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5AA8A" w14:textId="250B61A9" w:rsidR="00321A51" w:rsidRPr="003C29E5" w:rsidRDefault="00F57266" w:rsidP="00321A51">
      <w:pPr>
        <w:pStyle w:val="Caption"/>
        <w:keepNext/>
        <w:ind w:left="1276" w:hanging="1276"/>
        <w:rPr>
          <w:rFonts w:ascii="Arial" w:hAnsi="Arial" w:cs="Arial"/>
          <w:color w:val="auto"/>
          <w:sz w:val="24"/>
          <w:szCs w:val="24"/>
          <w:lang w:val="en-US"/>
        </w:rPr>
      </w:pPr>
      <w:bookmarkStart w:id="0" w:name="_GoBack"/>
      <w:bookmarkEnd w:id="0"/>
      <w:r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SM1 - </w:t>
      </w:r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Number of </w:t>
      </w:r>
      <w:proofErr w:type="spellStart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matings</w:t>
      </w:r>
      <w:proofErr w:type="spellEnd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 per female, pre-</w:t>
      </w:r>
      <w:proofErr w:type="spellStart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oviposition</w:t>
      </w:r>
      <w:proofErr w:type="spellEnd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, and oviposition period (days) (Mean ± SE) of </w:t>
      </w:r>
      <w:r w:rsidR="00321A51" w:rsidRPr="001D6A5F">
        <w:rPr>
          <w:rFonts w:ascii="Arial" w:hAnsi="Arial" w:cs="Arial"/>
          <w:color w:val="auto"/>
          <w:sz w:val="24"/>
          <w:szCs w:val="24"/>
          <w:lang w:val="en-US"/>
        </w:rPr>
        <w:t xml:space="preserve">Gonipterus platensis </w:t>
      </w:r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(</w:t>
      </w:r>
      <w:proofErr w:type="spellStart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Coleoptera</w:t>
      </w:r>
      <w:proofErr w:type="spellEnd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: </w:t>
      </w:r>
      <w:proofErr w:type="spellStart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Curculionidae</w:t>
      </w:r>
      <w:proofErr w:type="spellEnd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) for </w:t>
      </w:r>
      <w:proofErr w:type="spellStart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mono</w:t>
      </w:r>
      <w:r w:rsidR="00585016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andry</w:t>
      </w:r>
      <w:proofErr w:type="spellEnd"/>
      <w:r w:rsidR="00321A51"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, no choice polyandry and polyandry with choice treatments.</w:t>
      </w:r>
      <w:r w:rsidR="00321A51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 T</w:t>
      </w:r>
      <w:r w:rsidR="00321A51" w:rsidRPr="003266E2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=</w:t>
      </w:r>
      <w:r w:rsidR="00321A51" w:rsidRPr="003C29E5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25±1ºC; RH 60% and photoperiod 12:12h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25"/>
        <w:gridCol w:w="1843"/>
        <w:gridCol w:w="1823"/>
        <w:gridCol w:w="2004"/>
      </w:tblGrid>
      <w:tr w:rsidR="00321A51" w:rsidRPr="001D6A5F" w14:paraId="507EC08C" w14:textId="77777777" w:rsidTr="008467C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C5390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Treatment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FE9693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N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*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E36862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Number mating</w:t>
            </w:r>
          </w:p>
        </w:tc>
        <w:tc>
          <w:tcPr>
            <w:tcW w:w="1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84F6B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Pre-oviposition</w:t>
            </w:r>
          </w:p>
        </w:tc>
        <w:tc>
          <w:tcPr>
            <w:tcW w:w="20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B9136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Oviposition</w:t>
            </w:r>
          </w:p>
        </w:tc>
      </w:tr>
      <w:tr w:rsidR="00321A51" w:rsidRPr="001D6A5F" w14:paraId="399A17F3" w14:textId="77777777" w:rsidTr="008467C7">
        <w:trPr>
          <w:trHeight w:val="34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DA556" w14:textId="14048C22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proofErr w:type="spellStart"/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Mono</w:t>
            </w:r>
            <w:r w:rsidR="00585016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andry</w:t>
            </w:r>
            <w:proofErr w:type="spell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C8BFE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34825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2,44 ± 0,41 ab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3881D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45,44 ± 8,66 a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97DC0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76,56 ± 22,34 b</w:t>
            </w:r>
          </w:p>
        </w:tc>
      </w:tr>
      <w:tr w:rsidR="00321A51" w:rsidRPr="001D6A5F" w14:paraId="3B2FD88C" w14:textId="77777777" w:rsidTr="008467C7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5A003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Polyandry no choice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89204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6981F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1,29 ± 0,18 b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689B1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40,86 ± 13,02 a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D407C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109,06 ± 23,06 ab</w:t>
            </w:r>
          </w:p>
        </w:tc>
      </w:tr>
      <w:tr w:rsidR="00321A51" w:rsidRPr="001D6A5F" w14:paraId="79408F16" w14:textId="77777777" w:rsidTr="008467C7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3444F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Polyandry with choice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04F2E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A98AA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4,11 ± 0,96 a</w:t>
            </w:r>
          </w:p>
        </w:tc>
        <w:tc>
          <w:tcPr>
            <w:tcW w:w="1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1F7C77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34,67 ± 9,81 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69860" w14:textId="77777777" w:rsidR="00321A51" w:rsidRPr="001D6A5F" w:rsidRDefault="00321A51" w:rsidP="008467C7">
            <w:pPr>
              <w:spacing w:after="0" w:line="240" w:lineRule="auto"/>
              <w:ind w:left="222" w:hanging="222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151,33 ± 16,99 a</w:t>
            </w:r>
          </w:p>
        </w:tc>
      </w:tr>
    </w:tbl>
    <w:p w14:paraId="3CBE34B4" w14:textId="77777777" w:rsidR="00321A51" w:rsidRDefault="00321A51" w:rsidP="00321A51">
      <w:pPr>
        <w:widowControl w:val="0"/>
        <w:tabs>
          <w:tab w:val="num" w:pos="72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1D6A5F">
        <w:rPr>
          <w:rFonts w:ascii="Arial" w:hAnsi="Arial" w:cs="Arial"/>
          <w:sz w:val="24"/>
          <w:szCs w:val="24"/>
          <w:lang w:val="en-US"/>
        </w:rPr>
        <w:t>Means followed by the same letter on the column did not differ by the Tukey-Kramer test (p&lt;0,05).</w:t>
      </w:r>
    </w:p>
    <w:p w14:paraId="67F8C504" w14:textId="77777777" w:rsidR="00321A51" w:rsidRDefault="00321A51" w:rsidP="00321A51">
      <w:pPr>
        <w:widowControl w:val="0"/>
        <w:tabs>
          <w:tab w:val="num" w:pos="72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N* = number of replications</w:t>
      </w:r>
    </w:p>
    <w:p w14:paraId="22D27909" w14:textId="77777777" w:rsidR="00656549" w:rsidRDefault="00656549"/>
    <w:p w14:paraId="7DA7378B" w14:textId="77777777" w:rsidR="00F57266" w:rsidRDefault="00F57266"/>
    <w:p w14:paraId="7C1D5435" w14:textId="71AECA7B" w:rsidR="00F57266" w:rsidRPr="001D6A5F" w:rsidRDefault="00F57266" w:rsidP="00F57266">
      <w:pPr>
        <w:pStyle w:val="Caption"/>
        <w:keepNext/>
        <w:ind w:left="1276" w:hanging="1276"/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</w:pPr>
      <w:r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SM 2</w:t>
      </w:r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 - Number of eggs, percentage of infertile eggs and number of eggs per egg capsule (Mean ± </w:t>
      </w:r>
      <w:r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SE</w:t>
      </w:r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) of </w:t>
      </w:r>
      <w:r w:rsidRPr="001D6A5F">
        <w:rPr>
          <w:rFonts w:ascii="Arial" w:hAnsi="Arial" w:cs="Arial"/>
          <w:color w:val="auto"/>
          <w:sz w:val="24"/>
          <w:szCs w:val="24"/>
          <w:lang w:val="en-US"/>
        </w:rPr>
        <w:t>Gonipterus platensis</w:t>
      </w:r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 (</w:t>
      </w:r>
      <w:proofErr w:type="spellStart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Coleoptera</w:t>
      </w:r>
      <w:proofErr w:type="spellEnd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: </w:t>
      </w:r>
      <w:proofErr w:type="spellStart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Curculionidae</w:t>
      </w:r>
      <w:proofErr w:type="spellEnd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) on </w:t>
      </w:r>
      <w:proofErr w:type="spellStart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mono</w:t>
      </w:r>
      <w:r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andry</w:t>
      </w:r>
      <w:proofErr w:type="spellEnd"/>
      <w:r w:rsidRPr="001D6A5F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, no choice polyandry and polyandry with choice treatments.</w:t>
      </w:r>
      <w:r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 xml:space="preserve"> T</w:t>
      </w:r>
      <w:r w:rsidRPr="003266E2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=</w:t>
      </w:r>
      <w:r w:rsidRPr="00531678">
        <w:rPr>
          <w:rFonts w:ascii="Arial" w:hAnsi="Arial" w:cs="Arial"/>
          <w:i w:val="0"/>
          <w:iCs w:val="0"/>
          <w:color w:val="auto"/>
          <w:sz w:val="24"/>
          <w:szCs w:val="24"/>
          <w:lang w:val="en-US"/>
        </w:rPr>
        <w:t>25±1ºC; RH 60% and photoperiod 12:12h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26"/>
        <w:gridCol w:w="1843"/>
        <w:gridCol w:w="1984"/>
      </w:tblGrid>
      <w:tr w:rsidR="00F57266" w:rsidRPr="001D6A5F" w14:paraId="0AE749E4" w14:textId="77777777" w:rsidTr="002E10EA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48259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Treatment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94501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Number of eggs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92BCE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Infertile eggs (%)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23BA6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Eggs/Egg capsule</w:t>
            </w:r>
          </w:p>
        </w:tc>
      </w:tr>
      <w:tr w:rsidR="00F57266" w:rsidRPr="001D6A5F" w14:paraId="2A4A6E60" w14:textId="77777777" w:rsidTr="002E10EA">
        <w:trPr>
          <w:trHeight w:val="34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A6999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proofErr w:type="spellStart"/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Mono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andry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1EE25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145,56 ± 53,94 b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9D9EE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6,3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0</w:t>
            </w: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 ± 1,78 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A6D29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3,67 ± 0,48 b</w:t>
            </w:r>
          </w:p>
        </w:tc>
      </w:tr>
      <w:tr w:rsidR="00F57266" w:rsidRPr="001D6A5F" w14:paraId="0D2039B3" w14:textId="77777777" w:rsidTr="002E10EA">
        <w:trPr>
          <w:trHeight w:val="30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9205C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Polyandry no choice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B27D7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240,29 ± 61,78 ab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42259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7,05 ± 1,32 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66F7F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4,95 ± 0,26 a</w:t>
            </w:r>
          </w:p>
        </w:tc>
      </w:tr>
      <w:tr w:rsidR="00F57266" w:rsidRPr="001D6A5F" w14:paraId="782DEF80" w14:textId="77777777" w:rsidTr="002E10EA">
        <w:trPr>
          <w:trHeight w:val="300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24459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Polyandry with choice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4C646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361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,00</w:t>
            </w: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 ± 76,95 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75141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8,31 ± 2,34 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5251E" w14:textId="77777777" w:rsidR="00F57266" w:rsidRPr="001D6A5F" w:rsidRDefault="00F57266" w:rsidP="002E10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</w:pPr>
            <w:r w:rsidRPr="001D6A5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>5,28 ± 0,36 a</w:t>
            </w:r>
          </w:p>
        </w:tc>
      </w:tr>
    </w:tbl>
    <w:p w14:paraId="1549E83B" w14:textId="77777777" w:rsidR="00F57266" w:rsidRDefault="00F57266" w:rsidP="00F57266">
      <w:pPr>
        <w:widowControl w:val="0"/>
        <w:tabs>
          <w:tab w:val="num" w:pos="72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1D6A5F">
        <w:rPr>
          <w:rFonts w:ascii="Arial" w:hAnsi="Arial" w:cs="Arial"/>
          <w:sz w:val="24"/>
          <w:szCs w:val="24"/>
          <w:lang w:val="en-US"/>
        </w:rPr>
        <w:t>Means followed by the same letter on the column did not differ by the Tukey-Kramer test (p&lt;0,05).</w:t>
      </w:r>
    </w:p>
    <w:p w14:paraId="5B41C7E2" w14:textId="77777777" w:rsidR="00F57266" w:rsidRDefault="00F57266" w:rsidP="00F57266"/>
    <w:p w14:paraId="21057565" w14:textId="77777777" w:rsidR="00F57266" w:rsidRDefault="00F57266"/>
    <w:sectPr w:rsidR="00F572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A51"/>
    <w:rsid w:val="00321A51"/>
    <w:rsid w:val="00585016"/>
    <w:rsid w:val="00654465"/>
    <w:rsid w:val="00656549"/>
    <w:rsid w:val="009E1ADE"/>
    <w:rsid w:val="00E268F7"/>
    <w:rsid w:val="00F5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BEC4C0F"/>
  <w15:chartTrackingRefBased/>
  <w15:docId w15:val="{E21446FA-99DE-451A-91C8-5B196765A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A51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21A51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Murilo Fonseca Ribeiro</dc:creator>
  <cp:keywords/>
  <dc:description/>
  <cp:lastModifiedBy>Miss. NNP Mazibuko</cp:lastModifiedBy>
  <cp:revision>2</cp:revision>
  <dcterms:created xsi:type="dcterms:W3CDTF">2025-04-04T09:57:00Z</dcterms:created>
  <dcterms:modified xsi:type="dcterms:W3CDTF">2025-04-04T09:57:00Z</dcterms:modified>
</cp:coreProperties>
</file>