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EA8E0" w14:textId="466CAF65" w:rsidR="00947ED3" w:rsidRDefault="00947ED3" w:rsidP="003E3CB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Supplemental File 1</w:t>
      </w:r>
      <w:r w:rsidR="003E3CBC" w:rsidRPr="003E3CBC">
        <w:rPr>
          <w:rFonts w:ascii="Times New Roman" w:hAnsi="Times New Roman" w:cs="Times New Roman"/>
          <w:b/>
          <w:bCs/>
        </w:rPr>
        <w:t xml:space="preserve"> </w:t>
      </w:r>
    </w:p>
    <w:p w14:paraId="264BC41B" w14:textId="77777777" w:rsidR="00947ED3" w:rsidRDefault="00947ED3" w:rsidP="003E3CBC">
      <w:pPr>
        <w:rPr>
          <w:rFonts w:ascii="Times New Roman" w:hAnsi="Times New Roman" w:cs="Times New Roman"/>
          <w:b/>
          <w:bCs/>
        </w:rPr>
      </w:pPr>
    </w:p>
    <w:p w14:paraId="3861234B" w14:textId="26DAC83A" w:rsidR="003E3CBC" w:rsidRPr="003E3CBC" w:rsidRDefault="00947ED3" w:rsidP="003E3CB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Table S1. </w:t>
      </w:r>
      <w:r w:rsidR="003E3CBC" w:rsidRPr="003E3CBC">
        <w:rPr>
          <w:rFonts w:ascii="Times New Roman" w:hAnsi="Times New Roman" w:cs="Times New Roman"/>
          <w:b/>
          <w:bCs/>
        </w:rPr>
        <w:t>Univariable and Multivariable linear estimates of continuous WDDS scores from generalized estimating equation (GEE) models (n = 205).</w:t>
      </w:r>
    </w:p>
    <w:tbl>
      <w:tblPr>
        <w:tblStyle w:val="TableGrid"/>
        <w:tblW w:w="9957" w:type="dxa"/>
        <w:tblInd w:w="-147" w:type="dxa"/>
        <w:tblLook w:val="04A0" w:firstRow="1" w:lastRow="0" w:firstColumn="1" w:lastColumn="0" w:noHBand="0" w:noVBand="1"/>
      </w:tblPr>
      <w:tblGrid>
        <w:gridCol w:w="2694"/>
        <w:gridCol w:w="1336"/>
        <w:gridCol w:w="1358"/>
        <w:gridCol w:w="993"/>
        <w:gridCol w:w="1134"/>
        <w:gridCol w:w="1275"/>
        <w:gridCol w:w="1167"/>
      </w:tblGrid>
      <w:tr w:rsidR="003E3CBC" w:rsidRPr="003E3CBC" w14:paraId="1D0FAC77" w14:textId="77777777" w:rsidTr="00D90C2A">
        <w:tc>
          <w:tcPr>
            <w:tcW w:w="2694" w:type="dxa"/>
            <w:vMerge w:val="restart"/>
            <w:vAlign w:val="center"/>
          </w:tcPr>
          <w:p w14:paraId="0193BBF5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Characteristic</w:t>
            </w:r>
          </w:p>
        </w:tc>
        <w:tc>
          <w:tcPr>
            <w:tcW w:w="3687" w:type="dxa"/>
            <w:gridSpan w:val="3"/>
            <w:vAlign w:val="center"/>
          </w:tcPr>
          <w:p w14:paraId="1B9E52F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Univariable Analysis*</w:t>
            </w:r>
          </w:p>
        </w:tc>
        <w:tc>
          <w:tcPr>
            <w:tcW w:w="3573" w:type="dxa"/>
            <w:gridSpan w:val="3"/>
            <w:vAlign w:val="center"/>
          </w:tcPr>
          <w:p w14:paraId="23E1809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Multivariable Analysis</w:t>
            </w:r>
          </w:p>
        </w:tc>
      </w:tr>
      <w:tr w:rsidR="003E3CBC" w:rsidRPr="003E3CBC" w14:paraId="7B016B2B" w14:textId="77777777" w:rsidTr="00D90C2A">
        <w:tc>
          <w:tcPr>
            <w:tcW w:w="2694" w:type="dxa"/>
            <w:vMerge/>
          </w:tcPr>
          <w:p w14:paraId="7D580D82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36" w:type="dxa"/>
            <w:vAlign w:val="center"/>
          </w:tcPr>
          <w:p w14:paraId="360B263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1358" w:type="dxa"/>
            <w:vAlign w:val="center"/>
          </w:tcPr>
          <w:p w14:paraId="64C67A2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  <w:tc>
          <w:tcPr>
            <w:tcW w:w="993" w:type="dxa"/>
            <w:vAlign w:val="center"/>
          </w:tcPr>
          <w:p w14:paraId="2D49FAE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  <w:tc>
          <w:tcPr>
            <w:tcW w:w="1134" w:type="dxa"/>
            <w:vAlign w:val="center"/>
          </w:tcPr>
          <w:p w14:paraId="0A2B084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Estimate</w:t>
            </w:r>
          </w:p>
        </w:tc>
        <w:tc>
          <w:tcPr>
            <w:tcW w:w="1275" w:type="dxa"/>
            <w:vAlign w:val="center"/>
          </w:tcPr>
          <w:p w14:paraId="2FE91A2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  <w:tc>
          <w:tcPr>
            <w:tcW w:w="1164" w:type="dxa"/>
            <w:vAlign w:val="center"/>
          </w:tcPr>
          <w:p w14:paraId="1C9E2BC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</w:tr>
      <w:tr w:rsidR="003E3CBC" w:rsidRPr="003E3CBC" w14:paraId="73411AB5" w14:textId="77777777" w:rsidTr="00D90C2A">
        <w:tc>
          <w:tcPr>
            <w:tcW w:w="2694" w:type="dxa"/>
            <w:vAlign w:val="center"/>
          </w:tcPr>
          <w:p w14:paraId="00794B95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Time Exposed to voucher</w:t>
            </w:r>
          </w:p>
        </w:tc>
        <w:tc>
          <w:tcPr>
            <w:tcW w:w="1336" w:type="dxa"/>
            <w:vAlign w:val="center"/>
          </w:tcPr>
          <w:p w14:paraId="4855497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0AEFB51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29022EE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53CD688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0A30918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044C03F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5C3D87C7" w14:textId="77777777" w:rsidTr="00D90C2A">
        <w:tc>
          <w:tcPr>
            <w:tcW w:w="2694" w:type="dxa"/>
            <w:vAlign w:val="center"/>
          </w:tcPr>
          <w:p w14:paraId="23AA74E3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Baseline</w:t>
            </w:r>
          </w:p>
        </w:tc>
        <w:tc>
          <w:tcPr>
            <w:tcW w:w="1336" w:type="dxa"/>
            <w:vAlign w:val="center"/>
          </w:tcPr>
          <w:p w14:paraId="5D52E7E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5098698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0215589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07F4EFC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5A9E707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0B4E772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4267C9D1" w14:textId="77777777" w:rsidTr="00D90C2A">
        <w:tc>
          <w:tcPr>
            <w:tcW w:w="2694" w:type="dxa"/>
            <w:vAlign w:val="center"/>
          </w:tcPr>
          <w:p w14:paraId="3F8EC61E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Midline</w:t>
            </w:r>
          </w:p>
        </w:tc>
        <w:tc>
          <w:tcPr>
            <w:tcW w:w="1336" w:type="dxa"/>
            <w:vAlign w:val="center"/>
          </w:tcPr>
          <w:p w14:paraId="63534B2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-0.03</w:t>
            </w:r>
          </w:p>
        </w:tc>
        <w:tc>
          <w:tcPr>
            <w:tcW w:w="1358" w:type="dxa"/>
            <w:vAlign w:val="center"/>
          </w:tcPr>
          <w:p w14:paraId="0D772AB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-0.58, 0.51</w:t>
            </w:r>
          </w:p>
        </w:tc>
        <w:tc>
          <w:tcPr>
            <w:tcW w:w="993" w:type="dxa"/>
            <w:vAlign w:val="center"/>
          </w:tcPr>
          <w:p w14:paraId="2FAE07D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&gt;0.9</w:t>
            </w:r>
          </w:p>
        </w:tc>
        <w:tc>
          <w:tcPr>
            <w:tcW w:w="1134" w:type="dxa"/>
            <w:vAlign w:val="center"/>
          </w:tcPr>
          <w:p w14:paraId="426EC14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-0.12</w:t>
            </w:r>
          </w:p>
        </w:tc>
        <w:tc>
          <w:tcPr>
            <w:tcW w:w="1275" w:type="dxa"/>
            <w:vAlign w:val="center"/>
          </w:tcPr>
          <w:p w14:paraId="2DF8BCC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-0.67, 0.44</w:t>
            </w:r>
          </w:p>
        </w:tc>
        <w:tc>
          <w:tcPr>
            <w:tcW w:w="1164" w:type="dxa"/>
            <w:vAlign w:val="center"/>
          </w:tcPr>
          <w:p w14:paraId="3A6EA97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</w:t>
            </w:r>
          </w:p>
        </w:tc>
      </w:tr>
      <w:tr w:rsidR="003E3CBC" w:rsidRPr="003E3CBC" w14:paraId="5B130218" w14:textId="77777777" w:rsidTr="00D90C2A">
        <w:tc>
          <w:tcPr>
            <w:tcW w:w="2694" w:type="dxa"/>
            <w:vAlign w:val="center"/>
          </w:tcPr>
          <w:p w14:paraId="22B62860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Endline</w:t>
            </w:r>
          </w:p>
        </w:tc>
        <w:tc>
          <w:tcPr>
            <w:tcW w:w="1336" w:type="dxa"/>
            <w:vAlign w:val="center"/>
          </w:tcPr>
          <w:p w14:paraId="4137AF5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-0.07</w:t>
            </w:r>
          </w:p>
        </w:tc>
        <w:tc>
          <w:tcPr>
            <w:tcW w:w="1358" w:type="dxa"/>
            <w:vAlign w:val="center"/>
          </w:tcPr>
          <w:p w14:paraId="104F370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-0.57, 0.44</w:t>
            </w:r>
          </w:p>
        </w:tc>
        <w:tc>
          <w:tcPr>
            <w:tcW w:w="993" w:type="dxa"/>
            <w:vAlign w:val="center"/>
          </w:tcPr>
          <w:p w14:paraId="49FE38B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1134" w:type="dxa"/>
            <w:vAlign w:val="center"/>
          </w:tcPr>
          <w:p w14:paraId="38D2C16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-0.14</w:t>
            </w:r>
          </w:p>
        </w:tc>
        <w:tc>
          <w:tcPr>
            <w:tcW w:w="1275" w:type="dxa"/>
            <w:vAlign w:val="center"/>
          </w:tcPr>
          <w:p w14:paraId="0851C4F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-0.65, 0.38</w:t>
            </w:r>
          </w:p>
        </w:tc>
        <w:tc>
          <w:tcPr>
            <w:tcW w:w="1164" w:type="dxa"/>
            <w:vAlign w:val="center"/>
          </w:tcPr>
          <w:p w14:paraId="43FCFA1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</w:t>
            </w:r>
          </w:p>
        </w:tc>
      </w:tr>
      <w:tr w:rsidR="003E3CBC" w:rsidRPr="003E3CBC" w14:paraId="2A06EA2C" w14:textId="77777777" w:rsidTr="00D90C2A">
        <w:tc>
          <w:tcPr>
            <w:tcW w:w="2694" w:type="dxa"/>
            <w:vAlign w:val="center"/>
          </w:tcPr>
          <w:p w14:paraId="03444656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Age</w:t>
            </w:r>
          </w:p>
        </w:tc>
        <w:tc>
          <w:tcPr>
            <w:tcW w:w="1336" w:type="dxa"/>
            <w:vAlign w:val="center"/>
          </w:tcPr>
          <w:p w14:paraId="6D4B0F2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7390668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05BAAF2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65DE17C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1441FD8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42A75F7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06ABCE62" w14:textId="77777777" w:rsidTr="00D90C2A">
        <w:tc>
          <w:tcPr>
            <w:tcW w:w="2694" w:type="dxa"/>
            <w:vAlign w:val="center"/>
          </w:tcPr>
          <w:p w14:paraId="66525075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18-24</w:t>
            </w:r>
          </w:p>
        </w:tc>
        <w:tc>
          <w:tcPr>
            <w:tcW w:w="1336" w:type="dxa"/>
            <w:vAlign w:val="center"/>
          </w:tcPr>
          <w:p w14:paraId="7EE5745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43AE082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067B771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49948CA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62E5316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0DA4CF2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477A63BD" w14:textId="77777777" w:rsidTr="00D90C2A">
        <w:tc>
          <w:tcPr>
            <w:tcW w:w="2694" w:type="dxa"/>
            <w:vAlign w:val="center"/>
          </w:tcPr>
          <w:p w14:paraId="08193675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25-34</w:t>
            </w:r>
          </w:p>
        </w:tc>
        <w:tc>
          <w:tcPr>
            <w:tcW w:w="1336" w:type="dxa"/>
            <w:vAlign w:val="center"/>
          </w:tcPr>
          <w:p w14:paraId="4A4AEA7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0.41</w:t>
            </w:r>
          </w:p>
        </w:tc>
        <w:tc>
          <w:tcPr>
            <w:tcW w:w="1358" w:type="dxa"/>
            <w:vAlign w:val="center"/>
          </w:tcPr>
          <w:p w14:paraId="3711A76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-0.18, 1.0</w:t>
            </w:r>
          </w:p>
        </w:tc>
        <w:tc>
          <w:tcPr>
            <w:tcW w:w="993" w:type="dxa"/>
            <w:vAlign w:val="center"/>
          </w:tcPr>
          <w:p w14:paraId="3B5001E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0.2</w:t>
            </w:r>
          </w:p>
        </w:tc>
        <w:tc>
          <w:tcPr>
            <w:tcW w:w="1134" w:type="dxa"/>
            <w:vAlign w:val="center"/>
          </w:tcPr>
          <w:p w14:paraId="0765821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0.29</w:t>
            </w:r>
          </w:p>
        </w:tc>
        <w:tc>
          <w:tcPr>
            <w:tcW w:w="1275" w:type="dxa"/>
            <w:vAlign w:val="center"/>
          </w:tcPr>
          <w:p w14:paraId="5C3D56C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-0.39, 0.96</w:t>
            </w:r>
          </w:p>
        </w:tc>
        <w:tc>
          <w:tcPr>
            <w:tcW w:w="1164" w:type="dxa"/>
            <w:vAlign w:val="center"/>
          </w:tcPr>
          <w:p w14:paraId="383795C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</w:t>
            </w:r>
          </w:p>
        </w:tc>
      </w:tr>
      <w:tr w:rsidR="003E3CBC" w:rsidRPr="003E3CBC" w14:paraId="5DC70525" w14:textId="77777777" w:rsidTr="00D90C2A">
        <w:tc>
          <w:tcPr>
            <w:tcW w:w="2694" w:type="dxa"/>
            <w:vAlign w:val="center"/>
          </w:tcPr>
          <w:p w14:paraId="3D511F14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35-64</w:t>
            </w:r>
          </w:p>
        </w:tc>
        <w:tc>
          <w:tcPr>
            <w:tcW w:w="1336" w:type="dxa"/>
            <w:vAlign w:val="center"/>
          </w:tcPr>
          <w:p w14:paraId="6C221EC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0.18</w:t>
            </w:r>
          </w:p>
        </w:tc>
        <w:tc>
          <w:tcPr>
            <w:tcW w:w="1358" w:type="dxa"/>
            <w:vAlign w:val="center"/>
          </w:tcPr>
          <w:p w14:paraId="740484D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-0.57, 0.93</w:t>
            </w:r>
          </w:p>
        </w:tc>
        <w:tc>
          <w:tcPr>
            <w:tcW w:w="993" w:type="dxa"/>
            <w:vAlign w:val="center"/>
          </w:tcPr>
          <w:p w14:paraId="6C68714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</w:t>
            </w:r>
          </w:p>
        </w:tc>
        <w:tc>
          <w:tcPr>
            <w:tcW w:w="1134" w:type="dxa"/>
            <w:vAlign w:val="center"/>
          </w:tcPr>
          <w:p w14:paraId="7DCEE73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-0.10</w:t>
            </w:r>
          </w:p>
        </w:tc>
        <w:tc>
          <w:tcPr>
            <w:tcW w:w="1275" w:type="dxa"/>
            <w:vAlign w:val="center"/>
          </w:tcPr>
          <w:p w14:paraId="058A1AC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-1.0, 0.83</w:t>
            </w:r>
          </w:p>
        </w:tc>
        <w:tc>
          <w:tcPr>
            <w:tcW w:w="1164" w:type="dxa"/>
            <w:vAlign w:val="center"/>
          </w:tcPr>
          <w:p w14:paraId="1E3120E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</w:tr>
      <w:tr w:rsidR="003E3CBC" w:rsidRPr="003E3CBC" w14:paraId="3D56ABF6" w14:textId="77777777" w:rsidTr="00D90C2A">
        <w:tc>
          <w:tcPr>
            <w:tcW w:w="2694" w:type="dxa"/>
            <w:vAlign w:val="center"/>
          </w:tcPr>
          <w:p w14:paraId="371D3921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Children</w:t>
            </w:r>
          </w:p>
        </w:tc>
        <w:tc>
          <w:tcPr>
            <w:tcW w:w="1336" w:type="dxa"/>
            <w:vAlign w:val="center"/>
          </w:tcPr>
          <w:p w14:paraId="772574E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73030B3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56D372C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08E76F7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31AB4DD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13D7153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55740E73" w14:textId="77777777" w:rsidTr="00D90C2A">
        <w:tc>
          <w:tcPr>
            <w:tcW w:w="2694" w:type="dxa"/>
            <w:vAlign w:val="center"/>
          </w:tcPr>
          <w:p w14:paraId="410FDE4C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36" w:type="dxa"/>
            <w:vAlign w:val="center"/>
          </w:tcPr>
          <w:p w14:paraId="18CFF2F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7CA889A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68B6A88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426C5ED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527E69F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56B4141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38392D36" w14:textId="77777777" w:rsidTr="00D90C2A">
        <w:tc>
          <w:tcPr>
            <w:tcW w:w="2694" w:type="dxa"/>
            <w:vAlign w:val="center"/>
          </w:tcPr>
          <w:p w14:paraId="605B25EC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36" w:type="dxa"/>
            <w:vAlign w:val="center"/>
          </w:tcPr>
          <w:p w14:paraId="23CAA7E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-0.02</w:t>
            </w:r>
          </w:p>
        </w:tc>
        <w:tc>
          <w:tcPr>
            <w:tcW w:w="1358" w:type="dxa"/>
            <w:vAlign w:val="center"/>
          </w:tcPr>
          <w:p w14:paraId="3098023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-0.57, 0.54</w:t>
            </w:r>
          </w:p>
        </w:tc>
        <w:tc>
          <w:tcPr>
            <w:tcW w:w="993" w:type="dxa"/>
            <w:vAlign w:val="center"/>
          </w:tcPr>
          <w:p w14:paraId="529AB64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&gt;0.9</w:t>
            </w:r>
          </w:p>
        </w:tc>
        <w:tc>
          <w:tcPr>
            <w:tcW w:w="1134" w:type="dxa"/>
            <w:vAlign w:val="center"/>
          </w:tcPr>
          <w:p w14:paraId="144F8CA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0.01</w:t>
            </w:r>
          </w:p>
        </w:tc>
        <w:tc>
          <w:tcPr>
            <w:tcW w:w="1275" w:type="dxa"/>
            <w:vAlign w:val="center"/>
          </w:tcPr>
          <w:p w14:paraId="4AD3816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-0.62, 0.64</w:t>
            </w:r>
          </w:p>
        </w:tc>
        <w:tc>
          <w:tcPr>
            <w:tcW w:w="1164" w:type="dxa"/>
            <w:vAlign w:val="center"/>
          </w:tcPr>
          <w:p w14:paraId="2F179EF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&gt;0.9</w:t>
            </w:r>
          </w:p>
        </w:tc>
      </w:tr>
      <w:tr w:rsidR="003E3CBC" w:rsidRPr="003E3CBC" w14:paraId="19FA87AF" w14:textId="77777777" w:rsidTr="00D90C2A">
        <w:tc>
          <w:tcPr>
            <w:tcW w:w="2694" w:type="dxa"/>
            <w:vAlign w:val="center"/>
          </w:tcPr>
          <w:p w14:paraId="04884A29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≥2</w:t>
            </w:r>
          </w:p>
        </w:tc>
        <w:tc>
          <w:tcPr>
            <w:tcW w:w="1336" w:type="dxa"/>
            <w:vAlign w:val="center"/>
          </w:tcPr>
          <w:p w14:paraId="7B91BCB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0.26</w:t>
            </w:r>
          </w:p>
        </w:tc>
        <w:tc>
          <w:tcPr>
            <w:tcW w:w="1358" w:type="dxa"/>
            <w:vAlign w:val="center"/>
          </w:tcPr>
          <w:p w14:paraId="2100BC2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-0.27, 0.79</w:t>
            </w:r>
          </w:p>
        </w:tc>
        <w:tc>
          <w:tcPr>
            <w:tcW w:w="993" w:type="dxa"/>
            <w:vAlign w:val="center"/>
          </w:tcPr>
          <w:p w14:paraId="343FD72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0.3</w:t>
            </w:r>
          </w:p>
        </w:tc>
        <w:tc>
          <w:tcPr>
            <w:tcW w:w="1134" w:type="dxa"/>
            <w:vAlign w:val="center"/>
          </w:tcPr>
          <w:p w14:paraId="102DAD9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0.39</w:t>
            </w:r>
          </w:p>
        </w:tc>
        <w:tc>
          <w:tcPr>
            <w:tcW w:w="1275" w:type="dxa"/>
            <w:vAlign w:val="center"/>
          </w:tcPr>
          <w:p w14:paraId="436A2D9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-0.29, 1.1</w:t>
            </w:r>
          </w:p>
        </w:tc>
        <w:tc>
          <w:tcPr>
            <w:tcW w:w="1164" w:type="dxa"/>
            <w:vAlign w:val="center"/>
          </w:tcPr>
          <w:p w14:paraId="5B63AD4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0.3</w:t>
            </w:r>
          </w:p>
        </w:tc>
      </w:tr>
      <w:tr w:rsidR="003E3CBC" w:rsidRPr="003E3CBC" w14:paraId="383FA2B5" w14:textId="77777777" w:rsidTr="00D90C2A">
        <w:tc>
          <w:tcPr>
            <w:tcW w:w="2694" w:type="dxa"/>
            <w:vAlign w:val="center"/>
          </w:tcPr>
          <w:p w14:paraId="3B33FBB9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Employed in the last month</w:t>
            </w:r>
          </w:p>
        </w:tc>
        <w:tc>
          <w:tcPr>
            <w:tcW w:w="1336" w:type="dxa"/>
            <w:vAlign w:val="center"/>
          </w:tcPr>
          <w:p w14:paraId="544CB60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1DF12CB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484D95C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6378456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180AF37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772A991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7F9F3ECE" w14:textId="77777777" w:rsidTr="00D90C2A">
        <w:tc>
          <w:tcPr>
            <w:tcW w:w="2694" w:type="dxa"/>
            <w:vAlign w:val="center"/>
          </w:tcPr>
          <w:p w14:paraId="7C51B8C4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336" w:type="dxa"/>
            <w:vAlign w:val="center"/>
          </w:tcPr>
          <w:p w14:paraId="662A2E3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7B3AD25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1AA4F4F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455707D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36D4A7F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173C4E9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595E8C5A" w14:textId="77777777" w:rsidTr="00D90C2A">
        <w:tc>
          <w:tcPr>
            <w:tcW w:w="2694" w:type="dxa"/>
            <w:vAlign w:val="center"/>
          </w:tcPr>
          <w:p w14:paraId="1B396A23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36" w:type="dxa"/>
            <w:vAlign w:val="center"/>
          </w:tcPr>
          <w:p w14:paraId="04A9799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0.57</w:t>
            </w:r>
          </w:p>
        </w:tc>
        <w:tc>
          <w:tcPr>
            <w:tcW w:w="1358" w:type="dxa"/>
            <w:vAlign w:val="center"/>
          </w:tcPr>
          <w:p w14:paraId="74AA442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0.05, 1.1</w:t>
            </w:r>
          </w:p>
        </w:tc>
        <w:tc>
          <w:tcPr>
            <w:tcW w:w="993" w:type="dxa"/>
            <w:vAlign w:val="center"/>
          </w:tcPr>
          <w:p w14:paraId="4305BC7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0.03</w:t>
            </w:r>
          </w:p>
        </w:tc>
        <w:tc>
          <w:tcPr>
            <w:tcW w:w="1134" w:type="dxa"/>
            <w:vAlign w:val="center"/>
          </w:tcPr>
          <w:p w14:paraId="4E1C573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0.56</w:t>
            </w:r>
          </w:p>
        </w:tc>
        <w:tc>
          <w:tcPr>
            <w:tcW w:w="1275" w:type="dxa"/>
            <w:vAlign w:val="center"/>
          </w:tcPr>
          <w:p w14:paraId="304B542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0.03, 1.1</w:t>
            </w:r>
          </w:p>
        </w:tc>
        <w:tc>
          <w:tcPr>
            <w:tcW w:w="1164" w:type="dxa"/>
            <w:vAlign w:val="center"/>
          </w:tcPr>
          <w:p w14:paraId="54E7BD8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0.038</w:t>
            </w:r>
          </w:p>
        </w:tc>
      </w:tr>
      <w:tr w:rsidR="003E3CBC" w:rsidRPr="003E3CBC" w14:paraId="7AD1F114" w14:textId="77777777" w:rsidTr="00D90C2A">
        <w:tc>
          <w:tcPr>
            <w:tcW w:w="2694" w:type="dxa"/>
            <w:vAlign w:val="center"/>
          </w:tcPr>
          <w:p w14:paraId="1B3B4E43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Any Household Grant</w:t>
            </w:r>
          </w:p>
        </w:tc>
        <w:tc>
          <w:tcPr>
            <w:tcW w:w="1336" w:type="dxa"/>
            <w:vAlign w:val="center"/>
          </w:tcPr>
          <w:p w14:paraId="4D36139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2E9A6AF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75072B4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2F14F61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52310D4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3ED7E0A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536704CB" w14:textId="77777777" w:rsidTr="00D90C2A">
        <w:tc>
          <w:tcPr>
            <w:tcW w:w="2694" w:type="dxa"/>
            <w:vAlign w:val="center"/>
          </w:tcPr>
          <w:p w14:paraId="631A95FB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 xml:space="preserve">No </w:t>
            </w:r>
          </w:p>
        </w:tc>
        <w:tc>
          <w:tcPr>
            <w:tcW w:w="1336" w:type="dxa"/>
            <w:vAlign w:val="center"/>
          </w:tcPr>
          <w:p w14:paraId="0DF8B8F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19DDB6F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69C0577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12E8BCF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05A4FFF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25FC196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250D73D9" w14:textId="77777777" w:rsidTr="00D90C2A">
        <w:tc>
          <w:tcPr>
            <w:tcW w:w="2694" w:type="dxa"/>
            <w:vAlign w:val="center"/>
          </w:tcPr>
          <w:p w14:paraId="322FB611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36" w:type="dxa"/>
            <w:vAlign w:val="center"/>
          </w:tcPr>
          <w:p w14:paraId="6B68673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-0.26</w:t>
            </w:r>
          </w:p>
        </w:tc>
        <w:tc>
          <w:tcPr>
            <w:tcW w:w="1358" w:type="dxa"/>
            <w:vAlign w:val="center"/>
          </w:tcPr>
          <w:p w14:paraId="1F4D90C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-0.71, 0.20</w:t>
            </w:r>
          </w:p>
        </w:tc>
        <w:tc>
          <w:tcPr>
            <w:tcW w:w="993" w:type="dxa"/>
            <w:vAlign w:val="center"/>
          </w:tcPr>
          <w:p w14:paraId="7DB8522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0.3</w:t>
            </w:r>
          </w:p>
        </w:tc>
        <w:tc>
          <w:tcPr>
            <w:tcW w:w="1134" w:type="dxa"/>
            <w:vAlign w:val="center"/>
          </w:tcPr>
          <w:p w14:paraId="2334618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-0.08</w:t>
            </w:r>
          </w:p>
        </w:tc>
        <w:tc>
          <w:tcPr>
            <w:tcW w:w="1275" w:type="dxa"/>
            <w:vAlign w:val="center"/>
          </w:tcPr>
          <w:p w14:paraId="2B8F783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-0.61, 0.45</w:t>
            </w:r>
          </w:p>
        </w:tc>
        <w:tc>
          <w:tcPr>
            <w:tcW w:w="1164" w:type="dxa"/>
            <w:vAlign w:val="center"/>
          </w:tcPr>
          <w:p w14:paraId="3A0320C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</w:tr>
      <w:tr w:rsidR="003E3CBC" w:rsidRPr="003E3CBC" w14:paraId="79CA16A7" w14:textId="77777777" w:rsidTr="00D90C2A">
        <w:tc>
          <w:tcPr>
            <w:tcW w:w="2694" w:type="dxa"/>
            <w:vAlign w:val="center"/>
          </w:tcPr>
          <w:p w14:paraId="1022017C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Education</w:t>
            </w:r>
          </w:p>
        </w:tc>
        <w:tc>
          <w:tcPr>
            <w:tcW w:w="1336" w:type="dxa"/>
            <w:vAlign w:val="center"/>
          </w:tcPr>
          <w:p w14:paraId="039FA7A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1EEE53B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380F060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3366ECE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0E9AE96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67F9EB7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2EA3C551" w14:textId="77777777" w:rsidTr="00D90C2A">
        <w:tc>
          <w:tcPr>
            <w:tcW w:w="2694" w:type="dxa"/>
            <w:vAlign w:val="center"/>
          </w:tcPr>
          <w:p w14:paraId="58D4053E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Completed matric</w:t>
            </w:r>
          </w:p>
        </w:tc>
        <w:tc>
          <w:tcPr>
            <w:tcW w:w="1336" w:type="dxa"/>
            <w:vAlign w:val="center"/>
          </w:tcPr>
          <w:p w14:paraId="58DA100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40A6146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3E6A1CF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07E6369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25C989F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3FBF72C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2D851322" w14:textId="77777777" w:rsidTr="00D90C2A">
        <w:tc>
          <w:tcPr>
            <w:tcW w:w="2694" w:type="dxa"/>
            <w:vAlign w:val="center"/>
          </w:tcPr>
          <w:p w14:paraId="5BD579A8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Did not complete matric</w:t>
            </w:r>
          </w:p>
        </w:tc>
        <w:tc>
          <w:tcPr>
            <w:tcW w:w="1336" w:type="dxa"/>
            <w:vAlign w:val="center"/>
          </w:tcPr>
          <w:p w14:paraId="27A91BF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-0.26</w:t>
            </w:r>
          </w:p>
        </w:tc>
        <w:tc>
          <w:tcPr>
            <w:tcW w:w="1358" w:type="dxa"/>
            <w:vAlign w:val="center"/>
          </w:tcPr>
          <w:p w14:paraId="1DA1B45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-0.71, 0.20</w:t>
            </w:r>
          </w:p>
        </w:tc>
        <w:tc>
          <w:tcPr>
            <w:tcW w:w="993" w:type="dxa"/>
            <w:vAlign w:val="center"/>
          </w:tcPr>
          <w:p w14:paraId="5F8FFB2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0.3</w:t>
            </w:r>
          </w:p>
        </w:tc>
        <w:tc>
          <w:tcPr>
            <w:tcW w:w="1134" w:type="dxa"/>
            <w:vAlign w:val="center"/>
          </w:tcPr>
          <w:p w14:paraId="31A375B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-0.20</w:t>
            </w:r>
          </w:p>
        </w:tc>
        <w:tc>
          <w:tcPr>
            <w:tcW w:w="1275" w:type="dxa"/>
            <w:vAlign w:val="center"/>
          </w:tcPr>
          <w:p w14:paraId="66E8BAA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-0.66, 0.27</w:t>
            </w:r>
          </w:p>
        </w:tc>
        <w:tc>
          <w:tcPr>
            <w:tcW w:w="1164" w:type="dxa"/>
            <w:vAlign w:val="center"/>
          </w:tcPr>
          <w:p w14:paraId="094EC26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</w:t>
            </w:r>
          </w:p>
        </w:tc>
      </w:tr>
      <w:tr w:rsidR="003E3CBC" w:rsidRPr="003E3CBC" w14:paraId="66130549" w14:textId="77777777" w:rsidTr="00D90C2A">
        <w:tc>
          <w:tcPr>
            <w:tcW w:w="2694" w:type="dxa"/>
            <w:vAlign w:val="center"/>
          </w:tcPr>
          <w:p w14:paraId="653BC2C9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Maternal Hunger in the last 7 days</w:t>
            </w:r>
          </w:p>
        </w:tc>
        <w:tc>
          <w:tcPr>
            <w:tcW w:w="1336" w:type="dxa"/>
            <w:vAlign w:val="center"/>
          </w:tcPr>
          <w:p w14:paraId="40AC852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357C940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074814E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7357CB5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0A21DE5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505B9FE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1F945673" w14:textId="77777777" w:rsidTr="00D90C2A">
        <w:tc>
          <w:tcPr>
            <w:tcW w:w="2694" w:type="dxa"/>
            <w:vAlign w:val="center"/>
          </w:tcPr>
          <w:p w14:paraId="02BEB896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336" w:type="dxa"/>
            <w:vAlign w:val="center"/>
          </w:tcPr>
          <w:p w14:paraId="69BBF7A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6B18C57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305C6A7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646DBB1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60AF22F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39DE489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4799BB6F" w14:textId="77777777" w:rsidTr="00D90C2A">
        <w:tc>
          <w:tcPr>
            <w:tcW w:w="2694" w:type="dxa"/>
            <w:vAlign w:val="center"/>
          </w:tcPr>
          <w:p w14:paraId="18C54216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36" w:type="dxa"/>
            <w:vAlign w:val="center"/>
          </w:tcPr>
          <w:p w14:paraId="6285045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-0.37</w:t>
            </w:r>
          </w:p>
        </w:tc>
        <w:tc>
          <w:tcPr>
            <w:tcW w:w="1358" w:type="dxa"/>
            <w:vAlign w:val="center"/>
          </w:tcPr>
          <w:p w14:paraId="24040F8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-0.89, 0.14</w:t>
            </w:r>
          </w:p>
        </w:tc>
        <w:tc>
          <w:tcPr>
            <w:tcW w:w="993" w:type="dxa"/>
            <w:vAlign w:val="center"/>
          </w:tcPr>
          <w:p w14:paraId="4AD3FE3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0.2</w:t>
            </w:r>
          </w:p>
        </w:tc>
        <w:tc>
          <w:tcPr>
            <w:tcW w:w="1134" w:type="dxa"/>
            <w:vAlign w:val="center"/>
          </w:tcPr>
          <w:p w14:paraId="41CD485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-0.25</w:t>
            </w:r>
          </w:p>
        </w:tc>
        <w:tc>
          <w:tcPr>
            <w:tcW w:w="1275" w:type="dxa"/>
            <w:vAlign w:val="center"/>
          </w:tcPr>
          <w:p w14:paraId="7B5D3E2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-0.77, 0.28</w:t>
            </w:r>
          </w:p>
        </w:tc>
        <w:tc>
          <w:tcPr>
            <w:tcW w:w="1164" w:type="dxa"/>
            <w:vAlign w:val="center"/>
          </w:tcPr>
          <w:p w14:paraId="4326EE8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</w:t>
            </w:r>
          </w:p>
        </w:tc>
      </w:tr>
      <w:tr w:rsidR="003E3CBC" w:rsidRPr="003E3CBC" w14:paraId="1CE7BC76" w14:textId="77777777" w:rsidTr="00D90C2A">
        <w:tc>
          <w:tcPr>
            <w:tcW w:w="2694" w:type="dxa"/>
            <w:vAlign w:val="center"/>
          </w:tcPr>
          <w:p w14:paraId="6FB87DF8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PHQ score</w:t>
            </w:r>
          </w:p>
        </w:tc>
        <w:tc>
          <w:tcPr>
            <w:tcW w:w="1336" w:type="dxa"/>
            <w:vAlign w:val="center"/>
          </w:tcPr>
          <w:p w14:paraId="13C57B7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-0.03</w:t>
            </w:r>
          </w:p>
        </w:tc>
        <w:tc>
          <w:tcPr>
            <w:tcW w:w="1358" w:type="dxa"/>
            <w:vAlign w:val="center"/>
          </w:tcPr>
          <w:p w14:paraId="1A1E857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-0.07, 0.02</w:t>
            </w:r>
          </w:p>
        </w:tc>
        <w:tc>
          <w:tcPr>
            <w:tcW w:w="993" w:type="dxa"/>
            <w:vAlign w:val="center"/>
          </w:tcPr>
          <w:p w14:paraId="1FF3A63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0.2</w:t>
            </w:r>
          </w:p>
        </w:tc>
        <w:tc>
          <w:tcPr>
            <w:tcW w:w="1134" w:type="dxa"/>
            <w:vAlign w:val="center"/>
          </w:tcPr>
          <w:p w14:paraId="613B457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-0.03</w:t>
            </w:r>
          </w:p>
        </w:tc>
        <w:tc>
          <w:tcPr>
            <w:tcW w:w="1275" w:type="dxa"/>
            <w:vAlign w:val="center"/>
          </w:tcPr>
          <w:p w14:paraId="39E5EC9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-0.07, 0.02</w:t>
            </w:r>
          </w:p>
        </w:tc>
        <w:tc>
          <w:tcPr>
            <w:tcW w:w="1164" w:type="dxa"/>
            <w:vAlign w:val="center"/>
          </w:tcPr>
          <w:p w14:paraId="44B2DD7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0.2</w:t>
            </w:r>
          </w:p>
        </w:tc>
      </w:tr>
      <w:tr w:rsidR="003E3CBC" w:rsidRPr="003E3CBC" w14:paraId="6BA54767" w14:textId="77777777" w:rsidTr="00D90C2A">
        <w:tc>
          <w:tcPr>
            <w:tcW w:w="9957" w:type="dxa"/>
            <w:gridSpan w:val="7"/>
          </w:tcPr>
          <w:p w14:paraId="0135A941" w14:textId="77777777" w:rsidR="003E3CBC" w:rsidRPr="003E3CBC" w:rsidRDefault="003E3CBC" w:rsidP="00D90C2A">
            <w:pPr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CI: Confidence Interval, PHQ: Patient Health Questionnaire</w:t>
            </w:r>
          </w:p>
          <w:p w14:paraId="02AAC070" w14:textId="77777777" w:rsidR="003E3CBC" w:rsidRPr="003E3CBC" w:rsidRDefault="003E3CBC" w:rsidP="00D90C2A">
            <w:pPr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*All univariable models have been adjusted by time exposed to voucher</w:t>
            </w:r>
          </w:p>
        </w:tc>
      </w:tr>
    </w:tbl>
    <w:p w14:paraId="3EB12108" w14:textId="77777777" w:rsidR="003E3CBC" w:rsidRPr="003E3CBC" w:rsidRDefault="003E3CBC" w:rsidP="003E3CBC">
      <w:pPr>
        <w:rPr>
          <w:rFonts w:ascii="Times New Roman" w:hAnsi="Times New Roman" w:cs="Times New Roman"/>
        </w:rPr>
      </w:pPr>
    </w:p>
    <w:p w14:paraId="51A7B93A" w14:textId="77777777" w:rsidR="003E3CBC" w:rsidRPr="003E3CBC" w:rsidRDefault="003E3CBC">
      <w:pPr>
        <w:rPr>
          <w:rFonts w:ascii="Times New Roman" w:hAnsi="Times New Roman" w:cs="Times New Roman"/>
        </w:rPr>
      </w:pPr>
      <w:r w:rsidRPr="003E3CBC">
        <w:rPr>
          <w:rFonts w:ascii="Times New Roman" w:hAnsi="Times New Roman" w:cs="Times New Roman"/>
        </w:rPr>
        <w:br w:type="page"/>
      </w:r>
    </w:p>
    <w:p w14:paraId="2A79B6FF" w14:textId="31D4A939" w:rsidR="003E3CBC" w:rsidRPr="003E3CBC" w:rsidRDefault="00947ED3" w:rsidP="003E3CBC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Table S2</w:t>
      </w:r>
      <w:r w:rsidR="003E3CBC" w:rsidRPr="003E3CBC">
        <w:rPr>
          <w:rFonts w:ascii="Times New Roman" w:hAnsi="Times New Roman" w:cs="Times New Roman"/>
          <w:b/>
          <w:bCs/>
        </w:rPr>
        <w:t>. Crude and adjusted odd ratios WDDS score (category of less than or equal to 3 vs higher score category) from Univariable and Multivariable generalized estimating equation (GEE) models (n = 205).</w:t>
      </w:r>
    </w:p>
    <w:tbl>
      <w:tblPr>
        <w:tblStyle w:val="TableGrid"/>
        <w:tblW w:w="9957" w:type="dxa"/>
        <w:tblInd w:w="-147" w:type="dxa"/>
        <w:tblLook w:val="04A0" w:firstRow="1" w:lastRow="0" w:firstColumn="1" w:lastColumn="0" w:noHBand="0" w:noVBand="1"/>
      </w:tblPr>
      <w:tblGrid>
        <w:gridCol w:w="2694"/>
        <w:gridCol w:w="1336"/>
        <w:gridCol w:w="1358"/>
        <w:gridCol w:w="993"/>
        <w:gridCol w:w="1134"/>
        <w:gridCol w:w="1275"/>
        <w:gridCol w:w="1167"/>
      </w:tblGrid>
      <w:tr w:rsidR="003E3CBC" w:rsidRPr="003E3CBC" w14:paraId="7ECC9E02" w14:textId="77777777" w:rsidTr="00D90C2A">
        <w:tc>
          <w:tcPr>
            <w:tcW w:w="2694" w:type="dxa"/>
            <w:vMerge w:val="restart"/>
            <w:vAlign w:val="center"/>
          </w:tcPr>
          <w:p w14:paraId="1A6E0EB5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Characteristic</w:t>
            </w:r>
          </w:p>
        </w:tc>
        <w:tc>
          <w:tcPr>
            <w:tcW w:w="3687" w:type="dxa"/>
            <w:gridSpan w:val="3"/>
            <w:vAlign w:val="center"/>
          </w:tcPr>
          <w:p w14:paraId="0B3706D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Univariable Analysis*</w:t>
            </w:r>
          </w:p>
        </w:tc>
        <w:tc>
          <w:tcPr>
            <w:tcW w:w="3573" w:type="dxa"/>
            <w:gridSpan w:val="3"/>
            <w:vAlign w:val="center"/>
          </w:tcPr>
          <w:p w14:paraId="590DBB0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Multivariable Analysis</w:t>
            </w:r>
          </w:p>
        </w:tc>
      </w:tr>
      <w:tr w:rsidR="003E3CBC" w:rsidRPr="003E3CBC" w14:paraId="34E30A9E" w14:textId="77777777" w:rsidTr="00D90C2A">
        <w:tc>
          <w:tcPr>
            <w:tcW w:w="2694" w:type="dxa"/>
            <w:vMerge/>
          </w:tcPr>
          <w:p w14:paraId="0AD6A1D9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36" w:type="dxa"/>
            <w:vAlign w:val="center"/>
          </w:tcPr>
          <w:p w14:paraId="670BC3B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OR</w:t>
            </w:r>
          </w:p>
        </w:tc>
        <w:tc>
          <w:tcPr>
            <w:tcW w:w="1358" w:type="dxa"/>
            <w:vAlign w:val="center"/>
          </w:tcPr>
          <w:p w14:paraId="495F508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  <w:tc>
          <w:tcPr>
            <w:tcW w:w="993" w:type="dxa"/>
            <w:vAlign w:val="center"/>
          </w:tcPr>
          <w:p w14:paraId="68A1A5E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  <w:tc>
          <w:tcPr>
            <w:tcW w:w="1134" w:type="dxa"/>
            <w:vAlign w:val="center"/>
          </w:tcPr>
          <w:p w14:paraId="1C66A51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OR</w:t>
            </w:r>
          </w:p>
        </w:tc>
        <w:tc>
          <w:tcPr>
            <w:tcW w:w="1275" w:type="dxa"/>
            <w:vAlign w:val="center"/>
          </w:tcPr>
          <w:p w14:paraId="28D7A40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95% CI</w:t>
            </w:r>
          </w:p>
        </w:tc>
        <w:tc>
          <w:tcPr>
            <w:tcW w:w="1164" w:type="dxa"/>
            <w:vAlign w:val="center"/>
          </w:tcPr>
          <w:p w14:paraId="73BD012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</w:tr>
      <w:tr w:rsidR="003E3CBC" w:rsidRPr="003E3CBC" w14:paraId="46D0B615" w14:textId="77777777" w:rsidTr="00D90C2A">
        <w:tc>
          <w:tcPr>
            <w:tcW w:w="2694" w:type="dxa"/>
            <w:vAlign w:val="center"/>
          </w:tcPr>
          <w:p w14:paraId="051B1F33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Time Exposed to voucher</w:t>
            </w:r>
          </w:p>
        </w:tc>
        <w:tc>
          <w:tcPr>
            <w:tcW w:w="1336" w:type="dxa"/>
            <w:vAlign w:val="center"/>
          </w:tcPr>
          <w:p w14:paraId="7C88AC2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2241896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4741B6B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3F0AA8E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16FF52E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5C1C5AB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6AB77A95" w14:textId="77777777" w:rsidTr="00D90C2A">
        <w:tc>
          <w:tcPr>
            <w:tcW w:w="2694" w:type="dxa"/>
            <w:vAlign w:val="center"/>
          </w:tcPr>
          <w:p w14:paraId="4FE625C9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Baseline</w:t>
            </w:r>
          </w:p>
        </w:tc>
        <w:tc>
          <w:tcPr>
            <w:tcW w:w="1336" w:type="dxa"/>
            <w:vAlign w:val="center"/>
          </w:tcPr>
          <w:p w14:paraId="4B4467E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1A5331F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04B0557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7BCB079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36F05FB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3E94BA2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3587B0EC" w14:textId="77777777" w:rsidTr="00D90C2A">
        <w:tc>
          <w:tcPr>
            <w:tcW w:w="2694" w:type="dxa"/>
            <w:vAlign w:val="center"/>
          </w:tcPr>
          <w:p w14:paraId="1BE69A58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Midline</w:t>
            </w:r>
          </w:p>
        </w:tc>
        <w:tc>
          <w:tcPr>
            <w:tcW w:w="1336" w:type="dxa"/>
            <w:vAlign w:val="center"/>
          </w:tcPr>
          <w:p w14:paraId="78BBF13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1.02</w:t>
            </w:r>
          </w:p>
        </w:tc>
        <w:tc>
          <w:tcPr>
            <w:tcW w:w="1358" w:type="dxa"/>
            <w:vAlign w:val="center"/>
          </w:tcPr>
          <w:p w14:paraId="5D22B81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0.69, 1.51</w:t>
            </w:r>
          </w:p>
        </w:tc>
        <w:tc>
          <w:tcPr>
            <w:tcW w:w="993" w:type="dxa"/>
            <w:vAlign w:val="center"/>
          </w:tcPr>
          <w:p w14:paraId="17FDC2E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&gt;0.9</w:t>
            </w:r>
          </w:p>
        </w:tc>
        <w:tc>
          <w:tcPr>
            <w:tcW w:w="1134" w:type="dxa"/>
            <w:vAlign w:val="center"/>
          </w:tcPr>
          <w:p w14:paraId="7D2A91E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1.05</w:t>
            </w:r>
          </w:p>
        </w:tc>
        <w:tc>
          <w:tcPr>
            <w:tcW w:w="1275" w:type="dxa"/>
            <w:vAlign w:val="center"/>
          </w:tcPr>
          <w:p w14:paraId="652CF68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0.70, 1.58</w:t>
            </w:r>
          </w:p>
        </w:tc>
        <w:tc>
          <w:tcPr>
            <w:tcW w:w="1164" w:type="dxa"/>
            <w:vAlign w:val="center"/>
          </w:tcPr>
          <w:p w14:paraId="08FB8E1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</w:tr>
      <w:tr w:rsidR="003E3CBC" w:rsidRPr="003E3CBC" w14:paraId="294BD215" w14:textId="77777777" w:rsidTr="00D90C2A">
        <w:tc>
          <w:tcPr>
            <w:tcW w:w="2694" w:type="dxa"/>
            <w:vAlign w:val="center"/>
          </w:tcPr>
          <w:p w14:paraId="319B2507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Endline</w:t>
            </w:r>
          </w:p>
        </w:tc>
        <w:tc>
          <w:tcPr>
            <w:tcW w:w="1336" w:type="dxa"/>
            <w:vAlign w:val="center"/>
          </w:tcPr>
          <w:p w14:paraId="27E8487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1.04</w:t>
            </w:r>
          </w:p>
        </w:tc>
        <w:tc>
          <w:tcPr>
            <w:tcW w:w="1358" w:type="dxa"/>
            <w:vAlign w:val="center"/>
          </w:tcPr>
          <w:p w14:paraId="1531160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0.71, 1.51</w:t>
            </w:r>
          </w:p>
        </w:tc>
        <w:tc>
          <w:tcPr>
            <w:tcW w:w="993" w:type="dxa"/>
            <w:vAlign w:val="center"/>
          </w:tcPr>
          <w:p w14:paraId="1726329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1134" w:type="dxa"/>
            <w:vAlign w:val="center"/>
          </w:tcPr>
          <w:p w14:paraId="2F6F282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1.07</w:t>
            </w:r>
          </w:p>
        </w:tc>
        <w:tc>
          <w:tcPr>
            <w:tcW w:w="1275" w:type="dxa"/>
            <w:vAlign w:val="center"/>
          </w:tcPr>
          <w:p w14:paraId="5664A94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0.72, 1.58</w:t>
            </w:r>
          </w:p>
        </w:tc>
        <w:tc>
          <w:tcPr>
            <w:tcW w:w="1164" w:type="dxa"/>
            <w:vAlign w:val="center"/>
          </w:tcPr>
          <w:p w14:paraId="6EBED05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</w:t>
            </w:r>
          </w:p>
        </w:tc>
      </w:tr>
      <w:tr w:rsidR="003E3CBC" w:rsidRPr="003E3CBC" w14:paraId="48F9A3A0" w14:textId="77777777" w:rsidTr="00D90C2A">
        <w:tc>
          <w:tcPr>
            <w:tcW w:w="2694" w:type="dxa"/>
            <w:vAlign w:val="center"/>
          </w:tcPr>
          <w:p w14:paraId="5CC72AE5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Age</w:t>
            </w:r>
          </w:p>
        </w:tc>
        <w:tc>
          <w:tcPr>
            <w:tcW w:w="1336" w:type="dxa"/>
            <w:vAlign w:val="center"/>
          </w:tcPr>
          <w:p w14:paraId="5FC5870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37DA10B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43BF983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283F531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2064774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494075F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6F1AC918" w14:textId="77777777" w:rsidTr="00D90C2A">
        <w:tc>
          <w:tcPr>
            <w:tcW w:w="2694" w:type="dxa"/>
            <w:vAlign w:val="center"/>
          </w:tcPr>
          <w:p w14:paraId="2C06FB61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18-24</w:t>
            </w:r>
          </w:p>
        </w:tc>
        <w:tc>
          <w:tcPr>
            <w:tcW w:w="1336" w:type="dxa"/>
            <w:vAlign w:val="center"/>
          </w:tcPr>
          <w:p w14:paraId="22E6924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02877A8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2275404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072EA69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23BA3A2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3A55228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478A2240" w14:textId="77777777" w:rsidTr="00D90C2A">
        <w:tc>
          <w:tcPr>
            <w:tcW w:w="2694" w:type="dxa"/>
            <w:vAlign w:val="center"/>
          </w:tcPr>
          <w:p w14:paraId="71A18A10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25-34</w:t>
            </w:r>
          </w:p>
        </w:tc>
        <w:tc>
          <w:tcPr>
            <w:tcW w:w="1336" w:type="dxa"/>
            <w:vAlign w:val="center"/>
          </w:tcPr>
          <w:p w14:paraId="5D3A7AD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br/>
              <w:t>0.70</w:t>
            </w:r>
          </w:p>
        </w:tc>
        <w:tc>
          <w:tcPr>
            <w:tcW w:w="1358" w:type="dxa"/>
            <w:vAlign w:val="center"/>
          </w:tcPr>
          <w:p w14:paraId="2786E9F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0.45, 1.08</w:t>
            </w:r>
          </w:p>
        </w:tc>
        <w:tc>
          <w:tcPr>
            <w:tcW w:w="993" w:type="dxa"/>
            <w:vAlign w:val="center"/>
          </w:tcPr>
          <w:p w14:paraId="7DCA5F2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0.11</w:t>
            </w:r>
          </w:p>
        </w:tc>
        <w:tc>
          <w:tcPr>
            <w:tcW w:w="1134" w:type="dxa"/>
            <w:vAlign w:val="center"/>
          </w:tcPr>
          <w:p w14:paraId="57B049E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0.77</w:t>
            </w:r>
          </w:p>
        </w:tc>
        <w:tc>
          <w:tcPr>
            <w:tcW w:w="1275" w:type="dxa"/>
            <w:vAlign w:val="center"/>
          </w:tcPr>
          <w:p w14:paraId="210F354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0.47, 1.25</w:t>
            </w:r>
          </w:p>
        </w:tc>
        <w:tc>
          <w:tcPr>
            <w:tcW w:w="1164" w:type="dxa"/>
            <w:vAlign w:val="center"/>
          </w:tcPr>
          <w:p w14:paraId="5F7C886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0.3</w:t>
            </w:r>
          </w:p>
        </w:tc>
      </w:tr>
      <w:tr w:rsidR="003E3CBC" w:rsidRPr="003E3CBC" w14:paraId="2BF43006" w14:textId="77777777" w:rsidTr="00D90C2A">
        <w:tc>
          <w:tcPr>
            <w:tcW w:w="2694" w:type="dxa"/>
            <w:vAlign w:val="center"/>
          </w:tcPr>
          <w:p w14:paraId="1950BFA1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35-64</w:t>
            </w:r>
          </w:p>
        </w:tc>
        <w:tc>
          <w:tcPr>
            <w:tcW w:w="1336" w:type="dxa"/>
            <w:vAlign w:val="center"/>
          </w:tcPr>
          <w:p w14:paraId="49D436D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br/>
              <w:t>0.93</w:t>
            </w:r>
          </w:p>
        </w:tc>
        <w:tc>
          <w:tcPr>
            <w:tcW w:w="1358" w:type="dxa"/>
            <w:vAlign w:val="center"/>
          </w:tcPr>
          <w:p w14:paraId="6D47B3A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0.55, 1.57</w:t>
            </w:r>
          </w:p>
        </w:tc>
        <w:tc>
          <w:tcPr>
            <w:tcW w:w="993" w:type="dxa"/>
            <w:vAlign w:val="center"/>
          </w:tcPr>
          <w:p w14:paraId="72C43C0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1134" w:type="dxa"/>
            <w:vAlign w:val="center"/>
          </w:tcPr>
          <w:p w14:paraId="6D3FA61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1.13</w:t>
            </w:r>
          </w:p>
        </w:tc>
        <w:tc>
          <w:tcPr>
            <w:tcW w:w="1275" w:type="dxa"/>
            <w:vAlign w:val="center"/>
          </w:tcPr>
          <w:p w14:paraId="3DD3C08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0.60, 2.13</w:t>
            </w:r>
          </w:p>
        </w:tc>
        <w:tc>
          <w:tcPr>
            <w:tcW w:w="1164" w:type="dxa"/>
            <w:vAlign w:val="center"/>
          </w:tcPr>
          <w:p w14:paraId="7F8EFFB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</w:t>
            </w:r>
          </w:p>
        </w:tc>
      </w:tr>
      <w:tr w:rsidR="003E3CBC" w:rsidRPr="003E3CBC" w14:paraId="002DE88E" w14:textId="77777777" w:rsidTr="00D90C2A">
        <w:tc>
          <w:tcPr>
            <w:tcW w:w="2694" w:type="dxa"/>
            <w:vAlign w:val="center"/>
          </w:tcPr>
          <w:p w14:paraId="51E3206F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Children</w:t>
            </w:r>
          </w:p>
        </w:tc>
        <w:tc>
          <w:tcPr>
            <w:tcW w:w="1336" w:type="dxa"/>
            <w:vAlign w:val="center"/>
          </w:tcPr>
          <w:p w14:paraId="11601C6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2F2DE88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0F3EE98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7B91890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1942B91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2FC3A8C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5A3E6D08" w14:textId="77777777" w:rsidTr="00D90C2A">
        <w:tc>
          <w:tcPr>
            <w:tcW w:w="2694" w:type="dxa"/>
            <w:vAlign w:val="center"/>
          </w:tcPr>
          <w:p w14:paraId="7C3F4D66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36" w:type="dxa"/>
            <w:vAlign w:val="center"/>
          </w:tcPr>
          <w:p w14:paraId="23893CA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62E827B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7F492E0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357902B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7E6902E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1DA190D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42C167B3" w14:textId="77777777" w:rsidTr="00D90C2A">
        <w:tc>
          <w:tcPr>
            <w:tcW w:w="2694" w:type="dxa"/>
            <w:vAlign w:val="center"/>
          </w:tcPr>
          <w:p w14:paraId="27E9BF73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36" w:type="dxa"/>
            <w:vAlign w:val="center"/>
          </w:tcPr>
          <w:p w14:paraId="4D6255B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0.96</w:t>
            </w:r>
          </w:p>
        </w:tc>
        <w:tc>
          <w:tcPr>
            <w:tcW w:w="1358" w:type="dxa"/>
            <w:vAlign w:val="center"/>
          </w:tcPr>
          <w:p w14:paraId="507E935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0.64, 1.43</w:t>
            </w:r>
          </w:p>
        </w:tc>
        <w:tc>
          <w:tcPr>
            <w:tcW w:w="993" w:type="dxa"/>
            <w:vAlign w:val="center"/>
          </w:tcPr>
          <w:p w14:paraId="22E725E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  <w:tc>
          <w:tcPr>
            <w:tcW w:w="1134" w:type="dxa"/>
            <w:vAlign w:val="center"/>
          </w:tcPr>
          <w:p w14:paraId="18A5083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0.94</w:t>
            </w:r>
          </w:p>
        </w:tc>
        <w:tc>
          <w:tcPr>
            <w:tcW w:w="1275" w:type="dxa"/>
            <w:vAlign w:val="center"/>
          </w:tcPr>
          <w:p w14:paraId="0E384FB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0.60, 1.49</w:t>
            </w:r>
          </w:p>
        </w:tc>
        <w:tc>
          <w:tcPr>
            <w:tcW w:w="1164" w:type="dxa"/>
            <w:vAlign w:val="center"/>
          </w:tcPr>
          <w:p w14:paraId="2157DCE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</w:t>
            </w:r>
          </w:p>
        </w:tc>
      </w:tr>
      <w:tr w:rsidR="003E3CBC" w:rsidRPr="003E3CBC" w14:paraId="7979D1BC" w14:textId="77777777" w:rsidTr="00D90C2A">
        <w:tc>
          <w:tcPr>
            <w:tcW w:w="2694" w:type="dxa"/>
            <w:vAlign w:val="center"/>
          </w:tcPr>
          <w:p w14:paraId="10B40E34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≥2</w:t>
            </w:r>
          </w:p>
        </w:tc>
        <w:tc>
          <w:tcPr>
            <w:tcW w:w="1336" w:type="dxa"/>
            <w:vAlign w:val="center"/>
          </w:tcPr>
          <w:p w14:paraId="6691A20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0.89</w:t>
            </w:r>
          </w:p>
        </w:tc>
        <w:tc>
          <w:tcPr>
            <w:tcW w:w="1358" w:type="dxa"/>
            <w:vAlign w:val="center"/>
          </w:tcPr>
          <w:p w14:paraId="7C00D44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0.61, 1.29</w:t>
            </w:r>
          </w:p>
        </w:tc>
        <w:tc>
          <w:tcPr>
            <w:tcW w:w="993" w:type="dxa"/>
            <w:vAlign w:val="center"/>
          </w:tcPr>
          <w:p w14:paraId="46DCB8C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0.5</w:t>
            </w:r>
          </w:p>
        </w:tc>
        <w:tc>
          <w:tcPr>
            <w:tcW w:w="1134" w:type="dxa"/>
            <w:vAlign w:val="center"/>
          </w:tcPr>
          <w:p w14:paraId="1CA9966B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0.79</w:t>
            </w:r>
          </w:p>
        </w:tc>
        <w:tc>
          <w:tcPr>
            <w:tcW w:w="1275" w:type="dxa"/>
            <w:vAlign w:val="center"/>
          </w:tcPr>
          <w:p w14:paraId="30FC3E7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0.49, 1.27</w:t>
            </w:r>
          </w:p>
        </w:tc>
        <w:tc>
          <w:tcPr>
            <w:tcW w:w="1164" w:type="dxa"/>
            <w:vAlign w:val="center"/>
          </w:tcPr>
          <w:p w14:paraId="57F552E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0.3</w:t>
            </w:r>
          </w:p>
        </w:tc>
      </w:tr>
      <w:tr w:rsidR="003E3CBC" w:rsidRPr="003E3CBC" w14:paraId="0A6E93D6" w14:textId="77777777" w:rsidTr="00D90C2A">
        <w:tc>
          <w:tcPr>
            <w:tcW w:w="2694" w:type="dxa"/>
            <w:vAlign w:val="center"/>
          </w:tcPr>
          <w:p w14:paraId="5170227D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Employed in the last month</w:t>
            </w:r>
          </w:p>
        </w:tc>
        <w:tc>
          <w:tcPr>
            <w:tcW w:w="1336" w:type="dxa"/>
            <w:vAlign w:val="center"/>
          </w:tcPr>
          <w:p w14:paraId="55E805B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4130952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7FD5BD5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45CCE4A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606DC4A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6E1DDB2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2AC1A5AF" w14:textId="77777777" w:rsidTr="00D90C2A">
        <w:tc>
          <w:tcPr>
            <w:tcW w:w="2694" w:type="dxa"/>
            <w:vAlign w:val="center"/>
          </w:tcPr>
          <w:p w14:paraId="4F2A32A9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336" w:type="dxa"/>
            <w:vAlign w:val="center"/>
          </w:tcPr>
          <w:p w14:paraId="20E666E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42062F7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0256CA2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56954A2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384A7EC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1CEF7E0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3B2D2F2B" w14:textId="77777777" w:rsidTr="00D90C2A">
        <w:tc>
          <w:tcPr>
            <w:tcW w:w="2694" w:type="dxa"/>
            <w:vAlign w:val="center"/>
          </w:tcPr>
          <w:p w14:paraId="61FE02B0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36" w:type="dxa"/>
            <w:vAlign w:val="center"/>
          </w:tcPr>
          <w:p w14:paraId="68BA0B2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0.64</w:t>
            </w:r>
          </w:p>
        </w:tc>
        <w:tc>
          <w:tcPr>
            <w:tcW w:w="1358" w:type="dxa"/>
            <w:vAlign w:val="center"/>
          </w:tcPr>
          <w:p w14:paraId="444AC29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0.44, 0.93</w:t>
            </w:r>
          </w:p>
        </w:tc>
        <w:tc>
          <w:tcPr>
            <w:tcW w:w="993" w:type="dxa"/>
            <w:vAlign w:val="center"/>
          </w:tcPr>
          <w:p w14:paraId="0318ED0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0.02</w:t>
            </w:r>
          </w:p>
        </w:tc>
        <w:tc>
          <w:tcPr>
            <w:tcW w:w="1134" w:type="dxa"/>
            <w:vAlign w:val="center"/>
          </w:tcPr>
          <w:p w14:paraId="6E4935B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0.64</w:t>
            </w:r>
          </w:p>
        </w:tc>
        <w:tc>
          <w:tcPr>
            <w:tcW w:w="1275" w:type="dxa"/>
            <w:vAlign w:val="center"/>
          </w:tcPr>
          <w:p w14:paraId="099FE04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0.44, 0.94</w:t>
            </w:r>
          </w:p>
        </w:tc>
        <w:tc>
          <w:tcPr>
            <w:tcW w:w="1164" w:type="dxa"/>
            <w:vAlign w:val="center"/>
          </w:tcPr>
          <w:p w14:paraId="556C6A0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0.02</w:t>
            </w:r>
          </w:p>
        </w:tc>
      </w:tr>
      <w:tr w:rsidR="003E3CBC" w:rsidRPr="003E3CBC" w14:paraId="2E1CF997" w14:textId="77777777" w:rsidTr="00D90C2A">
        <w:tc>
          <w:tcPr>
            <w:tcW w:w="2694" w:type="dxa"/>
            <w:vAlign w:val="center"/>
          </w:tcPr>
          <w:p w14:paraId="4F77522C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Any Household Grant</w:t>
            </w:r>
          </w:p>
        </w:tc>
        <w:tc>
          <w:tcPr>
            <w:tcW w:w="1336" w:type="dxa"/>
            <w:vAlign w:val="center"/>
          </w:tcPr>
          <w:p w14:paraId="2F983BC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7E38FF7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6BACE2A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627FEE8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60EE33A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2D40E84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53061462" w14:textId="77777777" w:rsidTr="00D90C2A">
        <w:tc>
          <w:tcPr>
            <w:tcW w:w="2694" w:type="dxa"/>
            <w:vAlign w:val="center"/>
          </w:tcPr>
          <w:p w14:paraId="289FD5FF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 xml:space="preserve">No </w:t>
            </w:r>
          </w:p>
        </w:tc>
        <w:tc>
          <w:tcPr>
            <w:tcW w:w="1336" w:type="dxa"/>
            <w:vAlign w:val="center"/>
          </w:tcPr>
          <w:p w14:paraId="16E15DB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5ED4492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1106848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42170D7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096BEFE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0CDE9BA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2BD9625F" w14:textId="77777777" w:rsidTr="00D90C2A">
        <w:tc>
          <w:tcPr>
            <w:tcW w:w="2694" w:type="dxa"/>
            <w:vAlign w:val="center"/>
          </w:tcPr>
          <w:p w14:paraId="2B48CEB7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36" w:type="dxa"/>
            <w:vAlign w:val="center"/>
          </w:tcPr>
          <w:p w14:paraId="232F178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1.09</w:t>
            </w:r>
          </w:p>
        </w:tc>
        <w:tc>
          <w:tcPr>
            <w:tcW w:w="1358" w:type="dxa"/>
            <w:vAlign w:val="center"/>
          </w:tcPr>
          <w:p w14:paraId="60A64FBC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0.77, 1.53</w:t>
            </w:r>
          </w:p>
        </w:tc>
        <w:tc>
          <w:tcPr>
            <w:tcW w:w="993" w:type="dxa"/>
            <w:vAlign w:val="center"/>
          </w:tcPr>
          <w:p w14:paraId="674DDA4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</w:t>
            </w:r>
          </w:p>
        </w:tc>
        <w:tc>
          <w:tcPr>
            <w:tcW w:w="1134" w:type="dxa"/>
            <w:vAlign w:val="center"/>
          </w:tcPr>
          <w:p w14:paraId="30BACC3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</w:t>
            </w:r>
          </w:p>
        </w:tc>
        <w:tc>
          <w:tcPr>
            <w:tcW w:w="1275" w:type="dxa"/>
            <w:vAlign w:val="center"/>
          </w:tcPr>
          <w:p w14:paraId="09399408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0.69, 1.44</w:t>
            </w:r>
          </w:p>
        </w:tc>
        <w:tc>
          <w:tcPr>
            <w:tcW w:w="1164" w:type="dxa"/>
            <w:vAlign w:val="center"/>
          </w:tcPr>
          <w:p w14:paraId="00F0AAE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&gt;0.9</w:t>
            </w:r>
          </w:p>
        </w:tc>
      </w:tr>
      <w:tr w:rsidR="003E3CBC" w:rsidRPr="003E3CBC" w14:paraId="6FEA55C1" w14:textId="77777777" w:rsidTr="00D90C2A">
        <w:tc>
          <w:tcPr>
            <w:tcW w:w="2694" w:type="dxa"/>
            <w:vAlign w:val="center"/>
          </w:tcPr>
          <w:p w14:paraId="4D9F930E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Education</w:t>
            </w:r>
          </w:p>
        </w:tc>
        <w:tc>
          <w:tcPr>
            <w:tcW w:w="1336" w:type="dxa"/>
            <w:vAlign w:val="center"/>
          </w:tcPr>
          <w:p w14:paraId="7DD95C6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16BBF67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43EB6C6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39A998B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3A543EE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4CFF0ED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13A0DC32" w14:textId="77777777" w:rsidTr="00D90C2A">
        <w:tc>
          <w:tcPr>
            <w:tcW w:w="2694" w:type="dxa"/>
            <w:vAlign w:val="center"/>
          </w:tcPr>
          <w:p w14:paraId="0BE8B7AA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Completed matric</w:t>
            </w:r>
          </w:p>
        </w:tc>
        <w:tc>
          <w:tcPr>
            <w:tcW w:w="1336" w:type="dxa"/>
            <w:vAlign w:val="center"/>
          </w:tcPr>
          <w:p w14:paraId="79DAB39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5629C3C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1B49CF8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79AAC35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27147F8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586E1EC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794BC900" w14:textId="77777777" w:rsidTr="00D90C2A">
        <w:tc>
          <w:tcPr>
            <w:tcW w:w="2694" w:type="dxa"/>
            <w:vAlign w:val="center"/>
          </w:tcPr>
          <w:p w14:paraId="1D2C1A58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Did not complete matric</w:t>
            </w:r>
          </w:p>
        </w:tc>
        <w:tc>
          <w:tcPr>
            <w:tcW w:w="1336" w:type="dxa"/>
            <w:vAlign w:val="center"/>
          </w:tcPr>
          <w:p w14:paraId="3FFB73F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1.42</w:t>
            </w:r>
          </w:p>
        </w:tc>
        <w:tc>
          <w:tcPr>
            <w:tcW w:w="1358" w:type="dxa"/>
            <w:vAlign w:val="center"/>
          </w:tcPr>
          <w:p w14:paraId="2C9BB374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1.04, 1.95</w:t>
            </w:r>
          </w:p>
        </w:tc>
        <w:tc>
          <w:tcPr>
            <w:tcW w:w="993" w:type="dxa"/>
            <w:vAlign w:val="center"/>
          </w:tcPr>
          <w:p w14:paraId="6C4026E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0.03</w:t>
            </w:r>
          </w:p>
        </w:tc>
        <w:tc>
          <w:tcPr>
            <w:tcW w:w="1134" w:type="dxa"/>
            <w:vAlign w:val="center"/>
          </w:tcPr>
          <w:p w14:paraId="7420795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1.36</w:t>
            </w:r>
          </w:p>
        </w:tc>
        <w:tc>
          <w:tcPr>
            <w:tcW w:w="1275" w:type="dxa"/>
            <w:vAlign w:val="center"/>
          </w:tcPr>
          <w:p w14:paraId="1CDC5607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0.98, 1.89</w:t>
            </w:r>
          </w:p>
        </w:tc>
        <w:tc>
          <w:tcPr>
            <w:tcW w:w="1164" w:type="dxa"/>
            <w:vAlign w:val="center"/>
          </w:tcPr>
          <w:p w14:paraId="4BDD066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0.07</w:t>
            </w:r>
          </w:p>
        </w:tc>
      </w:tr>
      <w:tr w:rsidR="003E3CBC" w:rsidRPr="003E3CBC" w14:paraId="5CBB3777" w14:textId="77777777" w:rsidTr="00D90C2A">
        <w:tc>
          <w:tcPr>
            <w:tcW w:w="2694" w:type="dxa"/>
            <w:vAlign w:val="center"/>
          </w:tcPr>
          <w:p w14:paraId="6B6B038D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Maternal Hunger in the last 7 days</w:t>
            </w:r>
          </w:p>
        </w:tc>
        <w:tc>
          <w:tcPr>
            <w:tcW w:w="1336" w:type="dxa"/>
            <w:vAlign w:val="center"/>
          </w:tcPr>
          <w:p w14:paraId="0374307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58" w:type="dxa"/>
            <w:vAlign w:val="center"/>
          </w:tcPr>
          <w:p w14:paraId="1B74CD0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vAlign w:val="center"/>
          </w:tcPr>
          <w:p w14:paraId="6AEB5AE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620BB220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vAlign w:val="center"/>
          </w:tcPr>
          <w:p w14:paraId="75BD5DD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64" w:type="dxa"/>
            <w:vAlign w:val="center"/>
          </w:tcPr>
          <w:p w14:paraId="7CC6411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69F17B3B" w14:textId="77777777" w:rsidTr="00D90C2A">
        <w:tc>
          <w:tcPr>
            <w:tcW w:w="2694" w:type="dxa"/>
            <w:vAlign w:val="center"/>
          </w:tcPr>
          <w:p w14:paraId="154BA7AD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No</w:t>
            </w:r>
          </w:p>
        </w:tc>
        <w:tc>
          <w:tcPr>
            <w:tcW w:w="1336" w:type="dxa"/>
            <w:vAlign w:val="center"/>
          </w:tcPr>
          <w:p w14:paraId="126C4A5A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358" w:type="dxa"/>
            <w:vAlign w:val="center"/>
          </w:tcPr>
          <w:p w14:paraId="5F6D2281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993" w:type="dxa"/>
            <w:vAlign w:val="center"/>
          </w:tcPr>
          <w:p w14:paraId="78D1977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Align w:val="center"/>
          </w:tcPr>
          <w:p w14:paraId="1BAC799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275" w:type="dxa"/>
            <w:vAlign w:val="center"/>
          </w:tcPr>
          <w:p w14:paraId="42C142B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--</w:t>
            </w:r>
          </w:p>
        </w:tc>
        <w:tc>
          <w:tcPr>
            <w:tcW w:w="1164" w:type="dxa"/>
            <w:vAlign w:val="center"/>
          </w:tcPr>
          <w:p w14:paraId="0B2A1EE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3E3CBC" w:rsidRPr="003E3CBC" w14:paraId="52BDB824" w14:textId="77777777" w:rsidTr="00D90C2A">
        <w:tc>
          <w:tcPr>
            <w:tcW w:w="2694" w:type="dxa"/>
            <w:vAlign w:val="center"/>
          </w:tcPr>
          <w:p w14:paraId="7011806A" w14:textId="77777777" w:rsidR="003E3CBC" w:rsidRPr="003E3CBC" w:rsidRDefault="003E3CBC" w:rsidP="00D90C2A">
            <w:pPr>
              <w:ind w:left="172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Yes</w:t>
            </w:r>
          </w:p>
        </w:tc>
        <w:tc>
          <w:tcPr>
            <w:tcW w:w="1336" w:type="dxa"/>
            <w:vAlign w:val="center"/>
          </w:tcPr>
          <w:p w14:paraId="6A78579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1.19</w:t>
            </w:r>
          </w:p>
        </w:tc>
        <w:tc>
          <w:tcPr>
            <w:tcW w:w="1358" w:type="dxa"/>
            <w:vAlign w:val="center"/>
          </w:tcPr>
          <w:p w14:paraId="25C64502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0.81, 1.75</w:t>
            </w:r>
          </w:p>
        </w:tc>
        <w:tc>
          <w:tcPr>
            <w:tcW w:w="993" w:type="dxa"/>
            <w:vAlign w:val="center"/>
          </w:tcPr>
          <w:p w14:paraId="425213D3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0.4</w:t>
            </w:r>
          </w:p>
        </w:tc>
        <w:tc>
          <w:tcPr>
            <w:tcW w:w="1134" w:type="dxa"/>
            <w:vAlign w:val="center"/>
          </w:tcPr>
          <w:p w14:paraId="61CF650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1.10</w:t>
            </w:r>
          </w:p>
        </w:tc>
        <w:tc>
          <w:tcPr>
            <w:tcW w:w="1275" w:type="dxa"/>
            <w:vAlign w:val="center"/>
          </w:tcPr>
          <w:p w14:paraId="6C63ECD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0.74, 1.64</w:t>
            </w:r>
          </w:p>
        </w:tc>
        <w:tc>
          <w:tcPr>
            <w:tcW w:w="1164" w:type="dxa"/>
            <w:vAlign w:val="center"/>
          </w:tcPr>
          <w:p w14:paraId="508328B6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</w:t>
            </w:r>
          </w:p>
        </w:tc>
      </w:tr>
      <w:tr w:rsidR="003E3CBC" w:rsidRPr="003E3CBC" w14:paraId="1A9701D7" w14:textId="77777777" w:rsidTr="00D90C2A">
        <w:tc>
          <w:tcPr>
            <w:tcW w:w="2694" w:type="dxa"/>
            <w:vAlign w:val="center"/>
          </w:tcPr>
          <w:p w14:paraId="534E17BE" w14:textId="77777777" w:rsidR="003E3CBC" w:rsidRPr="003E3CBC" w:rsidRDefault="003E3CBC" w:rsidP="00D90C2A">
            <w:pPr>
              <w:rPr>
                <w:rFonts w:ascii="Times New Roman" w:hAnsi="Times New Roman" w:cs="Times New Roman"/>
                <w:b/>
                <w:bCs/>
              </w:rPr>
            </w:pPr>
            <w:r w:rsidRPr="003E3CBC">
              <w:rPr>
                <w:rFonts w:ascii="Times New Roman" w:hAnsi="Times New Roman" w:cs="Times New Roman"/>
                <w:b/>
                <w:bCs/>
              </w:rPr>
              <w:t>PHQ score</w:t>
            </w:r>
          </w:p>
        </w:tc>
        <w:tc>
          <w:tcPr>
            <w:tcW w:w="1336" w:type="dxa"/>
            <w:vAlign w:val="center"/>
          </w:tcPr>
          <w:p w14:paraId="75F1A59E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1.01</w:t>
            </w:r>
          </w:p>
        </w:tc>
        <w:tc>
          <w:tcPr>
            <w:tcW w:w="1358" w:type="dxa"/>
            <w:vAlign w:val="center"/>
          </w:tcPr>
          <w:p w14:paraId="526B972F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0.98, 1.04</w:t>
            </w:r>
          </w:p>
        </w:tc>
        <w:tc>
          <w:tcPr>
            <w:tcW w:w="993" w:type="dxa"/>
            <w:vAlign w:val="center"/>
          </w:tcPr>
          <w:p w14:paraId="0493B86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</w:t>
            </w:r>
          </w:p>
        </w:tc>
        <w:tc>
          <w:tcPr>
            <w:tcW w:w="1134" w:type="dxa"/>
            <w:vAlign w:val="center"/>
          </w:tcPr>
          <w:p w14:paraId="3216D29D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1.01</w:t>
            </w:r>
          </w:p>
        </w:tc>
        <w:tc>
          <w:tcPr>
            <w:tcW w:w="1275" w:type="dxa"/>
            <w:vAlign w:val="center"/>
          </w:tcPr>
          <w:p w14:paraId="309AA089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0.97, 1.05</w:t>
            </w:r>
          </w:p>
        </w:tc>
        <w:tc>
          <w:tcPr>
            <w:tcW w:w="1164" w:type="dxa"/>
            <w:vAlign w:val="center"/>
          </w:tcPr>
          <w:p w14:paraId="370D76E5" w14:textId="77777777" w:rsidR="003E3CBC" w:rsidRPr="003E3CBC" w:rsidRDefault="003E3CBC" w:rsidP="00D90C2A">
            <w:pPr>
              <w:jc w:val="center"/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0.6</w:t>
            </w:r>
          </w:p>
        </w:tc>
      </w:tr>
      <w:tr w:rsidR="003E3CBC" w:rsidRPr="003E3CBC" w14:paraId="6F28954A" w14:textId="77777777" w:rsidTr="00D90C2A">
        <w:tc>
          <w:tcPr>
            <w:tcW w:w="9957" w:type="dxa"/>
            <w:gridSpan w:val="7"/>
          </w:tcPr>
          <w:p w14:paraId="2E2E55FF" w14:textId="77777777" w:rsidR="003E3CBC" w:rsidRPr="003E3CBC" w:rsidRDefault="003E3CBC" w:rsidP="00D90C2A">
            <w:pPr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CI: Confidence Interval, PHQ: Patient Health Questionnaire</w:t>
            </w:r>
          </w:p>
          <w:p w14:paraId="42A5D6A7" w14:textId="77777777" w:rsidR="003E3CBC" w:rsidRPr="003E3CBC" w:rsidRDefault="003E3CBC" w:rsidP="00D90C2A">
            <w:pPr>
              <w:rPr>
                <w:rFonts w:ascii="Times New Roman" w:hAnsi="Times New Roman" w:cs="Times New Roman"/>
              </w:rPr>
            </w:pPr>
            <w:r w:rsidRPr="003E3CBC">
              <w:rPr>
                <w:rFonts w:ascii="Times New Roman" w:hAnsi="Times New Roman" w:cs="Times New Roman"/>
              </w:rPr>
              <w:t>*All univariable models have been adjusted by time exposed to voucher</w:t>
            </w:r>
          </w:p>
        </w:tc>
      </w:tr>
    </w:tbl>
    <w:p w14:paraId="02F422CF" w14:textId="77777777" w:rsidR="003E3CBC" w:rsidRPr="003E3CBC" w:rsidRDefault="003E3CBC" w:rsidP="003E3CBC">
      <w:pPr>
        <w:tabs>
          <w:tab w:val="left" w:pos="2858"/>
        </w:tabs>
        <w:rPr>
          <w:rFonts w:ascii="Times New Roman" w:hAnsi="Times New Roman" w:cs="Times New Roman"/>
        </w:rPr>
      </w:pPr>
    </w:p>
    <w:p w14:paraId="47FDAE98" w14:textId="21302E5A" w:rsidR="003E3CBC" w:rsidRPr="003E3CBC" w:rsidRDefault="003E3CBC">
      <w:pPr>
        <w:rPr>
          <w:rFonts w:ascii="Times New Roman" w:hAnsi="Times New Roman" w:cs="Times New Roman"/>
        </w:rPr>
      </w:pPr>
    </w:p>
    <w:sectPr w:rsidR="003E3CBC" w:rsidRPr="003E3C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CBC"/>
    <w:rsid w:val="000F578E"/>
    <w:rsid w:val="00203232"/>
    <w:rsid w:val="003E3CBC"/>
    <w:rsid w:val="00947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1CCFA1"/>
  <w15:chartTrackingRefBased/>
  <w15:docId w15:val="{A628515C-DAD3-4AD2-93B0-3F426B666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3CBC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E3CB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Amanda Edwards</dc:creator>
  <cp:keywords/>
  <dc:description/>
  <cp:lastModifiedBy>Laurenzi, Christina [christinalaurenzi@sun.ac.za]</cp:lastModifiedBy>
  <cp:revision>3</cp:revision>
  <dcterms:created xsi:type="dcterms:W3CDTF">2023-12-08T18:00:00Z</dcterms:created>
  <dcterms:modified xsi:type="dcterms:W3CDTF">2023-12-19T07:51:00Z</dcterms:modified>
</cp:coreProperties>
</file>