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13CCB" w:rsidRPr="00A76653" w:rsidRDefault="000D3CD8" w:rsidP="00D13CCB">
      <w:pPr>
        <w:rPr>
          <w:u w:val="single"/>
        </w:rPr>
      </w:pPr>
      <w:r>
        <w:rPr>
          <w:u w:val="single"/>
        </w:rPr>
        <w:t>S2</w:t>
      </w:r>
      <w:bookmarkStart w:id="0" w:name="_GoBack"/>
      <w:bookmarkEnd w:id="0"/>
      <w:r w:rsidR="002E56DB">
        <w:rPr>
          <w:u w:val="single"/>
        </w:rPr>
        <w:t xml:space="preserve"> Table</w:t>
      </w:r>
      <w:r w:rsidR="00D13CCB" w:rsidRPr="00A76653">
        <w:rPr>
          <w:u w:val="single"/>
        </w:rPr>
        <w:t xml:space="preserve">: </w:t>
      </w:r>
      <w:r w:rsidR="00D13CCB">
        <w:rPr>
          <w:u w:val="single"/>
        </w:rPr>
        <w:t>Clinical p</w:t>
      </w:r>
      <w:r w:rsidR="00D13CCB" w:rsidRPr="00A76653">
        <w:rPr>
          <w:u w:val="single"/>
        </w:rPr>
        <w:t xml:space="preserve">resentation for </w:t>
      </w:r>
      <w:r w:rsidR="00D13CCB">
        <w:rPr>
          <w:u w:val="single"/>
        </w:rPr>
        <w:t>cases among PL</w:t>
      </w:r>
      <w:r w:rsidR="00D13CCB" w:rsidRPr="00A76653">
        <w:rPr>
          <w:u w:val="single"/>
        </w:rPr>
        <w:t>HIV</w:t>
      </w:r>
      <w:r w:rsidR="00D13CCB">
        <w:rPr>
          <w:u w:val="single"/>
        </w:rPr>
        <w:t xml:space="preserve">, stratified by CD4+ cell counts </w:t>
      </w:r>
      <w:r w:rsidR="00D13CCB" w:rsidRPr="00A76653">
        <w:rPr>
          <w:u w:val="single"/>
        </w:rPr>
        <w:t xml:space="preserve"> </w:t>
      </w:r>
    </w:p>
    <w:tbl>
      <w:tblPr>
        <w:tblStyle w:val="TableGrid"/>
        <w:tblW w:w="9067" w:type="dxa"/>
        <w:tblLook w:val="04A0" w:firstRow="1" w:lastRow="0" w:firstColumn="1" w:lastColumn="0" w:noHBand="0" w:noVBand="1"/>
      </w:tblPr>
      <w:tblGrid>
        <w:gridCol w:w="2263"/>
        <w:gridCol w:w="1701"/>
        <w:gridCol w:w="1701"/>
        <w:gridCol w:w="1701"/>
        <w:gridCol w:w="1701"/>
      </w:tblGrid>
      <w:tr w:rsidR="00D13CCB" w:rsidTr="00760952">
        <w:tc>
          <w:tcPr>
            <w:tcW w:w="2263" w:type="dxa"/>
            <w:vMerge w:val="restart"/>
          </w:tcPr>
          <w:p w:rsidR="00D13CCB" w:rsidRDefault="00D13CCB" w:rsidP="00760952"/>
        </w:tc>
        <w:tc>
          <w:tcPr>
            <w:tcW w:w="5103" w:type="dxa"/>
            <w:gridSpan w:val="3"/>
          </w:tcPr>
          <w:p w:rsidR="00D13CCB" w:rsidRPr="000F21C7" w:rsidRDefault="00D13CCB" w:rsidP="00760952">
            <w:pPr>
              <w:rPr>
                <w:b/>
              </w:rPr>
            </w:pPr>
            <w:r>
              <w:rPr>
                <w:b/>
              </w:rPr>
              <w:t xml:space="preserve">CD4+ cell count </w:t>
            </w:r>
            <w:r w:rsidRPr="00612721">
              <w:rPr>
                <w:b/>
                <w:vertAlign w:val="superscript"/>
              </w:rPr>
              <w:t>a</w:t>
            </w:r>
            <w:r w:rsidRPr="000F21C7">
              <w:rPr>
                <w:b/>
              </w:rPr>
              <w:t xml:space="preserve"> </w:t>
            </w:r>
          </w:p>
        </w:tc>
        <w:tc>
          <w:tcPr>
            <w:tcW w:w="1701" w:type="dxa"/>
            <w:vMerge w:val="restart"/>
          </w:tcPr>
          <w:p w:rsidR="00D13CCB" w:rsidRPr="000F21C7" w:rsidRDefault="00D13CCB" w:rsidP="00760952">
            <w:pPr>
              <w:rPr>
                <w:b/>
              </w:rPr>
            </w:pPr>
            <w:r w:rsidRPr="00A64CAA">
              <w:rPr>
                <w:b/>
                <w:i/>
              </w:rPr>
              <w:t>p</w:t>
            </w:r>
            <w:r w:rsidRPr="000F21C7">
              <w:rPr>
                <w:b/>
              </w:rPr>
              <w:t xml:space="preserve">-value </w:t>
            </w:r>
          </w:p>
        </w:tc>
      </w:tr>
      <w:tr w:rsidR="00D13CCB" w:rsidTr="00760952">
        <w:tc>
          <w:tcPr>
            <w:tcW w:w="2263" w:type="dxa"/>
            <w:vMerge/>
          </w:tcPr>
          <w:p w:rsidR="00D13CCB" w:rsidRDefault="00D13CCB" w:rsidP="00760952"/>
        </w:tc>
        <w:tc>
          <w:tcPr>
            <w:tcW w:w="1701" w:type="dxa"/>
          </w:tcPr>
          <w:p w:rsidR="00D13CCB" w:rsidRPr="000F21C7" w:rsidRDefault="00D13CCB" w:rsidP="00760952">
            <w:pPr>
              <w:rPr>
                <w:b/>
              </w:rPr>
            </w:pPr>
            <w:r w:rsidRPr="000F21C7">
              <w:rPr>
                <w:b/>
              </w:rPr>
              <w:t xml:space="preserve">&lt;200 </w:t>
            </w:r>
            <w:r>
              <w:rPr>
                <w:b/>
              </w:rPr>
              <w:t>cells/</w:t>
            </w:r>
            <w:r>
              <w:rPr>
                <w:rFonts w:cstheme="minorHAnsi"/>
                <w:b/>
              </w:rPr>
              <w:t>µ</w:t>
            </w:r>
            <w:r>
              <w:rPr>
                <w:b/>
              </w:rPr>
              <w:t>l</w:t>
            </w:r>
            <w:r w:rsidRPr="000F21C7">
              <w:rPr>
                <w:b/>
              </w:rPr>
              <w:t xml:space="preserve"> (n</w:t>
            </w:r>
            <w:r>
              <w:rPr>
                <w:b/>
              </w:rPr>
              <w:t>=70</w:t>
            </w:r>
            <w:r w:rsidRPr="000F21C7">
              <w:rPr>
                <w:b/>
              </w:rPr>
              <w:t>)</w:t>
            </w:r>
          </w:p>
        </w:tc>
        <w:tc>
          <w:tcPr>
            <w:tcW w:w="1701" w:type="dxa"/>
          </w:tcPr>
          <w:p w:rsidR="00D13CCB" w:rsidRPr="000F21C7" w:rsidRDefault="00D13CCB" w:rsidP="00760952">
            <w:pPr>
              <w:rPr>
                <w:b/>
              </w:rPr>
            </w:pPr>
            <w:r w:rsidRPr="000F21C7">
              <w:rPr>
                <w:b/>
              </w:rPr>
              <w:t xml:space="preserve">200-500 </w:t>
            </w:r>
            <w:r>
              <w:rPr>
                <w:b/>
              </w:rPr>
              <w:t>cells/</w:t>
            </w:r>
            <w:r>
              <w:rPr>
                <w:rFonts w:cstheme="minorHAnsi"/>
                <w:b/>
              </w:rPr>
              <w:t>µ</w:t>
            </w:r>
            <w:r>
              <w:rPr>
                <w:b/>
              </w:rPr>
              <w:t>l (n=21</w:t>
            </w:r>
            <w:r w:rsidRPr="000F21C7">
              <w:rPr>
                <w:b/>
              </w:rPr>
              <w:t xml:space="preserve">) </w:t>
            </w:r>
          </w:p>
        </w:tc>
        <w:tc>
          <w:tcPr>
            <w:tcW w:w="1701" w:type="dxa"/>
          </w:tcPr>
          <w:p w:rsidR="00D13CCB" w:rsidRPr="000F21C7" w:rsidRDefault="00D13CCB" w:rsidP="00760952">
            <w:pPr>
              <w:rPr>
                <w:b/>
              </w:rPr>
            </w:pPr>
            <w:r w:rsidRPr="000F21C7">
              <w:rPr>
                <w:b/>
              </w:rPr>
              <w:t>&gt;500</w:t>
            </w:r>
            <w:r>
              <w:rPr>
                <w:b/>
              </w:rPr>
              <w:t xml:space="preserve"> cells/</w:t>
            </w:r>
            <w:r>
              <w:rPr>
                <w:rFonts w:cstheme="minorHAnsi"/>
                <w:b/>
              </w:rPr>
              <w:t>µ</w:t>
            </w:r>
            <w:r>
              <w:rPr>
                <w:b/>
              </w:rPr>
              <w:t>l (n=8</w:t>
            </w:r>
            <w:r w:rsidRPr="000F21C7">
              <w:rPr>
                <w:b/>
              </w:rPr>
              <w:t>)</w:t>
            </w:r>
          </w:p>
        </w:tc>
        <w:tc>
          <w:tcPr>
            <w:tcW w:w="1701" w:type="dxa"/>
            <w:vMerge/>
          </w:tcPr>
          <w:p w:rsidR="00D13CCB" w:rsidRPr="000F21C7" w:rsidRDefault="00D13CCB" w:rsidP="00760952">
            <w:pPr>
              <w:rPr>
                <w:b/>
              </w:rPr>
            </w:pPr>
          </w:p>
        </w:tc>
      </w:tr>
      <w:tr w:rsidR="00D13CCB" w:rsidTr="00760952">
        <w:tc>
          <w:tcPr>
            <w:tcW w:w="2263" w:type="dxa"/>
          </w:tcPr>
          <w:p w:rsidR="00D13CCB" w:rsidRPr="00A64CAA" w:rsidRDefault="00D13CCB" w:rsidP="00760952">
            <w:pPr>
              <w:rPr>
                <w:b/>
              </w:rPr>
            </w:pPr>
            <w:r w:rsidRPr="00A64CAA">
              <w:rPr>
                <w:b/>
              </w:rPr>
              <w:t>Duration of symptoms before admission – median (IQR)</w:t>
            </w:r>
          </w:p>
        </w:tc>
        <w:tc>
          <w:tcPr>
            <w:tcW w:w="1701" w:type="dxa"/>
          </w:tcPr>
          <w:p w:rsidR="00D13CCB" w:rsidRDefault="00D13CCB" w:rsidP="00760952">
            <w:r>
              <w:t xml:space="preserve">6 (3-10) </w:t>
            </w:r>
          </w:p>
        </w:tc>
        <w:tc>
          <w:tcPr>
            <w:tcW w:w="1701" w:type="dxa"/>
          </w:tcPr>
          <w:p w:rsidR="00D13CCB" w:rsidRDefault="00D13CCB" w:rsidP="00760952">
            <w:r>
              <w:t xml:space="preserve">7 (3.5-12) </w:t>
            </w:r>
          </w:p>
        </w:tc>
        <w:tc>
          <w:tcPr>
            <w:tcW w:w="1701" w:type="dxa"/>
          </w:tcPr>
          <w:p w:rsidR="00D13CCB" w:rsidRDefault="00D13CCB" w:rsidP="00760952">
            <w:r>
              <w:t>5.5 (3-7)</w:t>
            </w:r>
          </w:p>
        </w:tc>
        <w:tc>
          <w:tcPr>
            <w:tcW w:w="1701" w:type="dxa"/>
          </w:tcPr>
          <w:p w:rsidR="00D13CCB" w:rsidRPr="00C442F3" w:rsidRDefault="00D13CCB" w:rsidP="00760952">
            <w:r>
              <w:t>0.822</w:t>
            </w:r>
          </w:p>
        </w:tc>
      </w:tr>
      <w:tr w:rsidR="00D13CCB" w:rsidTr="00760952">
        <w:tc>
          <w:tcPr>
            <w:tcW w:w="2263" w:type="dxa"/>
          </w:tcPr>
          <w:p w:rsidR="00D13CCB" w:rsidRPr="00A64CAA" w:rsidRDefault="00D13CCB" w:rsidP="00760952">
            <w:pPr>
              <w:rPr>
                <w:b/>
              </w:rPr>
            </w:pPr>
            <w:r w:rsidRPr="00A64CAA">
              <w:rPr>
                <w:b/>
              </w:rPr>
              <w:t>Chronic/persistent</w:t>
            </w:r>
            <w:r>
              <w:rPr>
                <w:b/>
              </w:rPr>
              <w:t xml:space="preserve"> diarrhoea</w:t>
            </w:r>
            <w:r w:rsidRPr="00A64CAA">
              <w:rPr>
                <w:b/>
              </w:rPr>
              <w:t xml:space="preserve"> </w:t>
            </w:r>
          </w:p>
        </w:tc>
        <w:tc>
          <w:tcPr>
            <w:tcW w:w="1701" w:type="dxa"/>
          </w:tcPr>
          <w:p w:rsidR="00D13CCB" w:rsidRDefault="00D13CCB" w:rsidP="00760952">
            <w:r>
              <w:t xml:space="preserve">6 (8.6%) </w:t>
            </w:r>
          </w:p>
        </w:tc>
        <w:tc>
          <w:tcPr>
            <w:tcW w:w="1701" w:type="dxa"/>
          </w:tcPr>
          <w:p w:rsidR="00D13CCB" w:rsidRDefault="00D13CCB" w:rsidP="00760952">
            <w:r>
              <w:t xml:space="preserve">2 (9.5%) </w:t>
            </w:r>
          </w:p>
        </w:tc>
        <w:tc>
          <w:tcPr>
            <w:tcW w:w="1701" w:type="dxa"/>
          </w:tcPr>
          <w:p w:rsidR="00D13CCB" w:rsidRDefault="00D13CCB" w:rsidP="00760952">
            <w:r>
              <w:t>1 (12.5%)</w:t>
            </w:r>
          </w:p>
        </w:tc>
        <w:tc>
          <w:tcPr>
            <w:tcW w:w="1701" w:type="dxa"/>
          </w:tcPr>
          <w:p w:rsidR="00D13CCB" w:rsidRPr="00580622" w:rsidRDefault="00D13CCB" w:rsidP="00760952">
            <w:r>
              <w:t>0.855</w:t>
            </w:r>
          </w:p>
        </w:tc>
      </w:tr>
      <w:tr w:rsidR="00D13CCB" w:rsidTr="00760952">
        <w:tc>
          <w:tcPr>
            <w:tcW w:w="2263" w:type="dxa"/>
          </w:tcPr>
          <w:p w:rsidR="00D13CCB" w:rsidRPr="00A64CAA" w:rsidRDefault="00D13CCB" w:rsidP="00760952">
            <w:pPr>
              <w:rPr>
                <w:b/>
              </w:rPr>
            </w:pPr>
            <w:r w:rsidRPr="00A64CAA">
              <w:rPr>
                <w:b/>
              </w:rPr>
              <w:t>Weight loss</w:t>
            </w:r>
          </w:p>
        </w:tc>
        <w:tc>
          <w:tcPr>
            <w:tcW w:w="1701" w:type="dxa"/>
          </w:tcPr>
          <w:p w:rsidR="00D13CCB" w:rsidRDefault="00D13CCB" w:rsidP="00760952">
            <w:r>
              <w:t xml:space="preserve">64 (91.4%) </w:t>
            </w:r>
          </w:p>
        </w:tc>
        <w:tc>
          <w:tcPr>
            <w:tcW w:w="1701" w:type="dxa"/>
          </w:tcPr>
          <w:p w:rsidR="00D13CCB" w:rsidRDefault="00D13CCB" w:rsidP="00760952">
            <w:r>
              <w:t xml:space="preserve">17 (81.0%) </w:t>
            </w:r>
          </w:p>
        </w:tc>
        <w:tc>
          <w:tcPr>
            <w:tcW w:w="1701" w:type="dxa"/>
          </w:tcPr>
          <w:p w:rsidR="00D13CCB" w:rsidRDefault="00D13CCB" w:rsidP="00760952">
            <w:r>
              <w:t xml:space="preserve">5 (62.5%) </w:t>
            </w:r>
          </w:p>
        </w:tc>
        <w:tc>
          <w:tcPr>
            <w:tcW w:w="1701" w:type="dxa"/>
          </w:tcPr>
          <w:p w:rsidR="00D13CCB" w:rsidRDefault="00D13CCB" w:rsidP="00760952">
            <w:r w:rsidRPr="00E127D0">
              <w:rPr>
                <w:b/>
              </w:rPr>
              <w:t>0.032</w:t>
            </w:r>
          </w:p>
        </w:tc>
      </w:tr>
      <w:tr w:rsidR="00D13CCB" w:rsidTr="00760952">
        <w:tc>
          <w:tcPr>
            <w:tcW w:w="2263" w:type="dxa"/>
          </w:tcPr>
          <w:p w:rsidR="00D13CCB" w:rsidRPr="00A64CAA" w:rsidRDefault="00D13CCB" w:rsidP="00760952">
            <w:pPr>
              <w:rPr>
                <w:b/>
              </w:rPr>
            </w:pPr>
            <w:r w:rsidRPr="00A64CAA">
              <w:rPr>
                <w:b/>
              </w:rPr>
              <w:t>Fatigue</w:t>
            </w:r>
          </w:p>
        </w:tc>
        <w:tc>
          <w:tcPr>
            <w:tcW w:w="1701" w:type="dxa"/>
          </w:tcPr>
          <w:p w:rsidR="00D13CCB" w:rsidRDefault="00D13CCB" w:rsidP="00760952">
            <w:r>
              <w:t xml:space="preserve">58 (82.9%) </w:t>
            </w:r>
          </w:p>
        </w:tc>
        <w:tc>
          <w:tcPr>
            <w:tcW w:w="1701" w:type="dxa"/>
          </w:tcPr>
          <w:p w:rsidR="00D13CCB" w:rsidRDefault="00D13CCB" w:rsidP="00760952">
            <w:r>
              <w:t xml:space="preserve">16 (76.2%) </w:t>
            </w:r>
          </w:p>
        </w:tc>
        <w:tc>
          <w:tcPr>
            <w:tcW w:w="1701" w:type="dxa"/>
          </w:tcPr>
          <w:p w:rsidR="00D13CCB" w:rsidRDefault="00D13CCB" w:rsidP="00760952">
            <w:r>
              <w:t xml:space="preserve">5 (62.5%) </w:t>
            </w:r>
          </w:p>
        </w:tc>
        <w:tc>
          <w:tcPr>
            <w:tcW w:w="1701" w:type="dxa"/>
          </w:tcPr>
          <w:p w:rsidR="00D13CCB" w:rsidRDefault="00D13CCB" w:rsidP="00760952">
            <w:r>
              <w:t>0.293</w:t>
            </w:r>
          </w:p>
        </w:tc>
      </w:tr>
      <w:tr w:rsidR="00D13CCB" w:rsidTr="00760952">
        <w:tc>
          <w:tcPr>
            <w:tcW w:w="2263" w:type="dxa"/>
          </w:tcPr>
          <w:p w:rsidR="00D13CCB" w:rsidRPr="00A64CAA" w:rsidRDefault="00D13CCB" w:rsidP="00760952">
            <w:pPr>
              <w:rPr>
                <w:b/>
              </w:rPr>
            </w:pPr>
            <w:r w:rsidRPr="00A64CAA">
              <w:rPr>
                <w:b/>
              </w:rPr>
              <w:t xml:space="preserve">Nausea </w:t>
            </w:r>
          </w:p>
        </w:tc>
        <w:tc>
          <w:tcPr>
            <w:tcW w:w="1701" w:type="dxa"/>
          </w:tcPr>
          <w:p w:rsidR="00D13CCB" w:rsidRDefault="00D13CCB" w:rsidP="00760952">
            <w:r>
              <w:t xml:space="preserve">6 (75.0%) </w:t>
            </w:r>
          </w:p>
        </w:tc>
        <w:tc>
          <w:tcPr>
            <w:tcW w:w="1701" w:type="dxa"/>
          </w:tcPr>
          <w:p w:rsidR="00D13CCB" w:rsidRDefault="00D13CCB" w:rsidP="00760952">
            <w:r>
              <w:t xml:space="preserve">15 (71.4%) </w:t>
            </w:r>
          </w:p>
        </w:tc>
        <w:tc>
          <w:tcPr>
            <w:tcW w:w="1701" w:type="dxa"/>
          </w:tcPr>
          <w:p w:rsidR="00D13CCB" w:rsidRDefault="00D13CCB" w:rsidP="00760952">
            <w:r>
              <w:t xml:space="preserve">6 (75.0%) </w:t>
            </w:r>
          </w:p>
        </w:tc>
        <w:tc>
          <w:tcPr>
            <w:tcW w:w="1701" w:type="dxa"/>
          </w:tcPr>
          <w:p w:rsidR="00D13CCB" w:rsidRDefault="00D13CCB" w:rsidP="00760952">
            <w:r>
              <w:t>&gt;0.99</w:t>
            </w:r>
          </w:p>
        </w:tc>
      </w:tr>
      <w:tr w:rsidR="00D13CCB" w:rsidTr="00760952">
        <w:tc>
          <w:tcPr>
            <w:tcW w:w="2263" w:type="dxa"/>
          </w:tcPr>
          <w:p w:rsidR="00D13CCB" w:rsidRPr="00A64CAA" w:rsidRDefault="00D13CCB" w:rsidP="00760952">
            <w:pPr>
              <w:rPr>
                <w:b/>
              </w:rPr>
            </w:pPr>
            <w:r w:rsidRPr="00A64CAA">
              <w:rPr>
                <w:b/>
              </w:rPr>
              <w:t xml:space="preserve">Vomiting </w:t>
            </w:r>
          </w:p>
        </w:tc>
        <w:tc>
          <w:tcPr>
            <w:tcW w:w="1701" w:type="dxa"/>
          </w:tcPr>
          <w:p w:rsidR="00D13CCB" w:rsidRDefault="00D13CCB" w:rsidP="00760952">
            <w:r>
              <w:t xml:space="preserve">48 (68.6%) </w:t>
            </w:r>
          </w:p>
        </w:tc>
        <w:tc>
          <w:tcPr>
            <w:tcW w:w="1701" w:type="dxa"/>
          </w:tcPr>
          <w:p w:rsidR="00D13CCB" w:rsidRDefault="00D13CCB" w:rsidP="00760952">
            <w:r>
              <w:t xml:space="preserve">14 (66.7%) </w:t>
            </w:r>
          </w:p>
        </w:tc>
        <w:tc>
          <w:tcPr>
            <w:tcW w:w="1701" w:type="dxa"/>
          </w:tcPr>
          <w:p w:rsidR="00D13CCB" w:rsidRDefault="00D13CCB" w:rsidP="00760952">
            <w:r>
              <w:t xml:space="preserve">6 (75.0%) </w:t>
            </w:r>
          </w:p>
        </w:tc>
        <w:tc>
          <w:tcPr>
            <w:tcW w:w="1701" w:type="dxa"/>
          </w:tcPr>
          <w:p w:rsidR="00D13CCB" w:rsidRDefault="00D13CCB" w:rsidP="00760952">
            <w:r>
              <w:t>&gt;0.99</w:t>
            </w:r>
          </w:p>
        </w:tc>
      </w:tr>
      <w:tr w:rsidR="00D13CCB" w:rsidTr="00760952">
        <w:tc>
          <w:tcPr>
            <w:tcW w:w="2263" w:type="dxa"/>
          </w:tcPr>
          <w:p w:rsidR="00D13CCB" w:rsidRPr="00A64CAA" w:rsidRDefault="00D13CCB" w:rsidP="00760952">
            <w:pPr>
              <w:rPr>
                <w:b/>
              </w:rPr>
            </w:pPr>
            <w:r w:rsidRPr="00A64CAA">
              <w:rPr>
                <w:b/>
              </w:rPr>
              <w:t xml:space="preserve">Fever (current or history) </w:t>
            </w:r>
          </w:p>
        </w:tc>
        <w:tc>
          <w:tcPr>
            <w:tcW w:w="1701" w:type="dxa"/>
          </w:tcPr>
          <w:p w:rsidR="00D13CCB" w:rsidRDefault="00D13CCB" w:rsidP="00760952">
            <w:r>
              <w:t xml:space="preserve">46 (65.7%) </w:t>
            </w:r>
          </w:p>
        </w:tc>
        <w:tc>
          <w:tcPr>
            <w:tcW w:w="1701" w:type="dxa"/>
          </w:tcPr>
          <w:p w:rsidR="00D13CCB" w:rsidRDefault="00D13CCB" w:rsidP="00760952">
            <w:r>
              <w:t xml:space="preserve">14 (66.7%) </w:t>
            </w:r>
          </w:p>
        </w:tc>
        <w:tc>
          <w:tcPr>
            <w:tcW w:w="1701" w:type="dxa"/>
          </w:tcPr>
          <w:p w:rsidR="00D13CCB" w:rsidRDefault="00D13CCB" w:rsidP="00760952">
            <w:r>
              <w:t xml:space="preserve">5 (62.5%) </w:t>
            </w:r>
          </w:p>
        </w:tc>
        <w:tc>
          <w:tcPr>
            <w:tcW w:w="1701" w:type="dxa"/>
          </w:tcPr>
          <w:p w:rsidR="00D13CCB" w:rsidRPr="00580622" w:rsidRDefault="00D13CCB" w:rsidP="00760952">
            <w:r>
              <w:t>&gt;0.99</w:t>
            </w:r>
          </w:p>
        </w:tc>
      </w:tr>
      <w:tr w:rsidR="00D13CCB" w:rsidTr="00760952">
        <w:tc>
          <w:tcPr>
            <w:tcW w:w="2263" w:type="dxa"/>
          </w:tcPr>
          <w:p w:rsidR="00D13CCB" w:rsidRPr="00A64CAA" w:rsidRDefault="00D13CCB" w:rsidP="00760952">
            <w:pPr>
              <w:rPr>
                <w:b/>
              </w:rPr>
            </w:pPr>
            <w:r w:rsidRPr="00A64CAA">
              <w:rPr>
                <w:b/>
              </w:rPr>
              <w:t xml:space="preserve">Abdominal pain </w:t>
            </w:r>
          </w:p>
        </w:tc>
        <w:tc>
          <w:tcPr>
            <w:tcW w:w="1701" w:type="dxa"/>
          </w:tcPr>
          <w:p w:rsidR="00D13CCB" w:rsidRDefault="00D13CCB" w:rsidP="00760952">
            <w:r>
              <w:t xml:space="preserve">41 (58.6%) </w:t>
            </w:r>
          </w:p>
        </w:tc>
        <w:tc>
          <w:tcPr>
            <w:tcW w:w="1701" w:type="dxa"/>
          </w:tcPr>
          <w:p w:rsidR="00D13CCB" w:rsidRDefault="00D13CCB" w:rsidP="00760952">
            <w:r>
              <w:t xml:space="preserve">14 (66.7%) </w:t>
            </w:r>
          </w:p>
        </w:tc>
        <w:tc>
          <w:tcPr>
            <w:tcW w:w="1701" w:type="dxa"/>
          </w:tcPr>
          <w:p w:rsidR="00D13CCB" w:rsidRDefault="00D13CCB" w:rsidP="00760952">
            <w:r>
              <w:t xml:space="preserve">4 (50.0%) </w:t>
            </w:r>
          </w:p>
        </w:tc>
        <w:tc>
          <w:tcPr>
            <w:tcW w:w="1701" w:type="dxa"/>
          </w:tcPr>
          <w:p w:rsidR="00D13CCB" w:rsidRPr="000F21C7" w:rsidRDefault="00D13CCB" w:rsidP="00760952">
            <w:r>
              <w:t>0.667</w:t>
            </w:r>
          </w:p>
        </w:tc>
      </w:tr>
      <w:tr w:rsidR="00D13CCB" w:rsidTr="00760952">
        <w:tc>
          <w:tcPr>
            <w:tcW w:w="2263" w:type="dxa"/>
          </w:tcPr>
          <w:p w:rsidR="00D13CCB" w:rsidRPr="00A64CAA" w:rsidRDefault="00D13CCB" w:rsidP="00760952">
            <w:pPr>
              <w:rPr>
                <w:b/>
              </w:rPr>
            </w:pPr>
            <w:r w:rsidRPr="00A64CAA">
              <w:rPr>
                <w:b/>
              </w:rPr>
              <w:t xml:space="preserve">Respiratory symptoms </w:t>
            </w:r>
          </w:p>
        </w:tc>
        <w:tc>
          <w:tcPr>
            <w:tcW w:w="1701" w:type="dxa"/>
          </w:tcPr>
          <w:p w:rsidR="00D13CCB" w:rsidRDefault="00D13CCB" w:rsidP="00760952">
            <w:r>
              <w:t xml:space="preserve">33 (47.1%) </w:t>
            </w:r>
          </w:p>
        </w:tc>
        <w:tc>
          <w:tcPr>
            <w:tcW w:w="1701" w:type="dxa"/>
          </w:tcPr>
          <w:p w:rsidR="00D13CCB" w:rsidRDefault="00D13CCB" w:rsidP="00760952">
            <w:r>
              <w:t xml:space="preserve">12 (57.1%) </w:t>
            </w:r>
          </w:p>
        </w:tc>
        <w:tc>
          <w:tcPr>
            <w:tcW w:w="1701" w:type="dxa"/>
          </w:tcPr>
          <w:p w:rsidR="00D13CCB" w:rsidRDefault="00D13CCB" w:rsidP="00760952">
            <w:r>
              <w:t>1 (12.5%)</w:t>
            </w:r>
          </w:p>
        </w:tc>
        <w:tc>
          <w:tcPr>
            <w:tcW w:w="1701" w:type="dxa"/>
          </w:tcPr>
          <w:p w:rsidR="00D13CCB" w:rsidRPr="00580622" w:rsidRDefault="00D13CCB" w:rsidP="00760952">
            <w:r>
              <w:t>0.097</w:t>
            </w:r>
          </w:p>
        </w:tc>
      </w:tr>
      <w:tr w:rsidR="00D13CCB" w:rsidTr="00760952">
        <w:tc>
          <w:tcPr>
            <w:tcW w:w="2263" w:type="dxa"/>
          </w:tcPr>
          <w:p w:rsidR="00D13CCB" w:rsidRPr="00A64CAA" w:rsidRDefault="00D13CCB" w:rsidP="00760952">
            <w:pPr>
              <w:rPr>
                <w:b/>
              </w:rPr>
            </w:pPr>
            <w:r w:rsidRPr="00A64CAA">
              <w:rPr>
                <w:b/>
              </w:rPr>
              <w:t xml:space="preserve">Chills </w:t>
            </w:r>
          </w:p>
        </w:tc>
        <w:tc>
          <w:tcPr>
            <w:tcW w:w="1701" w:type="dxa"/>
          </w:tcPr>
          <w:p w:rsidR="00D13CCB" w:rsidRDefault="00D13CCB" w:rsidP="00760952">
            <w:r>
              <w:t xml:space="preserve">32 (45.7%) </w:t>
            </w:r>
          </w:p>
        </w:tc>
        <w:tc>
          <w:tcPr>
            <w:tcW w:w="1701" w:type="dxa"/>
          </w:tcPr>
          <w:p w:rsidR="00D13CCB" w:rsidRDefault="00D13CCB" w:rsidP="00760952">
            <w:r>
              <w:t xml:space="preserve">7 (33.3%) </w:t>
            </w:r>
          </w:p>
        </w:tc>
        <w:tc>
          <w:tcPr>
            <w:tcW w:w="1701" w:type="dxa"/>
          </w:tcPr>
          <w:p w:rsidR="00D13CCB" w:rsidRDefault="00D13CCB" w:rsidP="00760952">
            <w:r>
              <w:t xml:space="preserve">3 (37.5%) </w:t>
            </w:r>
          </w:p>
        </w:tc>
        <w:tc>
          <w:tcPr>
            <w:tcW w:w="1701" w:type="dxa"/>
          </w:tcPr>
          <w:p w:rsidR="00D13CCB" w:rsidRPr="00E127D0" w:rsidRDefault="00D13CCB" w:rsidP="00760952">
            <w:pPr>
              <w:rPr>
                <w:b/>
              </w:rPr>
            </w:pPr>
            <w:r>
              <w:t>0.634</w:t>
            </w:r>
          </w:p>
        </w:tc>
      </w:tr>
      <w:tr w:rsidR="00D13CCB" w:rsidTr="00760952">
        <w:tc>
          <w:tcPr>
            <w:tcW w:w="2263" w:type="dxa"/>
          </w:tcPr>
          <w:p w:rsidR="00D13CCB" w:rsidRPr="00A64CAA" w:rsidRDefault="00D13CCB" w:rsidP="00760952">
            <w:pPr>
              <w:rPr>
                <w:b/>
              </w:rPr>
            </w:pPr>
            <w:r w:rsidRPr="00A64CAA">
              <w:rPr>
                <w:b/>
              </w:rPr>
              <w:t xml:space="preserve">Headache </w:t>
            </w:r>
          </w:p>
        </w:tc>
        <w:tc>
          <w:tcPr>
            <w:tcW w:w="1701" w:type="dxa"/>
          </w:tcPr>
          <w:p w:rsidR="00D13CCB" w:rsidRDefault="00D13CCB" w:rsidP="00760952">
            <w:r>
              <w:t xml:space="preserve">32 (45.7%) </w:t>
            </w:r>
          </w:p>
        </w:tc>
        <w:tc>
          <w:tcPr>
            <w:tcW w:w="1701" w:type="dxa"/>
          </w:tcPr>
          <w:p w:rsidR="00D13CCB" w:rsidRDefault="00D13CCB" w:rsidP="00760952">
            <w:r>
              <w:t xml:space="preserve">7 (33.3%) </w:t>
            </w:r>
          </w:p>
        </w:tc>
        <w:tc>
          <w:tcPr>
            <w:tcW w:w="1701" w:type="dxa"/>
          </w:tcPr>
          <w:p w:rsidR="00D13CCB" w:rsidRDefault="00D13CCB" w:rsidP="00760952">
            <w:r>
              <w:t xml:space="preserve">4 (50.0%) </w:t>
            </w:r>
          </w:p>
        </w:tc>
        <w:tc>
          <w:tcPr>
            <w:tcW w:w="1701" w:type="dxa"/>
          </w:tcPr>
          <w:p w:rsidR="00D13CCB" w:rsidRPr="00580622" w:rsidRDefault="00D13CCB" w:rsidP="00760952">
            <w:r>
              <w:t>0.635</w:t>
            </w:r>
          </w:p>
        </w:tc>
      </w:tr>
      <w:tr w:rsidR="00D13CCB" w:rsidTr="00760952">
        <w:tc>
          <w:tcPr>
            <w:tcW w:w="2263" w:type="dxa"/>
          </w:tcPr>
          <w:p w:rsidR="00D13CCB" w:rsidRPr="00A64CAA" w:rsidRDefault="00D13CCB" w:rsidP="00760952">
            <w:pPr>
              <w:rPr>
                <w:b/>
              </w:rPr>
            </w:pPr>
            <w:r w:rsidRPr="00A64CAA">
              <w:rPr>
                <w:b/>
              </w:rPr>
              <w:t>Dermatological symptoms</w:t>
            </w:r>
          </w:p>
        </w:tc>
        <w:tc>
          <w:tcPr>
            <w:tcW w:w="1701" w:type="dxa"/>
          </w:tcPr>
          <w:p w:rsidR="00D13CCB" w:rsidRDefault="00D13CCB" w:rsidP="00760952">
            <w:r>
              <w:t>13 (18.6%)</w:t>
            </w:r>
          </w:p>
        </w:tc>
        <w:tc>
          <w:tcPr>
            <w:tcW w:w="1701" w:type="dxa"/>
          </w:tcPr>
          <w:p w:rsidR="00D13CCB" w:rsidRDefault="00D13CCB" w:rsidP="00760952">
            <w:r>
              <w:t xml:space="preserve">3 (14.3%) </w:t>
            </w:r>
          </w:p>
        </w:tc>
        <w:tc>
          <w:tcPr>
            <w:tcW w:w="1701" w:type="dxa"/>
          </w:tcPr>
          <w:p w:rsidR="00D13CCB" w:rsidRDefault="00D13CCB" w:rsidP="00760952">
            <w:r>
              <w:t xml:space="preserve">0 (0.0%) </w:t>
            </w:r>
          </w:p>
        </w:tc>
        <w:tc>
          <w:tcPr>
            <w:tcW w:w="1701" w:type="dxa"/>
          </w:tcPr>
          <w:p w:rsidR="00D13CCB" w:rsidRPr="00580622" w:rsidRDefault="00D13CCB" w:rsidP="00760952">
            <w:r>
              <w:t>0.494</w:t>
            </w:r>
          </w:p>
        </w:tc>
      </w:tr>
      <w:tr w:rsidR="00D13CCB" w:rsidTr="00760952">
        <w:tc>
          <w:tcPr>
            <w:tcW w:w="2263" w:type="dxa"/>
          </w:tcPr>
          <w:p w:rsidR="00D13CCB" w:rsidRPr="00A64CAA" w:rsidRDefault="00D13CCB" w:rsidP="00760952">
            <w:pPr>
              <w:rPr>
                <w:b/>
              </w:rPr>
            </w:pPr>
            <w:r w:rsidRPr="00A64CAA">
              <w:rPr>
                <w:b/>
              </w:rPr>
              <w:t xml:space="preserve">Arthralgia </w:t>
            </w:r>
          </w:p>
        </w:tc>
        <w:tc>
          <w:tcPr>
            <w:tcW w:w="1701" w:type="dxa"/>
          </w:tcPr>
          <w:p w:rsidR="00D13CCB" w:rsidRDefault="00D13CCB" w:rsidP="00760952">
            <w:r>
              <w:t xml:space="preserve">11 (15.7%) </w:t>
            </w:r>
          </w:p>
        </w:tc>
        <w:tc>
          <w:tcPr>
            <w:tcW w:w="1701" w:type="dxa"/>
          </w:tcPr>
          <w:p w:rsidR="00D13CCB" w:rsidRDefault="00D13CCB" w:rsidP="00760952">
            <w:r>
              <w:t xml:space="preserve">6 (28.6%) </w:t>
            </w:r>
          </w:p>
        </w:tc>
        <w:tc>
          <w:tcPr>
            <w:tcW w:w="1701" w:type="dxa"/>
          </w:tcPr>
          <w:p w:rsidR="00D13CCB" w:rsidRDefault="00D13CCB" w:rsidP="00760952">
            <w:r>
              <w:t xml:space="preserve">0 (0.0%) </w:t>
            </w:r>
          </w:p>
        </w:tc>
        <w:tc>
          <w:tcPr>
            <w:tcW w:w="1701" w:type="dxa"/>
          </w:tcPr>
          <w:p w:rsidR="00D13CCB" w:rsidRPr="00580622" w:rsidRDefault="00D13CCB" w:rsidP="00760952">
            <w:r w:rsidRPr="00E127D0">
              <w:t>0.171</w:t>
            </w:r>
          </w:p>
        </w:tc>
      </w:tr>
      <w:tr w:rsidR="00D13CCB" w:rsidTr="00760952">
        <w:tc>
          <w:tcPr>
            <w:tcW w:w="2263" w:type="dxa"/>
          </w:tcPr>
          <w:p w:rsidR="00D13CCB" w:rsidRPr="00A64CAA" w:rsidRDefault="00D13CCB" w:rsidP="00760952">
            <w:pPr>
              <w:rPr>
                <w:b/>
              </w:rPr>
            </w:pPr>
            <w:r w:rsidRPr="00A64CAA">
              <w:rPr>
                <w:b/>
              </w:rPr>
              <w:t xml:space="preserve">Myalgia </w:t>
            </w:r>
          </w:p>
        </w:tc>
        <w:tc>
          <w:tcPr>
            <w:tcW w:w="1701" w:type="dxa"/>
          </w:tcPr>
          <w:p w:rsidR="00D13CCB" w:rsidRDefault="00D13CCB" w:rsidP="00760952">
            <w:r>
              <w:t xml:space="preserve">11 (15.7%) </w:t>
            </w:r>
          </w:p>
        </w:tc>
        <w:tc>
          <w:tcPr>
            <w:tcW w:w="1701" w:type="dxa"/>
          </w:tcPr>
          <w:p w:rsidR="00D13CCB" w:rsidRDefault="00D13CCB" w:rsidP="00760952">
            <w:r>
              <w:t xml:space="preserve">1 (4.8)% </w:t>
            </w:r>
          </w:p>
        </w:tc>
        <w:tc>
          <w:tcPr>
            <w:tcW w:w="1701" w:type="dxa"/>
          </w:tcPr>
          <w:p w:rsidR="00D13CCB" w:rsidRDefault="00D13CCB" w:rsidP="00760952">
            <w:r>
              <w:t xml:space="preserve">0 (0.0%) </w:t>
            </w:r>
          </w:p>
        </w:tc>
        <w:tc>
          <w:tcPr>
            <w:tcW w:w="1701" w:type="dxa"/>
          </w:tcPr>
          <w:p w:rsidR="00D13CCB" w:rsidRPr="00B113FB" w:rsidRDefault="00D13CCB" w:rsidP="00760952">
            <w:r w:rsidRPr="00E127D0">
              <w:t>0.334</w:t>
            </w:r>
          </w:p>
        </w:tc>
      </w:tr>
      <w:tr w:rsidR="00D13CCB" w:rsidTr="00760952">
        <w:tc>
          <w:tcPr>
            <w:tcW w:w="2263" w:type="dxa"/>
          </w:tcPr>
          <w:p w:rsidR="00D13CCB" w:rsidRPr="00A64CAA" w:rsidRDefault="00D13CCB" w:rsidP="00760952">
            <w:pPr>
              <w:rPr>
                <w:b/>
              </w:rPr>
            </w:pPr>
            <w:r w:rsidRPr="00A64CAA">
              <w:rPr>
                <w:b/>
              </w:rPr>
              <w:t>Neurological symptoms</w:t>
            </w:r>
          </w:p>
        </w:tc>
        <w:tc>
          <w:tcPr>
            <w:tcW w:w="1701" w:type="dxa"/>
          </w:tcPr>
          <w:p w:rsidR="00D13CCB" w:rsidRDefault="00D13CCB" w:rsidP="00760952">
            <w:r>
              <w:t xml:space="preserve">5 (7.1%) </w:t>
            </w:r>
          </w:p>
        </w:tc>
        <w:tc>
          <w:tcPr>
            <w:tcW w:w="1701" w:type="dxa"/>
          </w:tcPr>
          <w:p w:rsidR="00D13CCB" w:rsidRDefault="00D13CCB" w:rsidP="00760952">
            <w:r>
              <w:t xml:space="preserve">0 (0.0%) </w:t>
            </w:r>
          </w:p>
        </w:tc>
        <w:tc>
          <w:tcPr>
            <w:tcW w:w="1701" w:type="dxa"/>
          </w:tcPr>
          <w:p w:rsidR="00D13CCB" w:rsidRDefault="00D13CCB" w:rsidP="00760952">
            <w:r>
              <w:t xml:space="preserve">1 (12.5%) </w:t>
            </w:r>
          </w:p>
        </w:tc>
        <w:tc>
          <w:tcPr>
            <w:tcW w:w="1701" w:type="dxa"/>
          </w:tcPr>
          <w:p w:rsidR="00D13CCB" w:rsidRPr="00E127D0" w:rsidRDefault="00D13CCB" w:rsidP="00760952">
            <w:r w:rsidRPr="00E127D0">
              <w:t>0.347</w:t>
            </w:r>
          </w:p>
        </w:tc>
      </w:tr>
      <w:tr w:rsidR="00D13CCB" w:rsidTr="00760952">
        <w:tc>
          <w:tcPr>
            <w:tcW w:w="2263" w:type="dxa"/>
          </w:tcPr>
          <w:p w:rsidR="00D13CCB" w:rsidRPr="00A64CAA" w:rsidRDefault="00D13CCB" w:rsidP="00760952">
            <w:pPr>
              <w:rPr>
                <w:b/>
              </w:rPr>
            </w:pPr>
            <w:r>
              <w:rPr>
                <w:b/>
              </w:rPr>
              <w:t xml:space="preserve">Dysentery </w:t>
            </w:r>
            <w:r w:rsidRPr="00612721">
              <w:rPr>
                <w:b/>
                <w:vertAlign w:val="superscript"/>
              </w:rPr>
              <w:t>b</w:t>
            </w:r>
            <w:r w:rsidRPr="00A64CAA">
              <w:rPr>
                <w:b/>
              </w:rPr>
              <w:t xml:space="preserve"> </w:t>
            </w:r>
          </w:p>
        </w:tc>
        <w:tc>
          <w:tcPr>
            <w:tcW w:w="1701" w:type="dxa"/>
          </w:tcPr>
          <w:p w:rsidR="00D13CCB" w:rsidRDefault="00D13CCB" w:rsidP="00760952">
            <w:r>
              <w:t xml:space="preserve">2 (2.9%) </w:t>
            </w:r>
          </w:p>
        </w:tc>
        <w:tc>
          <w:tcPr>
            <w:tcW w:w="1701" w:type="dxa"/>
          </w:tcPr>
          <w:p w:rsidR="00D13CCB" w:rsidRDefault="00D13CCB" w:rsidP="00760952">
            <w:r>
              <w:t xml:space="preserve">0 (0.0%) </w:t>
            </w:r>
          </w:p>
        </w:tc>
        <w:tc>
          <w:tcPr>
            <w:tcW w:w="1701" w:type="dxa"/>
          </w:tcPr>
          <w:p w:rsidR="00D13CCB" w:rsidRDefault="00D13CCB" w:rsidP="00760952">
            <w:r>
              <w:t xml:space="preserve">0 (0.0%) </w:t>
            </w:r>
          </w:p>
        </w:tc>
        <w:tc>
          <w:tcPr>
            <w:tcW w:w="1701" w:type="dxa"/>
          </w:tcPr>
          <w:p w:rsidR="00D13CCB" w:rsidRPr="00E127D0" w:rsidRDefault="00D13CCB" w:rsidP="00760952">
            <w:r w:rsidRPr="00E127D0">
              <w:t>&gt;0.99</w:t>
            </w:r>
          </w:p>
        </w:tc>
      </w:tr>
      <w:tr w:rsidR="00D13CCB" w:rsidTr="00760952">
        <w:tc>
          <w:tcPr>
            <w:tcW w:w="2263" w:type="dxa"/>
          </w:tcPr>
          <w:p w:rsidR="00D13CCB" w:rsidRPr="00A64CAA" w:rsidRDefault="00D13CCB" w:rsidP="00760952">
            <w:pPr>
              <w:rPr>
                <w:b/>
              </w:rPr>
            </w:pPr>
            <w:r w:rsidRPr="00A64CAA">
              <w:rPr>
                <w:b/>
              </w:rPr>
              <w:t xml:space="preserve">Painful swollen glands </w:t>
            </w:r>
          </w:p>
        </w:tc>
        <w:tc>
          <w:tcPr>
            <w:tcW w:w="1701" w:type="dxa"/>
          </w:tcPr>
          <w:p w:rsidR="00D13CCB" w:rsidRDefault="00D13CCB" w:rsidP="00760952">
            <w:r>
              <w:t xml:space="preserve">2 (2.9%) </w:t>
            </w:r>
          </w:p>
        </w:tc>
        <w:tc>
          <w:tcPr>
            <w:tcW w:w="1701" w:type="dxa"/>
          </w:tcPr>
          <w:p w:rsidR="00D13CCB" w:rsidRDefault="00D13CCB" w:rsidP="00760952">
            <w:r>
              <w:t xml:space="preserve">0 (0.0%) </w:t>
            </w:r>
          </w:p>
        </w:tc>
        <w:tc>
          <w:tcPr>
            <w:tcW w:w="1701" w:type="dxa"/>
          </w:tcPr>
          <w:p w:rsidR="00D13CCB" w:rsidRDefault="00D13CCB" w:rsidP="00760952">
            <w:r>
              <w:t xml:space="preserve">0 (0.0%) </w:t>
            </w:r>
          </w:p>
        </w:tc>
        <w:tc>
          <w:tcPr>
            <w:tcW w:w="1701" w:type="dxa"/>
          </w:tcPr>
          <w:p w:rsidR="00D13CCB" w:rsidRPr="00E127D0" w:rsidRDefault="00D13CCB" w:rsidP="00760952">
            <w:r w:rsidRPr="00E127D0">
              <w:t>&gt;0.99</w:t>
            </w:r>
          </w:p>
        </w:tc>
      </w:tr>
    </w:tbl>
    <w:p w:rsidR="00D13CCB" w:rsidRPr="0049459C" w:rsidRDefault="00D13CCB" w:rsidP="00D13CCB">
      <w:pPr>
        <w:rPr>
          <w:sz w:val="20"/>
        </w:rPr>
      </w:pPr>
      <w:proofErr w:type="gramStart"/>
      <w:r w:rsidRPr="0049459C">
        <w:rPr>
          <w:sz w:val="20"/>
          <w:vertAlign w:val="superscript"/>
        </w:rPr>
        <w:t>a</w:t>
      </w:r>
      <w:proofErr w:type="gramEnd"/>
      <w:r w:rsidRPr="0049459C">
        <w:rPr>
          <w:sz w:val="20"/>
          <w:vertAlign w:val="superscript"/>
        </w:rPr>
        <w:t xml:space="preserve"> </w:t>
      </w:r>
      <w:r w:rsidRPr="0049459C">
        <w:rPr>
          <w:sz w:val="20"/>
        </w:rPr>
        <w:t xml:space="preserve">CD4+ count within 12 months of enrolment only known for 99 of the 164 </w:t>
      </w:r>
      <w:r>
        <w:rPr>
          <w:sz w:val="20"/>
        </w:rPr>
        <w:t>PL</w:t>
      </w:r>
      <w:r w:rsidRPr="0049459C">
        <w:rPr>
          <w:sz w:val="20"/>
        </w:rPr>
        <w:t xml:space="preserve">HIV included in molecular testing; </w:t>
      </w:r>
      <w:r w:rsidRPr="0049459C">
        <w:rPr>
          <w:sz w:val="20"/>
          <w:vertAlign w:val="superscript"/>
        </w:rPr>
        <w:t>b</w:t>
      </w:r>
      <w:r w:rsidRPr="0049459C">
        <w:rPr>
          <w:sz w:val="20"/>
        </w:rPr>
        <w:t xml:space="preserve"> Dysentery defined as self-reported blood in the stool. </w:t>
      </w:r>
    </w:p>
    <w:p w:rsidR="00C958F3" w:rsidRDefault="00C958F3"/>
    <w:sectPr w:rsidR="00C958F3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13CCB"/>
    <w:rsid w:val="000D3CD8"/>
    <w:rsid w:val="002E56DB"/>
    <w:rsid w:val="00C958F3"/>
    <w:rsid w:val="00D13C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187E6BCE"/>
  <w15:chartTrackingRefBased/>
  <w15:docId w15:val="{2F0F1F3A-555E-4EE2-B1C4-87DE0C44DF9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Z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D13CCB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D13CC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200</Words>
  <Characters>1144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Siobhan</dc:creator>
  <cp:keywords/>
  <dc:description/>
  <cp:lastModifiedBy>Siobhan</cp:lastModifiedBy>
  <cp:revision>3</cp:revision>
  <dcterms:created xsi:type="dcterms:W3CDTF">2023-08-13T19:31:00Z</dcterms:created>
  <dcterms:modified xsi:type="dcterms:W3CDTF">2023-08-23T07:02:00Z</dcterms:modified>
</cp:coreProperties>
</file>