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266C2" w14:textId="5EE53CFD" w:rsidR="00807802" w:rsidRDefault="00807802" w:rsidP="00807802">
      <w:pPr>
        <w:spacing w:line="480" w:lineRule="auto"/>
        <w:jc w:val="center"/>
        <w:rPr>
          <w:rFonts w:ascii="Times New Roman" w:hAnsi="Times New Roman" w:cs="Times New Roman"/>
          <w:b/>
          <w:sz w:val="32"/>
          <w:szCs w:val="32"/>
          <w:lang w:val="en-GB"/>
        </w:rPr>
      </w:pPr>
      <w:r>
        <w:rPr>
          <w:rFonts w:ascii="Times New Roman" w:hAnsi="Times New Roman" w:cs="Times New Roman"/>
          <w:b/>
          <w:sz w:val="32"/>
          <w:szCs w:val="32"/>
          <w:lang w:val="en-GB"/>
        </w:rPr>
        <w:t>Functional Ecology</w:t>
      </w:r>
    </w:p>
    <w:p w14:paraId="799B59E4" w14:textId="55AADB78" w:rsidR="00FC2A35" w:rsidRDefault="00FC2A35" w:rsidP="0030611E">
      <w:pPr>
        <w:spacing w:line="480" w:lineRule="auto"/>
        <w:jc w:val="both"/>
        <w:rPr>
          <w:rFonts w:ascii="Times New Roman" w:hAnsi="Times New Roman" w:cs="Times New Roman"/>
          <w:b/>
          <w:sz w:val="32"/>
          <w:szCs w:val="32"/>
          <w:lang w:val="en-GB"/>
        </w:rPr>
      </w:pPr>
      <w:r>
        <w:rPr>
          <w:rFonts w:ascii="Times New Roman" w:hAnsi="Times New Roman" w:cs="Times New Roman"/>
          <w:b/>
          <w:sz w:val="32"/>
          <w:szCs w:val="32"/>
          <w:lang w:val="en-GB"/>
        </w:rPr>
        <w:t xml:space="preserve">Effects of past and current </w:t>
      </w:r>
      <w:r w:rsidR="00F464C4">
        <w:rPr>
          <w:rFonts w:ascii="Times New Roman" w:hAnsi="Times New Roman" w:cs="Times New Roman"/>
          <w:b/>
          <w:sz w:val="32"/>
          <w:szCs w:val="32"/>
          <w:lang w:val="en-GB"/>
        </w:rPr>
        <w:t>temperatures</w:t>
      </w:r>
      <w:r>
        <w:rPr>
          <w:rFonts w:ascii="Times New Roman" w:hAnsi="Times New Roman" w:cs="Times New Roman"/>
          <w:b/>
          <w:sz w:val="32"/>
          <w:szCs w:val="32"/>
          <w:lang w:val="en-GB"/>
        </w:rPr>
        <w:t xml:space="preserve"> on the flight performance of </w:t>
      </w:r>
      <w:r w:rsidR="00F464C4">
        <w:rPr>
          <w:rFonts w:ascii="Times New Roman" w:hAnsi="Times New Roman" w:cs="Times New Roman"/>
          <w:b/>
          <w:sz w:val="32"/>
          <w:szCs w:val="32"/>
          <w:lang w:val="en-GB"/>
        </w:rPr>
        <w:t xml:space="preserve">invasive </w:t>
      </w:r>
      <w:r>
        <w:rPr>
          <w:rFonts w:ascii="Times New Roman" w:hAnsi="Times New Roman" w:cs="Times New Roman"/>
          <w:b/>
          <w:sz w:val="32"/>
          <w:szCs w:val="32"/>
          <w:lang w:val="en-GB"/>
        </w:rPr>
        <w:t xml:space="preserve">pest fruit flies (Diptera: </w:t>
      </w:r>
      <w:proofErr w:type="spellStart"/>
      <w:r>
        <w:rPr>
          <w:rFonts w:ascii="Times New Roman" w:hAnsi="Times New Roman" w:cs="Times New Roman"/>
          <w:b/>
          <w:sz w:val="32"/>
          <w:szCs w:val="32"/>
          <w:lang w:val="en-GB"/>
        </w:rPr>
        <w:t>Tephritidae</w:t>
      </w:r>
      <w:proofErr w:type="spellEnd"/>
      <w:r>
        <w:rPr>
          <w:rFonts w:ascii="Times New Roman" w:hAnsi="Times New Roman" w:cs="Times New Roman"/>
          <w:b/>
          <w:sz w:val="32"/>
          <w:szCs w:val="32"/>
          <w:lang w:val="en-GB"/>
        </w:rPr>
        <w:t xml:space="preserve">): </w:t>
      </w:r>
      <w:r w:rsidR="003F7E7C">
        <w:rPr>
          <w:rFonts w:ascii="Times New Roman" w:hAnsi="Times New Roman" w:cs="Times New Roman"/>
          <w:b/>
          <w:sz w:val="32"/>
          <w:szCs w:val="32"/>
          <w:lang w:val="en-GB"/>
        </w:rPr>
        <w:t>C</w:t>
      </w:r>
      <w:r w:rsidR="00F464C4">
        <w:rPr>
          <w:rFonts w:ascii="Times New Roman" w:hAnsi="Times New Roman" w:cs="Times New Roman"/>
          <w:b/>
          <w:sz w:val="32"/>
          <w:szCs w:val="32"/>
          <w:lang w:val="en-GB"/>
        </w:rPr>
        <w:t>limate change</w:t>
      </w:r>
      <w:r>
        <w:rPr>
          <w:rFonts w:ascii="Times New Roman" w:hAnsi="Times New Roman" w:cs="Times New Roman"/>
          <w:b/>
          <w:sz w:val="32"/>
          <w:szCs w:val="32"/>
          <w:lang w:val="en-GB"/>
        </w:rPr>
        <w:t xml:space="preserve"> may facilitate movements </w:t>
      </w:r>
      <w:r w:rsidR="003F7E7C">
        <w:rPr>
          <w:rFonts w:ascii="Times New Roman" w:hAnsi="Times New Roman" w:cs="Times New Roman"/>
          <w:b/>
          <w:sz w:val="32"/>
          <w:szCs w:val="32"/>
          <w:lang w:val="en-GB"/>
        </w:rPr>
        <w:t>by</w:t>
      </w:r>
      <w:r>
        <w:rPr>
          <w:rFonts w:ascii="Times New Roman" w:hAnsi="Times New Roman" w:cs="Times New Roman"/>
          <w:b/>
          <w:sz w:val="32"/>
          <w:szCs w:val="32"/>
          <w:lang w:val="en-GB"/>
        </w:rPr>
        <w:t xml:space="preserve"> tropical species to higher latitudes</w:t>
      </w:r>
    </w:p>
    <w:p w14:paraId="57B89D07" w14:textId="77777777" w:rsidR="00807802" w:rsidRPr="000B77DE" w:rsidRDefault="00807802" w:rsidP="00807802">
      <w:pPr>
        <w:spacing w:line="480" w:lineRule="auto"/>
        <w:jc w:val="both"/>
        <w:rPr>
          <w:rFonts w:ascii="Times New Roman" w:hAnsi="Times New Roman" w:cs="Times New Roman"/>
          <w:b/>
          <w:bCs/>
          <w:vertAlign w:val="superscript"/>
          <w:lang w:val="en-GB"/>
        </w:rPr>
      </w:pPr>
      <w:r w:rsidRPr="000B77DE">
        <w:rPr>
          <w:rFonts w:ascii="Times New Roman" w:hAnsi="Times New Roman" w:cs="Times New Roman"/>
          <w:b/>
          <w:bCs/>
          <w:lang w:val="en-GB"/>
        </w:rPr>
        <w:t>Kevin Malod</w:t>
      </w:r>
      <w:r w:rsidRPr="000B77DE">
        <w:rPr>
          <w:rFonts w:ascii="Times New Roman" w:hAnsi="Times New Roman" w:cs="Times New Roman"/>
          <w:b/>
          <w:bCs/>
          <w:vertAlign w:val="superscript"/>
          <w:lang w:val="en-GB"/>
        </w:rPr>
        <w:t>a</w:t>
      </w:r>
      <w:r w:rsidRPr="000B77DE">
        <w:rPr>
          <w:rFonts w:ascii="Times New Roman" w:hAnsi="Times New Roman" w:cs="Times New Roman"/>
          <w:b/>
          <w:bCs/>
          <w:lang w:val="en-GB"/>
        </w:rPr>
        <w:t>, Eleftheria-Maria D. Bali</w:t>
      </w:r>
      <w:r w:rsidRPr="000B77DE">
        <w:rPr>
          <w:rFonts w:ascii="Times New Roman" w:hAnsi="Times New Roman" w:cs="Times New Roman"/>
          <w:b/>
          <w:bCs/>
          <w:vertAlign w:val="superscript"/>
          <w:lang w:val="en-GB"/>
        </w:rPr>
        <w:t>b</w:t>
      </w:r>
      <w:r w:rsidRPr="000B77DE">
        <w:rPr>
          <w:rFonts w:ascii="Times New Roman" w:hAnsi="Times New Roman" w:cs="Times New Roman"/>
          <w:b/>
          <w:bCs/>
          <w:lang w:val="en-GB"/>
        </w:rPr>
        <w:t xml:space="preserve">, Corentin </w:t>
      </w:r>
      <w:proofErr w:type="spellStart"/>
      <w:r w:rsidRPr="000B77DE">
        <w:rPr>
          <w:rFonts w:ascii="Times New Roman" w:hAnsi="Times New Roman" w:cs="Times New Roman"/>
          <w:b/>
          <w:bCs/>
          <w:lang w:val="en-GB"/>
        </w:rPr>
        <w:t>Gledel</w:t>
      </w:r>
      <w:r w:rsidRPr="000B77DE">
        <w:rPr>
          <w:rFonts w:ascii="Times New Roman" w:hAnsi="Times New Roman" w:cs="Times New Roman"/>
          <w:b/>
          <w:bCs/>
          <w:vertAlign w:val="superscript"/>
          <w:lang w:val="en-GB"/>
        </w:rPr>
        <w:t>c</w:t>
      </w:r>
      <w:proofErr w:type="spellEnd"/>
      <w:r w:rsidRPr="000B77DE">
        <w:rPr>
          <w:rFonts w:ascii="Times New Roman" w:hAnsi="Times New Roman" w:cs="Times New Roman"/>
          <w:b/>
          <w:bCs/>
          <w:lang w:val="en-GB"/>
        </w:rPr>
        <w:t>,</w:t>
      </w:r>
      <w:r>
        <w:rPr>
          <w:rFonts w:ascii="Times New Roman" w:hAnsi="Times New Roman" w:cs="Times New Roman"/>
          <w:b/>
          <w:bCs/>
          <w:lang w:val="en-GB"/>
        </w:rPr>
        <w:t xml:space="preserve"> Emma Dieudonne</w:t>
      </w:r>
      <w:r w:rsidRPr="000B77DE">
        <w:rPr>
          <w:rFonts w:ascii="Times New Roman" w:hAnsi="Times New Roman" w:cs="Times New Roman"/>
          <w:b/>
          <w:bCs/>
          <w:vertAlign w:val="superscript"/>
          <w:lang w:val="en-GB"/>
        </w:rPr>
        <w:t>c</w:t>
      </w:r>
      <w:r>
        <w:rPr>
          <w:rFonts w:ascii="Times New Roman" w:hAnsi="Times New Roman" w:cs="Times New Roman"/>
          <w:b/>
          <w:bCs/>
          <w:lang w:val="en-GB"/>
        </w:rPr>
        <w:t>,</w:t>
      </w:r>
      <w:r w:rsidRPr="000B77DE">
        <w:rPr>
          <w:rFonts w:ascii="Times New Roman" w:hAnsi="Times New Roman" w:cs="Times New Roman"/>
          <w:b/>
          <w:bCs/>
          <w:lang w:val="en-GB"/>
        </w:rPr>
        <w:t xml:space="preserve"> Laura Moquet</w:t>
      </w:r>
      <w:r w:rsidRPr="000B77DE">
        <w:rPr>
          <w:rFonts w:ascii="Times New Roman" w:hAnsi="Times New Roman" w:cs="Times New Roman"/>
          <w:b/>
          <w:bCs/>
          <w:vertAlign w:val="superscript"/>
          <w:lang w:val="en-GB"/>
        </w:rPr>
        <w:t>c</w:t>
      </w:r>
      <w:r w:rsidRPr="000B77DE">
        <w:rPr>
          <w:rFonts w:ascii="Times New Roman" w:hAnsi="Times New Roman" w:cs="Times New Roman"/>
          <w:b/>
          <w:bCs/>
          <w:lang w:val="en-GB"/>
        </w:rPr>
        <w:t>, Anandi Bierman</w:t>
      </w:r>
      <w:r w:rsidRPr="000B77DE">
        <w:rPr>
          <w:rFonts w:ascii="Times New Roman" w:hAnsi="Times New Roman" w:cs="Times New Roman"/>
          <w:b/>
          <w:bCs/>
          <w:vertAlign w:val="superscript"/>
          <w:lang w:val="en-GB"/>
        </w:rPr>
        <w:t>a</w:t>
      </w:r>
      <w:r w:rsidRPr="000B77DE">
        <w:rPr>
          <w:rFonts w:ascii="Times New Roman" w:hAnsi="Times New Roman" w:cs="Times New Roman"/>
          <w:b/>
          <w:bCs/>
          <w:lang w:val="en-GB"/>
        </w:rPr>
        <w:t xml:space="preserve">, </w:t>
      </w:r>
      <w:proofErr w:type="spellStart"/>
      <w:r w:rsidRPr="000B77DE">
        <w:rPr>
          <w:rFonts w:ascii="Times New Roman" w:hAnsi="Times New Roman" w:cs="Times New Roman"/>
          <w:b/>
          <w:bCs/>
          <w:lang w:val="en-GB"/>
        </w:rPr>
        <w:t>Evmorfia</w:t>
      </w:r>
      <w:proofErr w:type="spellEnd"/>
      <w:r w:rsidRPr="000B77DE">
        <w:rPr>
          <w:rFonts w:ascii="Times New Roman" w:hAnsi="Times New Roman" w:cs="Times New Roman"/>
          <w:b/>
          <w:bCs/>
          <w:lang w:val="en-GB"/>
        </w:rPr>
        <w:t xml:space="preserve"> Bataka</w:t>
      </w:r>
      <w:r w:rsidRPr="000B77DE">
        <w:rPr>
          <w:rFonts w:ascii="Times New Roman" w:hAnsi="Times New Roman" w:cs="Times New Roman"/>
          <w:b/>
          <w:bCs/>
          <w:vertAlign w:val="superscript"/>
          <w:lang w:val="en-GB"/>
        </w:rPr>
        <w:t>b</w:t>
      </w:r>
      <w:r w:rsidRPr="000B77DE">
        <w:rPr>
          <w:rFonts w:ascii="Times New Roman" w:hAnsi="Times New Roman" w:cs="Times New Roman"/>
          <w:b/>
          <w:bCs/>
          <w:lang w:val="en-GB"/>
        </w:rPr>
        <w:t>,</w:t>
      </w:r>
      <w:r>
        <w:rPr>
          <w:rFonts w:ascii="Times New Roman" w:hAnsi="Times New Roman" w:cs="Times New Roman"/>
          <w:b/>
          <w:bCs/>
          <w:lang w:val="en-GB"/>
        </w:rPr>
        <w:t xml:space="preserve"> Vassilis Rodovitis</w:t>
      </w:r>
      <w:r w:rsidRPr="000B77DE">
        <w:rPr>
          <w:rFonts w:ascii="Times New Roman" w:hAnsi="Times New Roman" w:cs="Times New Roman"/>
          <w:b/>
          <w:bCs/>
          <w:vertAlign w:val="superscript"/>
          <w:lang w:val="en-GB"/>
        </w:rPr>
        <w:t>b</w:t>
      </w:r>
      <w:r>
        <w:rPr>
          <w:rFonts w:ascii="Times New Roman" w:hAnsi="Times New Roman" w:cs="Times New Roman"/>
          <w:b/>
          <w:bCs/>
          <w:lang w:val="en-GB"/>
        </w:rPr>
        <w:t xml:space="preserve">, </w:t>
      </w:r>
      <w:r w:rsidRPr="000B77DE">
        <w:rPr>
          <w:rFonts w:ascii="Times New Roman" w:hAnsi="Times New Roman" w:cs="Times New Roman"/>
          <w:b/>
          <w:bCs/>
          <w:lang w:val="en-GB"/>
        </w:rPr>
        <w:t xml:space="preserve">Christopher W. </w:t>
      </w:r>
      <w:proofErr w:type="spellStart"/>
      <w:r w:rsidRPr="000B77DE">
        <w:rPr>
          <w:rFonts w:ascii="Times New Roman" w:hAnsi="Times New Roman" w:cs="Times New Roman"/>
          <w:b/>
          <w:bCs/>
          <w:lang w:val="en-GB"/>
        </w:rPr>
        <w:t>Weldon</w:t>
      </w:r>
      <w:r w:rsidRPr="000B77DE">
        <w:rPr>
          <w:rFonts w:ascii="Times New Roman" w:hAnsi="Times New Roman" w:cs="Times New Roman"/>
          <w:b/>
          <w:bCs/>
          <w:vertAlign w:val="superscript"/>
          <w:lang w:val="en-GB"/>
        </w:rPr>
        <w:t>d</w:t>
      </w:r>
      <w:proofErr w:type="spellEnd"/>
      <w:r w:rsidRPr="000B77DE">
        <w:rPr>
          <w:rFonts w:ascii="Times New Roman" w:hAnsi="Times New Roman" w:cs="Times New Roman"/>
          <w:b/>
          <w:bCs/>
          <w:lang w:val="en-GB"/>
        </w:rPr>
        <w:t>, Minette Karsten</w:t>
      </w:r>
      <w:r w:rsidRPr="000B77DE">
        <w:rPr>
          <w:rFonts w:ascii="Times New Roman" w:hAnsi="Times New Roman" w:cs="Times New Roman"/>
          <w:b/>
          <w:bCs/>
          <w:vertAlign w:val="superscript"/>
          <w:lang w:val="en-GB"/>
        </w:rPr>
        <w:t>a</w:t>
      </w:r>
      <w:r w:rsidRPr="000B77DE">
        <w:rPr>
          <w:rFonts w:ascii="Times New Roman" w:hAnsi="Times New Roman" w:cs="Times New Roman"/>
          <w:b/>
          <w:bCs/>
          <w:lang w:val="en-GB"/>
        </w:rPr>
        <w:t>, Hélène Delatte</w:t>
      </w:r>
      <w:r>
        <w:rPr>
          <w:rFonts w:ascii="Times New Roman" w:hAnsi="Times New Roman" w:cs="Times New Roman"/>
          <w:b/>
          <w:bCs/>
          <w:vertAlign w:val="superscript"/>
          <w:lang w:val="en-GB"/>
        </w:rPr>
        <w:t>c</w:t>
      </w:r>
      <w:r w:rsidRPr="000B77DE">
        <w:rPr>
          <w:rFonts w:ascii="Times New Roman" w:hAnsi="Times New Roman" w:cs="Times New Roman"/>
          <w:b/>
          <w:bCs/>
          <w:lang w:val="en-GB"/>
        </w:rPr>
        <w:t xml:space="preserve">, Nikos T. </w:t>
      </w:r>
      <w:proofErr w:type="spellStart"/>
      <w:r w:rsidRPr="000B77DE">
        <w:rPr>
          <w:rFonts w:ascii="Times New Roman" w:hAnsi="Times New Roman" w:cs="Times New Roman"/>
          <w:b/>
          <w:bCs/>
          <w:lang w:val="en-GB"/>
        </w:rPr>
        <w:t>Papadopoulos</w:t>
      </w:r>
      <w:r w:rsidRPr="000B77DE">
        <w:rPr>
          <w:rFonts w:ascii="Times New Roman" w:hAnsi="Times New Roman" w:cs="Times New Roman"/>
          <w:b/>
          <w:bCs/>
          <w:vertAlign w:val="superscript"/>
          <w:lang w:val="en-GB"/>
        </w:rPr>
        <w:t>b</w:t>
      </w:r>
      <w:proofErr w:type="spellEnd"/>
      <w:r w:rsidRPr="000B77DE">
        <w:rPr>
          <w:rFonts w:ascii="Times New Roman" w:hAnsi="Times New Roman" w:cs="Times New Roman"/>
          <w:b/>
          <w:bCs/>
          <w:lang w:val="en-GB"/>
        </w:rPr>
        <w:t xml:space="preserve">, John S. </w:t>
      </w:r>
      <w:proofErr w:type="spellStart"/>
      <w:r w:rsidRPr="000B77DE">
        <w:rPr>
          <w:rFonts w:ascii="Times New Roman" w:hAnsi="Times New Roman" w:cs="Times New Roman"/>
          <w:b/>
          <w:bCs/>
          <w:lang w:val="en-GB"/>
        </w:rPr>
        <w:t>Terblanche</w:t>
      </w:r>
      <w:r w:rsidRPr="000B77DE">
        <w:rPr>
          <w:rFonts w:ascii="Times New Roman" w:hAnsi="Times New Roman" w:cs="Times New Roman"/>
          <w:b/>
          <w:bCs/>
          <w:vertAlign w:val="superscript"/>
          <w:lang w:val="en-GB"/>
        </w:rPr>
        <w:t>a</w:t>
      </w:r>
      <w:proofErr w:type="spellEnd"/>
      <w:r w:rsidRPr="000B77DE">
        <w:rPr>
          <w:rFonts w:ascii="Times New Roman" w:hAnsi="Times New Roman" w:cs="Times New Roman"/>
          <w:b/>
          <w:bCs/>
          <w:vertAlign w:val="superscript"/>
          <w:lang w:val="en-GB"/>
        </w:rPr>
        <w:t>*</w:t>
      </w:r>
    </w:p>
    <w:p w14:paraId="606D00EA" w14:textId="77777777" w:rsidR="00807802" w:rsidRPr="000B77DE" w:rsidRDefault="00807802" w:rsidP="00807802">
      <w:pPr>
        <w:spacing w:line="480" w:lineRule="auto"/>
        <w:jc w:val="both"/>
        <w:rPr>
          <w:rFonts w:ascii="Times New Roman" w:hAnsi="Times New Roman" w:cs="Times New Roman"/>
          <w:vertAlign w:val="superscript"/>
          <w:lang w:val="en-GB"/>
        </w:rPr>
      </w:pPr>
    </w:p>
    <w:p w14:paraId="50C8F603" w14:textId="77777777" w:rsidR="00807802" w:rsidRPr="000B77DE" w:rsidRDefault="00807802" w:rsidP="00807802">
      <w:pPr>
        <w:spacing w:line="480" w:lineRule="auto"/>
        <w:jc w:val="both"/>
        <w:rPr>
          <w:rFonts w:ascii="Times New Roman" w:hAnsi="Times New Roman" w:cs="Times New Roman"/>
          <w:i/>
          <w:iCs/>
          <w:sz w:val="24"/>
          <w:szCs w:val="24"/>
          <w:lang w:val="en-GB"/>
        </w:rPr>
      </w:pPr>
      <w:proofErr w:type="spellStart"/>
      <w:r w:rsidRPr="000B77DE">
        <w:rPr>
          <w:rFonts w:ascii="Times New Roman" w:hAnsi="Times New Roman" w:cs="Times New Roman"/>
          <w:i/>
          <w:iCs/>
          <w:sz w:val="24"/>
          <w:szCs w:val="24"/>
          <w:vertAlign w:val="superscript"/>
          <w:lang w:val="en-GB"/>
        </w:rPr>
        <w:t>a</w:t>
      </w:r>
      <w:r w:rsidRPr="000B77DE">
        <w:rPr>
          <w:rFonts w:ascii="Times New Roman" w:hAnsi="Times New Roman" w:cs="Times New Roman"/>
          <w:i/>
          <w:iCs/>
          <w:sz w:val="24"/>
          <w:szCs w:val="24"/>
          <w:lang w:val="en-GB"/>
        </w:rPr>
        <w:t>Department</w:t>
      </w:r>
      <w:proofErr w:type="spellEnd"/>
      <w:r w:rsidRPr="000B77DE">
        <w:rPr>
          <w:rFonts w:ascii="Times New Roman" w:hAnsi="Times New Roman" w:cs="Times New Roman"/>
          <w:i/>
          <w:iCs/>
          <w:sz w:val="24"/>
          <w:szCs w:val="24"/>
          <w:lang w:val="en-GB"/>
        </w:rPr>
        <w:t xml:space="preserve"> of Conservation Ecology and Entomology, Faculty of </w:t>
      </w:r>
      <w:proofErr w:type="spellStart"/>
      <w:r w:rsidRPr="000B77DE">
        <w:rPr>
          <w:rFonts w:ascii="Times New Roman" w:hAnsi="Times New Roman" w:cs="Times New Roman"/>
          <w:i/>
          <w:iCs/>
          <w:sz w:val="24"/>
          <w:szCs w:val="24"/>
          <w:lang w:val="en-GB"/>
        </w:rPr>
        <w:t>AgriSciences</w:t>
      </w:r>
      <w:proofErr w:type="spellEnd"/>
      <w:r w:rsidRPr="000B77DE">
        <w:rPr>
          <w:rFonts w:ascii="Times New Roman" w:hAnsi="Times New Roman" w:cs="Times New Roman"/>
          <w:i/>
          <w:iCs/>
          <w:sz w:val="24"/>
          <w:szCs w:val="24"/>
          <w:lang w:val="en-GB"/>
        </w:rPr>
        <w:t>, Stellenbosch University, Stellenbosch, South Africa</w:t>
      </w:r>
    </w:p>
    <w:p w14:paraId="4892A53C" w14:textId="77777777" w:rsidR="00807802" w:rsidRPr="000B77DE" w:rsidRDefault="00807802" w:rsidP="00807802">
      <w:pPr>
        <w:spacing w:line="480" w:lineRule="auto"/>
        <w:jc w:val="both"/>
        <w:rPr>
          <w:rFonts w:ascii="Times New Roman" w:hAnsi="Times New Roman" w:cs="Times New Roman"/>
          <w:i/>
          <w:iCs/>
          <w:sz w:val="24"/>
          <w:szCs w:val="24"/>
          <w:lang w:val="en-GB"/>
        </w:rPr>
      </w:pPr>
      <w:proofErr w:type="spellStart"/>
      <w:r w:rsidRPr="000B77DE">
        <w:rPr>
          <w:rFonts w:ascii="Times New Roman" w:hAnsi="Times New Roman" w:cs="Times New Roman"/>
          <w:i/>
          <w:iCs/>
          <w:sz w:val="24"/>
          <w:szCs w:val="24"/>
          <w:vertAlign w:val="superscript"/>
          <w:lang w:val="en-GB"/>
        </w:rPr>
        <w:t>b</w:t>
      </w:r>
      <w:r w:rsidRPr="000B77DE">
        <w:rPr>
          <w:rFonts w:ascii="Times New Roman" w:hAnsi="Times New Roman" w:cs="Times New Roman"/>
          <w:i/>
          <w:iCs/>
          <w:sz w:val="24"/>
          <w:szCs w:val="24"/>
          <w:lang w:val="en-GB"/>
        </w:rPr>
        <w:t>Laboratory</w:t>
      </w:r>
      <w:proofErr w:type="spellEnd"/>
      <w:r w:rsidRPr="000B77DE">
        <w:rPr>
          <w:rFonts w:ascii="Times New Roman" w:hAnsi="Times New Roman" w:cs="Times New Roman"/>
          <w:i/>
          <w:iCs/>
          <w:sz w:val="24"/>
          <w:szCs w:val="24"/>
          <w:lang w:val="en-GB"/>
        </w:rPr>
        <w:t xml:space="preserve"> of Entomology and Agricultural Zoology, Department of Agriculture Crop Production and Rural Environment, University of Thessaly, Volos, Greece</w:t>
      </w:r>
    </w:p>
    <w:p w14:paraId="3CD9C7F6" w14:textId="77777777" w:rsidR="00807802" w:rsidRPr="00767425" w:rsidRDefault="00807802" w:rsidP="00807802">
      <w:pPr>
        <w:spacing w:line="480" w:lineRule="auto"/>
        <w:jc w:val="both"/>
        <w:rPr>
          <w:rFonts w:ascii="Times New Roman" w:hAnsi="Times New Roman" w:cs="Times New Roman"/>
          <w:lang w:val="fr-FR"/>
        </w:rPr>
      </w:pPr>
      <w:proofErr w:type="spellStart"/>
      <w:proofErr w:type="gramStart"/>
      <w:r w:rsidRPr="00767425">
        <w:rPr>
          <w:rFonts w:ascii="Times New Roman" w:hAnsi="Times New Roman" w:cs="Times New Roman"/>
          <w:i/>
          <w:iCs/>
          <w:sz w:val="24"/>
          <w:szCs w:val="24"/>
          <w:vertAlign w:val="superscript"/>
          <w:lang w:val="fr-FR"/>
        </w:rPr>
        <w:t>c</w:t>
      </w:r>
      <w:r w:rsidRPr="00767425">
        <w:rPr>
          <w:rFonts w:ascii="Times New Roman" w:hAnsi="Times New Roman" w:cs="Times New Roman"/>
          <w:i/>
          <w:iCs/>
          <w:sz w:val="24"/>
          <w:szCs w:val="24"/>
          <w:lang w:val="fr-FR"/>
        </w:rPr>
        <w:t>CIRAD</w:t>
      </w:r>
      <w:proofErr w:type="spellEnd"/>
      <w:proofErr w:type="gramEnd"/>
      <w:r w:rsidRPr="00767425">
        <w:rPr>
          <w:rFonts w:ascii="Times New Roman" w:hAnsi="Times New Roman" w:cs="Times New Roman"/>
          <w:i/>
          <w:iCs/>
          <w:sz w:val="24"/>
          <w:szCs w:val="24"/>
          <w:lang w:val="fr-FR"/>
        </w:rPr>
        <w:t>, UMR PVBMT, F-97410, Saint-Pierre, La Réunion, France</w:t>
      </w:r>
    </w:p>
    <w:p w14:paraId="09D9080E" w14:textId="77777777" w:rsidR="00807802" w:rsidRPr="000B77DE" w:rsidRDefault="00807802" w:rsidP="00807802">
      <w:pPr>
        <w:spacing w:line="480" w:lineRule="auto"/>
        <w:jc w:val="both"/>
        <w:rPr>
          <w:rFonts w:ascii="Times New Roman" w:hAnsi="Times New Roman" w:cs="Times New Roman"/>
          <w:i/>
          <w:iCs/>
          <w:sz w:val="24"/>
          <w:szCs w:val="24"/>
          <w:lang w:val="en-GB"/>
        </w:rPr>
      </w:pPr>
      <w:proofErr w:type="spellStart"/>
      <w:r w:rsidRPr="000B77DE">
        <w:rPr>
          <w:rFonts w:ascii="Times New Roman" w:hAnsi="Times New Roman" w:cs="Times New Roman"/>
          <w:i/>
          <w:iCs/>
          <w:sz w:val="24"/>
          <w:szCs w:val="24"/>
          <w:vertAlign w:val="superscript"/>
          <w:lang w:val="en-GB"/>
        </w:rPr>
        <w:t>d</w:t>
      </w:r>
      <w:r w:rsidRPr="000B77DE">
        <w:rPr>
          <w:rFonts w:ascii="Times New Roman" w:hAnsi="Times New Roman" w:cs="Times New Roman"/>
          <w:i/>
          <w:iCs/>
          <w:sz w:val="24"/>
          <w:szCs w:val="24"/>
          <w:lang w:val="en-GB"/>
        </w:rPr>
        <w:t>Department</w:t>
      </w:r>
      <w:proofErr w:type="spellEnd"/>
      <w:r w:rsidRPr="000B77DE">
        <w:rPr>
          <w:rFonts w:ascii="Times New Roman" w:hAnsi="Times New Roman" w:cs="Times New Roman"/>
          <w:i/>
          <w:iCs/>
          <w:sz w:val="24"/>
          <w:szCs w:val="24"/>
          <w:lang w:val="en-GB"/>
        </w:rPr>
        <w:t xml:space="preserve"> of Zoology and Entomology, University of Pretoria, Private Bag X20, Hatfield 0028, South Africa</w:t>
      </w:r>
    </w:p>
    <w:p w14:paraId="6616B2D6" w14:textId="77777777" w:rsidR="00807802" w:rsidRDefault="00807802" w:rsidP="00807802">
      <w:pPr>
        <w:spacing w:line="480" w:lineRule="auto"/>
        <w:jc w:val="both"/>
        <w:rPr>
          <w:rFonts w:ascii="Times New Roman" w:hAnsi="Times New Roman" w:cs="Times New Roman"/>
          <w:i/>
          <w:iCs/>
          <w:sz w:val="24"/>
          <w:szCs w:val="24"/>
          <w:lang w:val="en-GB"/>
        </w:rPr>
      </w:pPr>
      <w:r w:rsidRPr="000B77DE">
        <w:rPr>
          <w:rFonts w:ascii="Times New Roman" w:hAnsi="Times New Roman" w:cs="Times New Roman"/>
          <w:i/>
          <w:iCs/>
          <w:sz w:val="24"/>
          <w:szCs w:val="24"/>
          <w:lang w:val="en-GB"/>
        </w:rPr>
        <w:t xml:space="preserve">*Corresponding author: E-mail: </w:t>
      </w:r>
      <w:hyperlink r:id="rId4" w:history="1">
        <w:r w:rsidRPr="00F45DEB">
          <w:rPr>
            <w:rStyle w:val="Hyperlink"/>
            <w:rFonts w:ascii="Times New Roman" w:hAnsi="Times New Roman" w:cs="Times New Roman"/>
            <w:i/>
            <w:iCs/>
            <w:sz w:val="24"/>
            <w:szCs w:val="24"/>
            <w:lang w:val="en-GB"/>
          </w:rPr>
          <w:t>jst@sun.ac.za</w:t>
        </w:r>
      </w:hyperlink>
    </w:p>
    <w:p w14:paraId="12440D22" w14:textId="77777777" w:rsidR="00807802" w:rsidRPr="0030611E" w:rsidRDefault="00807802" w:rsidP="0030611E">
      <w:pPr>
        <w:spacing w:line="480" w:lineRule="auto"/>
        <w:jc w:val="both"/>
        <w:rPr>
          <w:rFonts w:ascii="Times New Roman" w:hAnsi="Times New Roman" w:cs="Times New Roman"/>
          <w:b/>
          <w:bCs/>
          <w:sz w:val="32"/>
          <w:szCs w:val="32"/>
          <w:lang w:val="en-GB"/>
        </w:rPr>
      </w:pPr>
    </w:p>
    <w:p w14:paraId="6ECB1D18" w14:textId="77777777" w:rsidR="00EA0FBE" w:rsidRDefault="00EA0FBE" w:rsidP="0034672F">
      <w:pPr>
        <w:rPr>
          <w:rFonts w:ascii="Times New Roman" w:hAnsi="Times New Roman" w:cs="Times New Roman"/>
          <w:b/>
          <w:bCs/>
          <w:lang w:val="en-US"/>
        </w:rPr>
      </w:pPr>
    </w:p>
    <w:p w14:paraId="0B8F0B00" w14:textId="77777777" w:rsidR="00807802" w:rsidRDefault="00807802" w:rsidP="0034672F">
      <w:pPr>
        <w:rPr>
          <w:rFonts w:ascii="Times New Roman" w:hAnsi="Times New Roman" w:cs="Times New Roman"/>
          <w:b/>
          <w:bCs/>
          <w:lang w:val="en-US"/>
        </w:rPr>
      </w:pPr>
    </w:p>
    <w:p w14:paraId="34132BA0" w14:textId="77777777" w:rsidR="00807802" w:rsidRDefault="00807802" w:rsidP="0034672F">
      <w:pPr>
        <w:rPr>
          <w:rFonts w:ascii="Times New Roman" w:hAnsi="Times New Roman" w:cs="Times New Roman"/>
          <w:b/>
          <w:bCs/>
          <w:lang w:val="en-US"/>
        </w:rPr>
      </w:pPr>
    </w:p>
    <w:p w14:paraId="5522BA8B" w14:textId="09A5AE0F" w:rsidR="0034672F" w:rsidRPr="009807DC" w:rsidRDefault="0034672F" w:rsidP="0034672F">
      <w:pPr>
        <w:rPr>
          <w:rFonts w:ascii="Times New Roman" w:hAnsi="Times New Roman" w:cs="Times New Roman"/>
          <w:b/>
          <w:bCs/>
          <w:lang w:val="en-US"/>
        </w:rPr>
      </w:pPr>
      <w:r w:rsidRPr="009807DC">
        <w:rPr>
          <w:rFonts w:ascii="Times New Roman" w:hAnsi="Times New Roman" w:cs="Times New Roman"/>
          <w:b/>
          <w:bCs/>
          <w:lang w:val="en-US"/>
        </w:rPr>
        <w:lastRenderedPageBreak/>
        <w:t>Supplementary methods</w:t>
      </w:r>
    </w:p>
    <w:p w14:paraId="305B5B16" w14:textId="77777777" w:rsidR="0034672F" w:rsidRDefault="0034672F" w:rsidP="0034672F">
      <w:pPr>
        <w:jc w:val="both"/>
        <w:rPr>
          <w:rFonts w:ascii="Times New Roman" w:hAnsi="Times New Roman" w:cs="Times New Roman"/>
          <w:lang w:val="en-US"/>
        </w:rPr>
      </w:pPr>
      <w:r w:rsidRPr="00364924">
        <w:rPr>
          <w:rFonts w:ascii="Times New Roman" w:hAnsi="Times New Roman" w:cs="Times New Roman"/>
          <w:lang w:val="en-US"/>
        </w:rPr>
        <w:t>FLY HUSBANDRY</w:t>
      </w:r>
    </w:p>
    <w:p w14:paraId="3BC226BF" w14:textId="77777777" w:rsidR="0034672F" w:rsidRPr="003646D7" w:rsidRDefault="0034672F" w:rsidP="0034672F">
      <w:pPr>
        <w:jc w:val="both"/>
        <w:rPr>
          <w:rFonts w:ascii="Times New Roman" w:hAnsi="Times New Roman" w:cs="Times New Roman"/>
          <w:i/>
          <w:iCs/>
          <w:lang w:val="en-US"/>
        </w:rPr>
      </w:pPr>
      <w:r w:rsidRPr="003646D7">
        <w:rPr>
          <w:rFonts w:ascii="Times New Roman" w:hAnsi="Times New Roman" w:cs="Times New Roman"/>
          <w:i/>
          <w:iCs/>
          <w:lang w:val="en-US"/>
        </w:rPr>
        <w:t>Ceratitis capitata</w:t>
      </w:r>
    </w:p>
    <w:p w14:paraId="2255395E" w14:textId="71C20E01" w:rsidR="0034672F" w:rsidRDefault="0034672F" w:rsidP="0034672F">
      <w:pPr>
        <w:jc w:val="both"/>
        <w:rPr>
          <w:rFonts w:ascii="Times New Roman" w:hAnsi="Times New Roman" w:cs="Times New Roman"/>
          <w:lang w:val="en-US"/>
        </w:rPr>
      </w:pPr>
      <w:r>
        <w:rPr>
          <w:rFonts w:ascii="Times New Roman" w:hAnsi="Times New Roman" w:cs="Times New Roman"/>
          <w:lang w:val="en-US"/>
        </w:rPr>
        <w:t xml:space="preserve">Cultures of </w:t>
      </w:r>
      <w:r w:rsidRPr="00955D90">
        <w:rPr>
          <w:rFonts w:ascii="Times New Roman" w:hAnsi="Times New Roman" w:cs="Times New Roman"/>
          <w:i/>
          <w:iCs/>
          <w:lang w:val="en-US"/>
        </w:rPr>
        <w:t>C. capitata</w:t>
      </w:r>
      <w:r>
        <w:rPr>
          <w:rFonts w:ascii="Times New Roman" w:hAnsi="Times New Roman" w:cs="Times New Roman"/>
          <w:lang w:val="en-US"/>
        </w:rPr>
        <w:t xml:space="preserve"> were </w:t>
      </w:r>
      <w:r w:rsidRPr="002F4BE5">
        <w:rPr>
          <w:rFonts w:ascii="Times New Roman" w:hAnsi="Times New Roman" w:cs="Times New Roman"/>
          <w:lang w:val="en-US"/>
        </w:rPr>
        <w:t>established from pupae collected from field infested fruits (oranges, mandarins and apples)</w:t>
      </w:r>
      <w:r>
        <w:rPr>
          <w:rFonts w:ascii="Times New Roman" w:hAnsi="Times New Roman" w:cs="Times New Roman"/>
          <w:lang w:val="en-US"/>
        </w:rPr>
        <w:t xml:space="preserve"> from the area of Volos (Greece) and reared</w:t>
      </w:r>
      <w:r w:rsidRPr="002F4BE5">
        <w:rPr>
          <w:rFonts w:ascii="Times New Roman" w:hAnsi="Times New Roman" w:cs="Times New Roman"/>
          <w:lang w:val="en-US"/>
        </w:rPr>
        <w:t xml:space="preserve"> </w:t>
      </w:r>
      <w:r>
        <w:rPr>
          <w:rFonts w:ascii="Times New Roman" w:hAnsi="Times New Roman" w:cs="Times New Roman"/>
          <w:lang w:val="en-US"/>
        </w:rPr>
        <w:t>at</w:t>
      </w:r>
      <w:r w:rsidRPr="002F4BE5">
        <w:rPr>
          <w:rFonts w:ascii="Times New Roman" w:hAnsi="Times New Roman" w:cs="Times New Roman"/>
          <w:lang w:val="en-US"/>
        </w:rPr>
        <w:t xml:space="preserve"> the Laboratory of Entomology and Agricultural Zoology at the University of Thessaly under constant conditions (</w:t>
      </w:r>
      <w:bookmarkStart w:id="0" w:name="_Hlk129863600"/>
      <w:r w:rsidRPr="002F4BE5">
        <w:rPr>
          <w:rFonts w:ascii="Times New Roman" w:hAnsi="Times New Roman" w:cs="Times New Roman"/>
          <w:lang w:val="en-US"/>
        </w:rPr>
        <w:t xml:space="preserve">temperature: 25±2°C and RH: 55±5% </w:t>
      </w:r>
      <w:bookmarkEnd w:id="0"/>
      <w:r w:rsidRPr="002F4BE5">
        <w:rPr>
          <w:rFonts w:ascii="Times New Roman" w:hAnsi="Times New Roman" w:cs="Times New Roman"/>
          <w:lang w:val="en-US"/>
        </w:rPr>
        <w:t>14L: 10D). The fruits were placed on sterile sand in plastic containers and sifted at regular intervals (at least on</w:t>
      </w:r>
      <w:r>
        <w:rPr>
          <w:rFonts w:ascii="Times New Roman" w:hAnsi="Times New Roman" w:cs="Times New Roman"/>
          <w:lang w:val="en-US"/>
        </w:rPr>
        <w:t>c</w:t>
      </w:r>
      <w:r w:rsidRPr="002F4BE5">
        <w:rPr>
          <w:rFonts w:ascii="Times New Roman" w:hAnsi="Times New Roman" w:cs="Times New Roman"/>
          <w:lang w:val="en-US"/>
        </w:rPr>
        <w:t xml:space="preserve">e a week) to </w:t>
      </w:r>
      <w:r>
        <w:rPr>
          <w:rFonts w:ascii="Times New Roman" w:hAnsi="Times New Roman" w:cs="Times New Roman"/>
          <w:lang w:val="en-US"/>
        </w:rPr>
        <w:t>retrieve</w:t>
      </w:r>
      <w:r w:rsidRPr="002F4BE5">
        <w:rPr>
          <w:rFonts w:ascii="Times New Roman" w:hAnsi="Times New Roman" w:cs="Times New Roman"/>
          <w:lang w:val="en-US"/>
        </w:rPr>
        <w:t xml:space="preserve"> the pupae. Pupae</w:t>
      </w:r>
      <w:r>
        <w:rPr>
          <w:rFonts w:ascii="Times New Roman" w:hAnsi="Times New Roman" w:cs="Times New Roman"/>
          <w:lang w:val="en-US"/>
        </w:rPr>
        <w:t xml:space="preserve"> (</w:t>
      </w:r>
      <w:r w:rsidRPr="009E6D46">
        <w:rPr>
          <w:rFonts w:ascii="Times New Roman" w:hAnsi="Times New Roman" w:cs="Times New Roman"/>
          <w:lang w:val="en-US"/>
        </w:rPr>
        <w:t xml:space="preserve">ca. </w:t>
      </w:r>
      <w:r>
        <w:rPr>
          <w:rFonts w:ascii="Times New Roman" w:hAnsi="Times New Roman" w:cs="Times New Roman"/>
          <w:lang w:val="en-US"/>
        </w:rPr>
        <w:t>300)</w:t>
      </w:r>
      <w:r w:rsidRPr="002F4BE5">
        <w:rPr>
          <w:rFonts w:ascii="Times New Roman" w:hAnsi="Times New Roman" w:cs="Times New Roman"/>
          <w:lang w:val="en-US"/>
        </w:rPr>
        <w:t xml:space="preserve"> were</w:t>
      </w:r>
      <w:r>
        <w:rPr>
          <w:rFonts w:ascii="Times New Roman" w:hAnsi="Times New Roman" w:cs="Times New Roman"/>
          <w:lang w:val="en-US"/>
        </w:rPr>
        <w:t xml:space="preserve"> then</w:t>
      </w:r>
      <w:r w:rsidRPr="002F4BE5">
        <w:rPr>
          <w:rFonts w:ascii="Times New Roman" w:hAnsi="Times New Roman" w:cs="Times New Roman"/>
          <w:lang w:val="en-US"/>
        </w:rPr>
        <w:t xml:space="preserve"> placed in wooden cages 30</w:t>
      </w:r>
      <w:r>
        <w:rPr>
          <w:rFonts w:ascii="Times New Roman" w:hAnsi="Times New Roman" w:cs="Times New Roman"/>
          <w:lang w:val="en-US"/>
        </w:rPr>
        <w:t>×</w:t>
      </w:r>
      <w:r w:rsidRPr="002F4BE5">
        <w:rPr>
          <w:rFonts w:ascii="Times New Roman" w:hAnsi="Times New Roman" w:cs="Times New Roman"/>
          <w:lang w:val="en-US"/>
        </w:rPr>
        <w:t>30</w:t>
      </w:r>
      <w:r>
        <w:rPr>
          <w:rFonts w:ascii="Times New Roman" w:hAnsi="Times New Roman" w:cs="Times New Roman"/>
          <w:lang w:val="en-US"/>
        </w:rPr>
        <w:t>×</w:t>
      </w:r>
      <w:r w:rsidRPr="002F4BE5">
        <w:rPr>
          <w:rFonts w:ascii="Times New Roman" w:hAnsi="Times New Roman" w:cs="Times New Roman"/>
          <w:lang w:val="en-US"/>
        </w:rPr>
        <w:t>30cm</w:t>
      </w:r>
      <w:r>
        <w:rPr>
          <w:rFonts w:ascii="Times New Roman" w:hAnsi="Times New Roman" w:cs="Times New Roman"/>
          <w:lang w:val="en-US"/>
        </w:rPr>
        <w:t xml:space="preserve"> (custom made)</w:t>
      </w:r>
      <w:r w:rsidRPr="002F4BE5">
        <w:rPr>
          <w:rFonts w:ascii="Times New Roman" w:hAnsi="Times New Roman" w:cs="Times New Roman"/>
          <w:lang w:val="en-US"/>
        </w:rPr>
        <w:t xml:space="preserve"> and remained in the same conditions until adult emergence. Upon emergence, adults had </w:t>
      </w:r>
      <w:r w:rsidRPr="00531183">
        <w:rPr>
          <w:rFonts w:ascii="Times New Roman" w:hAnsi="Times New Roman" w:cs="Times New Roman"/>
          <w:i/>
          <w:iCs/>
          <w:lang w:val="en-US"/>
        </w:rPr>
        <w:t>ad libitum</w:t>
      </w:r>
      <w:r w:rsidRPr="002F4BE5">
        <w:rPr>
          <w:rFonts w:ascii="Times New Roman" w:hAnsi="Times New Roman" w:cs="Times New Roman"/>
          <w:lang w:val="en-US"/>
        </w:rPr>
        <w:t xml:space="preserve"> access </w:t>
      </w:r>
      <w:bookmarkStart w:id="1" w:name="_Hlk118910185"/>
      <w:r w:rsidRPr="002F4BE5">
        <w:rPr>
          <w:rFonts w:ascii="Times New Roman" w:hAnsi="Times New Roman" w:cs="Times New Roman"/>
          <w:lang w:val="en-US"/>
        </w:rPr>
        <w:t>to</w:t>
      </w:r>
      <w:r>
        <w:rPr>
          <w:rFonts w:ascii="Times New Roman" w:hAnsi="Times New Roman" w:cs="Times New Roman"/>
          <w:lang w:val="en-US"/>
        </w:rPr>
        <w:t xml:space="preserve"> water and</w:t>
      </w:r>
      <w:r w:rsidRPr="002F4BE5">
        <w:rPr>
          <w:rFonts w:ascii="Times New Roman" w:hAnsi="Times New Roman" w:cs="Times New Roman"/>
          <w:lang w:val="en-US"/>
        </w:rPr>
        <w:t xml:space="preserve"> standard adult diet (sugar: yeast hydrolysate and water in ratio 4:1:5). </w:t>
      </w:r>
      <w:bookmarkEnd w:id="1"/>
      <w:r w:rsidRPr="002F4BE5">
        <w:rPr>
          <w:rFonts w:ascii="Times New Roman" w:hAnsi="Times New Roman" w:cs="Times New Roman"/>
          <w:lang w:val="en-US"/>
        </w:rPr>
        <w:t>Females were allowed to oviposit into artificial oviposition substrates (domes)</w:t>
      </w:r>
      <w:r>
        <w:rPr>
          <w:rFonts w:ascii="Times New Roman" w:hAnsi="Times New Roman" w:cs="Times New Roman"/>
          <w:lang w:val="en-US"/>
        </w:rPr>
        <w:t xml:space="preserve"> that</w:t>
      </w:r>
      <w:r w:rsidRPr="002F4BE5">
        <w:rPr>
          <w:rFonts w:ascii="Times New Roman" w:hAnsi="Times New Roman" w:cs="Times New Roman"/>
          <w:lang w:val="en-US"/>
        </w:rPr>
        <w:t xml:space="preserve"> consisted of a red, plastic, hollow hemisphere 5 cm in diameter</w:t>
      </w:r>
      <w:r>
        <w:rPr>
          <w:rFonts w:ascii="Times New Roman" w:hAnsi="Times New Roman" w:cs="Times New Roman"/>
          <w:lang w:val="en-US"/>
        </w:rPr>
        <w:t xml:space="preserve"> (Euro-</w:t>
      </w:r>
      <w:proofErr w:type="spellStart"/>
      <w:r>
        <w:rPr>
          <w:rFonts w:ascii="Times New Roman" w:hAnsi="Times New Roman" w:cs="Times New Roman"/>
          <w:lang w:val="en-US"/>
        </w:rPr>
        <w:t>matik</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kfc</w:t>
      </w:r>
      <w:proofErr w:type="spellEnd"/>
      <w:r>
        <w:rPr>
          <w:rFonts w:ascii="Times New Roman" w:hAnsi="Times New Roman" w:cs="Times New Roman"/>
          <w:lang w:val="en-US"/>
        </w:rPr>
        <w:t>, Budapest, Hungary)</w:t>
      </w:r>
      <w:r w:rsidRPr="002F4BE5">
        <w:rPr>
          <w:rFonts w:ascii="Times New Roman" w:hAnsi="Times New Roman" w:cs="Times New Roman"/>
          <w:lang w:val="en-US"/>
        </w:rPr>
        <w:t xml:space="preserve"> with 40</w:t>
      </w:r>
      <w:r>
        <w:rPr>
          <w:rFonts w:ascii="Times New Roman" w:hAnsi="Times New Roman" w:cs="Times New Roman"/>
          <w:lang w:val="en-US"/>
        </w:rPr>
        <w:t xml:space="preserve"> to </w:t>
      </w:r>
      <w:r w:rsidRPr="002F4BE5">
        <w:rPr>
          <w:rFonts w:ascii="Times New Roman" w:hAnsi="Times New Roman" w:cs="Times New Roman"/>
          <w:lang w:val="en-US"/>
        </w:rPr>
        <w:t xml:space="preserve">50 evenly distributed holes (diameter 0.7 mm). </w:t>
      </w:r>
      <w:r>
        <w:rPr>
          <w:rFonts w:ascii="Times New Roman" w:hAnsi="Times New Roman" w:cs="Times New Roman"/>
          <w:lang w:val="en-US"/>
        </w:rPr>
        <w:t>E</w:t>
      </w:r>
      <w:r w:rsidRPr="002F4BE5">
        <w:rPr>
          <w:rFonts w:ascii="Times New Roman" w:hAnsi="Times New Roman" w:cs="Times New Roman"/>
          <w:lang w:val="en-US"/>
        </w:rPr>
        <w:t>ach dome was fitted into a 5 cm diameter h</w:t>
      </w:r>
      <w:r>
        <w:rPr>
          <w:rFonts w:ascii="Times New Roman" w:hAnsi="Times New Roman" w:cs="Times New Roman"/>
          <w:lang w:val="en-US"/>
        </w:rPr>
        <w:t>o</w:t>
      </w:r>
      <w:r w:rsidRPr="002F4BE5">
        <w:rPr>
          <w:rFonts w:ascii="Times New Roman" w:hAnsi="Times New Roman" w:cs="Times New Roman"/>
          <w:lang w:val="en-US"/>
        </w:rPr>
        <w:t xml:space="preserve">le </w:t>
      </w:r>
      <w:r>
        <w:rPr>
          <w:rFonts w:ascii="Times New Roman" w:hAnsi="Times New Roman" w:cs="Times New Roman"/>
          <w:lang w:val="en-US"/>
        </w:rPr>
        <w:t>cut</w:t>
      </w:r>
      <w:r w:rsidRPr="002F4BE5">
        <w:rPr>
          <w:rFonts w:ascii="Times New Roman" w:hAnsi="Times New Roman" w:cs="Times New Roman"/>
          <w:lang w:val="en-US"/>
        </w:rPr>
        <w:t xml:space="preserve"> on the </w:t>
      </w:r>
      <w:r>
        <w:rPr>
          <w:rFonts w:ascii="Times New Roman" w:hAnsi="Times New Roman" w:cs="Times New Roman"/>
          <w:lang w:val="en-US"/>
        </w:rPr>
        <w:t>lid</w:t>
      </w:r>
      <w:r w:rsidRPr="002F4BE5">
        <w:rPr>
          <w:rFonts w:ascii="Times New Roman" w:hAnsi="Times New Roman" w:cs="Times New Roman"/>
          <w:lang w:val="en-US"/>
        </w:rPr>
        <w:t xml:space="preserve"> of a</w:t>
      </w:r>
      <w:r>
        <w:rPr>
          <w:rFonts w:ascii="Times New Roman" w:hAnsi="Times New Roman" w:cs="Times New Roman"/>
          <w:lang w:val="en-US"/>
        </w:rPr>
        <w:t xml:space="preserve"> 5.5 cm diameter</w:t>
      </w:r>
      <w:r w:rsidRPr="002F4BE5">
        <w:rPr>
          <w:rFonts w:ascii="Times New Roman" w:hAnsi="Times New Roman" w:cs="Times New Roman"/>
          <w:lang w:val="en-US"/>
        </w:rPr>
        <w:t xml:space="preserve"> plastic Petri dish. Water was placed into the </w:t>
      </w:r>
      <w:r w:rsidR="00B45919">
        <w:rPr>
          <w:rFonts w:ascii="Times New Roman" w:hAnsi="Times New Roman" w:cs="Times New Roman"/>
          <w:lang w:val="en-US"/>
        </w:rPr>
        <w:t>P</w:t>
      </w:r>
      <w:r w:rsidRPr="002F4BE5">
        <w:rPr>
          <w:rFonts w:ascii="Times New Roman" w:hAnsi="Times New Roman" w:cs="Times New Roman"/>
          <w:lang w:val="en-US"/>
        </w:rPr>
        <w:t xml:space="preserve">etri dish to maintain humidity levels in the dome. </w:t>
      </w:r>
      <w:r w:rsidR="00B45919">
        <w:rPr>
          <w:rFonts w:ascii="Times New Roman" w:hAnsi="Times New Roman" w:cs="Times New Roman"/>
          <w:lang w:val="en-US"/>
        </w:rPr>
        <w:t>To stimulate oviposition, a</w:t>
      </w:r>
      <w:r w:rsidRPr="002F4BE5">
        <w:rPr>
          <w:rFonts w:ascii="Times New Roman" w:hAnsi="Times New Roman" w:cs="Times New Roman"/>
          <w:lang w:val="en-US"/>
        </w:rPr>
        <w:t xml:space="preserve"> plastic container with 0.5 ml of orange juice was placed in the base of the Petri dish. Eggs were collected from the inner surface of the dome, and larvae were reared on a standard artificial diet.</w:t>
      </w:r>
      <w:r w:rsidRPr="002F4BE5">
        <w:rPr>
          <w:lang w:val="en-US"/>
        </w:rPr>
        <w:t xml:space="preserve"> </w:t>
      </w:r>
      <w:r w:rsidRPr="002F4BE5">
        <w:rPr>
          <w:rFonts w:ascii="Times New Roman" w:hAnsi="Times New Roman" w:cs="Times New Roman"/>
          <w:lang w:val="en-US"/>
        </w:rPr>
        <w:t xml:space="preserve">Rearing of the </w:t>
      </w:r>
      <w:r>
        <w:rPr>
          <w:rFonts w:ascii="Times New Roman" w:hAnsi="Times New Roman" w:cs="Times New Roman"/>
          <w:lang w:val="en-US"/>
        </w:rPr>
        <w:t>experimental</w:t>
      </w:r>
      <w:r w:rsidRPr="002F4BE5">
        <w:rPr>
          <w:rFonts w:ascii="Times New Roman" w:hAnsi="Times New Roman" w:cs="Times New Roman"/>
          <w:lang w:val="en-US"/>
        </w:rPr>
        <w:t xml:space="preserve"> generations was conducted following th</w:t>
      </w:r>
      <w:r>
        <w:rPr>
          <w:rFonts w:ascii="Times New Roman" w:hAnsi="Times New Roman" w:cs="Times New Roman"/>
          <w:lang w:val="en-US"/>
        </w:rPr>
        <w:t>e same</w:t>
      </w:r>
      <w:r w:rsidRPr="002F4BE5">
        <w:rPr>
          <w:rFonts w:ascii="Times New Roman" w:hAnsi="Times New Roman" w:cs="Times New Roman"/>
          <w:lang w:val="en-US"/>
        </w:rPr>
        <w:t xml:space="preserve"> methodology but after emergence, </w:t>
      </w:r>
      <w:r w:rsidRPr="002F4BE5">
        <w:rPr>
          <w:rFonts w:ascii="Times New Roman" w:hAnsi="Times New Roman" w:cs="Times New Roman"/>
          <w:i/>
          <w:iCs/>
          <w:lang w:val="en-US"/>
        </w:rPr>
        <w:t>C. capitata</w:t>
      </w:r>
      <w:r w:rsidRPr="002F4BE5">
        <w:rPr>
          <w:rFonts w:ascii="Times New Roman" w:hAnsi="Times New Roman" w:cs="Times New Roman"/>
          <w:lang w:val="en-US"/>
        </w:rPr>
        <w:t xml:space="preserve"> adults were sexed and placed in Plexiglas cages 20</w:t>
      </w:r>
      <w:r>
        <w:rPr>
          <w:rFonts w:ascii="Times New Roman" w:hAnsi="Times New Roman" w:cs="Times New Roman"/>
          <w:lang w:val="en-US"/>
        </w:rPr>
        <w:t>×</w:t>
      </w:r>
      <w:r w:rsidRPr="002F4BE5">
        <w:rPr>
          <w:rFonts w:ascii="Times New Roman" w:hAnsi="Times New Roman" w:cs="Times New Roman"/>
          <w:lang w:val="en-US"/>
        </w:rPr>
        <w:t>20</w:t>
      </w:r>
      <w:r>
        <w:rPr>
          <w:rFonts w:ascii="Times New Roman" w:hAnsi="Times New Roman" w:cs="Times New Roman"/>
          <w:lang w:val="en-US"/>
        </w:rPr>
        <w:t>×</w:t>
      </w:r>
      <w:r w:rsidRPr="002F4BE5">
        <w:rPr>
          <w:rFonts w:ascii="Times New Roman" w:hAnsi="Times New Roman" w:cs="Times New Roman"/>
          <w:lang w:val="en-US"/>
        </w:rPr>
        <w:t>20</w:t>
      </w:r>
      <w:r>
        <w:rPr>
          <w:rFonts w:ascii="Times New Roman" w:hAnsi="Times New Roman" w:cs="Times New Roman"/>
          <w:lang w:val="en-US"/>
        </w:rPr>
        <w:t xml:space="preserve"> (</w:t>
      </w:r>
      <w:proofErr w:type="spellStart"/>
      <w:r>
        <w:rPr>
          <w:rFonts w:ascii="Times New Roman" w:hAnsi="Times New Roman" w:cs="Times New Roman"/>
          <w:lang w:val="en-US"/>
        </w:rPr>
        <w:t>Plastil</w:t>
      </w:r>
      <w:proofErr w:type="spellEnd"/>
      <w:r>
        <w:rPr>
          <w:rFonts w:ascii="Times New Roman" w:hAnsi="Times New Roman" w:cs="Times New Roman"/>
          <w:lang w:val="en-US"/>
        </w:rPr>
        <w:t>, Thessaloniki, Greece)</w:t>
      </w:r>
      <w:r w:rsidRPr="002F4BE5">
        <w:rPr>
          <w:rFonts w:ascii="Times New Roman" w:hAnsi="Times New Roman" w:cs="Times New Roman"/>
          <w:lang w:val="en-US"/>
        </w:rPr>
        <w:t xml:space="preserve"> in groups of 10 (one per temperature group/sex) with </w:t>
      </w:r>
      <w:r w:rsidRPr="002F4BE5">
        <w:rPr>
          <w:rFonts w:ascii="Times New Roman" w:hAnsi="Times New Roman" w:cs="Times New Roman"/>
          <w:i/>
          <w:iCs/>
          <w:lang w:val="en-US"/>
        </w:rPr>
        <w:t>ad libitum</w:t>
      </w:r>
      <w:r w:rsidRPr="002F4BE5">
        <w:rPr>
          <w:rFonts w:ascii="Times New Roman" w:hAnsi="Times New Roman" w:cs="Times New Roman"/>
          <w:lang w:val="en-US"/>
        </w:rPr>
        <w:t xml:space="preserve"> access to food (hydrolyzed yeast and sugar) and water.</w:t>
      </w:r>
      <w:r>
        <w:rPr>
          <w:rFonts w:ascii="Times New Roman" w:hAnsi="Times New Roman" w:cs="Times New Roman"/>
          <w:lang w:val="en-US"/>
        </w:rPr>
        <w:t xml:space="preserve"> The same 14L: 10D light cycle was used in the incubators for acclimation treatment. Experimental flies were from the third laboratory generation.</w:t>
      </w:r>
    </w:p>
    <w:p w14:paraId="3A8685AB" w14:textId="77777777" w:rsidR="0034672F" w:rsidRDefault="0034672F" w:rsidP="0034672F">
      <w:pPr>
        <w:jc w:val="both"/>
        <w:rPr>
          <w:rFonts w:ascii="Times New Roman" w:hAnsi="Times New Roman" w:cs="Times New Roman"/>
          <w:i/>
          <w:iCs/>
          <w:lang w:val="en-US"/>
        </w:rPr>
      </w:pPr>
      <w:proofErr w:type="spellStart"/>
      <w:r w:rsidRPr="003646D7">
        <w:rPr>
          <w:rFonts w:ascii="Times New Roman" w:hAnsi="Times New Roman" w:cs="Times New Roman"/>
          <w:i/>
          <w:iCs/>
          <w:lang w:val="en-US"/>
        </w:rPr>
        <w:t>Bactrocera</w:t>
      </w:r>
      <w:proofErr w:type="spellEnd"/>
      <w:r w:rsidRPr="003646D7">
        <w:rPr>
          <w:rFonts w:ascii="Times New Roman" w:hAnsi="Times New Roman" w:cs="Times New Roman"/>
          <w:i/>
          <w:iCs/>
          <w:lang w:val="en-US"/>
        </w:rPr>
        <w:t xml:space="preserve"> dorsalis</w:t>
      </w:r>
    </w:p>
    <w:p w14:paraId="55C2C5A4" w14:textId="2D1E92B1" w:rsidR="0034672F" w:rsidRPr="00FC5DF5" w:rsidRDefault="0034672F" w:rsidP="0034672F">
      <w:pPr>
        <w:jc w:val="both"/>
        <w:rPr>
          <w:rFonts w:ascii="Times New Roman" w:hAnsi="Times New Roman" w:cs="Times New Roman"/>
          <w:lang w:val="en-US"/>
        </w:rPr>
      </w:pPr>
      <w:bookmarkStart w:id="2" w:name="_Hlk93306929"/>
      <w:r>
        <w:rPr>
          <w:rFonts w:ascii="Times New Roman" w:hAnsi="Times New Roman" w:cs="Times New Roman"/>
        </w:rPr>
        <w:t>Cultures</w:t>
      </w:r>
      <w:r w:rsidRPr="003455EA">
        <w:rPr>
          <w:rFonts w:ascii="Times New Roman" w:hAnsi="Times New Roman" w:cs="Times New Roman"/>
        </w:rPr>
        <w:t xml:space="preserve"> of </w:t>
      </w:r>
      <w:r w:rsidRPr="003455EA">
        <w:rPr>
          <w:rFonts w:ascii="Times New Roman" w:hAnsi="Times New Roman" w:cs="Times New Roman"/>
          <w:i/>
          <w:iCs/>
        </w:rPr>
        <w:t>B. dorsalis</w:t>
      </w:r>
      <w:r w:rsidRPr="003455EA">
        <w:rPr>
          <w:rFonts w:ascii="Times New Roman" w:hAnsi="Times New Roman" w:cs="Times New Roman"/>
        </w:rPr>
        <w:t xml:space="preserve"> were established from</w:t>
      </w:r>
      <w:r>
        <w:rPr>
          <w:rFonts w:ascii="Times New Roman" w:hAnsi="Times New Roman" w:cs="Times New Roman"/>
        </w:rPr>
        <w:t xml:space="preserve"> wild</w:t>
      </w:r>
      <w:r w:rsidRPr="003455EA">
        <w:rPr>
          <w:rFonts w:ascii="Times New Roman" w:hAnsi="Times New Roman" w:cs="Times New Roman"/>
        </w:rPr>
        <w:t xml:space="preserve"> pupae provided by Citrus Research International (Nelspruit, South Africa)</w:t>
      </w:r>
      <w:r>
        <w:rPr>
          <w:rFonts w:ascii="Times New Roman" w:hAnsi="Times New Roman" w:cs="Times New Roman"/>
        </w:rPr>
        <w:t xml:space="preserve"> from which the females were mated with laboratory adapted males (less than 15 generations)</w:t>
      </w:r>
      <w:r w:rsidRPr="003455EA">
        <w:rPr>
          <w:rFonts w:ascii="Times New Roman" w:hAnsi="Times New Roman" w:cs="Times New Roman"/>
        </w:rPr>
        <w:t xml:space="preserve">. Pupae (ca. 400) were placed in insect cages (32.5 × 32.5 × 32.5 cm, BugDorm43-030, </w:t>
      </w:r>
      <w:proofErr w:type="spellStart"/>
      <w:r w:rsidRPr="003455EA">
        <w:rPr>
          <w:rFonts w:ascii="Times New Roman" w:hAnsi="Times New Roman" w:cs="Times New Roman"/>
        </w:rPr>
        <w:t>MegaView</w:t>
      </w:r>
      <w:proofErr w:type="spellEnd"/>
      <w:r w:rsidRPr="003455EA">
        <w:rPr>
          <w:rFonts w:ascii="Times New Roman" w:hAnsi="Times New Roman" w:cs="Times New Roman"/>
        </w:rPr>
        <w:t xml:space="preserve"> Science, Taichung, Taiwan) with unrestricted access to food (hydrolysed yeast and sugar in separate dishes) and water (water-soaked cotton wool). The </w:t>
      </w:r>
      <w:r>
        <w:rPr>
          <w:rFonts w:ascii="Times New Roman" w:hAnsi="Times New Roman" w:cs="Times New Roman"/>
        </w:rPr>
        <w:t>cultures</w:t>
      </w:r>
      <w:r w:rsidRPr="003455EA">
        <w:rPr>
          <w:rFonts w:ascii="Times New Roman" w:hAnsi="Times New Roman" w:cs="Times New Roman"/>
        </w:rPr>
        <w:t xml:space="preserve"> were maintained at ~ 25° C in a climate room (University of Pretoria, Pretoria, South Africa) with a 14:10 </w:t>
      </w:r>
      <w:proofErr w:type="spellStart"/>
      <w:proofErr w:type="gramStart"/>
      <w:r w:rsidRPr="003455EA">
        <w:rPr>
          <w:rFonts w:ascii="Times New Roman" w:hAnsi="Times New Roman" w:cs="Times New Roman"/>
        </w:rPr>
        <w:t>light:dark</w:t>
      </w:r>
      <w:proofErr w:type="spellEnd"/>
      <w:proofErr w:type="gramEnd"/>
      <w:r w:rsidRPr="003455EA">
        <w:rPr>
          <w:rFonts w:ascii="Times New Roman" w:hAnsi="Times New Roman" w:cs="Times New Roman"/>
        </w:rPr>
        <w:t xml:space="preserve"> photocycle. To create optimal mating conditions, the first and last hour of the light phase simulated dawn and dusk with 8 W fluorescent tubes (T4, </w:t>
      </w:r>
      <w:proofErr w:type="spellStart"/>
      <w:r w:rsidRPr="003455EA">
        <w:rPr>
          <w:rFonts w:ascii="Times New Roman" w:hAnsi="Times New Roman" w:cs="Times New Roman"/>
        </w:rPr>
        <w:t>Eurolux</w:t>
      </w:r>
      <w:proofErr w:type="spellEnd"/>
      <w:r w:rsidRPr="003455EA">
        <w:rPr>
          <w:rFonts w:ascii="Times New Roman" w:hAnsi="Times New Roman" w:cs="Times New Roman"/>
        </w:rPr>
        <w:t xml:space="preserve">, Sandton, South Africa) that were placed obliquely to the fly culture and turned on before, and turned off after, the main room lights. The remaining room lights, comprising a combination of 20 W (G5, </w:t>
      </w:r>
      <w:proofErr w:type="spellStart"/>
      <w:r w:rsidRPr="003455EA">
        <w:rPr>
          <w:rFonts w:ascii="Times New Roman" w:hAnsi="Times New Roman" w:cs="Times New Roman"/>
        </w:rPr>
        <w:t>Eurolux</w:t>
      </w:r>
      <w:proofErr w:type="spellEnd"/>
      <w:r w:rsidRPr="003455EA">
        <w:rPr>
          <w:rFonts w:ascii="Times New Roman" w:hAnsi="Times New Roman" w:cs="Times New Roman"/>
        </w:rPr>
        <w:t>, Sandton, South Africa) and 58 W (58W/840, Osram, Germany) fluorescent tubes were also turned on for the remainder of the light period. Each new generation was obtained by allowing females of 20-40 days of age to lay eggs on a 125 mL plastic container (</w:t>
      </w:r>
      <w:proofErr w:type="spellStart"/>
      <w:r w:rsidRPr="003455EA">
        <w:rPr>
          <w:rFonts w:ascii="Times New Roman" w:hAnsi="Times New Roman" w:cs="Times New Roman"/>
        </w:rPr>
        <w:t>Plastilon</w:t>
      </w:r>
      <w:proofErr w:type="spellEnd"/>
      <w:r w:rsidRPr="003455EA">
        <w:rPr>
          <w:rFonts w:ascii="Times New Roman" w:hAnsi="Times New Roman" w:cs="Times New Roman"/>
        </w:rPr>
        <w:t>, South Africa) covered with a layer of laboratory film (Parafilm M, Bemis, USA) pierced several times with a pin. Tissue paper soaked with 3 mL of guava juice concentrate (Hall’s, Tiger Consumer Brands Limited, Bryanston, South Africa) and a slice of guava fruit were placed in the plastic container to encourage females to oviposit through the film. Eggs were then washed out of the artificial substrate with water and placed on 125 mL of a carrot-based larval rearing medium (Citrus Research International, Nelspruit, South Africa) in a plastic container at an approximate density of 2.5 eggs/mL of medium. The container of larval rearing medium was then placed in a 2 L plastic box with a layer of sand and a ventilated lid. After 15 days, during the pupal phase, the sand was sifted and pupae placed in a Petri-dish (ø 65 mm) and transferred into an insect cage (32.5 × 32.5 × 32.5 cm) with unrestricted access to food and water for emerging adults.</w:t>
      </w:r>
      <w:bookmarkEnd w:id="2"/>
      <w:r w:rsidRPr="003455EA">
        <w:rPr>
          <w:rFonts w:ascii="Times New Roman" w:hAnsi="Times New Roman" w:cs="Times New Roman"/>
        </w:rPr>
        <w:t xml:space="preserve"> Experimental flies were produced in the same manner, except that before one week of age (prior sexual maturity), females and males </w:t>
      </w:r>
      <w:r w:rsidRPr="003455EA">
        <w:rPr>
          <w:rFonts w:ascii="Times New Roman" w:hAnsi="Times New Roman" w:cs="Times New Roman"/>
        </w:rPr>
        <w:lastRenderedPageBreak/>
        <w:t xml:space="preserve">were separated and transferred </w:t>
      </w:r>
      <w:r>
        <w:rPr>
          <w:rFonts w:ascii="Times New Roman" w:hAnsi="Times New Roman" w:cs="Times New Roman"/>
        </w:rPr>
        <w:t>to</w:t>
      </w:r>
      <w:r w:rsidRPr="003455EA">
        <w:rPr>
          <w:rFonts w:ascii="Times New Roman" w:hAnsi="Times New Roman" w:cs="Times New Roman"/>
        </w:rPr>
        <w:t xml:space="preserve"> a 2 L transparent plastic cage (ca. 50 individuals per cage) with unrestricted access to food and water.</w:t>
      </w:r>
      <w:r>
        <w:rPr>
          <w:rFonts w:ascii="Times New Roman" w:hAnsi="Times New Roman" w:cs="Times New Roman"/>
        </w:rPr>
        <w:t xml:space="preserve"> </w:t>
      </w:r>
      <w:r>
        <w:rPr>
          <w:rFonts w:ascii="Times New Roman" w:hAnsi="Times New Roman" w:cs="Times New Roman"/>
          <w:lang w:val="en-US"/>
        </w:rPr>
        <w:t xml:space="preserve">The same 14L: 10D light cycle was used in the incubators for acclimation treatment. Experimental flies were produced </w:t>
      </w:r>
      <w:r w:rsidR="00A2720A">
        <w:rPr>
          <w:rFonts w:ascii="Times New Roman" w:hAnsi="Times New Roman" w:cs="Times New Roman"/>
          <w:lang w:val="en-US"/>
        </w:rPr>
        <w:t>2</w:t>
      </w:r>
      <w:r>
        <w:rPr>
          <w:rFonts w:ascii="Times New Roman" w:hAnsi="Times New Roman" w:cs="Times New Roman"/>
          <w:lang w:val="en-US"/>
        </w:rPr>
        <w:t xml:space="preserve"> to 1</w:t>
      </w:r>
      <w:r w:rsidR="00A2720A">
        <w:rPr>
          <w:rFonts w:ascii="Times New Roman" w:hAnsi="Times New Roman" w:cs="Times New Roman"/>
          <w:lang w:val="en-US"/>
        </w:rPr>
        <w:t>3</w:t>
      </w:r>
      <w:r>
        <w:rPr>
          <w:rFonts w:ascii="Times New Roman" w:hAnsi="Times New Roman" w:cs="Times New Roman"/>
          <w:lang w:val="en-US"/>
        </w:rPr>
        <w:t xml:space="preserve"> generations after crossing laboratory cultures with the wild flies provided by Citrus Research International.</w:t>
      </w:r>
    </w:p>
    <w:p w14:paraId="2C24FA39" w14:textId="77777777" w:rsidR="0034672F" w:rsidRPr="003646D7" w:rsidRDefault="0034672F" w:rsidP="0034672F">
      <w:pPr>
        <w:jc w:val="both"/>
        <w:rPr>
          <w:rFonts w:ascii="Times New Roman" w:hAnsi="Times New Roman" w:cs="Times New Roman"/>
          <w:i/>
          <w:iCs/>
          <w:lang w:val="en-US"/>
        </w:rPr>
      </w:pPr>
      <w:proofErr w:type="spellStart"/>
      <w:r w:rsidRPr="003646D7">
        <w:rPr>
          <w:rFonts w:ascii="Times New Roman" w:hAnsi="Times New Roman" w:cs="Times New Roman"/>
          <w:i/>
          <w:iCs/>
          <w:lang w:val="en-US"/>
        </w:rPr>
        <w:t>Bactrocera</w:t>
      </w:r>
      <w:proofErr w:type="spellEnd"/>
      <w:r w:rsidRPr="003646D7">
        <w:rPr>
          <w:rFonts w:ascii="Times New Roman" w:hAnsi="Times New Roman" w:cs="Times New Roman"/>
          <w:i/>
          <w:iCs/>
          <w:lang w:val="en-US"/>
        </w:rPr>
        <w:t xml:space="preserve"> </w:t>
      </w:r>
      <w:proofErr w:type="spellStart"/>
      <w:r w:rsidRPr="003646D7">
        <w:rPr>
          <w:rFonts w:ascii="Times New Roman" w:hAnsi="Times New Roman" w:cs="Times New Roman"/>
          <w:i/>
          <w:iCs/>
          <w:lang w:val="en-US"/>
        </w:rPr>
        <w:t>zonata</w:t>
      </w:r>
      <w:proofErr w:type="spellEnd"/>
    </w:p>
    <w:p w14:paraId="21A027CA" w14:textId="4C068FFE" w:rsidR="0034672F" w:rsidRDefault="0034672F" w:rsidP="0034672F">
      <w:pPr>
        <w:jc w:val="both"/>
        <w:rPr>
          <w:rFonts w:ascii="Times New Roman" w:hAnsi="Times New Roman" w:cs="Times New Roman"/>
          <w:lang w:val="en-US"/>
        </w:rPr>
      </w:pPr>
      <w:r>
        <w:rPr>
          <w:rFonts w:ascii="Times New Roman" w:hAnsi="Times New Roman" w:cs="Times New Roman"/>
        </w:rPr>
        <w:t>Cultures</w:t>
      </w:r>
      <w:r w:rsidRPr="00B860BB">
        <w:rPr>
          <w:rFonts w:ascii="Times New Roman" w:hAnsi="Times New Roman" w:cs="Times New Roman"/>
        </w:rPr>
        <w:t xml:space="preserve"> of </w:t>
      </w:r>
      <w:r w:rsidRPr="00B860BB">
        <w:rPr>
          <w:rFonts w:ascii="Times New Roman" w:hAnsi="Times New Roman" w:cs="Times New Roman"/>
          <w:i/>
          <w:iCs/>
        </w:rPr>
        <w:t xml:space="preserve">B. </w:t>
      </w:r>
      <w:proofErr w:type="spellStart"/>
      <w:r w:rsidRPr="00B860BB">
        <w:rPr>
          <w:rFonts w:ascii="Times New Roman" w:hAnsi="Times New Roman" w:cs="Times New Roman"/>
          <w:i/>
          <w:iCs/>
        </w:rPr>
        <w:t>zonata</w:t>
      </w:r>
      <w:proofErr w:type="spellEnd"/>
      <w:r w:rsidRPr="00B860BB">
        <w:rPr>
          <w:rFonts w:ascii="Times New Roman" w:hAnsi="Times New Roman" w:cs="Times New Roman"/>
        </w:rPr>
        <w:t xml:space="preserve"> were established from pupae retrieved from fruits (</w:t>
      </w:r>
      <w:r w:rsidRPr="00B860BB">
        <w:rPr>
          <w:rFonts w:ascii="Times New Roman" w:hAnsi="Times New Roman" w:cs="Times New Roman"/>
          <w:i/>
        </w:rPr>
        <w:t xml:space="preserve">Terminalia </w:t>
      </w:r>
      <w:proofErr w:type="spellStart"/>
      <w:r w:rsidRPr="00B860BB">
        <w:rPr>
          <w:rFonts w:ascii="Times New Roman" w:hAnsi="Times New Roman" w:cs="Times New Roman"/>
          <w:i/>
        </w:rPr>
        <w:t>catappa</w:t>
      </w:r>
      <w:proofErr w:type="spellEnd"/>
      <w:r w:rsidRPr="00B860BB">
        <w:rPr>
          <w:rFonts w:ascii="Times New Roman" w:hAnsi="Times New Roman" w:cs="Times New Roman"/>
        </w:rPr>
        <w:t xml:space="preserve">) in La Réunion. Laboratory rearing was conducted in insect cages (37.5 × 37.5 × 37.5 cm, </w:t>
      </w:r>
      <w:proofErr w:type="spellStart"/>
      <w:r w:rsidRPr="00B860BB">
        <w:rPr>
          <w:rFonts w:ascii="Times New Roman" w:hAnsi="Times New Roman" w:cs="Times New Roman"/>
        </w:rPr>
        <w:t>BugDorm</w:t>
      </w:r>
      <w:proofErr w:type="spellEnd"/>
      <w:r w:rsidRPr="00B860BB">
        <w:rPr>
          <w:rFonts w:ascii="Times New Roman" w:hAnsi="Times New Roman" w:cs="Times New Roman"/>
        </w:rPr>
        <w:t xml:space="preserve"> 4S4545, </w:t>
      </w:r>
      <w:proofErr w:type="spellStart"/>
      <w:r w:rsidRPr="00B860BB">
        <w:rPr>
          <w:rFonts w:ascii="Times New Roman" w:hAnsi="Times New Roman" w:cs="Times New Roman"/>
        </w:rPr>
        <w:t>MegaView</w:t>
      </w:r>
      <w:proofErr w:type="spellEnd"/>
      <w:r w:rsidRPr="00B860BB">
        <w:rPr>
          <w:rFonts w:ascii="Times New Roman" w:hAnsi="Times New Roman" w:cs="Times New Roman"/>
        </w:rPr>
        <w:t xml:space="preserve"> Science, Taichung, Taiwan) with unrestricted access to food (hydrolysed yeast and sugar) and water (water-soaked sponge). The </w:t>
      </w:r>
      <w:r>
        <w:rPr>
          <w:rFonts w:ascii="Times New Roman" w:hAnsi="Times New Roman" w:cs="Times New Roman"/>
        </w:rPr>
        <w:t>cultures</w:t>
      </w:r>
      <w:r w:rsidRPr="00B860BB">
        <w:rPr>
          <w:rFonts w:ascii="Times New Roman" w:hAnsi="Times New Roman" w:cs="Times New Roman"/>
        </w:rPr>
        <w:t xml:space="preserve"> were maintained at ~ 25° C in a climate room (CIRAD,</w:t>
      </w:r>
      <w:r w:rsidRPr="003455EA">
        <w:rPr>
          <w:rFonts w:ascii="Times New Roman" w:hAnsi="Times New Roman" w:cs="Times New Roman"/>
        </w:rPr>
        <w:t xml:space="preserve"> </w:t>
      </w:r>
      <w:r>
        <w:rPr>
          <w:rFonts w:ascii="Times New Roman" w:hAnsi="Times New Roman" w:cs="Times New Roman"/>
        </w:rPr>
        <w:t>Saint-Pierre</w:t>
      </w:r>
      <w:r w:rsidRPr="003455EA">
        <w:rPr>
          <w:rFonts w:ascii="Times New Roman" w:hAnsi="Times New Roman" w:cs="Times New Roman"/>
        </w:rPr>
        <w:t xml:space="preserve">, </w:t>
      </w:r>
      <w:r>
        <w:rPr>
          <w:rFonts w:ascii="Times New Roman" w:hAnsi="Times New Roman" w:cs="Times New Roman"/>
        </w:rPr>
        <w:t>La Réunion, France</w:t>
      </w:r>
      <w:r w:rsidRPr="003455EA">
        <w:rPr>
          <w:rFonts w:ascii="Times New Roman" w:hAnsi="Times New Roman" w:cs="Times New Roman"/>
        </w:rPr>
        <w:t>)</w:t>
      </w:r>
      <w:r>
        <w:rPr>
          <w:rFonts w:ascii="Times New Roman" w:hAnsi="Times New Roman" w:cs="Times New Roman"/>
        </w:rPr>
        <w:t xml:space="preserve"> </w:t>
      </w:r>
      <w:r w:rsidRPr="00C50C00">
        <w:rPr>
          <w:rFonts w:ascii="Times New Roman" w:hAnsi="Times New Roman" w:cs="Times New Roman"/>
        </w:rPr>
        <w:t xml:space="preserve">with natural light </w:t>
      </w:r>
      <w:r w:rsidRPr="000D79B1">
        <w:rPr>
          <w:rFonts w:ascii="Times New Roman" w:hAnsi="Times New Roman" w:cs="Times New Roman"/>
        </w:rPr>
        <w:t xml:space="preserve">supplemented </w:t>
      </w:r>
      <w:r w:rsidRPr="00C50C00">
        <w:rPr>
          <w:rFonts w:ascii="Times New Roman" w:hAnsi="Times New Roman" w:cs="Times New Roman"/>
        </w:rPr>
        <w:t>with artificial white light from 6</w:t>
      </w:r>
      <w:r>
        <w:rPr>
          <w:rFonts w:ascii="Times New Roman" w:hAnsi="Times New Roman" w:cs="Times New Roman"/>
        </w:rPr>
        <w:t xml:space="preserve"> </w:t>
      </w:r>
      <w:r w:rsidRPr="00C50C00">
        <w:rPr>
          <w:rFonts w:ascii="Times New Roman" w:hAnsi="Times New Roman" w:cs="Times New Roman"/>
        </w:rPr>
        <w:t>a.m. to 5</w:t>
      </w:r>
      <w:r>
        <w:rPr>
          <w:rFonts w:ascii="Times New Roman" w:hAnsi="Times New Roman" w:cs="Times New Roman"/>
        </w:rPr>
        <w:t xml:space="preserve"> </w:t>
      </w:r>
      <w:r w:rsidRPr="00C50C00">
        <w:rPr>
          <w:rFonts w:ascii="Times New Roman" w:hAnsi="Times New Roman" w:cs="Times New Roman"/>
        </w:rPr>
        <w:t>p.m. Each</w:t>
      </w:r>
      <w:r w:rsidRPr="003455EA">
        <w:rPr>
          <w:rFonts w:ascii="Times New Roman" w:hAnsi="Times New Roman" w:cs="Times New Roman"/>
        </w:rPr>
        <w:t xml:space="preserve"> new generation was obtained by allowing females of </w:t>
      </w:r>
      <w:r>
        <w:rPr>
          <w:rFonts w:ascii="Times New Roman" w:hAnsi="Times New Roman" w:cs="Times New Roman"/>
        </w:rPr>
        <w:t>10</w:t>
      </w:r>
      <w:r w:rsidRPr="003455EA">
        <w:rPr>
          <w:rFonts w:ascii="Times New Roman" w:hAnsi="Times New Roman" w:cs="Times New Roman"/>
        </w:rPr>
        <w:t>-40 days of age to lay eggs on a</w:t>
      </w:r>
      <w:r>
        <w:rPr>
          <w:rFonts w:ascii="Times New Roman" w:hAnsi="Times New Roman" w:cs="Times New Roman"/>
        </w:rPr>
        <w:t>n</w:t>
      </w:r>
      <w:r w:rsidRPr="003455EA">
        <w:rPr>
          <w:rFonts w:ascii="Times New Roman" w:hAnsi="Times New Roman" w:cs="Times New Roman"/>
        </w:rPr>
        <w:t xml:space="preserve"> </w:t>
      </w:r>
      <w:r>
        <w:rPr>
          <w:rFonts w:ascii="Times New Roman" w:hAnsi="Times New Roman" w:cs="Times New Roman"/>
        </w:rPr>
        <w:t>artificial oviposition device (</w:t>
      </w:r>
      <w:r w:rsidRPr="00A4724E">
        <w:rPr>
          <w:rFonts w:ascii="Times New Roman" w:hAnsi="Times New Roman" w:cs="Times New Roman"/>
        </w:rPr>
        <w:t>perforated</w:t>
      </w:r>
      <w:r>
        <w:rPr>
          <w:rFonts w:ascii="Times New Roman" w:hAnsi="Times New Roman" w:cs="Times New Roman"/>
        </w:rPr>
        <w:t xml:space="preserve"> tennis</w:t>
      </w:r>
      <w:r w:rsidRPr="00A4724E">
        <w:rPr>
          <w:rFonts w:ascii="Times New Roman" w:hAnsi="Times New Roman" w:cs="Times New Roman"/>
        </w:rPr>
        <w:t xml:space="preserve"> ball</w:t>
      </w:r>
      <w:r>
        <w:rPr>
          <w:rFonts w:ascii="Times New Roman" w:hAnsi="Times New Roman" w:cs="Times New Roman"/>
        </w:rPr>
        <w:t>) with a small piece of fruit inside</w:t>
      </w:r>
      <w:r w:rsidRPr="003455EA">
        <w:rPr>
          <w:rFonts w:ascii="Times New Roman" w:hAnsi="Times New Roman" w:cs="Times New Roman"/>
        </w:rPr>
        <w:t xml:space="preserve"> to encourage females to oviposit. Eggs</w:t>
      </w:r>
      <w:r>
        <w:rPr>
          <w:rFonts w:ascii="Times New Roman" w:hAnsi="Times New Roman" w:cs="Times New Roman"/>
        </w:rPr>
        <w:t xml:space="preserve"> </w:t>
      </w:r>
      <w:r w:rsidRPr="003455EA">
        <w:rPr>
          <w:rFonts w:ascii="Times New Roman" w:hAnsi="Times New Roman" w:cs="Times New Roman"/>
        </w:rPr>
        <w:t xml:space="preserve">were washed out with </w:t>
      </w:r>
      <w:r>
        <w:rPr>
          <w:rFonts w:ascii="Times New Roman" w:hAnsi="Times New Roman" w:cs="Times New Roman"/>
        </w:rPr>
        <w:t>0.</w:t>
      </w:r>
      <w:r w:rsidRPr="0073402B">
        <w:rPr>
          <w:rFonts w:ascii="Times New Roman" w:hAnsi="Times New Roman" w:cs="Times New Roman"/>
        </w:rPr>
        <w:t xml:space="preserve">2 % Nipagin/sodium benzoate solution </w:t>
      </w:r>
      <w:r>
        <w:rPr>
          <w:rFonts w:ascii="Times New Roman" w:hAnsi="Times New Roman" w:cs="Times New Roman"/>
        </w:rPr>
        <w:t>and</w:t>
      </w:r>
      <w:r w:rsidRPr="003455EA">
        <w:rPr>
          <w:rFonts w:ascii="Times New Roman" w:hAnsi="Times New Roman" w:cs="Times New Roman"/>
        </w:rPr>
        <w:t xml:space="preserve"> were </w:t>
      </w:r>
      <w:r>
        <w:rPr>
          <w:rFonts w:ascii="Times New Roman" w:hAnsi="Times New Roman" w:cs="Times New Roman"/>
        </w:rPr>
        <w:t xml:space="preserve">transferred in </w:t>
      </w:r>
      <w:r w:rsidRPr="003455EA">
        <w:rPr>
          <w:rFonts w:ascii="Times New Roman" w:hAnsi="Times New Roman" w:cs="Times New Roman"/>
        </w:rPr>
        <w:t>a carrot-based larval</w:t>
      </w:r>
      <w:r>
        <w:rPr>
          <w:rFonts w:ascii="Times New Roman" w:hAnsi="Times New Roman" w:cs="Times New Roman"/>
        </w:rPr>
        <w:t>-</w:t>
      </w:r>
      <w:r w:rsidRPr="003455EA">
        <w:rPr>
          <w:rFonts w:ascii="Times New Roman" w:hAnsi="Times New Roman" w:cs="Times New Roman"/>
        </w:rPr>
        <w:t xml:space="preserve">rearing medium </w:t>
      </w:r>
      <w:r>
        <w:rPr>
          <w:rFonts w:ascii="Times New Roman" w:hAnsi="Times New Roman" w:cs="Times New Roman"/>
        </w:rPr>
        <w:fldChar w:fldCharType="begin"/>
      </w:r>
      <w:r w:rsidR="009D2AB0">
        <w:rPr>
          <w:rFonts w:ascii="Times New Roman" w:hAnsi="Times New Roman" w:cs="Times New Roman"/>
        </w:rPr>
        <w:instrText xml:space="preserve"> ADDIN EN.CITE &lt;EndNote&gt;&lt;Cite&gt;&lt;Author&gt;Duyck&lt;/Author&gt;&lt;Year&gt;2002&lt;/Year&gt;&lt;RecNum&gt;547&lt;/RecNum&gt;&lt;DisplayText&gt;(Duyck and Quilici, 2002)&lt;/DisplayText&gt;&lt;record&gt;&lt;rec-number&gt;547&lt;/rec-number&gt;&lt;foreign-keys&gt;&lt;key app="EN" db-id="essfedfsptvt2de9p2uppz0wfe0029zp9fxx" timestamp="1683638287" guid="248ebfdb-1c7e-4500-a340-e19e3e7bd3d4"&gt;547&lt;/key&gt;&lt;/foreign-keys&gt;&lt;ref-type name="Journal Article"&gt;17&lt;/ref-type&gt;&lt;contributors&gt;&lt;authors&gt;&lt;author&gt;Duyck, P. F.&lt;/author&gt;&lt;author&gt;Quilici, S.&lt;/author&gt;&lt;/authors&gt;&lt;/contributors&gt;&lt;titles&gt;&lt;title&gt;&lt;style face="normal" font="default" size="100%"&gt;Survival and development of different life stages of three &lt;/style&gt;&lt;style face="italic" font="default" size="100%"&gt;Ceratitis spp.&lt;/style&gt;&lt;style face="normal" font="default" size="100%"&gt; (Diptera: Tephritidae) reared at five constant temperatures&lt;/style&gt;&lt;/title&gt;&lt;secondary-title&gt;Bulletin of Entomological Research&lt;/secondary-title&gt;&lt;/titles&gt;&lt;periodical&gt;&lt;full-title&gt;Bulletin of entomological Research&lt;/full-title&gt;&lt;/periodical&gt;&lt;pages&gt;461-469&lt;/pages&gt;&lt;volume&gt;92&lt;/volume&gt;&lt;number&gt;6&lt;/number&gt;&lt;edition&gt;2007/03/09&lt;/edition&gt;&lt;dates&gt;&lt;year&gt;2002&lt;/year&gt;&lt;/dates&gt;&lt;publisher&gt;Cambridge University Press&lt;/publisher&gt;&lt;isbn&gt;0007-4853&lt;/isbn&gt;&lt;urls&gt;&lt;related-urls&gt;&lt;url&gt;https://www.cambridge.org/core/article/survival-and-development-of-different-life-stages-of-three-ceratitis-spp-diptera-tephritidae-reared-at-five-constant-temperatures/28D90724DA8B38123289C1334641B590&lt;/url&gt;&lt;/related-urls&gt;&lt;/urls&gt;&lt;electronic-resource-num&gt;10.1079/BER2002188&lt;/electronic-resource-num&gt;&lt;remote-database-name&gt;Cambridge Core&lt;/remote-database-name&gt;&lt;remote-database-provider&gt;Cambridge University Press&lt;/remote-database-provider&gt;&lt;/record&gt;&lt;/Cite&gt;&lt;/EndNote&gt;</w:instrText>
      </w:r>
      <w:r>
        <w:rPr>
          <w:rFonts w:ascii="Times New Roman" w:hAnsi="Times New Roman" w:cs="Times New Roman"/>
        </w:rPr>
        <w:fldChar w:fldCharType="separate"/>
      </w:r>
      <w:r w:rsidR="009D2AB0">
        <w:rPr>
          <w:rFonts w:ascii="Times New Roman" w:hAnsi="Times New Roman" w:cs="Times New Roman"/>
          <w:noProof/>
        </w:rPr>
        <w:t>(Duyck and Quilici, 2002)</w:t>
      </w:r>
      <w:r>
        <w:rPr>
          <w:rFonts w:ascii="Times New Roman" w:hAnsi="Times New Roman" w:cs="Times New Roman"/>
        </w:rPr>
        <w:fldChar w:fldCharType="end"/>
      </w:r>
      <w:r>
        <w:rPr>
          <w:rFonts w:ascii="Times New Roman" w:hAnsi="Times New Roman" w:cs="Times New Roman"/>
        </w:rPr>
        <w:t xml:space="preserve"> </w:t>
      </w:r>
      <w:r w:rsidRPr="003455EA">
        <w:rPr>
          <w:rFonts w:ascii="Times New Roman" w:hAnsi="Times New Roman" w:cs="Times New Roman"/>
        </w:rPr>
        <w:t xml:space="preserve">in a plastic container. The container of larval rearing medium was then placed in a </w:t>
      </w:r>
      <w:r>
        <w:rPr>
          <w:rFonts w:ascii="Times New Roman" w:hAnsi="Times New Roman" w:cs="Times New Roman"/>
        </w:rPr>
        <w:t>3</w:t>
      </w:r>
      <w:r w:rsidRPr="003455EA">
        <w:rPr>
          <w:rFonts w:ascii="Times New Roman" w:hAnsi="Times New Roman" w:cs="Times New Roman"/>
        </w:rPr>
        <w:t>L plastic box with a layer of sand and a ventilated lid. After 15 days, during the pupal phase, the sand was sifted</w:t>
      </w:r>
      <w:r>
        <w:rPr>
          <w:rFonts w:ascii="Times New Roman" w:hAnsi="Times New Roman" w:cs="Times New Roman"/>
        </w:rPr>
        <w:t>,</w:t>
      </w:r>
      <w:r w:rsidRPr="003455EA">
        <w:rPr>
          <w:rFonts w:ascii="Times New Roman" w:hAnsi="Times New Roman" w:cs="Times New Roman"/>
        </w:rPr>
        <w:t xml:space="preserve"> and the retrieved pupae </w:t>
      </w:r>
      <w:r>
        <w:rPr>
          <w:rFonts w:ascii="Times New Roman" w:hAnsi="Times New Roman" w:cs="Times New Roman"/>
        </w:rPr>
        <w:t xml:space="preserve">(ca. 1000 individuals per cage) were </w:t>
      </w:r>
      <w:r w:rsidRPr="003455EA">
        <w:rPr>
          <w:rFonts w:ascii="Times New Roman" w:hAnsi="Times New Roman" w:cs="Times New Roman"/>
        </w:rPr>
        <w:t>placed into a</w:t>
      </w:r>
      <w:r>
        <w:rPr>
          <w:rFonts w:ascii="Times New Roman" w:hAnsi="Times New Roman" w:cs="Times New Roman"/>
        </w:rPr>
        <w:t xml:space="preserve"> new</w:t>
      </w:r>
      <w:r w:rsidRPr="003455EA">
        <w:rPr>
          <w:rFonts w:ascii="Times New Roman" w:hAnsi="Times New Roman" w:cs="Times New Roman"/>
        </w:rPr>
        <w:t xml:space="preserve"> insect cage with unrestricted access to food and water for emerging adults. Experimental flies</w:t>
      </w:r>
      <w:r w:rsidRPr="00251A43">
        <w:t xml:space="preserve"> </w:t>
      </w:r>
      <w:r w:rsidRPr="00251A43">
        <w:rPr>
          <w:rFonts w:ascii="Times New Roman" w:hAnsi="Times New Roman" w:cs="Times New Roman"/>
        </w:rPr>
        <w:t xml:space="preserve">come from generations </w:t>
      </w:r>
      <w:r>
        <w:rPr>
          <w:rFonts w:ascii="Times New Roman" w:hAnsi="Times New Roman" w:cs="Times New Roman"/>
        </w:rPr>
        <w:t>176</w:t>
      </w:r>
      <w:r w:rsidRPr="00251A43">
        <w:rPr>
          <w:rFonts w:ascii="Times New Roman" w:hAnsi="Times New Roman" w:cs="Times New Roman"/>
        </w:rPr>
        <w:t xml:space="preserve"> to </w:t>
      </w:r>
      <w:r>
        <w:rPr>
          <w:rFonts w:ascii="Times New Roman" w:hAnsi="Times New Roman" w:cs="Times New Roman"/>
        </w:rPr>
        <w:t>189</w:t>
      </w:r>
      <w:r w:rsidRPr="00251A43">
        <w:rPr>
          <w:rFonts w:ascii="Times New Roman" w:hAnsi="Times New Roman" w:cs="Times New Roman"/>
        </w:rPr>
        <w:t xml:space="preserve"> of the </w:t>
      </w:r>
      <w:r>
        <w:rPr>
          <w:rFonts w:ascii="Times New Roman" w:hAnsi="Times New Roman" w:cs="Times New Roman"/>
        </w:rPr>
        <w:t>l</w:t>
      </w:r>
      <w:r w:rsidRPr="000D79B1">
        <w:rPr>
          <w:rFonts w:ascii="Times New Roman" w:hAnsi="Times New Roman" w:cs="Times New Roman"/>
        </w:rPr>
        <w:t xml:space="preserve">aboratory </w:t>
      </w:r>
      <w:r>
        <w:rPr>
          <w:rFonts w:ascii="Times New Roman" w:hAnsi="Times New Roman" w:cs="Times New Roman"/>
        </w:rPr>
        <w:t xml:space="preserve">cultures. They </w:t>
      </w:r>
      <w:r w:rsidRPr="003455EA">
        <w:rPr>
          <w:rFonts w:ascii="Times New Roman" w:hAnsi="Times New Roman" w:cs="Times New Roman"/>
        </w:rPr>
        <w:t>were produced in the same manner, except that before one week of age (prior sexual maturity), females and males were separated and transferred in a 2 L transparent plastic cage (ca. 50 individuals per cage) with unrestricted access to food and water.</w:t>
      </w:r>
      <w:r>
        <w:rPr>
          <w:rFonts w:ascii="Times New Roman" w:hAnsi="Times New Roman" w:cs="Times New Roman"/>
        </w:rPr>
        <w:t xml:space="preserve"> </w:t>
      </w:r>
      <w:r>
        <w:rPr>
          <w:rFonts w:ascii="Times New Roman" w:hAnsi="Times New Roman" w:cs="Times New Roman"/>
          <w:lang w:val="en-US"/>
        </w:rPr>
        <w:t>The same 11L: 13D light cycle was used in the incubators for acclimation treatment.</w:t>
      </w:r>
    </w:p>
    <w:p w14:paraId="18232403" w14:textId="77777777" w:rsidR="0034672F" w:rsidRPr="00FC5DF5" w:rsidRDefault="0034672F" w:rsidP="0034672F">
      <w:pPr>
        <w:jc w:val="both"/>
        <w:rPr>
          <w:rFonts w:ascii="Times New Roman" w:hAnsi="Times New Roman" w:cs="Times New Roman"/>
          <w:lang w:val="en-US"/>
        </w:rPr>
      </w:pPr>
    </w:p>
    <w:p w14:paraId="17294056" w14:textId="77777777" w:rsidR="0034672F" w:rsidRDefault="0034672F" w:rsidP="0034672F">
      <w:pPr>
        <w:jc w:val="both"/>
        <w:rPr>
          <w:rFonts w:ascii="Times New Roman" w:hAnsi="Times New Roman" w:cs="Times New Roman"/>
          <w:lang w:val="en-US"/>
        </w:rPr>
      </w:pPr>
      <w:r>
        <w:rPr>
          <w:rFonts w:ascii="Times New Roman" w:hAnsi="Times New Roman" w:cs="Times New Roman"/>
          <w:lang w:val="en-US"/>
        </w:rPr>
        <w:t>TETHERED FLIGHT PROCEDURE</w:t>
      </w:r>
    </w:p>
    <w:p w14:paraId="2495F464" w14:textId="2ABD23A1" w:rsidR="0034672F" w:rsidRDefault="0034672F" w:rsidP="0034672F">
      <w:pPr>
        <w:jc w:val="both"/>
        <w:rPr>
          <w:rFonts w:ascii="Times New Roman" w:hAnsi="Times New Roman" w:cs="Times New Roman"/>
          <w:lang w:val="en-US"/>
        </w:rPr>
      </w:pPr>
      <w:r w:rsidRPr="00732379">
        <w:rPr>
          <w:rFonts w:ascii="Times New Roman" w:hAnsi="Times New Roman" w:cs="Times New Roman"/>
          <w:lang w:val="en-US"/>
        </w:rPr>
        <w:t xml:space="preserve">For </w:t>
      </w:r>
      <w:r w:rsidRPr="00732379">
        <w:rPr>
          <w:rFonts w:ascii="Times New Roman" w:hAnsi="Times New Roman" w:cs="Times New Roman"/>
          <w:i/>
          <w:iCs/>
          <w:lang w:val="en-US"/>
        </w:rPr>
        <w:t>C. capitata</w:t>
      </w:r>
      <w:r w:rsidRPr="00732379">
        <w:rPr>
          <w:rFonts w:ascii="Times New Roman" w:hAnsi="Times New Roman" w:cs="Times New Roman"/>
          <w:lang w:val="en-US"/>
        </w:rPr>
        <w:t>, the flight mill assays were conducted at the University of Thessaly in a room with average</w:t>
      </w:r>
      <w:r w:rsidR="00E276EC">
        <w:rPr>
          <w:rFonts w:ascii="Times New Roman" w:hAnsi="Times New Roman" w:cs="Times New Roman"/>
          <w:lang w:val="en-US"/>
        </w:rPr>
        <w:t xml:space="preserve"> test</w:t>
      </w:r>
      <w:r w:rsidRPr="00732379">
        <w:rPr>
          <w:rFonts w:ascii="Times New Roman" w:hAnsi="Times New Roman" w:cs="Times New Roman"/>
          <w:lang w:val="en-US"/>
        </w:rPr>
        <w:t xml:space="preserve"> temperature</w:t>
      </w:r>
      <w:r w:rsidR="00DF5132">
        <w:rPr>
          <w:rFonts w:ascii="Times New Roman" w:hAnsi="Times New Roman" w:cs="Times New Roman"/>
          <w:lang w:val="en-US"/>
        </w:rPr>
        <w:t xml:space="preserve">s </w:t>
      </w:r>
      <w:r w:rsidRPr="00732379">
        <w:rPr>
          <w:rFonts w:ascii="Times New Roman" w:hAnsi="Times New Roman" w:cs="Times New Roman"/>
          <w:lang w:val="en-US"/>
        </w:rPr>
        <w:t xml:space="preserve">of </w:t>
      </w:r>
      <w:proofErr w:type="gramStart"/>
      <w:r w:rsidR="00FE773B" w:rsidRPr="00FE773B">
        <w:rPr>
          <w:rFonts w:ascii="Times New Roman" w:hAnsi="Times New Roman" w:cs="Times New Roman"/>
          <w:lang w:val="en-US"/>
        </w:rPr>
        <w:t>20</w:t>
      </w:r>
      <w:r w:rsidRPr="00FE773B">
        <w:rPr>
          <w:rFonts w:ascii="Times New Roman" w:hAnsi="Times New Roman" w:cs="Times New Roman"/>
          <w:lang w:val="en-US"/>
        </w:rPr>
        <w:t>±</w:t>
      </w:r>
      <w:r w:rsidR="00FE773B" w:rsidRPr="00FE773B">
        <w:rPr>
          <w:rFonts w:ascii="Times New Roman" w:hAnsi="Times New Roman" w:cs="Times New Roman"/>
          <w:lang w:val="en-US"/>
        </w:rPr>
        <w:t>2</w:t>
      </w:r>
      <w:r w:rsidRPr="00FE773B">
        <w:rPr>
          <w:rFonts w:ascii="Times New Roman" w:hAnsi="Times New Roman" w:cs="Times New Roman"/>
          <w:lang w:val="en-US"/>
        </w:rPr>
        <w:t>°</w:t>
      </w:r>
      <w:proofErr w:type="gramEnd"/>
      <w:r w:rsidRPr="00FE773B">
        <w:rPr>
          <w:rFonts w:ascii="Times New Roman" w:hAnsi="Times New Roman" w:cs="Times New Roman"/>
          <w:lang w:val="en-US"/>
        </w:rPr>
        <w:t>C</w:t>
      </w:r>
      <w:r w:rsidR="00DF5132">
        <w:rPr>
          <w:rFonts w:ascii="Times New Roman" w:hAnsi="Times New Roman" w:cs="Times New Roman"/>
          <w:lang w:val="en-US"/>
        </w:rPr>
        <w:t xml:space="preserve">, </w:t>
      </w:r>
      <w:proofErr w:type="gramStart"/>
      <w:r w:rsidR="00DF5132" w:rsidRPr="00732379">
        <w:rPr>
          <w:rFonts w:ascii="Times New Roman" w:hAnsi="Times New Roman" w:cs="Times New Roman"/>
          <w:lang w:val="en-US"/>
        </w:rPr>
        <w:t>25±2°</w:t>
      </w:r>
      <w:proofErr w:type="gramEnd"/>
      <w:r w:rsidR="00E276EC">
        <w:rPr>
          <w:rFonts w:ascii="Times New Roman" w:hAnsi="Times New Roman" w:cs="Times New Roman"/>
          <w:lang w:val="en-US"/>
        </w:rPr>
        <w:t>C</w:t>
      </w:r>
      <w:r w:rsidR="00DF5132">
        <w:rPr>
          <w:rFonts w:ascii="Times New Roman" w:hAnsi="Times New Roman" w:cs="Times New Roman"/>
          <w:lang w:val="en-US"/>
        </w:rPr>
        <w:t xml:space="preserve"> or </w:t>
      </w:r>
      <w:proofErr w:type="gramStart"/>
      <w:r w:rsidR="00FE773B" w:rsidRPr="00FE773B">
        <w:rPr>
          <w:rFonts w:ascii="Times New Roman" w:hAnsi="Times New Roman" w:cs="Times New Roman"/>
          <w:lang w:val="en-US"/>
        </w:rPr>
        <w:t>30</w:t>
      </w:r>
      <w:r w:rsidR="00DF5132" w:rsidRPr="00FE773B">
        <w:rPr>
          <w:rFonts w:ascii="Times New Roman" w:hAnsi="Times New Roman" w:cs="Times New Roman"/>
          <w:lang w:val="en-US"/>
        </w:rPr>
        <w:t>±</w:t>
      </w:r>
      <w:r w:rsidR="00FE773B" w:rsidRPr="00FE773B">
        <w:rPr>
          <w:rFonts w:ascii="Times New Roman" w:hAnsi="Times New Roman" w:cs="Times New Roman"/>
          <w:lang w:val="en-US"/>
        </w:rPr>
        <w:t>2</w:t>
      </w:r>
      <w:r w:rsidR="00DF5132" w:rsidRPr="00FE773B">
        <w:rPr>
          <w:rFonts w:ascii="Times New Roman" w:hAnsi="Times New Roman" w:cs="Times New Roman"/>
          <w:lang w:val="en-US"/>
        </w:rPr>
        <w:t>°</w:t>
      </w:r>
      <w:proofErr w:type="gramEnd"/>
      <w:r w:rsidR="00DF5132" w:rsidRPr="00FE773B">
        <w:rPr>
          <w:rFonts w:ascii="Times New Roman" w:hAnsi="Times New Roman" w:cs="Times New Roman"/>
          <w:lang w:val="en-US"/>
        </w:rPr>
        <w:t>C</w:t>
      </w:r>
      <w:r w:rsidRPr="00732379">
        <w:rPr>
          <w:rFonts w:ascii="Times New Roman" w:hAnsi="Times New Roman" w:cs="Times New Roman"/>
          <w:lang w:val="en-US"/>
        </w:rPr>
        <w:t>. To record flight performance, 8 flight mills</w:t>
      </w:r>
      <w:r>
        <w:rPr>
          <w:rFonts w:ascii="Times New Roman" w:hAnsi="Times New Roman" w:cs="Times New Roman"/>
          <w:lang w:val="en-US"/>
        </w:rPr>
        <w:t xml:space="preserve"> were </w:t>
      </w:r>
      <w:r w:rsidRPr="00732379">
        <w:rPr>
          <w:rFonts w:ascii="Times New Roman" w:hAnsi="Times New Roman" w:cs="Times New Roman"/>
          <w:lang w:val="en-US"/>
        </w:rPr>
        <w:t xml:space="preserve">constructed in the laboratory according </w:t>
      </w:r>
      <w:bookmarkStart w:id="3" w:name="_Hlk129869966"/>
      <w:r w:rsidRPr="00732379">
        <w:rPr>
          <w:rFonts w:ascii="Times New Roman" w:hAnsi="Times New Roman" w:cs="Times New Roman"/>
          <w:lang w:val="en-US"/>
        </w:rPr>
        <w:t>to</w:t>
      </w:r>
      <w:r>
        <w:rPr>
          <w:rFonts w:ascii="Times New Roman" w:hAnsi="Times New Roman" w:cs="Times New Roman"/>
          <w:lang w:val="en-US"/>
        </w:rPr>
        <w:t xml:space="preserve"> </w:t>
      </w:r>
      <w:r>
        <w:rPr>
          <w:rFonts w:ascii="Times New Roman" w:hAnsi="Times New Roman" w:cs="Times New Roman"/>
          <w:lang w:val="en-US"/>
        </w:rPr>
        <w:fldChar w:fldCharType="begin"/>
      </w:r>
      <w:r w:rsidR="009D2AB0">
        <w:rPr>
          <w:rFonts w:ascii="Times New Roman" w:hAnsi="Times New Roman" w:cs="Times New Roman"/>
          <w:lang w:val="en-US"/>
        </w:rPr>
        <w:instrText xml:space="preserve"> ADDIN EN.CITE &lt;EndNote&gt;&lt;Cite AuthorYear="1"&gt;&lt;Author&gt;Attisano&lt;/Author&gt;&lt;Year&gt;2015&lt;/Year&gt;&lt;RecNum&gt;546&lt;/RecNum&gt;&lt;DisplayText&gt;Attisano&lt;style face="italic"&gt; et al.&lt;/style&gt; (2015)&lt;/DisplayText&gt;&lt;record&gt;&lt;rec-number&gt;546&lt;/rec-number&gt;&lt;foreign-keys&gt;&lt;key app="EN" db-id="essfedfsptvt2de9p2uppz0wfe0029zp9fxx" timestamp="1683638287" guid="3cf19b8d-fc4d-4147-9563-9b9cf627695f"&gt;546&lt;/key&gt;&lt;/foreign-keys&gt;&lt;ref-type name="Journal Article"&gt;17&lt;/ref-type&gt;&lt;contributors&gt;&lt;authors&gt;&lt;author&gt;Attisano, Alfredo&lt;/author&gt;&lt;author&gt;Murphy, James T.&lt;/author&gt;&lt;author&gt;Vickers, Andrew&lt;/author&gt;&lt;author&gt;Moore, Patricia J.&lt;/author&gt;&lt;/authors&gt;&lt;/contributors&gt;&lt;titles&gt;&lt;title&gt;A simple flight mill for the study of tethered flight in insects&lt;/title&gt;&lt;secondary-title&gt;JoVE&lt;/secondary-title&gt;&lt;/titles&gt;&lt;periodical&gt;&lt;full-title&gt;JoVE&lt;/full-title&gt;&lt;/periodical&gt;&lt;pages&gt;e53377&lt;/pages&gt;&lt;number&gt;106&lt;/number&gt;&lt;keywords&gt;&lt;keyword&gt;Neuroscience&lt;/keyword&gt;&lt;keyword&gt;flight mill&lt;/keyword&gt;&lt;keyword&gt;insect&lt;/keyword&gt;&lt;keyword&gt;dispersal&lt;/keyword&gt;&lt;keyword&gt;tethered flight&lt;/keyword&gt;&lt;keyword&gt;flight behavior&lt;/keyword&gt;&lt;keyword&gt;migration&lt;/keyword&gt;&lt;/keywords&gt;&lt;dates&gt;&lt;year&gt;2015&lt;/year&gt;&lt;pub-dates&gt;&lt;date&gt;2015/12/10/&lt;/date&gt;&lt;/pub-dates&gt;&lt;/dates&gt;&lt;publisher&gt;MyJoVE Corp&lt;/publisher&gt;&lt;isbn&gt;1940-087X&lt;/isbn&gt;&lt;urls&gt;&lt;related-urls&gt;&lt;url&gt;https://www.jove.com/t/53377&lt;/url&gt;&lt;/related-urls&gt;&lt;/urls&gt;&lt;electronic-resource-num&gt;doi:10.3791/53377&lt;/electronic-resource-num&gt;&lt;/record&gt;&lt;/Cite&gt;&lt;/EndNote&gt;</w:instrText>
      </w:r>
      <w:r>
        <w:rPr>
          <w:rFonts w:ascii="Times New Roman" w:hAnsi="Times New Roman" w:cs="Times New Roman"/>
          <w:lang w:val="en-US"/>
        </w:rPr>
        <w:fldChar w:fldCharType="separate"/>
      </w:r>
      <w:r w:rsidR="009D2AB0">
        <w:rPr>
          <w:rFonts w:ascii="Times New Roman" w:hAnsi="Times New Roman" w:cs="Times New Roman"/>
          <w:noProof/>
          <w:lang w:val="en-US"/>
        </w:rPr>
        <w:t>Attisano</w:t>
      </w:r>
      <w:r w:rsidR="009D2AB0" w:rsidRPr="009D2AB0">
        <w:rPr>
          <w:rFonts w:ascii="Times New Roman" w:hAnsi="Times New Roman" w:cs="Times New Roman"/>
          <w:i/>
          <w:noProof/>
          <w:lang w:val="en-US"/>
        </w:rPr>
        <w:t xml:space="preserve"> et al.</w:t>
      </w:r>
      <w:r w:rsidR="009D2AB0">
        <w:rPr>
          <w:rFonts w:ascii="Times New Roman" w:hAnsi="Times New Roman" w:cs="Times New Roman"/>
          <w:noProof/>
          <w:lang w:val="en-US"/>
        </w:rPr>
        <w:t xml:space="preserve"> (2015)</w:t>
      </w:r>
      <w:r>
        <w:rPr>
          <w:rFonts w:ascii="Times New Roman" w:hAnsi="Times New Roman" w:cs="Times New Roman"/>
          <w:lang w:val="en-US"/>
        </w:rPr>
        <w:fldChar w:fldCharType="end"/>
      </w:r>
      <w:r w:rsidRPr="00732379">
        <w:rPr>
          <w:rFonts w:ascii="Times New Roman" w:hAnsi="Times New Roman" w:cs="Times New Roman"/>
          <w:lang w:val="en-US"/>
        </w:rPr>
        <w:t xml:space="preserve">. </w:t>
      </w:r>
      <w:bookmarkEnd w:id="3"/>
      <w:r w:rsidRPr="00732379">
        <w:rPr>
          <w:rFonts w:ascii="Times New Roman" w:hAnsi="Times New Roman" w:cs="Times New Roman"/>
          <w:lang w:val="en-US"/>
        </w:rPr>
        <w:t xml:space="preserve">The flight mills were connected to an 8-channels flight mill data acquisition </w:t>
      </w:r>
      <w:r>
        <w:rPr>
          <w:rFonts w:ascii="Times New Roman" w:hAnsi="Times New Roman" w:cs="Times New Roman"/>
          <w:lang w:val="en-US"/>
        </w:rPr>
        <w:t>system</w:t>
      </w:r>
      <w:r w:rsidRPr="00732379">
        <w:rPr>
          <w:rFonts w:ascii="Helvetica" w:hAnsi="Helvetica" w:cs="Helvetica"/>
          <w:color w:val="000000"/>
          <w:sz w:val="14"/>
          <w:szCs w:val="14"/>
          <w:shd w:val="clear" w:color="auto" w:fill="F5F5F5"/>
        </w:rPr>
        <w:t xml:space="preserve"> </w:t>
      </w:r>
      <w:r>
        <w:rPr>
          <w:rFonts w:ascii="Times New Roman" w:hAnsi="Times New Roman" w:cs="Times New Roman"/>
        </w:rPr>
        <w:t>and a</w:t>
      </w:r>
      <w:r w:rsidRPr="00732379">
        <w:rPr>
          <w:rFonts w:ascii="Times New Roman" w:hAnsi="Times New Roman" w:cs="Times New Roman"/>
        </w:rPr>
        <w:t xml:space="preserve"> free proprietary software (</w:t>
      </w:r>
      <w:proofErr w:type="spellStart"/>
      <w:r w:rsidRPr="00732379">
        <w:rPr>
          <w:rFonts w:ascii="Times New Roman" w:hAnsi="Times New Roman" w:cs="Times New Roman"/>
        </w:rPr>
        <w:t>WinDaq</w:t>
      </w:r>
      <w:proofErr w:type="spellEnd"/>
      <w:r w:rsidRPr="00732379">
        <w:rPr>
          <w:rFonts w:ascii="Times New Roman" w:hAnsi="Times New Roman" w:cs="Times New Roman"/>
        </w:rPr>
        <w:t>/Lite, DATAQ Instruments, Ohio, USA)</w:t>
      </w:r>
      <w:r w:rsidRPr="00732379">
        <w:rPr>
          <w:rFonts w:ascii="Times New Roman" w:hAnsi="Times New Roman" w:cs="Times New Roman"/>
          <w:lang w:val="en-US"/>
        </w:rPr>
        <w:t xml:space="preserve"> </w:t>
      </w:r>
      <w:r>
        <w:rPr>
          <w:rFonts w:ascii="Times New Roman" w:hAnsi="Times New Roman" w:cs="Times New Roman"/>
          <w:lang w:val="en-US"/>
        </w:rPr>
        <w:t>was used to record the data</w:t>
      </w:r>
      <w:r w:rsidRPr="00732379">
        <w:rPr>
          <w:rFonts w:ascii="Times New Roman" w:hAnsi="Times New Roman" w:cs="Times New Roman"/>
          <w:lang w:val="en-US"/>
        </w:rPr>
        <w:t xml:space="preserve">. </w:t>
      </w:r>
      <w:r>
        <w:rPr>
          <w:rFonts w:ascii="Times New Roman" w:hAnsi="Times New Roman" w:cs="Times New Roman"/>
          <w:lang w:val="en-US"/>
        </w:rPr>
        <w:t>W</w:t>
      </w:r>
      <w:r w:rsidRPr="00732379">
        <w:rPr>
          <w:rFonts w:ascii="Times New Roman" w:hAnsi="Times New Roman" w:cs="Times New Roman"/>
          <w:lang w:val="en-US"/>
        </w:rPr>
        <w:t>e</w:t>
      </w:r>
      <w:r>
        <w:rPr>
          <w:rFonts w:ascii="Times New Roman" w:hAnsi="Times New Roman" w:cs="Times New Roman"/>
          <w:lang w:val="en-US"/>
        </w:rPr>
        <w:t xml:space="preserve"> followed </w:t>
      </w:r>
      <w:proofErr w:type="spellStart"/>
      <w:r w:rsidRPr="00732379">
        <w:rPr>
          <w:rFonts w:ascii="Times New Roman" w:hAnsi="Times New Roman" w:cs="Times New Roman"/>
          <w:lang w:val="en-US"/>
        </w:rPr>
        <w:t>Attisano</w:t>
      </w:r>
      <w:proofErr w:type="spellEnd"/>
      <w:r w:rsidRPr="00732379">
        <w:rPr>
          <w:rFonts w:ascii="Times New Roman" w:hAnsi="Times New Roman" w:cs="Times New Roman"/>
          <w:lang w:val="en-US"/>
        </w:rPr>
        <w:t xml:space="preserve"> et al. (2015)</w:t>
      </w:r>
      <w:r>
        <w:rPr>
          <w:rFonts w:ascii="Times New Roman" w:hAnsi="Times New Roman" w:cs="Times New Roman"/>
          <w:lang w:val="en-US"/>
        </w:rPr>
        <w:t xml:space="preserve"> and</w:t>
      </w:r>
      <w:r w:rsidRPr="00732379">
        <w:rPr>
          <w:rFonts w:ascii="Times New Roman" w:hAnsi="Times New Roman" w:cs="Times New Roman"/>
          <w:lang w:val="en-US"/>
        </w:rPr>
        <w:t xml:space="preserve"> used Python (version 3.7.9), </w:t>
      </w:r>
      <w:r>
        <w:rPr>
          <w:rFonts w:ascii="Times New Roman" w:hAnsi="Times New Roman" w:cs="Times New Roman"/>
          <w:lang w:val="en-US"/>
        </w:rPr>
        <w:t>to extract the data</w:t>
      </w:r>
      <w:r w:rsidRPr="00732379">
        <w:rPr>
          <w:rFonts w:ascii="Times New Roman" w:hAnsi="Times New Roman" w:cs="Times New Roman"/>
          <w:lang w:val="en-US"/>
        </w:rPr>
        <w:t>. In preparation for the flight mill assays, the mass of 1.5 mL empty microcentrifuge tubes (</w:t>
      </w:r>
      <w:proofErr w:type="spellStart"/>
      <w:r w:rsidRPr="00732379">
        <w:rPr>
          <w:rFonts w:ascii="Times New Roman" w:hAnsi="Times New Roman" w:cs="Times New Roman"/>
          <w:lang w:val="en-US"/>
        </w:rPr>
        <w:t>ScientAct</w:t>
      </w:r>
      <w:proofErr w:type="spellEnd"/>
      <w:r w:rsidRPr="00732379">
        <w:rPr>
          <w:rFonts w:ascii="Times New Roman" w:hAnsi="Times New Roman" w:cs="Times New Roman"/>
          <w:lang w:val="en-US"/>
        </w:rPr>
        <w:t xml:space="preserve">, Greece) was recorded using an analytical balance (accurate to 0.0001g, </w:t>
      </w:r>
      <w:proofErr w:type="spellStart"/>
      <w:r w:rsidRPr="00732379">
        <w:rPr>
          <w:rFonts w:ascii="Times New Roman" w:hAnsi="Times New Roman" w:cs="Times New Roman"/>
          <w:lang w:val="en-US"/>
        </w:rPr>
        <w:t>Precisa</w:t>
      </w:r>
      <w:proofErr w:type="spellEnd"/>
      <w:r w:rsidRPr="00732379">
        <w:rPr>
          <w:rFonts w:ascii="Times New Roman" w:hAnsi="Times New Roman" w:cs="Times New Roman"/>
          <w:lang w:val="en-US"/>
        </w:rPr>
        <w:t xml:space="preserve"> 40 SM-200A, SWISSQUALITY, Switzerland). Then the acclimated flies were individually placed in the microcentrifuge tube from the cages using an aspirator and the mass of the fly plus the tube was measured to determine the body mass of the fly. Flies were then briefly chilled (ca. 2 min) by placing the microcentrifuge tubes on fine ice shavings. Once chilled, the fly was placed on a paper towel, and a small drop of hot melted glue collected on the tip of a #1 entomological pin was immediately applied to the center of the thorax in a perpendicular and upright position. After receiving the pin, each fly placed on a </w:t>
      </w:r>
      <w:proofErr w:type="spellStart"/>
      <w:r w:rsidRPr="00732379">
        <w:rPr>
          <w:rFonts w:ascii="Times New Roman" w:hAnsi="Times New Roman" w:cs="Times New Roman"/>
          <w:lang w:val="en-US"/>
        </w:rPr>
        <w:t>Styro</w:t>
      </w:r>
      <w:proofErr w:type="spellEnd"/>
      <w:r w:rsidRPr="00732379">
        <w:rPr>
          <w:rFonts w:ascii="Times New Roman" w:hAnsi="Times New Roman" w:cs="Times New Roman"/>
          <w:lang w:val="en-US"/>
        </w:rPr>
        <w:t xml:space="preserve">-foam board by sticking the pointed end of the pin into it. Flies were allowed to recover until the last </w:t>
      </w:r>
      <w:proofErr w:type="gramStart"/>
      <w:r w:rsidRPr="00732379">
        <w:rPr>
          <w:rFonts w:ascii="Times New Roman" w:hAnsi="Times New Roman" w:cs="Times New Roman"/>
          <w:lang w:val="en-US"/>
        </w:rPr>
        <w:t>fly</w:t>
      </w:r>
      <w:proofErr w:type="gramEnd"/>
      <w:r w:rsidRPr="00732379">
        <w:rPr>
          <w:rFonts w:ascii="Times New Roman" w:hAnsi="Times New Roman" w:cs="Times New Roman"/>
          <w:lang w:val="en-US"/>
        </w:rPr>
        <w:t xml:space="preserve"> (8 flies per session) was pinned. Starting with the first fly to be pinned, flies were attached to the flight apparatus by inserting the pin into the opening of the hypodermic tube of the arm of the flight mill and secured with a small piece of </w:t>
      </w:r>
      <w:proofErr w:type="spellStart"/>
      <w:r w:rsidRPr="00732379">
        <w:rPr>
          <w:rFonts w:ascii="Times New Roman" w:hAnsi="Times New Roman" w:cs="Times New Roman"/>
          <w:lang w:val="en-US"/>
        </w:rPr>
        <w:t>Patafix</w:t>
      </w:r>
      <w:proofErr w:type="spellEnd"/>
      <w:r w:rsidRPr="00732379">
        <w:rPr>
          <w:rFonts w:ascii="Times New Roman" w:hAnsi="Times New Roman" w:cs="Times New Roman"/>
          <w:lang w:val="en-US"/>
        </w:rPr>
        <w:t xml:space="preserve"> white glue pad (UHU, Greece) to ensure that the pin would not slip out of the tube.</w:t>
      </w:r>
      <w:r w:rsidRPr="00732379">
        <w:t xml:space="preserve"> </w:t>
      </w:r>
      <w:r w:rsidRPr="00732379">
        <w:rPr>
          <w:rFonts w:ascii="Times New Roman" w:hAnsi="Times New Roman" w:cs="Times New Roman"/>
          <w:lang w:val="en-US"/>
        </w:rPr>
        <w:t xml:space="preserve">A small </w:t>
      </w:r>
      <w:r w:rsidRPr="00732379">
        <w:rPr>
          <w:rFonts w:ascii="Times New Roman" w:hAnsi="Times New Roman" w:cs="Times New Roman"/>
        </w:rPr>
        <w:t xml:space="preserve">foil flag </w:t>
      </w:r>
      <w:r w:rsidRPr="00732379">
        <w:rPr>
          <w:rFonts w:ascii="Times New Roman" w:hAnsi="Times New Roman" w:cs="Times New Roman"/>
          <w:lang w:val="en-US"/>
        </w:rPr>
        <w:t xml:space="preserve">of the same weight </w:t>
      </w:r>
      <w:r w:rsidR="00E276EC">
        <w:rPr>
          <w:rFonts w:ascii="Times New Roman" w:hAnsi="Times New Roman" w:cs="Times New Roman"/>
          <w:lang w:val="en-US"/>
        </w:rPr>
        <w:t>as</w:t>
      </w:r>
      <w:r w:rsidRPr="00732379">
        <w:rPr>
          <w:rFonts w:ascii="Times New Roman" w:hAnsi="Times New Roman" w:cs="Times New Roman"/>
          <w:lang w:val="en-US"/>
        </w:rPr>
        <w:t xml:space="preserve"> the fly was placed with a piece of </w:t>
      </w:r>
      <w:proofErr w:type="spellStart"/>
      <w:r w:rsidRPr="00732379">
        <w:rPr>
          <w:rFonts w:ascii="Times New Roman" w:hAnsi="Times New Roman" w:cs="Times New Roman"/>
          <w:lang w:val="en-US"/>
        </w:rPr>
        <w:t>Patafix</w:t>
      </w:r>
      <w:proofErr w:type="spellEnd"/>
      <w:r w:rsidRPr="00732379">
        <w:rPr>
          <w:rFonts w:ascii="Times New Roman" w:hAnsi="Times New Roman" w:cs="Times New Roman"/>
          <w:lang w:val="en-US"/>
        </w:rPr>
        <w:t xml:space="preserve"> on a pin inserted in the opposite arm of the flight mill to balance the mass and</w:t>
      </w:r>
      <w:r w:rsidRPr="00732379">
        <w:rPr>
          <w:rFonts w:ascii="Times New Roman" w:hAnsi="Times New Roman" w:cs="Times New Roman"/>
        </w:rPr>
        <w:t xml:space="preserve"> maximize disruption of the </w:t>
      </w:r>
      <w:r>
        <w:rPr>
          <w:rFonts w:ascii="Times New Roman" w:hAnsi="Times New Roman" w:cs="Times New Roman"/>
        </w:rPr>
        <w:t xml:space="preserve">infrared </w:t>
      </w:r>
      <w:r w:rsidRPr="00732379">
        <w:rPr>
          <w:rFonts w:ascii="Times New Roman" w:hAnsi="Times New Roman" w:cs="Times New Roman"/>
        </w:rPr>
        <w:t>beam in the sensor</w:t>
      </w:r>
      <w:r w:rsidRPr="00732379">
        <w:rPr>
          <w:rFonts w:ascii="Times New Roman" w:hAnsi="Times New Roman" w:cs="Times New Roman"/>
          <w:lang w:val="en-US"/>
        </w:rPr>
        <w:t xml:space="preserve">. One </w:t>
      </w:r>
      <w:r>
        <w:rPr>
          <w:rFonts w:ascii="Times New Roman" w:hAnsi="Times New Roman" w:cs="Times New Roman"/>
          <w:lang w:val="en-US"/>
        </w:rPr>
        <w:t>to</w:t>
      </w:r>
      <w:r w:rsidRPr="00732379">
        <w:rPr>
          <w:rFonts w:ascii="Times New Roman" w:hAnsi="Times New Roman" w:cs="Times New Roman"/>
          <w:lang w:val="en-US"/>
        </w:rPr>
        <w:t xml:space="preserve"> two </w:t>
      </w:r>
      <w:r>
        <w:rPr>
          <w:rFonts w:ascii="Times New Roman" w:hAnsi="Times New Roman" w:cs="Times New Roman"/>
          <w:lang w:val="en-US"/>
        </w:rPr>
        <w:t>flies</w:t>
      </w:r>
      <w:r w:rsidRPr="00732379">
        <w:rPr>
          <w:rFonts w:ascii="Times New Roman" w:hAnsi="Times New Roman" w:cs="Times New Roman"/>
          <w:lang w:val="en-US"/>
        </w:rPr>
        <w:t xml:space="preserve"> from each temperature group were flown per session, and two sessions a day were run.</w:t>
      </w:r>
    </w:p>
    <w:p w14:paraId="27CD6F4E" w14:textId="32822B8B" w:rsidR="0034672F" w:rsidRDefault="0034672F" w:rsidP="0034672F">
      <w:pPr>
        <w:jc w:val="both"/>
        <w:rPr>
          <w:rFonts w:ascii="Times New Roman" w:hAnsi="Times New Roman" w:cs="Times New Roman"/>
          <w:lang w:val="en-US"/>
        </w:rPr>
      </w:pPr>
      <w:r>
        <w:rPr>
          <w:rFonts w:ascii="Times New Roman" w:hAnsi="Times New Roman" w:cs="Times New Roman"/>
          <w:lang w:val="en-US"/>
        </w:rPr>
        <w:lastRenderedPageBreak/>
        <w:t xml:space="preserve">For </w:t>
      </w:r>
      <w:r w:rsidRPr="0013367A">
        <w:rPr>
          <w:rFonts w:ascii="Times New Roman" w:hAnsi="Times New Roman" w:cs="Times New Roman"/>
          <w:i/>
          <w:iCs/>
          <w:lang w:val="en-US"/>
        </w:rPr>
        <w:t>B. dorsalis</w:t>
      </w:r>
      <w:r>
        <w:rPr>
          <w:rFonts w:ascii="Times New Roman" w:hAnsi="Times New Roman" w:cs="Times New Roman"/>
          <w:lang w:val="en-US"/>
        </w:rPr>
        <w:t>, the flight mill assays were conducted in a climate room at the University of Pretoria, with average</w:t>
      </w:r>
      <w:r w:rsidR="00E276EC">
        <w:rPr>
          <w:rFonts w:ascii="Times New Roman" w:hAnsi="Times New Roman" w:cs="Times New Roman"/>
          <w:lang w:val="en-US"/>
        </w:rPr>
        <w:t xml:space="preserve"> test</w:t>
      </w:r>
      <w:r>
        <w:rPr>
          <w:rFonts w:ascii="Times New Roman" w:hAnsi="Times New Roman" w:cs="Times New Roman"/>
          <w:lang w:val="en-US"/>
        </w:rPr>
        <w:t xml:space="preserve"> temperature</w:t>
      </w:r>
      <w:r w:rsidR="00E276EC">
        <w:rPr>
          <w:rFonts w:ascii="Times New Roman" w:hAnsi="Times New Roman" w:cs="Times New Roman"/>
          <w:lang w:val="en-US"/>
        </w:rPr>
        <w:t xml:space="preserve">s </w:t>
      </w:r>
      <w:r>
        <w:rPr>
          <w:rFonts w:ascii="Times New Roman" w:hAnsi="Times New Roman" w:cs="Times New Roman"/>
          <w:lang w:val="en-US"/>
        </w:rPr>
        <w:t>of</w:t>
      </w:r>
      <w:r w:rsidR="00E276EC">
        <w:rPr>
          <w:rFonts w:ascii="Times New Roman" w:hAnsi="Times New Roman" w:cs="Times New Roman"/>
          <w:lang w:val="en-US"/>
        </w:rPr>
        <w:t xml:space="preserve"> 19</w:t>
      </w:r>
      <w:r w:rsidR="00E276EC" w:rsidRPr="00E9026E">
        <w:rPr>
          <w:rFonts w:ascii="Times New Roman" w:hAnsi="Times New Roman" w:cs="Times New Roman"/>
          <w:lang w:val="en-US"/>
        </w:rPr>
        <w:t>.4 ±</w:t>
      </w:r>
      <w:r w:rsidR="00E276EC">
        <w:rPr>
          <w:rFonts w:ascii="Times New Roman" w:hAnsi="Times New Roman" w:cs="Times New Roman"/>
          <w:lang w:val="en-US"/>
        </w:rPr>
        <w:t xml:space="preserve"> 0.6 °C,</w:t>
      </w:r>
      <w:r>
        <w:rPr>
          <w:rFonts w:ascii="Times New Roman" w:hAnsi="Times New Roman" w:cs="Times New Roman"/>
          <w:lang w:val="en-US"/>
        </w:rPr>
        <w:t xml:space="preserve"> </w:t>
      </w:r>
      <w:r w:rsidRPr="00E9026E">
        <w:rPr>
          <w:rFonts w:ascii="Times New Roman" w:hAnsi="Times New Roman" w:cs="Times New Roman"/>
          <w:lang w:val="en-US"/>
        </w:rPr>
        <w:t>25.4 ±</w:t>
      </w:r>
      <w:r>
        <w:rPr>
          <w:rFonts w:ascii="Times New Roman" w:hAnsi="Times New Roman" w:cs="Times New Roman"/>
          <w:lang w:val="en-US"/>
        </w:rPr>
        <w:t xml:space="preserve"> 0.4 °C </w:t>
      </w:r>
      <w:r w:rsidR="00E276EC">
        <w:rPr>
          <w:rFonts w:ascii="Times New Roman" w:hAnsi="Times New Roman" w:cs="Times New Roman"/>
          <w:lang w:val="en-US"/>
        </w:rPr>
        <w:t xml:space="preserve">or </w:t>
      </w:r>
      <w:r w:rsidR="00E276EC" w:rsidRPr="00E9026E">
        <w:rPr>
          <w:rFonts w:ascii="Times New Roman" w:hAnsi="Times New Roman" w:cs="Times New Roman"/>
          <w:lang w:val="en-US"/>
        </w:rPr>
        <w:t>2</w:t>
      </w:r>
      <w:r w:rsidR="00E276EC">
        <w:rPr>
          <w:rFonts w:ascii="Times New Roman" w:hAnsi="Times New Roman" w:cs="Times New Roman"/>
          <w:lang w:val="en-US"/>
        </w:rPr>
        <w:t>8</w:t>
      </w:r>
      <w:r w:rsidR="00E276EC" w:rsidRPr="00E9026E">
        <w:rPr>
          <w:rFonts w:ascii="Times New Roman" w:hAnsi="Times New Roman" w:cs="Times New Roman"/>
          <w:lang w:val="en-US"/>
        </w:rPr>
        <w:t>.</w:t>
      </w:r>
      <w:r w:rsidR="00E276EC">
        <w:rPr>
          <w:rFonts w:ascii="Times New Roman" w:hAnsi="Times New Roman" w:cs="Times New Roman"/>
          <w:lang w:val="en-US"/>
        </w:rPr>
        <w:t>6</w:t>
      </w:r>
      <w:r w:rsidR="00E276EC" w:rsidRPr="00E9026E">
        <w:rPr>
          <w:rFonts w:ascii="Times New Roman" w:hAnsi="Times New Roman" w:cs="Times New Roman"/>
          <w:lang w:val="en-US"/>
        </w:rPr>
        <w:t xml:space="preserve"> ±</w:t>
      </w:r>
      <w:r w:rsidR="00E276EC">
        <w:rPr>
          <w:rFonts w:ascii="Times New Roman" w:hAnsi="Times New Roman" w:cs="Times New Roman"/>
          <w:lang w:val="en-US"/>
        </w:rPr>
        <w:t xml:space="preserve"> 0.8 °C</w:t>
      </w:r>
      <w:r>
        <w:rPr>
          <w:rFonts w:ascii="Times New Roman" w:hAnsi="Times New Roman" w:cs="Times New Roman"/>
          <w:lang w:val="en-US"/>
        </w:rPr>
        <w:t xml:space="preserve">. To record flight performance, we used computerized flight mills connected to a 15-channels flight mill data acquisition (DAQ) system that was controlled from a laptop. The DAQ was built by the Vehicle Dynamics Group at the University of Pretoria using the design developed by the USDA-ARS Arid Land Agricultural Research Centre in </w:t>
      </w:r>
      <w:proofErr w:type="spellStart"/>
      <w:r>
        <w:rPr>
          <w:rFonts w:ascii="Times New Roman" w:hAnsi="Times New Roman" w:cs="Times New Roman"/>
          <w:lang w:val="en-US"/>
        </w:rPr>
        <w:t>Mariscopa</w:t>
      </w:r>
      <w:proofErr w:type="spellEnd"/>
      <w:r>
        <w:rPr>
          <w:rFonts w:ascii="Times New Roman" w:hAnsi="Times New Roman" w:cs="Times New Roman"/>
          <w:lang w:val="en-US"/>
        </w:rPr>
        <w:t xml:space="preserve">, Arizona </w:t>
      </w:r>
      <w:r>
        <w:rPr>
          <w:rFonts w:ascii="Times New Roman" w:hAnsi="Times New Roman" w:cs="Times New Roman"/>
          <w:lang w:val="en-US"/>
        </w:rPr>
        <w:fldChar w:fldCharType="begin"/>
      </w:r>
      <w:r w:rsidR="009D2AB0">
        <w:rPr>
          <w:rFonts w:ascii="Times New Roman" w:hAnsi="Times New Roman" w:cs="Times New Roman"/>
          <w:lang w:val="en-US"/>
        </w:rPr>
        <w:instrText xml:space="preserve"> ADDIN EN.CITE &lt;EndNote&gt;&lt;Cite&gt;&lt;Author&gt;Naranjo&lt;/Author&gt;&lt;Year&gt;1990&lt;/Year&gt;&lt;RecNum&gt;427&lt;/RecNum&gt;&lt;DisplayText&gt;(Naranjo, 1990)&lt;/DisplayText&gt;&lt;record&gt;&lt;rec-number&gt;427&lt;/rec-number&gt;&lt;foreign-keys&gt;&lt;key app="EN" db-id="essfedfsptvt2de9p2uppz0wfe0029zp9fxx" timestamp="1683638284" guid="21ef3cc0-c29d-4717-93b2-0ae37993cbcf"&gt;427&lt;/key&gt;&lt;/foreign-keys&gt;&lt;ref-type name="Journal Article"&gt;17&lt;/ref-type&gt;&lt;contributors&gt;&lt;authors&gt;&lt;author&gt;Naranjo, Steven E.&lt;/author&gt;&lt;/authors&gt;&lt;/contributors&gt;&lt;titles&gt;&lt;title&gt;&lt;style face="normal" font="default" size="100%"&gt;Comparative flight behavior of &lt;/style&gt;&lt;style face="italic" font="default" size="100%"&gt;Diabrotica virgifera virgifera&lt;/style&gt;&lt;style face="normal" font="default" size="100%"&gt; and &lt;/style&gt;&lt;style face="italic" font="default" size="100%"&gt;Diabrotica barberi &lt;/style&gt;&lt;style face="normal" font="default" size="100%"&gt;in the laboratory&lt;/style&gt;&lt;/title&gt;&lt;secondary-title&gt;Entomologia Experimentalis et Applicata&lt;/secondary-title&gt;&lt;/titles&gt;&lt;periodical&gt;&lt;full-title&gt;Entomologia Experimentalis et Applicata&lt;/full-title&gt;&lt;/periodical&gt;&lt;pages&gt;79-90&lt;/pages&gt;&lt;volume&gt;55&lt;/volume&gt;&lt;number&gt;1&lt;/number&gt;&lt;dates&gt;&lt;year&gt;1990&lt;/year&gt;&lt;/dates&gt;&lt;isbn&gt;0013-8703&lt;/isbn&gt;&lt;urls&gt;&lt;related-urls&gt;&lt;url&gt;https://onlinelibrary.wiley.com/doi/abs/10.1111/j.1570-7458.1990.tb01350.x&lt;/url&gt;&lt;/related-urls&gt;&lt;/urls&gt;&lt;electronic-resource-num&gt;https://doi.org/10.1111/j.1570-7458.1990.tb01350.x&lt;/electronic-resource-num&gt;&lt;/record&gt;&lt;/Cite&gt;&lt;/EndNote&gt;</w:instrText>
      </w:r>
      <w:r>
        <w:rPr>
          <w:rFonts w:ascii="Times New Roman" w:hAnsi="Times New Roman" w:cs="Times New Roman"/>
          <w:lang w:val="en-US"/>
        </w:rPr>
        <w:fldChar w:fldCharType="separate"/>
      </w:r>
      <w:r w:rsidR="009D2AB0">
        <w:rPr>
          <w:rFonts w:ascii="Times New Roman" w:hAnsi="Times New Roman" w:cs="Times New Roman"/>
          <w:noProof/>
          <w:lang w:val="en-US"/>
        </w:rPr>
        <w:t>(Naranjo, 1990)</w:t>
      </w:r>
      <w:r>
        <w:rPr>
          <w:rFonts w:ascii="Times New Roman" w:hAnsi="Times New Roman" w:cs="Times New Roman"/>
          <w:lang w:val="en-US"/>
        </w:rPr>
        <w:fldChar w:fldCharType="end"/>
      </w:r>
      <w:r>
        <w:rPr>
          <w:rFonts w:ascii="Times New Roman" w:hAnsi="Times New Roman" w:cs="Times New Roman"/>
          <w:lang w:val="en-US"/>
        </w:rPr>
        <w:t>. In preparation for the flight mill assays, the mass of 1.5 mL empty microcentrifuge tubes (</w:t>
      </w:r>
      <w:proofErr w:type="spellStart"/>
      <w:r>
        <w:rPr>
          <w:rFonts w:ascii="Times New Roman" w:hAnsi="Times New Roman" w:cs="Times New Roman"/>
          <w:lang w:val="en-US"/>
        </w:rPr>
        <w:t>Plastpro</w:t>
      </w:r>
      <w:proofErr w:type="spellEnd"/>
      <w:r>
        <w:rPr>
          <w:rFonts w:ascii="Times New Roman" w:hAnsi="Times New Roman" w:cs="Times New Roman"/>
          <w:lang w:val="en-US"/>
        </w:rPr>
        <w:t xml:space="preserve"> Scientific, South Africa) was recorded using an analytical balance (accurate to 0.0001g, </w:t>
      </w:r>
      <w:proofErr w:type="spellStart"/>
      <w:r>
        <w:rPr>
          <w:rFonts w:ascii="Times New Roman" w:hAnsi="Times New Roman" w:cs="Times New Roman"/>
          <w:lang w:val="en-US"/>
        </w:rPr>
        <w:t>NewCLassic</w:t>
      </w:r>
      <w:proofErr w:type="spellEnd"/>
      <w:r>
        <w:rPr>
          <w:rFonts w:ascii="Times New Roman" w:hAnsi="Times New Roman" w:cs="Times New Roman"/>
          <w:lang w:val="en-US"/>
        </w:rPr>
        <w:t xml:space="preserve"> MF model #MS204S, Mettler-Toledo, </w:t>
      </w:r>
      <w:proofErr w:type="spellStart"/>
      <w:r>
        <w:rPr>
          <w:rFonts w:ascii="Times New Roman" w:hAnsi="Times New Roman" w:cs="Times New Roman"/>
          <w:lang w:val="en-US"/>
        </w:rPr>
        <w:t>Greifensee</w:t>
      </w:r>
      <w:proofErr w:type="spellEnd"/>
      <w:r>
        <w:rPr>
          <w:rFonts w:ascii="Times New Roman" w:hAnsi="Times New Roman" w:cs="Times New Roman"/>
          <w:lang w:val="en-US"/>
        </w:rPr>
        <w:t xml:space="preserve">, Switzerland). The flies were then individually captured from the 2 L plastic cages using the microcentrifuge tube and the mass of the fly plus the tube was measured to determine the body mass of the fly. Flies were then briefly chilled (ca. 2 min) by placing the microcentrifuge tubes on fine ice shavings. Once chilled, the fly was placed on a paper towel, and a small drop of hot melted glue collected on the tip of a #1 entomological pin was immediately applied </w:t>
      </w:r>
      <w:r w:rsidRPr="00732379">
        <w:rPr>
          <w:rFonts w:ascii="Times New Roman" w:hAnsi="Times New Roman" w:cs="Times New Roman"/>
          <w:lang w:val="en-US"/>
        </w:rPr>
        <w:t>to the center of the thorax in a perpendicular and upright position. After receiving the pin, each fly</w:t>
      </w:r>
      <w:r>
        <w:rPr>
          <w:rFonts w:ascii="Times New Roman" w:hAnsi="Times New Roman" w:cs="Times New Roman"/>
          <w:lang w:val="en-US"/>
        </w:rPr>
        <w:t xml:space="preserve"> was</w:t>
      </w:r>
      <w:r w:rsidRPr="00732379">
        <w:rPr>
          <w:rFonts w:ascii="Times New Roman" w:hAnsi="Times New Roman" w:cs="Times New Roman"/>
          <w:lang w:val="en-US"/>
        </w:rPr>
        <w:t xml:space="preserve"> placed on a </w:t>
      </w:r>
      <w:proofErr w:type="spellStart"/>
      <w:r w:rsidRPr="00732379">
        <w:rPr>
          <w:rFonts w:ascii="Times New Roman" w:hAnsi="Times New Roman" w:cs="Times New Roman"/>
          <w:lang w:val="en-US"/>
        </w:rPr>
        <w:t>Styro</w:t>
      </w:r>
      <w:proofErr w:type="spellEnd"/>
      <w:r w:rsidRPr="00732379">
        <w:rPr>
          <w:rFonts w:ascii="Times New Roman" w:hAnsi="Times New Roman" w:cs="Times New Roman"/>
          <w:lang w:val="en-US"/>
        </w:rPr>
        <w:t xml:space="preserve">-foam board by sticking the pointed end of the pin into it. Flies were allowed to recover until the last </w:t>
      </w:r>
      <w:proofErr w:type="gramStart"/>
      <w:r w:rsidRPr="00732379">
        <w:rPr>
          <w:rFonts w:ascii="Times New Roman" w:hAnsi="Times New Roman" w:cs="Times New Roman"/>
          <w:lang w:val="en-US"/>
        </w:rPr>
        <w:t>fly</w:t>
      </w:r>
      <w:proofErr w:type="gramEnd"/>
      <w:r w:rsidRPr="00732379">
        <w:rPr>
          <w:rFonts w:ascii="Times New Roman" w:hAnsi="Times New Roman" w:cs="Times New Roman"/>
          <w:lang w:val="en-US"/>
        </w:rPr>
        <w:t xml:space="preserve"> (9 flies per session) was pinned. Starting with the first fly to be pinned, flies were attached to the flight apparatus by inserting the pin into the opening of the hypodermic tube of the arm of the flight mill and secured with a small piece of pressure-sensitive non-permanent adhesive (Bostik, South Africa) to ensure that the pin would not slip out of the tube. A small piece of adhesive of the same size was placed on a pin inserted in the opposite arm of the flight mill to balance the mass. Three flies of the same sex from each temperature group were flown per session, and two sessions a day were run.</w:t>
      </w:r>
    </w:p>
    <w:p w14:paraId="0CB62E97" w14:textId="02091BF5" w:rsidR="00580204" w:rsidRDefault="0034672F" w:rsidP="00E276EC">
      <w:pPr>
        <w:jc w:val="both"/>
        <w:rPr>
          <w:rFonts w:ascii="Times New Roman" w:hAnsi="Times New Roman" w:cs="Times New Roman"/>
          <w:lang w:val="en-US"/>
        </w:rPr>
      </w:pPr>
      <w:r>
        <w:rPr>
          <w:rFonts w:ascii="Times New Roman" w:hAnsi="Times New Roman" w:cs="Times New Roman"/>
          <w:lang w:val="en-US"/>
        </w:rPr>
        <w:t xml:space="preserve">For </w:t>
      </w:r>
      <w:r w:rsidRPr="006E3620">
        <w:rPr>
          <w:rFonts w:ascii="Times New Roman" w:hAnsi="Times New Roman" w:cs="Times New Roman"/>
          <w:i/>
          <w:lang w:val="en-US"/>
        </w:rPr>
        <w:t xml:space="preserve">B. </w:t>
      </w:r>
      <w:proofErr w:type="spellStart"/>
      <w:r w:rsidRPr="006E3620">
        <w:rPr>
          <w:rFonts w:ascii="Times New Roman" w:hAnsi="Times New Roman" w:cs="Times New Roman"/>
          <w:i/>
          <w:lang w:val="en-US"/>
        </w:rPr>
        <w:t>zonata</w:t>
      </w:r>
      <w:proofErr w:type="spellEnd"/>
      <w:r>
        <w:rPr>
          <w:rFonts w:ascii="Times New Roman" w:hAnsi="Times New Roman" w:cs="Times New Roman"/>
          <w:i/>
          <w:lang w:val="en-US"/>
        </w:rPr>
        <w:t xml:space="preserve">, </w:t>
      </w:r>
      <w:r>
        <w:rPr>
          <w:rFonts w:ascii="Times New Roman" w:hAnsi="Times New Roman" w:cs="Times New Roman"/>
          <w:lang w:val="en-US"/>
        </w:rPr>
        <w:t>the flight mill assays were conducted in a climate room at the CIRAD Réunion, with average</w:t>
      </w:r>
      <w:r w:rsidR="00E276EC">
        <w:rPr>
          <w:rFonts w:ascii="Times New Roman" w:hAnsi="Times New Roman" w:cs="Times New Roman"/>
          <w:lang w:val="en-US"/>
        </w:rPr>
        <w:t xml:space="preserve"> test</w:t>
      </w:r>
      <w:r>
        <w:rPr>
          <w:rFonts w:ascii="Times New Roman" w:hAnsi="Times New Roman" w:cs="Times New Roman"/>
          <w:lang w:val="en-US"/>
        </w:rPr>
        <w:t xml:space="preserve"> temperature</w:t>
      </w:r>
      <w:r w:rsidR="00E276EC">
        <w:rPr>
          <w:rFonts w:ascii="Times New Roman" w:hAnsi="Times New Roman" w:cs="Times New Roman"/>
          <w:lang w:val="en-US"/>
        </w:rPr>
        <w:t>s</w:t>
      </w:r>
      <w:r>
        <w:rPr>
          <w:rFonts w:ascii="Times New Roman" w:hAnsi="Times New Roman" w:cs="Times New Roman"/>
          <w:lang w:val="en-US"/>
        </w:rPr>
        <w:t xml:space="preserve"> of</w:t>
      </w:r>
      <w:r w:rsidR="00E276EC">
        <w:rPr>
          <w:rFonts w:ascii="Times New Roman" w:hAnsi="Times New Roman" w:cs="Times New Roman"/>
          <w:lang w:val="en-US"/>
        </w:rPr>
        <w:t xml:space="preserve"> </w:t>
      </w:r>
      <w:r w:rsidR="00575058" w:rsidRPr="00575058">
        <w:rPr>
          <w:rFonts w:ascii="Times New Roman" w:hAnsi="Times New Roman" w:cs="Times New Roman"/>
          <w:lang w:val="en-US"/>
        </w:rPr>
        <w:t>21</w:t>
      </w:r>
      <w:r w:rsidR="00E276EC" w:rsidRPr="00575058">
        <w:rPr>
          <w:rFonts w:ascii="Times New Roman" w:hAnsi="Times New Roman" w:cs="Times New Roman"/>
          <w:lang w:val="en-US"/>
        </w:rPr>
        <w:t>.</w:t>
      </w:r>
      <w:r w:rsidR="00575058" w:rsidRPr="00575058">
        <w:rPr>
          <w:rFonts w:ascii="Times New Roman" w:hAnsi="Times New Roman" w:cs="Times New Roman"/>
          <w:lang w:val="en-US"/>
        </w:rPr>
        <w:t>6</w:t>
      </w:r>
      <w:r w:rsidR="00E276EC" w:rsidRPr="00575058">
        <w:rPr>
          <w:rFonts w:ascii="Times New Roman" w:hAnsi="Times New Roman" w:cs="Times New Roman"/>
          <w:lang w:val="en-US"/>
        </w:rPr>
        <w:t xml:space="preserve"> ± </w:t>
      </w:r>
      <w:r w:rsidR="00575058" w:rsidRPr="00575058">
        <w:rPr>
          <w:rFonts w:ascii="Times New Roman" w:hAnsi="Times New Roman" w:cs="Times New Roman"/>
          <w:lang w:val="en-US"/>
        </w:rPr>
        <w:t>0</w:t>
      </w:r>
      <w:r w:rsidR="00E276EC" w:rsidRPr="00575058">
        <w:rPr>
          <w:rFonts w:ascii="Times New Roman" w:hAnsi="Times New Roman" w:cs="Times New Roman"/>
          <w:lang w:val="en-US"/>
        </w:rPr>
        <w:t>.</w:t>
      </w:r>
      <w:r w:rsidR="00575058" w:rsidRPr="00575058">
        <w:rPr>
          <w:rFonts w:ascii="Times New Roman" w:hAnsi="Times New Roman" w:cs="Times New Roman"/>
          <w:lang w:val="en-US"/>
        </w:rPr>
        <w:t>5</w:t>
      </w:r>
      <w:r w:rsidR="00E276EC" w:rsidRPr="00575058">
        <w:rPr>
          <w:rFonts w:ascii="Times New Roman" w:hAnsi="Times New Roman" w:cs="Times New Roman"/>
          <w:lang w:val="en-US"/>
        </w:rPr>
        <w:t>°C</w:t>
      </w:r>
      <w:r w:rsidR="00E276EC">
        <w:rPr>
          <w:rFonts w:ascii="Times New Roman" w:hAnsi="Times New Roman" w:cs="Times New Roman"/>
          <w:lang w:val="en-US"/>
        </w:rPr>
        <w:t>,</w:t>
      </w:r>
      <w:r>
        <w:rPr>
          <w:rFonts w:ascii="Times New Roman" w:hAnsi="Times New Roman" w:cs="Times New Roman"/>
          <w:lang w:val="en-US"/>
        </w:rPr>
        <w:t xml:space="preserve"> </w:t>
      </w:r>
      <w:r w:rsidRPr="00E9026E">
        <w:rPr>
          <w:rFonts w:ascii="Times New Roman" w:hAnsi="Times New Roman" w:cs="Times New Roman"/>
          <w:lang w:val="en-US"/>
        </w:rPr>
        <w:t>2</w:t>
      </w:r>
      <w:r w:rsidR="00575058">
        <w:rPr>
          <w:rFonts w:ascii="Times New Roman" w:hAnsi="Times New Roman" w:cs="Times New Roman"/>
          <w:lang w:val="en-US"/>
        </w:rPr>
        <w:t>5</w:t>
      </w:r>
      <w:r w:rsidRPr="00E9026E">
        <w:rPr>
          <w:rFonts w:ascii="Times New Roman" w:hAnsi="Times New Roman" w:cs="Times New Roman"/>
          <w:lang w:val="en-US"/>
        </w:rPr>
        <w:t>.</w:t>
      </w:r>
      <w:r w:rsidR="00575058">
        <w:rPr>
          <w:rFonts w:ascii="Times New Roman" w:hAnsi="Times New Roman" w:cs="Times New Roman"/>
          <w:lang w:val="en-US"/>
        </w:rPr>
        <w:t>2</w:t>
      </w:r>
      <w:r w:rsidRPr="00E9026E">
        <w:rPr>
          <w:rFonts w:ascii="Times New Roman" w:hAnsi="Times New Roman" w:cs="Times New Roman"/>
          <w:lang w:val="en-US"/>
        </w:rPr>
        <w:t xml:space="preserve"> ±</w:t>
      </w:r>
      <w:r>
        <w:rPr>
          <w:rFonts w:ascii="Times New Roman" w:hAnsi="Times New Roman" w:cs="Times New Roman"/>
          <w:lang w:val="en-US"/>
        </w:rPr>
        <w:t xml:space="preserve"> 1.</w:t>
      </w:r>
      <w:r w:rsidR="00575058">
        <w:rPr>
          <w:rFonts w:ascii="Times New Roman" w:hAnsi="Times New Roman" w:cs="Times New Roman"/>
          <w:lang w:val="en-US"/>
        </w:rPr>
        <w:t>3</w:t>
      </w:r>
      <w:r>
        <w:rPr>
          <w:rFonts w:ascii="Times New Roman" w:hAnsi="Times New Roman" w:cs="Times New Roman"/>
          <w:lang w:val="en-US"/>
        </w:rPr>
        <w:t>°C</w:t>
      </w:r>
      <w:r w:rsidR="00E276EC">
        <w:rPr>
          <w:rFonts w:ascii="Times New Roman" w:hAnsi="Times New Roman" w:cs="Times New Roman"/>
          <w:lang w:val="en-US"/>
        </w:rPr>
        <w:t xml:space="preserve"> or </w:t>
      </w:r>
      <w:r w:rsidR="00575058" w:rsidRPr="00575058">
        <w:rPr>
          <w:rFonts w:ascii="Times New Roman" w:hAnsi="Times New Roman" w:cs="Times New Roman"/>
          <w:lang w:val="en-US"/>
        </w:rPr>
        <w:t>28</w:t>
      </w:r>
      <w:r w:rsidR="00E276EC" w:rsidRPr="00575058">
        <w:rPr>
          <w:rFonts w:ascii="Times New Roman" w:hAnsi="Times New Roman" w:cs="Times New Roman"/>
          <w:lang w:val="en-US"/>
        </w:rPr>
        <w:t>.</w:t>
      </w:r>
      <w:r w:rsidR="00575058" w:rsidRPr="00575058">
        <w:rPr>
          <w:rFonts w:ascii="Times New Roman" w:hAnsi="Times New Roman" w:cs="Times New Roman"/>
          <w:lang w:val="en-US"/>
        </w:rPr>
        <w:t>7</w:t>
      </w:r>
      <w:r w:rsidR="00E276EC" w:rsidRPr="00575058">
        <w:rPr>
          <w:rFonts w:ascii="Times New Roman" w:hAnsi="Times New Roman" w:cs="Times New Roman"/>
          <w:lang w:val="en-US"/>
        </w:rPr>
        <w:t xml:space="preserve"> ± </w:t>
      </w:r>
      <w:r w:rsidR="00575058" w:rsidRPr="00575058">
        <w:rPr>
          <w:rFonts w:ascii="Times New Roman" w:hAnsi="Times New Roman" w:cs="Times New Roman"/>
          <w:lang w:val="en-US"/>
        </w:rPr>
        <w:t>0</w:t>
      </w:r>
      <w:r w:rsidR="00E276EC" w:rsidRPr="00575058">
        <w:rPr>
          <w:rFonts w:ascii="Times New Roman" w:hAnsi="Times New Roman" w:cs="Times New Roman"/>
          <w:lang w:val="en-US"/>
        </w:rPr>
        <w:t>.</w:t>
      </w:r>
      <w:r w:rsidR="00575058" w:rsidRPr="00575058">
        <w:rPr>
          <w:rFonts w:ascii="Times New Roman" w:hAnsi="Times New Roman" w:cs="Times New Roman"/>
          <w:lang w:val="en-US"/>
        </w:rPr>
        <w:t>9</w:t>
      </w:r>
      <w:r w:rsidR="00E276EC" w:rsidRPr="00575058">
        <w:rPr>
          <w:rFonts w:ascii="Times New Roman" w:hAnsi="Times New Roman" w:cs="Times New Roman"/>
          <w:lang w:val="en-US"/>
        </w:rPr>
        <w:t>°C</w:t>
      </w:r>
      <w:r>
        <w:rPr>
          <w:rFonts w:ascii="Times New Roman" w:hAnsi="Times New Roman" w:cs="Times New Roman"/>
          <w:lang w:val="en-US"/>
        </w:rPr>
        <w:t xml:space="preserve">. We used an 8-channels flight mill connected to a data acquisition system controlled by a </w:t>
      </w:r>
      <w:proofErr w:type="spellStart"/>
      <w:r>
        <w:rPr>
          <w:rFonts w:ascii="Times New Roman" w:hAnsi="Times New Roman" w:cs="Times New Roman"/>
          <w:lang w:val="en-US"/>
        </w:rPr>
        <w:t>Rasberry</w:t>
      </w:r>
      <w:proofErr w:type="spellEnd"/>
      <w:r>
        <w:rPr>
          <w:rFonts w:ascii="Times New Roman" w:hAnsi="Times New Roman" w:cs="Times New Roman"/>
          <w:lang w:val="en-US"/>
        </w:rPr>
        <w:t xml:space="preserve"> Pi 3 B+ (</w:t>
      </w:r>
      <w:proofErr w:type="spellStart"/>
      <w:r>
        <w:rPr>
          <w:rFonts w:ascii="Times New Roman" w:hAnsi="Times New Roman" w:cs="Times New Roman"/>
          <w:lang w:val="en-US"/>
        </w:rPr>
        <w:t>Rasberry</w:t>
      </w:r>
      <w:proofErr w:type="spellEnd"/>
      <w:r>
        <w:rPr>
          <w:rFonts w:ascii="Times New Roman" w:hAnsi="Times New Roman" w:cs="Times New Roman"/>
          <w:lang w:val="en-US"/>
        </w:rPr>
        <w:t xml:space="preserve"> Pi, United Kingdom) to record flight performance. The flight mill was built by the CIRAD Réunion using the design developed by </w:t>
      </w:r>
      <w:r>
        <w:rPr>
          <w:rFonts w:ascii="Times New Roman" w:hAnsi="Times New Roman" w:cs="Times New Roman"/>
          <w:lang w:val="en-US"/>
        </w:rPr>
        <w:fldChar w:fldCharType="begin"/>
      </w:r>
      <w:r w:rsidR="009D2AB0">
        <w:rPr>
          <w:rFonts w:ascii="Times New Roman" w:hAnsi="Times New Roman" w:cs="Times New Roman"/>
          <w:lang w:val="en-US"/>
        </w:rPr>
        <w:instrText xml:space="preserve"> ADDIN EN.CITE &lt;EndNote&gt;&lt;Cite AuthorYear="1"&gt;&lt;Author&gt;Attisano&lt;/Author&gt;&lt;Year&gt;2015&lt;/Year&gt;&lt;RecNum&gt;546&lt;/RecNum&gt;&lt;DisplayText&gt;Attisano&lt;style face="italic"&gt; et al.&lt;/style&gt; (2015)&lt;/DisplayText&gt;&lt;record&gt;&lt;rec-number&gt;546&lt;/rec-number&gt;&lt;foreign-keys&gt;&lt;key app="EN" db-id="essfedfsptvt2de9p2uppz0wfe0029zp9fxx" timestamp="1683638287" guid="3cf19b8d-fc4d-4147-9563-9b9cf627695f"&gt;546&lt;/key&gt;&lt;/foreign-keys&gt;&lt;ref-type name="Journal Article"&gt;17&lt;/ref-type&gt;&lt;contributors&gt;&lt;authors&gt;&lt;author&gt;Attisano, Alfredo&lt;/author&gt;&lt;author&gt;Murphy, James T.&lt;/author&gt;&lt;author&gt;Vickers, Andrew&lt;/author&gt;&lt;author&gt;Moore, Patricia J.&lt;/author&gt;&lt;/authors&gt;&lt;/contributors&gt;&lt;titles&gt;&lt;title&gt;A simple flight mill for the study of tethered flight in insects&lt;/title&gt;&lt;secondary-title&gt;JoVE&lt;/secondary-title&gt;&lt;/titles&gt;&lt;periodical&gt;&lt;full-title&gt;JoVE&lt;/full-title&gt;&lt;/periodical&gt;&lt;pages&gt;e53377&lt;/pages&gt;&lt;number&gt;106&lt;/number&gt;&lt;keywords&gt;&lt;keyword&gt;Neuroscience&lt;/keyword&gt;&lt;keyword&gt;flight mill&lt;/keyword&gt;&lt;keyword&gt;insect&lt;/keyword&gt;&lt;keyword&gt;dispersal&lt;/keyword&gt;&lt;keyword&gt;tethered flight&lt;/keyword&gt;&lt;keyword&gt;flight behavior&lt;/keyword&gt;&lt;keyword&gt;migration&lt;/keyword&gt;&lt;/keywords&gt;&lt;dates&gt;&lt;year&gt;2015&lt;/year&gt;&lt;pub-dates&gt;&lt;date&gt;2015/12/10/&lt;/date&gt;&lt;/pub-dates&gt;&lt;/dates&gt;&lt;publisher&gt;MyJoVE Corp&lt;/publisher&gt;&lt;isbn&gt;1940-087X&lt;/isbn&gt;&lt;urls&gt;&lt;related-urls&gt;&lt;url&gt;https://www.jove.com/t/53377&lt;/url&gt;&lt;/related-urls&gt;&lt;/urls&gt;&lt;electronic-resource-num&gt;doi:10.3791/53377&lt;/electronic-resource-num&gt;&lt;/record&gt;&lt;/Cite&gt;&lt;/EndNote&gt;</w:instrText>
      </w:r>
      <w:r>
        <w:rPr>
          <w:rFonts w:ascii="Times New Roman" w:hAnsi="Times New Roman" w:cs="Times New Roman"/>
          <w:lang w:val="en-US"/>
        </w:rPr>
        <w:fldChar w:fldCharType="separate"/>
      </w:r>
      <w:r w:rsidR="009D2AB0">
        <w:rPr>
          <w:rFonts w:ascii="Times New Roman" w:hAnsi="Times New Roman" w:cs="Times New Roman"/>
          <w:noProof/>
          <w:lang w:val="en-US"/>
        </w:rPr>
        <w:t>Attisano</w:t>
      </w:r>
      <w:r w:rsidR="009D2AB0" w:rsidRPr="009D2AB0">
        <w:rPr>
          <w:rFonts w:ascii="Times New Roman" w:hAnsi="Times New Roman" w:cs="Times New Roman"/>
          <w:i/>
          <w:noProof/>
          <w:lang w:val="en-US"/>
        </w:rPr>
        <w:t xml:space="preserve"> et al.</w:t>
      </w:r>
      <w:r w:rsidR="009D2AB0">
        <w:rPr>
          <w:rFonts w:ascii="Times New Roman" w:hAnsi="Times New Roman" w:cs="Times New Roman"/>
          <w:noProof/>
          <w:lang w:val="en-US"/>
        </w:rPr>
        <w:t xml:space="preserve"> (2015)</w:t>
      </w:r>
      <w:r>
        <w:rPr>
          <w:rFonts w:ascii="Times New Roman" w:hAnsi="Times New Roman" w:cs="Times New Roman"/>
          <w:lang w:val="en-US"/>
        </w:rPr>
        <w:fldChar w:fldCharType="end"/>
      </w:r>
      <w:r>
        <w:rPr>
          <w:rFonts w:ascii="Times New Roman" w:hAnsi="Times New Roman" w:cs="Times New Roman"/>
          <w:lang w:val="en-US"/>
        </w:rPr>
        <w:t xml:space="preserve">. Flies were individually weighed before each flight session. The flies were individually captured from the 2 L plastic cages, and a #1 entomological pin was glued to the center of the thorax in a perpendicular and upright position with a small drop of the hot melted glue. After receiving the pin, each fly was placed on a </w:t>
      </w:r>
      <w:proofErr w:type="spellStart"/>
      <w:r>
        <w:rPr>
          <w:rFonts w:ascii="Times New Roman" w:hAnsi="Times New Roman" w:cs="Times New Roman"/>
          <w:lang w:val="en-US"/>
        </w:rPr>
        <w:t>Styro</w:t>
      </w:r>
      <w:proofErr w:type="spellEnd"/>
      <w:r>
        <w:rPr>
          <w:rFonts w:ascii="Times New Roman" w:hAnsi="Times New Roman" w:cs="Times New Roman"/>
          <w:lang w:val="en-US"/>
        </w:rPr>
        <w:t xml:space="preserve">-foam board by sticking the pointed end of the pin into it until the last fly was pinned. Flies were attached to the flight apparatus by inserting the pin into the opening of the hypodermic tube of the arm of the flight mill. Eight flies were flown per session, </w:t>
      </w:r>
      <w:r w:rsidRPr="002E487F">
        <w:rPr>
          <w:rFonts w:ascii="Times New Roman" w:hAnsi="Times New Roman" w:cs="Times New Roman"/>
          <w:lang w:val="en-US"/>
        </w:rPr>
        <w:t xml:space="preserve">chosen randomly according to sex and </w:t>
      </w:r>
      <w:r>
        <w:rPr>
          <w:rFonts w:ascii="Times New Roman" w:hAnsi="Times New Roman" w:cs="Times New Roman"/>
          <w:lang w:val="en-US"/>
        </w:rPr>
        <w:t xml:space="preserve">temperature group. Each session started 2 minutes after the last </w:t>
      </w:r>
      <w:proofErr w:type="gramStart"/>
      <w:r>
        <w:rPr>
          <w:rFonts w:ascii="Times New Roman" w:hAnsi="Times New Roman" w:cs="Times New Roman"/>
          <w:lang w:val="en-US"/>
        </w:rPr>
        <w:t>fly</w:t>
      </w:r>
      <w:proofErr w:type="gramEnd"/>
      <w:r>
        <w:rPr>
          <w:rFonts w:ascii="Times New Roman" w:hAnsi="Times New Roman" w:cs="Times New Roman"/>
          <w:lang w:val="en-US"/>
        </w:rPr>
        <w:t xml:space="preserve"> was attached to the flight mill and recorded for precisely 2 hours.</w:t>
      </w:r>
    </w:p>
    <w:p w14:paraId="07C2CFDE" w14:textId="77777777" w:rsidR="0034672F" w:rsidRDefault="0034672F" w:rsidP="0034672F"/>
    <w:p w14:paraId="1B38EE21" w14:textId="008E49AA" w:rsidR="0034672F" w:rsidRDefault="0034672F" w:rsidP="0034672F">
      <w:pPr>
        <w:jc w:val="both"/>
        <w:rPr>
          <w:rFonts w:ascii="Times New Roman" w:hAnsi="Times New Roman" w:cs="Times New Roman"/>
          <w:lang w:val="en-US"/>
        </w:rPr>
      </w:pPr>
      <w:r>
        <w:rPr>
          <w:rFonts w:ascii="Times New Roman" w:hAnsi="Times New Roman" w:cs="Times New Roman"/>
          <w:lang w:val="en-US"/>
        </w:rPr>
        <w:t>STATISTICAL ANALYSES</w:t>
      </w:r>
    </w:p>
    <w:p w14:paraId="36B6A9C0" w14:textId="7DD36300" w:rsidR="000C443B" w:rsidRPr="00B81D92" w:rsidRDefault="000C443B" w:rsidP="0034672F">
      <w:pPr>
        <w:jc w:val="both"/>
        <w:rPr>
          <w:rFonts w:ascii="Times New Roman" w:hAnsi="Times New Roman" w:cs="Times New Roman"/>
          <w:i/>
          <w:iCs/>
          <w:lang w:val="en-US"/>
        </w:rPr>
      </w:pPr>
      <w:r w:rsidRPr="00B81D92">
        <w:rPr>
          <w:rFonts w:ascii="Times New Roman" w:hAnsi="Times New Roman" w:cs="Times New Roman"/>
          <w:i/>
          <w:iCs/>
          <w:lang w:val="en-US"/>
        </w:rPr>
        <w:t xml:space="preserve">Variables </w:t>
      </w:r>
      <w:r w:rsidR="009E2F7C">
        <w:rPr>
          <w:rFonts w:ascii="Times New Roman" w:hAnsi="Times New Roman" w:cs="Times New Roman"/>
          <w:i/>
          <w:iCs/>
          <w:lang w:val="en-US"/>
        </w:rPr>
        <w:t>reduction</w:t>
      </w:r>
      <w:r w:rsidRPr="00B81D92">
        <w:rPr>
          <w:rFonts w:ascii="Times New Roman" w:hAnsi="Times New Roman" w:cs="Times New Roman"/>
          <w:i/>
          <w:iCs/>
          <w:lang w:val="en-US"/>
        </w:rPr>
        <w:t xml:space="preserve"> and </w:t>
      </w:r>
      <w:r w:rsidR="009E2F7C">
        <w:rPr>
          <w:rFonts w:ascii="Times New Roman" w:hAnsi="Times New Roman" w:cs="Times New Roman"/>
          <w:i/>
          <w:iCs/>
          <w:lang w:val="en-US"/>
        </w:rPr>
        <w:t>selection</w:t>
      </w:r>
    </w:p>
    <w:p w14:paraId="720CB95F" w14:textId="189ABE7E" w:rsidR="000C443B" w:rsidRDefault="00CA61B3" w:rsidP="0034672F">
      <w:pPr>
        <w:jc w:val="both"/>
        <w:rPr>
          <w:rFonts w:ascii="Times New Roman" w:hAnsi="Times New Roman" w:cs="Times New Roman"/>
          <w:lang w:val="en-US"/>
        </w:rPr>
      </w:pPr>
      <w:r>
        <w:rPr>
          <w:rFonts w:ascii="Times New Roman" w:hAnsi="Times New Roman" w:cs="Times New Roman"/>
          <w:lang w:val="en-US"/>
        </w:rPr>
        <w:t xml:space="preserve">The flight-related traits measured were: distance (distance in meters flown over 2 hours), average speed (the average speed in m/s for the 2 hours session), maximum speed (the highest speed recorded during the 2 hours session), flight events (the number of times for which flight was initiated for at least </w:t>
      </w:r>
      <w:r w:rsidR="00FA5167">
        <w:rPr>
          <w:rFonts w:ascii="Times New Roman" w:hAnsi="Times New Roman" w:cs="Times New Roman"/>
          <w:lang w:val="en-US"/>
        </w:rPr>
        <w:t>4</w:t>
      </w:r>
      <w:r>
        <w:rPr>
          <w:rFonts w:ascii="Times New Roman" w:hAnsi="Times New Roman" w:cs="Times New Roman"/>
          <w:lang w:val="en-US"/>
        </w:rPr>
        <w:t>s</w:t>
      </w:r>
      <w:r w:rsidR="00FA5167">
        <w:rPr>
          <w:rFonts w:ascii="Times New Roman" w:hAnsi="Times New Roman" w:cs="Times New Roman"/>
          <w:lang w:val="en-US"/>
        </w:rPr>
        <w:t xml:space="preserve"> before completely stopping</w:t>
      </w:r>
      <w:r>
        <w:rPr>
          <w:rFonts w:ascii="Times New Roman" w:hAnsi="Times New Roman" w:cs="Times New Roman"/>
          <w:lang w:val="en-US"/>
        </w:rPr>
        <w:t>)</w:t>
      </w:r>
      <w:r w:rsidR="00FA5167">
        <w:rPr>
          <w:rFonts w:ascii="Times New Roman" w:hAnsi="Times New Roman" w:cs="Times New Roman"/>
          <w:lang w:val="en-US"/>
        </w:rPr>
        <w:t xml:space="preserve"> and total flight duration (the sum of the duration for each flight event).</w:t>
      </w:r>
      <w:r>
        <w:rPr>
          <w:rFonts w:ascii="Times New Roman" w:hAnsi="Times New Roman" w:cs="Times New Roman"/>
          <w:lang w:val="en-US"/>
        </w:rPr>
        <w:t xml:space="preserve"> </w:t>
      </w:r>
      <w:r w:rsidR="000C443B">
        <w:rPr>
          <w:rFonts w:ascii="Times New Roman" w:hAnsi="Times New Roman" w:cs="Times New Roman"/>
          <w:lang w:val="en-US"/>
        </w:rPr>
        <w:t>A principal component</w:t>
      </w:r>
      <w:r w:rsidR="009E2F7C">
        <w:rPr>
          <w:rFonts w:ascii="Times New Roman" w:hAnsi="Times New Roman" w:cs="Times New Roman"/>
          <w:lang w:val="en-US"/>
        </w:rPr>
        <w:t>s</w:t>
      </w:r>
      <w:r w:rsidR="000C443B">
        <w:rPr>
          <w:rFonts w:ascii="Times New Roman" w:hAnsi="Times New Roman" w:cs="Times New Roman"/>
          <w:lang w:val="en-US"/>
        </w:rPr>
        <w:t xml:space="preserve"> analysis (PCA) was performed on the flight-related traits of all species and sexes at the same time. The PCA was run by using the built-in </w:t>
      </w:r>
      <w:proofErr w:type="spellStart"/>
      <w:r w:rsidR="000C443B">
        <w:rPr>
          <w:rFonts w:ascii="Times New Roman" w:hAnsi="Times New Roman" w:cs="Times New Roman"/>
          <w:lang w:val="en-US"/>
        </w:rPr>
        <w:t>prcomp</w:t>
      </w:r>
      <w:proofErr w:type="spellEnd"/>
      <w:r w:rsidR="000C443B">
        <w:rPr>
          <w:rFonts w:ascii="Times New Roman" w:hAnsi="Times New Roman" w:cs="Times New Roman"/>
          <w:lang w:val="en-US"/>
        </w:rPr>
        <w:t xml:space="preserve"> function. To visualize the data we used the functions </w:t>
      </w:r>
      <w:proofErr w:type="spellStart"/>
      <w:r w:rsidR="000C443B">
        <w:rPr>
          <w:rFonts w:ascii="Times New Roman" w:hAnsi="Times New Roman" w:cs="Times New Roman"/>
          <w:lang w:val="en-US"/>
        </w:rPr>
        <w:t>fviz_eig</w:t>
      </w:r>
      <w:proofErr w:type="spellEnd"/>
      <w:r w:rsidR="000C443B">
        <w:rPr>
          <w:rFonts w:ascii="Times New Roman" w:hAnsi="Times New Roman" w:cs="Times New Roman"/>
          <w:lang w:val="en-US"/>
        </w:rPr>
        <w:t xml:space="preserve"> (</w:t>
      </w:r>
      <w:proofErr w:type="spellStart"/>
      <w:r w:rsidR="000C443B">
        <w:rPr>
          <w:rFonts w:ascii="Times New Roman" w:hAnsi="Times New Roman" w:cs="Times New Roman"/>
          <w:lang w:val="en-US"/>
        </w:rPr>
        <w:t>screeplot</w:t>
      </w:r>
      <w:proofErr w:type="spellEnd"/>
      <w:r w:rsidR="005840A1">
        <w:rPr>
          <w:rFonts w:ascii="Times New Roman" w:hAnsi="Times New Roman" w:cs="Times New Roman"/>
          <w:lang w:val="en-US"/>
        </w:rPr>
        <w:t xml:space="preserve"> for the variance of the dimensions</w:t>
      </w:r>
      <w:r w:rsidR="000C443B">
        <w:rPr>
          <w:rFonts w:ascii="Times New Roman" w:hAnsi="Times New Roman" w:cs="Times New Roman"/>
          <w:lang w:val="en-US"/>
        </w:rPr>
        <w:t xml:space="preserve">) and </w:t>
      </w:r>
      <w:proofErr w:type="spellStart"/>
      <w:r w:rsidR="000C443B">
        <w:rPr>
          <w:rFonts w:ascii="Times New Roman" w:hAnsi="Times New Roman" w:cs="Times New Roman"/>
          <w:lang w:val="en-US"/>
        </w:rPr>
        <w:t>fviz_biplot</w:t>
      </w:r>
      <w:proofErr w:type="spellEnd"/>
      <w:r w:rsidR="000C443B">
        <w:rPr>
          <w:rFonts w:ascii="Times New Roman" w:hAnsi="Times New Roman" w:cs="Times New Roman"/>
          <w:lang w:val="en-US"/>
        </w:rPr>
        <w:t xml:space="preserve"> (biplot) from the </w:t>
      </w:r>
      <w:proofErr w:type="spellStart"/>
      <w:r w:rsidR="000C443B">
        <w:rPr>
          <w:rFonts w:ascii="Times New Roman" w:hAnsi="Times New Roman" w:cs="Times New Roman"/>
          <w:lang w:val="en-US"/>
        </w:rPr>
        <w:t>factoextra</w:t>
      </w:r>
      <w:proofErr w:type="spellEnd"/>
      <w:r w:rsidR="000C443B">
        <w:rPr>
          <w:rFonts w:ascii="Times New Roman" w:hAnsi="Times New Roman" w:cs="Times New Roman"/>
          <w:lang w:val="en-US"/>
        </w:rPr>
        <w:t xml:space="preserve"> package</w:t>
      </w:r>
      <w:r w:rsidR="005840A1">
        <w:rPr>
          <w:rFonts w:ascii="Times New Roman" w:hAnsi="Times New Roman" w:cs="Times New Roman"/>
          <w:lang w:val="en-US"/>
        </w:rPr>
        <w:t xml:space="preserve"> </w:t>
      </w:r>
      <w:r w:rsidR="005840A1">
        <w:rPr>
          <w:rFonts w:ascii="Times New Roman" w:hAnsi="Times New Roman" w:cs="Times New Roman"/>
          <w:lang w:val="en-US"/>
        </w:rPr>
        <w:fldChar w:fldCharType="begin"/>
      </w:r>
      <w:r w:rsidR="005840A1">
        <w:rPr>
          <w:rFonts w:ascii="Times New Roman" w:hAnsi="Times New Roman" w:cs="Times New Roman"/>
          <w:lang w:val="en-US"/>
        </w:rPr>
        <w:instrText xml:space="preserve"> ADDIN EN.CITE &lt;EndNote&gt;&lt;Cite&gt;&lt;Author&gt;Kassambara&lt;/Author&gt;&lt;Year&gt;2020&lt;/Year&gt;&lt;RecNum&gt;667&lt;/RecNum&gt;&lt;DisplayText&gt;(Kassambara and Mundt, 2020)&lt;/DisplayText&gt;&lt;record&gt;&lt;rec-number&gt;667&lt;/rec-number&gt;&lt;foreign-keys&gt;&lt;key app="EN" db-id="essfedfsptvt2de9p2uppz0wfe0029zp9fxx" timestamp="1728839166"&gt;667&lt;/key&gt;&lt;/foreign-keys&gt;&lt;ref-type name="Journal Article"&gt;17&lt;/ref-type&gt;&lt;contributors&gt;&lt;authors&gt;&lt;author&gt;Kassambara, A&lt;/author&gt;&lt;author&gt;Mundt, F&lt;/author&gt;&lt;/authors&gt;&lt;/contributors&gt;&lt;titles&gt;&lt;title&gt;Extract and Visualize the Results of Multivariate Data Analyses&lt;/title&gt;&lt;/titles&gt;&lt;dates&gt;&lt;year&gt;2020&lt;/year&gt;&lt;/dates&gt;&lt;urls&gt;&lt;/urls&gt;&lt;electronic-resource-num&gt;10.32614/CRAN.package.factoextra&lt;/electronic-resource-num&gt;&lt;/record&gt;&lt;/Cite&gt;&lt;/EndNote&gt;</w:instrText>
      </w:r>
      <w:r w:rsidR="005840A1">
        <w:rPr>
          <w:rFonts w:ascii="Times New Roman" w:hAnsi="Times New Roman" w:cs="Times New Roman"/>
          <w:lang w:val="en-US"/>
        </w:rPr>
        <w:fldChar w:fldCharType="separate"/>
      </w:r>
      <w:r w:rsidR="005840A1">
        <w:rPr>
          <w:rFonts w:ascii="Times New Roman" w:hAnsi="Times New Roman" w:cs="Times New Roman"/>
          <w:noProof/>
          <w:lang w:val="en-US"/>
        </w:rPr>
        <w:t>(Kassambara and Mundt, 2020)</w:t>
      </w:r>
      <w:r w:rsidR="005840A1">
        <w:rPr>
          <w:rFonts w:ascii="Times New Roman" w:hAnsi="Times New Roman" w:cs="Times New Roman"/>
          <w:lang w:val="en-US"/>
        </w:rPr>
        <w:fldChar w:fldCharType="end"/>
      </w:r>
      <w:r w:rsidR="000C443B">
        <w:rPr>
          <w:rFonts w:ascii="Times New Roman" w:hAnsi="Times New Roman" w:cs="Times New Roman"/>
          <w:lang w:val="en-US"/>
        </w:rPr>
        <w:t xml:space="preserve">, as well as the </w:t>
      </w:r>
      <w:proofErr w:type="spellStart"/>
      <w:r w:rsidR="000C443B">
        <w:rPr>
          <w:rFonts w:ascii="Times New Roman" w:hAnsi="Times New Roman" w:cs="Times New Roman"/>
          <w:lang w:val="en-US"/>
        </w:rPr>
        <w:t>corrplot</w:t>
      </w:r>
      <w:proofErr w:type="spellEnd"/>
      <w:r w:rsidR="000C443B">
        <w:rPr>
          <w:rFonts w:ascii="Times New Roman" w:hAnsi="Times New Roman" w:cs="Times New Roman"/>
          <w:lang w:val="en-US"/>
        </w:rPr>
        <w:t xml:space="preserve"> function (correlation matrix) from the package of the same name</w:t>
      </w:r>
      <w:r w:rsidR="005840A1">
        <w:rPr>
          <w:rFonts w:ascii="Times New Roman" w:hAnsi="Times New Roman" w:cs="Times New Roman"/>
          <w:lang w:val="en-US"/>
        </w:rPr>
        <w:t xml:space="preserve"> </w:t>
      </w:r>
      <w:r w:rsidR="005840A1">
        <w:rPr>
          <w:rFonts w:ascii="Times New Roman" w:hAnsi="Times New Roman" w:cs="Times New Roman"/>
          <w:lang w:val="en-US"/>
        </w:rPr>
        <w:fldChar w:fldCharType="begin"/>
      </w:r>
      <w:r w:rsidR="005840A1">
        <w:rPr>
          <w:rFonts w:ascii="Times New Roman" w:hAnsi="Times New Roman" w:cs="Times New Roman"/>
          <w:lang w:val="en-US"/>
        </w:rPr>
        <w:instrText xml:space="preserve"> ADDIN EN.CITE &lt;EndNote&gt;&lt;Cite&gt;&lt;Author&gt;Wei&lt;/Author&gt;&lt;Year&gt;2024&lt;/Year&gt;&lt;RecNum&gt;668&lt;/RecNum&gt;&lt;DisplayText&gt;(Wei, 2024)&lt;/DisplayText&gt;&lt;record&gt;&lt;rec-number&gt;668&lt;/rec-number&gt;&lt;foreign-keys&gt;&lt;key app="EN" db-id="essfedfsptvt2de9p2uppz0wfe0029zp9fxx" timestamp="1728839313"&gt;668&lt;/key&gt;&lt;/foreign-keys&gt;&lt;ref-type name="Journal Article"&gt;17&lt;/ref-type&gt;&lt;contributors&gt;&lt;authors&gt;&lt;author&gt;Wei, T&lt;/author&gt;&lt;/authors&gt;&lt;/contributors&gt;&lt;titles&gt;&lt;title&gt;Visualization of a Correlation Matrix&lt;/title&gt;&lt;/titles&gt;&lt;dates&gt;&lt;year&gt;2024&lt;/year&gt;&lt;/dates&gt;&lt;urls&gt;&lt;/urls&gt;&lt;electronic-resource-num&gt;10.32614/CRAN.package.corrplot&lt;/electronic-resource-num&gt;&lt;/record&gt;&lt;/Cite&gt;&lt;/EndNote&gt;</w:instrText>
      </w:r>
      <w:r w:rsidR="005840A1">
        <w:rPr>
          <w:rFonts w:ascii="Times New Roman" w:hAnsi="Times New Roman" w:cs="Times New Roman"/>
          <w:lang w:val="en-US"/>
        </w:rPr>
        <w:fldChar w:fldCharType="separate"/>
      </w:r>
      <w:r w:rsidR="005840A1">
        <w:rPr>
          <w:rFonts w:ascii="Times New Roman" w:hAnsi="Times New Roman" w:cs="Times New Roman"/>
          <w:noProof/>
          <w:lang w:val="en-US"/>
        </w:rPr>
        <w:t>(Wei, 2024)</w:t>
      </w:r>
      <w:r w:rsidR="005840A1">
        <w:rPr>
          <w:rFonts w:ascii="Times New Roman" w:hAnsi="Times New Roman" w:cs="Times New Roman"/>
          <w:lang w:val="en-US"/>
        </w:rPr>
        <w:fldChar w:fldCharType="end"/>
      </w:r>
      <w:r w:rsidR="000C443B">
        <w:rPr>
          <w:rFonts w:ascii="Times New Roman" w:hAnsi="Times New Roman" w:cs="Times New Roman"/>
          <w:lang w:val="en-US"/>
        </w:rPr>
        <w:t>.</w:t>
      </w:r>
      <w:r w:rsidR="00F23025">
        <w:rPr>
          <w:rFonts w:ascii="Times New Roman" w:hAnsi="Times New Roman" w:cs="Times New Roman"/>
          <w:lang w:val="en-US"/>
        </w:rPr>
        <w:t xml:space="preserve"> We decided to retain the principal components (PC) that represent at least 75% </w:t>
      </w:r>
      <w:r w:rsidR="00F23025">
        <w:rPr>
          <w:rFonts w:ascii="Times New Roman" w:hAnsi="Times New Roman" w:cs="Times New Roman"/>
          <w:lang w:val="en-US"/>
        </w:rPr>
        <w:lastRenderedPageBreak/>
        <w:t>of the variance. Principal component</w:t>
      </w:r>
      <w:r w:rsidR="009E2F7C">
        <w:rPr>
          <w:rFonts w:ascii="Times New Roman" w:hAnsi="Times New Roman" w:cs="Times New Roman"/>
          <w:lang w:val="en-US"/>
        </w:rPr>
        <w:t>s</w:t>
      </w:r>
      <w:r w:rsidR="00F23025">
        <w:rPr>
          <w:rFonts w:ascii="Times New Roman" w:hAnsi="Times New Roman" w:cs="Times New Roman"/>
          <w:lang w:val="en-US"/>
        </w:rPr>
        <w:t xml:space="preserve"> </w:t>
      </w:r>
      <w:proofErr w:type="gramStart"/>
      <w:r w:rsidR="00F23025">
        <w:rPr>
          <w:rFonts w:ascii="Times New Roman" w:hAnsi="Times New Roman" w:cs="Times New Roman"/>
          <w:lang w:val="en-US"/>
        </w:rPr>
        <w:t>scores</w:t>
      </w:r>
      <w:proofErr w:type="gramEnd"/>
      <w:r w:rsidR="00F23025">
        <w:rPr>
          <w:rFonts w:ascii="Times New Roman" w:hAnsi="Times New Roman" w:cs="Times New Roman"/>
          <w:lang w:val="en-US"/>
        </w:rPr>
        <w:t xml:space="preserve"> for the retained PCs were then extracted</w:t>
      </w:r>
      <w:r w:rsidR="00CF2984">
        <w:rPr>
          <w:rFonts w:ascii="Times New Roman" w:hAnsi="Times New Roman" w:cs="Times New Roman"/>
          <w:lang w:val="en-US"/>
        </w:rPr>
        <w:t xml:space="preserve"> for each </w:t>
      </w:r>
      <w:proofErr w:type="gramStart"/>
      <w:r w:rsidR="00CF2984">
        <w:rPr>
          <w:rFonts w:ascii="Times New Roman" w:hAnsi="Times New Roman" w:cs="Times New Roman"/>
          <w:lang w:val="en-US"/>
        </w:rPr>
        <w:t>species,</w:t>
      </w:r>
      <w:r w:rsidR="00F23025">
        <w:rPr>
          <w:rFonts w:ascii="Times New Roman" w:hAnsi="Times New Roman" w:cs="Times New Roman"/>
          <w:lang w:val="en-US"/>
        </w:rPr>
        <w:t xml:space="preserve"> </w:t>
      </w:r>
      <w:r w:rsidR="00CF2984">
        <w:rPr>
          <w:rFonts w:ascii="Times New Roman" w:hAnsi="Times New Roman" w:cs="Times New Roman"/>
          <w:lang w:val="en-US"/>
        </w:rPr>
        <w:t>and</w:t>
      </w:r>
      <w:proofErr w:type="gramEnd"/>
      <w:r w:rsidR="00F23025">
        <w:rPr>
          <w:rFonts w:ascii="Times New Roman" w:hAnsi="Times New Roman" w:cs="Times New Roman"/>
          <w:lang w:val="en-US"/>
        </w:rPr>
        <w:t xml:space="preserve"> used in subsequent analyses for flight-related traits.</w:t>
      </w:r>
    </w:p>
    <w:p w14:paraId="72142401" w14:textId="77777777" w:rsidR="0034672F" w:rsidRPr="00656C31" w:rsidRDefault="0034672F" w:rsidP="0034672F">
      <w:pPr>
        <w:jc w:val="both"/>
        <w:rPr>
          <w:rFonts w:ascii="Times New Roman" w:hAnsi="Times New Roman" w:cs="Times New Roman"/>
          <w:i/>
          <w:iCs/>
          <w:lang w:val="en-US"/>
        </w:rPr>
      </w:pPr>
      <w:r w:rsidRPr="00656C31">
        <w:rPr>
          <w:rFonts w:ascii="Times New Roman" w:hAnsi="Times New Roman" w:cs="Times New Roman"/>
          <w:i/>
          <w:iCs/>
          <w:lang w:val="en-US"/>
        </w:rPr>
        <w:t>Intraspecific</w:t>
      </w:r>
      <w:r>
        <w:rPr>
          <w:rFonts w:ascii="Times New Roman" w:hAnsi="Times New Roman" w:cs="Times New Roman"/>
          <w:i/>
          <w:iCs/>
          <w:lang w:val="en-US"/>
        </w:rPr>
        <w:t xml:space="preserve"> comparisons of </w:t>
      </w:r>
      <w:r w:rsidRPr="00656C31">
        <w:rPr>
          <w:rFonts w:ascii="Times New Roman" w:hAnsi="Times New Roman" w:cs="Times New Roman"/>
          <w:i/>
          <w:iCs/>
          <w:lang w:val="en-US"/>
        </w:rPr>
        <w:t>flight performance</w:t>
      </w:r>
    </w:p>
    <w:p w14:paraId="09B6272A" w14:textId="43CF2743" w:rsidR="0034672F" w:rsidRDefault="0034672F" w:rsidP="0034672F">
      <w:pPr>
        <w:jc w:val="both"/>
        <w:rPr>
          <w:rFonts w:ascii="Times New Roman" w:hAnsi="Times New Roman" w:cs="Times New Roman"/>
          <w:lang w:val="en-US"/>
        </w:rPr>
      </w:pPr>
      <w:r>
        <w:rPr>
          <w:rFonts w:ascii="Times New Roman" w:hAnsi="Times New Roman" w:cs="Times New Roman"/>
          <w:lang w:val="en-US"/>
        </w:rPr>
        <w:t xml:space="preserve">Data for body mass and flight performance traits were analyzed using generalized mixed effects models with a Gaussian distribution </w:t>
      </w:r>
      <w:r w:rsidR="00CF2984">
        <w:rPr>
          <w:rFonts w:ascii="Times New Roman" w:hAnsi="Times New Roman" w:cs="Times New Roman"/>
          <w:lang w:val="en-US"/>
        </w:rPr>
        <w:t xml:space="preserve">when </w:t>
      </w:r>
      <w:r>
        <w:rPr>
          <w:rFonts w:ascii="Times New Roman" w:hAnsi="Times New Roman" w:cs="Times New Roman"/>
          <w:lang w:val="en-US"/>
        </w:rPr>
        <w:t xml:space="preserve">residuals of the models were normally distributed. </w:t>
      </w:r>
      <w:r w:rsidR="00B81D92">
        <w:rPr>
          <w:rFonts w:ascii="Times New Roman" w:hAnsi="Times New Roman" w:cs="Times New Roman"/>
          <w:lang w:val="en-US"/>
        </w:rPr>
        <w:t xml:space="preserve">When residuals of the model were not normally distributed, a cubic root transformation was used. </w:t>
      </w:r>
      <w:r>
        <w:rPr>
          <w:rFonts w:ascii="Times New Roman" w:hAnsi="Times New Roman" w:cs="Times New Roman"/>
          <w:lang w:val="en-US"/>
        </w:rPr>
        <w:t xml:space="preserve">The models were built using the </w:t>
      </w:r>
      <w:proofErr w:type="spellStart"/>
      <w:r>
        <w:rPr>
          <w:rFonts w:ascii="Times New Roman" w:hAnsi="Times New Roman" w:cs="Times New Roman"/>
          <w:lang w:val="en-US"/>
        </w:rPr>
        <w:t>glmmTMB</w:t>
      </w:r>
      <w:proofErr w:type="spellEnd"/>
      <w:r>
        <w:rPr>
          <w:rFonts w:ascii="Times New Roman" w:hAnsi="Times New Roman" w:cs="Times New Roman"/>
          <w:lang w:val="en-US"/>
        </w:rPr>
        <w:t xml:space="preserve"> function from the package of the same name </w:t>
      </w:r>
      <w:r>
        <w:rPr>
          <w:rFonts w:ascii="Times New Roman" w:hAnsi="Times New Roman" w:cs="Times New Roman"/>
          <w:lang w:val="en-US"/>
        </w:rPr>
        <w:fldChar w:fldCharType="begin"/>
      </w:r>
      <w:r w:rsidR="009D2AB0">
        <w:rPr>
          <w:rFonts w:ascii="Times New Roman" w:hAnsi="Times New Roman" w:cs="Times New Roman"/>
          <w:lang w:val="en-US"/>
        </w:rPr>
        <w:instrText xml:space="preserve"> ADDIN EN.CITE &lt;EndNote&gt;&lt;Cite&gt;&lt;Author&gt;Brooks&lt;/Author&gt;&lt;Year&gt;2017&lt;/Year&gt;&lt;RecNum&gt;510&lt;/RecNum&gt;&lt;DisplayText&gt;(Brooks&lt;style face="italic"&gt; et al.&lt;/style&gt;, 2017)&lt;/DisplayText&gt;&lt;record&gt;&lt;rec-number&gt;510&lt;/rec-number&gt;&lt;foreign-keys&gt;&lt;key app="EN" db-id="tpza5pvddtz9dkefxe3vp0x4ww2f9vsp0etp" timestamp="1666773681"&gt;510&lt;/key&gt;&lt;/foreign-keys&gt;&lt;ref-type name="Journal Article"&gt;17&lt;/ref-type&gt;&lt;contributors&gt;&lt;authors&gt;&lt;author&gt;Brooks, Mollie E.&lt;/author&gt;&lt;author&gt;Kristensen, Kasper&lt;/author&gt;&lt;author&gt;van Benthem, Koen J.&lt;/author&gt;&lt;author&gt;Magnusson, Arni&lt;/author&gt;&lt;author&gt;Berg, Casper W.&lt;/author&gt;&lt;author&gt;Nielsen, Anders&lt;/author&gt;&lt;author&gt;Skaug, Hans J.&lt;/author&gt;&lt;author&gt;Mächler, Martin,&lt;/author&gt;&lt;author&gt;Bolker, Benjamin M.&lt;/author&gt;&lt;/authors&gt;&lt;/contributors&gt;&lt;titles&gt;&lt;title&gt;glmmTMB Balances Speed and Flexibility Among Packages for Zero-inflated Generalized Linear Mixed Modeling &lt;/title&gt;&lt;secondary-title&gt;The R Journal&lt;/secondary-title&gt;&lt;/titles&gt;&lt;periodical&gt;&lt;full-title&gt;The R Journal&lt;/full-title&gt;&lt;/periodical&gt;&lt;pages&gt;378-400&lt;/pages&gt;&lt;volume&gt;9:2&lt;/volume&gt;&lt;dates&gt;&lt;year&gt;2017&lt;/year&gt;&lt;/dates&gt;&lt;urls&gt;&lt;/urls&gt;&lt;/record&gt;&lt;/Cite&gt;&lt;/EndNote&gt;</w:instrText>
      </w:r>
      <w:r>
        <w:rPr>
          <w:rFonts w:ascii="Times New Roman" w:hAnsi="Times New Roman" w:cs="Times New Roman"/>
          <w:lang w:val="en-US"/>
        </w:rPr>
        <w:fldChar w:fldCharType="separate"/>
      </w:r>
      <w:r w:rsidR="009D2AB0">
        <w:rPr>
          <w:rFonts w:ascii="Times New Roman" w:hAnsi="Times New Roman" w:cs="Times New Roman"/>
          <w:noProof/>
          <w:lang w:val="en-US"/>
        </w:rPr>
        <w:t>(Brooks</w:t>
      </w:r>
      <w:r w:rsidR="009D2AB0" w:rsidRPr="009D2AB0">
        <w:rPr>
          <w:rFonts w:ascii="Times New Roman" w:hAnsi="Times New Roman" w:cs="Times New Roman"/>
          <w:i/>
          <w:noProof/>
          <w:lang w:val="en-US"/>
        </w:rPr>
        <w:t xml:space="preserve"> et al.</w:t>
      </w:r>
      <w:r w:rsidR="009D2AB0">
        <w:rPr>
          <w:rFonts w:ascii="Times New Roman" w:hAnsi="Times New Roman" w:cs="Times New Roman"/>
          <w:noProof/>
          <w:lang w:val="en-US"/>
        </w:rPr>
        <w:t>, 2017)</w:t>
      </w:r>
      <w:r>
        <w:rPr>
          <w:rFonts w:ascii="Times New Roman" w:hAnsi="Times New Roman" w:cs="Times New Roman"/>
          <w:lang w:val="en-US"/>
        </w:rPr>
        <w:fldChar w:fldCharType="end"/>
      </w:r>
      <w:r>
        <w:rPr>
          <w:rFonts w:ascii="Times New Roman" w:hAnsi="Times New Roman" w:cs="Times New Roman"/>
          <w:lang w:val="en-US"/>
        </w:rPr>
        <w:t>. Acclimation temperature,</w:t>
      </w:r>
      <w:r w:rsidR="006306C4">
        <w:rPr>
          <w:rFonts w:ascii="Times New Roman" w:hAnsi="Times New Roman" w:cs="Times New Roman"/>
          <w:lang w:val="en-US"/>
        </w:rPr>
        <w:t xml:space="preserve"> flight temperature</w:t>
      </w:r>
      <w:r>
        <w:rPr>
          <w:rFonts w:ascii="Times New Roman" w:hAnsi="Times New Roman" w:cs="Times New Roman"/>
          <w:lang w:val="en-US"/>
        </w:rPr>
        <w:t xml:space="preserve"> and their interaction were entered as fixed effects, body mass as a covariate (not included in the model for body mass) and flight mill channel as a random effect. </w:t>
      </w:r>
      <w:r w:rsidR="006306C4">
        <w:rPr>
          <w:rFonts w:ascii="Times New Roman" w:hAnsi="Times New Roman" w:cs="Times New Roman"/>
          <w:lang w:val="en-US"/>
        </w:rPr>
        <w:t xml:space="preserve">Based on the lowest </w:t>
      </w:r>
      <w:proofErr w:type="spellStart"/>
      <w:r w:rsidR="006306C4">
        <w:rPr>
          <w:rFonts w:ascii="Times New Roman" w:hAnsi="Times New Roman" w:cs="Times New Roman"/>
          <w:lang w:val="en-US"/>
        </w:rPr>
        <w:t>Aikaike</w:t>
      </w:r>
      <w:proofErr w:type="spellEnd"/>
      <w:r w:rsidR="006306C4">
        <w:rPr>
          <w:rFonts w:ascii="Times New Roman" w:hAnsi="Times New Roman" w:cs="Times New Roman"/>
          <w:lang w:val="en-US"/>
        </w:rPr>
        <w:t xml:space="preserve"> information criterion, </w:t>
      </w:r>
      <w:r w:rsidR="008E4BA3">
        <w:rPr>
          <w:rFonts w:ascii="Times New Roman" w:hAnsi="Times New Roman" w:cs="Times New Roman"/>
          <w:lang w:val="en-US"/>
        </w:rPr>
        <w:t>i</w:t>
      </w:r>
      <w:r w:rsidR="006306C4">
        <w:rPr>
          <w:rFonts w:ascii="Times New Roman" w:hAnsi="Times New Roman" w:cs="Times New Roman"/>
          <w:lang w:val="en-US"/>
        </w:rPr>
        <w:t>f the random effect did not improve the fit of the model it was removed from the model</w:t>
      </w:r>
      <w:r>
        <w:rPr>
          <w:rFonts w:ascii="Times New Roman" w:hAnsi="Times New Roman" w:cs="Times New Roman"/>
          <w:lang w:val="en-US"/>
        </w:rPr>
        <w:t xml:space="preserve">. </w:t>
      </w:r>
      <w:r w:rsidR="006306C4">
        <w:rPr>
          <w:rFonts w:ascii="Times New Roman" w:hAnsi="Times New Roman" w:cs="Times New Roman"/>
          <w:lang w:val="en-US"/>
        </w:rPr>
        <w:t>For m</w:t>
      </w:r>
      <w:r>
        <w:rPr>
          <w:rFonts w:ascii="Times New Roman" w:hAnsi="Times New Roman" w:cs="Times New Roman"/>
          <w:lang w:val="en-US"/>
        </w:rPr>
        <w:t>odel</w:t>
      </w:r>
      <w:r w:rsidR="006306C4">
        <w:rPr>
          <w:rFonts w:ascii="Times New Roman" w:hAnsi="Times New Roman" w:cs="Times New Roman"/>
          <w:lang w:val="en-US"/>
        </w:rPr>
        <w:t>s with random effects,</w:t>
      </w:r>
      <w:r>
        <w:rPr>
          <w:rFonts w:ascii="Times New Roman" w:hAnsi="Times New Roman" w:cs="Times New Roman"/>
          <w:lang w:val="en-US"/>
        </w:rPr>
        <w:t xml:space="preserve"> reduction was performed by removing the interaction term if it was not significant, and models (full and reduced) were compared using the </w:t>
      </w:r>
      <w:proofErr w:type="spellStart"/>
      <w:r>
        <w:rPr>
          <w:rFonts w:ascii="Times New Roman" w:hAnsi="Times New Roman" w:cs="Times New Roman"/>
          <w:lang w:val="en-US"/>
        </w:rPr>
        <w:t>anova</w:t>
      </w:r>
      <w:proofErr w:type="spellEnd"/>
      <w:r>
        <w:rPr>
          <w:rFonts w:ascii="Times New Roman" w:hAnsi="Times New Roman" w:cs="Times New Roman"/>
          <w:lang w:val="en-US"/>
        </w:rPr>
        <w:t xml:space="preserve"> function to determine the best one based on the lowest AIC.</w:t>
      </w:r>
      <w:r w:rsidR="006306C4">
        <w:rPr>
          <w:rFonts w:ascii="Times New Roman" w:hAnsi="Times New Roman" w:cs="Times New Roman"/>
          <w:lang w:val="en-US"/>
        </w:rPr>
        <w:t xml:space="preserve"> For models without random effects, the </w:t>
      </w:r>
      <w:proofErr w:type="gramStart"/>
      <w:r w:rsidR="006306C4">
        <w:rPr>
          <w:rFonts w:ascii="Times New Roman" w:hAnsi="Times New Roman" w:cs="Times New Roman"/>
          <w:lang w:val="en-US"/>
        </w:rPr>
        <w:t>step(</w:t>
      </w:r>
      <w:proofErr w:type="gramEnd"/>
      <w:r w:rsidR="006306C4">
        <w:rPr>
          <w:rFonts w:ascii="Times New Roman" w:hAnsi="Times New Roman" w:cs="Times New Roman"/>
          <w:lang w:val="en-US"/>
        </w:rPr>
        <w:t>) function was used to perform a stepwise selection of the minimum adequate model.</w:t>
      </w:r>
      <w:r>
        <w:rPr>
          <w:rFonts w:ascii="Times New Roman" w:hAnsi="Times New Roman" w:cs="Times New Roman"/>
          <w:lang w:val="en-US"/>
        </w:rPr>
        <w:t xml:space="preserve"> If a significant main effect or interaction was detected, </w:t>
      </w:r>
      <w:r w:rsidRPr="008B31FB">
        <w:rPr>
          <w:rFonts w:ascii="Times New Roman" w:hAnsi="Times New Roman" w:cs="Times New Roman"/>
          <w:i/>
          <w:iCs/>
          <w:lang w:val="en-US"/>
        </w:rPr>
        <w:t>post hoc</w:t>
      </w:r>
      <w:r>
        <w:rPr>
          <w:rFonts w:ascii="Times New Roman" w:hAnsi="Times New Roman" w:cs="Times New Roman"/>
          <w:lang w:val="en-US"/>
        </w:rPr>
        <w:t xml:space="preserve"> pairwise comparison tests of the estimated marginal means were performed using the </w:t>
      </w:r>
      <w:proofErr w:type="spellStart"/>
      <w:r>
        <w:rPr>
          <w:rFonts w:ascii="Times New Roman" w:hAnsi="Times New Roman" w:cs="Times New Roman"/>
          <w:lang w:val="en-US"/>
        </w:rPr>
        <w:t>emmeans</w:t>
      </w:r>
      <w:proofErr w:type="spellEnd"/>
      <w:r>
        <w:rPr>
          <w:rFonts w:ascii="Times New Roman" w:hAnsi="Times New Roman" w:cs="Times New Roman"/>
          <w:lang w:val="en-US"/>
        </w:rPr>
        <w:t xml:space="preserve"> function from the package of the same name </w:t>
      </w:r>
      <w:r>
        <w:rPr>
          <w:rFonts w:ascii="Times New Roman" w:hAnsi="Times New Roman" w:cs="Times New Roman"/>
          <w:lang w:val="en-US"/>
        </w:rPr>
        <w:fldChar w:fldCharType="begin"/>
      </w:r>
      <w:r w:rsidR="009D2AB0">
        <w:rPr>
          <w:rFonts w:ascii="Times New Roman" w:hAnsi="Times New Roman" w:cs="Times New Roman"/>
          <w:lang w:val="en-US"/>
        </w:rPr>
        <w:instrText xml:space="preserve"> ADDIN EN.CITE &lt;EndNote&gt;&lt;Cite&gt;&lt;Author&gt;Lenth&lt;/Author&gt;&lt;Year&gt;2019&lt;/Year&gt;&lt;RecNum&gt;230&lt;/RecNum&gt;&lt;DisplayText&gt;(Lenth, 2019)&lt;/DisplayText&gt;&lt;record&gt;&lt;rec-number&gt;230&lt;/rec-number&gt;&lt;foreign-keys&gt;&lt;key app="EN" db-id="essfedfsptvt2de9p2uppz0wfe0029zp9fxx" timestamp="1683638279" guid="4fe7f092-1225-44a7-a5cf-e12ed26f9bf6"&gt;230&lt;/key&gt;&lt;/foreign-keys&gt;&lt;ref-type name="Journal Article"&gt;17&lt;/ref-type&gt;&lt;contributors&gt;&lt;authors&gt;&lt;author&gt;Lenth, R&lt;/author&gt;&lt;/authors&gt;&lt;/contributors&gt;&lt;titles&gt;&lt;title&gt;emmeans: Estimated Marginal Means, aka Least-Squares Means. R package version 1.3.3&lt;/title&gt;&lt;/titles&gt;&lt;dates&gt;&lt;year&gt;2019&lt;/year&gt;&lt;/dates&gt;&lt;urls&gt;&lt;/urls&gt;&lt;electronic-resource-num&gt;https://CRAN.R-project.org/package=emmeans&lt;/electronic-resource-num&gt;&lt;/record&gt;&lt;/Cite&gt;&lt;/EndNote&gt;</w:instrText>
      </w:r>
      <w:r>
        <w:rPr>
          <w:rFonts w:ascii="Times New Roman" w:hAnsi="Times New Roman" w:cs="Times New Roman"/>
          <w:lang w:val="en-US"/>
        </w:rPr>
        <w:fldChar w:fldCharType="separate"/>
      </w:r>
      <w:r w:rsidR="009D2AB0">
        <w:rPr>
          <w:rFonts w:ascii="Times New Roman" w:hAnsi="Times New Roman" w:cs="Times New Roman"/>
          <w:noProof/>
          <w:lang w:val="en-US"/>
        </w:rPr>
        <w:t>(Lenth, 2019)</w:t>
      </w:r>
      <w:r>
        <w:rPr>
          <w:rFonts w:ascii="Times New Roman" w:hAnsi="Times New Roman" w:cs="Times New Roman"/>
          <w:lang w:val="en-US"/>
        </w:rPr>
        <w:fldChar w:fldCharType="end"/>
      </w:r>
      <w:r>
        <w:rPr>
          <w:rFonts w:ascii="Times New Roman" w:hAnsi="Times New Roman" w:cs="Times New Roman"/>
          <w:lang w:val="en-US"/>
        </w:rPr>
        <w:t xml:space="preserve">. The pairwise comparisons from the </w:t>
      </w:r>
      <w:proofErr w:type="spellStart"/>
      <w:r>
        <w:rPr>
          <w:rFonts w:ascii="Times New Roman" w:hAnsi="Times New Roman" w:cs="Times New Roman"/>
          <w:lang w:val="en-US"/>
        </w:rPr>
        <w:t>emmeans</w:t>
      </w:r>
      <w:proofErr w:type="spellEnd"/>
      <w:r>
        <w:rPr>
          <w:rFonts w:ascii="Times New Roman" w:hAnsi="Times New Roman" w:cs="Times New Roman"/>
          <w:lang w:val="en-US"/>
        </w:rPr>
        <w:t xml:space="preserve"> function returns an estimate that is the difference between the estimated marginal means of the two compared groups and indicates the direction of the difference. </w:t>
      </w:r>
    </w:p>
    <w:p w14:paraId="0DA82B96" w14:textId="77777777" w:rsidR="00FC2A35" w:rsidRDefault="00FC2A35" w:rsidP="0034672F">
      <w:pPr>
        <w:jc w:val="both"/>
        <w:rPr>
          <w:rFonts w:ascii="Times New Roman" w:hAnsi="Times New Roman" w:cs="Times New Roman"/>
          <w:lang w:val="en-US"/>
        </w:rPr>
      </w:pPr>
    </w:p>
    <w:p w14:paraId="25B234CB" w14:textId="7C1951E6" w:rsidR="00FC2A35" w:rsidRDefault="00FC2A35" w:rsidP="0034672F">
      <w:pPr>
        <w:jc w:val="both"/>
        <w:rPr>
          <w:rFonts w:ascii="Times New Roman" w:hAnsi="Times New Roman" w:cs="Times New Roman"/>
          <w:b/>
          <w:bCs/>
          <w:lang w:val="en-US"/>
        </w:rPr>
      </w:pPr>
      <w:r w:rsidRPr="00FC2A35">
        <w:rPr>
          <w:rFonts w:ascii="Times New Roman" w:hAnsi="Times New Roman" w:cs="Times New Roman"/>
          <w:b/>
          <w:bCs/>
          <w:lang w:val="en-US"/>
        </w:rPr>
        <w:t>Supplementary results</w:t>
      </w:r>
    </w:p>
    <w:p w14:paraId="14E03D1D" w14:textId="6FC2DBDC" w:rsidR="00F25025" w:rsidRDefault="00F25025" w:rsidP="00F25025">
      <w:pPr>
        <w:spacing w:line="480" w:lineRule="auto"/>
        <w:rPr>
          <w:rFonts w:ascii="Times New Roman" w:hAnsi="Times New Roman" w:cs="Times New Roman"/>
          <w:b/>
          <w:bCs/>
          <w:lang w:val="en-US"/>
        </w:rPr>
      </w:pPr>
      <w:r>
        <w:rPr>
          <w:rFonts w:ascii="Times New Roman" w:hAnsi="Times New Roman" w:cs="Times New Roman"/>
          <w:b/>
          <w:bCs/>
          <w:noProof/>
          <w:lang w:val="en-US"/>
          <w14:ligatures w14:val="standardContextual"/>
        </w:rPr>
        <w:lastRenderedPageBreak/>
        <w:drawing>
          <wp:inline distT="0" distB="0" distL="0" distR="0" wp14:anchorId="217967F5" wp14:editId="6AEDF533">
            <wp:extent cx="5943600" cy="6686550"/>
            <wp:effectExtent l="0" t="0" r="0" b="0"/>
            <wp:docPr id="763000228" name="Picture 1" descr="A diagram of a number of individua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000228" name="Picture 1" descr="A diagram of a number of individuals&#10;&#10;Description automatically generated with medium confidence"/>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43600" cy="6686550"/>
                    </a:xfrm>
                    <a:prstGeom prst="rect">
                      <a:avLst/>
                    </a:prstGeom>
                  </pic:spPr>
                </pic:pic>
              </a:graphicData>
            </a:graphic>
          </wp:inline>
        </w:drawing>
      </w:r>
    </w:p>
    <w:p w14:paraId="1926E701" w14:textId="7B7C2333" w:rsidR="00F25025" w:rsidRDefault="00F25025" w:rsidP="00F25025">
      <w:pPr>
        <w:spacing w:line="480" w:lineRule="auto"/>
        <w:rPr>
          <w:rFonts w:ascii="Times New Roman" w:hAnsi="Times New Roman" w:cs="Times New Roman"/>
          <w:lang w:val="en-US"/>
        </w:rPr>
      </w:pPr>
      <w:r>
        <w:rPr>
          <w:rFonts w:ascii="Times New Roman" w:hAnsi="Times New Roman" w:cs="Times New Roman"/>
          <w:b/>
          <w:bCs/>
          <w:lang w:val="en-US"/>
        </w:rPr>
        <w:t xml:space="preserve">Figure S1. Flight performance traits of females and males </w:t>
      </w:r>
      <w:r w:rsidRPr="00B93413">
        <w:rPr>
          <w:rFonts w:ascii="Times New Roman" w:hAnsi="Times New Roman" w:cs="Times New Roman"/>
          <w:b/>
          <w:bCs/>
          <w:i/>
          <w:iCs/>
          <w:lang w:val="en-US"/>
        </w:rPr>
        <w:t>C. capitata</w:t>
      </w:r>
      <w:r>
        <w:rPr>
          <w:rFonts w:ascii="Times New Roman" w:hAnsi="Times New Roman" w:cs="Times New Roman"/>
          <w:b/>
          <w:bCs/>
          <w:lang w:val="en-US"/>
        </w:rPr>
        <w:t xml:space="preserve"> acclimated at either 20, 25 or 30°C and tested at either 20, 25 or 30°C. </w:t>
      </w:r>
      <w:r>
        <w:rPr>
          <w:rFonts w:ascii="Times New Roman" w:hAnsi="Times New Roman" w:cs="Times New Roman"/>
          <w:lang w:val="en-US"/>
        </w:rPr>
        <w:t>Total distance flown (a), average speed (b), maximum speed (c), number of flight events (d) and the total time spent flying (e). Each purple triangle represents the means from 15 to 17 individuals.</w:t>
      </w:r>
    </w:p>
    <w:p w14:paraId="13BBC052" w14:textId="04C2E14B" w:rsidR="00F25025" w:rsidRDefault="00F25025" w:rsidP="00F25025">
      <w:pPr>
        <w:spacing w:line="480" w:lineRule="auto"/>
        <w:rPr>
          <w:rFonts w:ascii="Times New Roman" w:hAnsi="Times New Roman" w:cs="Times New Roman"/>
          <w:lang w:val="en-US"/>
        </w:rPr>
      </w:pPr>
      <w:r>
        <w:rPr>
          <w:rFonts w:ascii="Times New Roman" w:hAnsi="Times New Roman" w:cs="Times New Roman"/>
          <w:noProof/>
          <w:lang w:val="en-US"/>
          <w14:ligatures w14:val="standardContextual"/>
        </w:rPr>
        <w:lastRenderedPageBreak/>
        <w:drawing>
          <wp:inline distT="0" distB="0" distL="0" distR="0" wp14:anchorId="43499EBC" wp14:editId="43D55A17">
            <wp:extent cx="5943600" cy="6686550"/>
            <wp:effectExtent l="0" t="0" r="0" b="0"/>
            <wp:docPr id="587282095" name="Picture 2" descr="A graph of different sizes and colo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282095" name="Picture 2" descr="A graph of different sizes and colors&#10;&#10;Description automatically generated with medium confidence"/>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6686550"/>
                    </a:xfrm>
                    <a:prstGeom prst="rect">
                      <a:avLst/>
                    </a:prstGeom>
                  </pic:spPr>
                </pic:pic>
              </a:graphicData>
            </a:graphic>
          </wp:inline>
        </w:drawing>
      </w:r>
    </w:p>
    <w:p w14:paraId="0478BF26" w14:textId="645F4300" w:rsidR="00F25025" w:rsidRDefault="00F25025" w:rsidP="00F25025">
      <w:pPr>
        <w:spacing w:line="480" w:lineRule="auto"/>
        <w:rPr>
          <w:rFonts w:ascii="Times New Roman" w:hAnsi="Times New Roman" w:cs="Times New Roman"/>
          <w:lang w:val="en-US"/>
        </w:rPr>
      </w:pPr>
      <w:r>
        <w:rPr>
          <w:rFonts w:ascii="Times New Roman" w:hAnsi="Times New Roman" w:cs="Times New Roman"/>
          <w:b/>
          <w:bCs/>
          <w:lang w:val="en-US"/>
        </w:rPr>
        <w:t xml:space="preserve">Figure S2. Flight performance traits of females and males </w:t>
      </w:r>
      <w:r>
        <w:rPr>
          <w:rFonts w:ascii="Times New Roman" w:hAnsi="Times New Roman" w:cs="Times New Roman"/>
          <w:b/>
          <w:bCs/>
          <w:i/>
          <w:iCs/>
          <w:lang w:val="en-US"/>
        </w:rPr>
        <w:t>B. dorsalis</w:t>
      </w:r>
      <w:r>
        <w:rPr>
          <w:rFonts w:ascii="Times New Roman" w:hAnsi="Times New Roman" w:cs="Times New Roman"/>
          <w:b/>
          <w:bCs/>
          <w:lang w:val="en-US"/>
        </w:rPr>
        <w:t xml:space="preserve"> acclimated at either 20, 25 or 30°C and tested at either 20, 25 or 30°C. </w:t>
      </w:r>
      <w:r>
        <w:rPr>
          <w:rFonts w:ascii="Times New Roman" w:hAnsi="Times New Roman" w:cs="Times New Roman"/>
          <w:lang w:val="en-US"/>
        </w:rPr>
        <w:t>Total distance flown (a), average speed (b), maximum speed (c), number of flight events (d) and the total time spent flying (e). Each purple triangle represents the means from 12 to 18 individuals.</w:t>
      </w:r>
    </w:p>
    <w:p w14:paraId="7C3001A6" w14:textId="44ED1FE0" w:rsidR="00F25025" w:rsidRDefault="00F25025" w:rsidP="00F25025">
      <w:pPr>
        <w:spacing w:line="480" w:lineRule="auto"/>
        <w:rPr>
          <w:rFonts w:ascii="Times New Roman" w:hAnsi="Times New Roman" w:cs="Times New Roman"/>
          <w:lang w:val="en-US"/>
        </w:rPr>
      </w:pPr>
      <w:r>
        <w:rPr>
          <w:rFonts w:ascii="Times New Roman" w:hAnsi="Times New Roman" w:cs="Times New Roman"/>
          <w:noProof/>
          <w:lang w:val="en-US"/>
          <w14:ligatures w14:val="standardContextual"/>
        </w:rPr>
        <w:lastRenderedPageBreak/>
        <w:drawing>
          <wp:inline distT="0" distB="0" distL="0" distR="0" wp14:anchorId="57ECAD3D" wp14:editId="70E2B20C">
            <wp:extent cx="5943600" cy="6686550"/>
            <wp:effectExtent l="0" t="0" r="0" b="0"/>
            <wp:docPr id="660156834" name="Picture 3" descr="A diagram of different types of graph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156834" name="Picture 3" descr="A diagram of different types of graphs&#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6686550"/>
                    </a:xfrm>
                    <a:prstGeom prst="rect">
                      <a:avLst/>
                    </a:prstGeom>
                  </pic:spPr>
                </pic:pic>
              </a:graphicData>
            </a:graphic>
          </wp:inline>
        </w:drawing>
      </w:r>
    </w:p>
    <w:p w14:paraId="1E9724F7" w14:textId="1BA7EB44" w:rsidR="00F25025" w:rsidRDefault="00F25025" w:rsidP="002C04EE">
      <w:pPr>
        <w:spacing w:line="480" w:lineRule="auto"/>
        <w:jc w:val="both"/>
        <w:rPr>
          <w:rFonts w:ascii="Times New Roman" w:hAnsi="Times New Roman" w:cs="Times New Roman"/>
          <w:i/>
          <w:iCs/>
          <w:lang w:val="en-GB"/>
        </w:rPr>
      </w:pPr>
      <w:r>
        <w:rPr>
          <w:rFonts w:ascii="Times New Roman" w:hAnsi="Times New Roman" w:cs="Times New Roman"/>
          <w:b/>
          <w:bCs/>
          <w:lang w:val="en-US"/>
        </w:rPr>
        <w:t xml:space="preserve">Figure S3. Flight performance traits of females and males </w:t>
      </w:r>
      <w:r>
        <w:rPr>
          <w:rFonts w:ascii="Times New Roman" w:hAnsi="Times New Roman" w:cs="Times New Roman"/>
          <w:b/>
          <w:bCs/>
          <w:i/>
          <w:iCs/>
          <w:lang w:val="en-US"/>
        </w:rPr>
        <w:t xml:space="preserve">B. </w:t>
      </w:r>
      <w:proofErr w:type="spellStart"/>
      <w:r>
        <w:rPr>
          <w:rFonts w:ascii="Times New Roman" w:hAnsi="Times New Roman" w:cs="Times New Roman"/>
          <w:b/>
          <w:bCs/>
          <w:i/>
          <w:iCs/>
          <w:lang w:val="en-US"/>
        </w:rPr>
        <w:t>zonata</w:t>
      </w:r>
      <w:proofErr w:type="spellEnd"/>
      <w:r>
        <w:rPr>
          <w:rFonts w:ascii="Times New Roman" w:hAnsi="Times New Roman" w:cs="Times New Roman"/>
          <w:b/>
          <w:bCs/>
          <w:lang w:val="en-US"/>
        </w:rPr>
        <w:t xml:space="preserve"> acclimated at either 20, 25 or 30°C and tested at either 20, 25 or 30°C. </w:t>
      </w:r>
      <w:r>
        <w:rPr>
          <w:rFonts w:ascii="Times New Roman" w:hAnsi="Times New Roman" w:cs="Times New Roman"/>
          <w:lang w:val="en-US"/>
        </w:rPr>
        <w:t xml:space="preserve">Total distance flown (a), average speed (b), maximum speed (c), number of flight events (d) and the total time spent flying (e). Each purple triangle represents the </w:t>
      </w:r>
      <w:proofErr w:type="gramStart"/>
      <w:r>
        <w:rPr>
          <w:rFonts w:ascii="Times New Roman" w:hAnsi="Times New Roman" w:cs="Times New Roman"/>
          <w:lang w:val="en-US"/>
        </w:rPr>
        <w:t>means</w:t>
      </w:r>
      <w:proofErr w:type="gramEnd"/>
      <w:r>
        <w:rPr>
          <w:rFonts w:ascii="Times New Roman" w:hAnsi="Times New Roman" w:cs="Times New Roman"/>
          <w:lang w:val="en-US"/>
        </w:rPr>
        <w:t xml:space="preserve"> from 4 (flies acclimated at 30</w:t>
      </w:r>
      <w:r w:rsidRPr="0042186F">
        <w:rPr>
          <w:rFonts w:ascii="Times New Roman" w:hAnsi="Times New Roman" w:cs="Times New Roman"/>
          <w:lang w:val="en-US"/>
        </w:rPr>
        <w:t>°C</w:t>
      </w:r>
      <w:r>
        <w:rPr>
          <w:rFonts w:ascii="Times New Roman" w:hAnsi="Times New Roman" w:cs="Times New Roman"/>
          <w:lang w:val="en-US"/>
        </w:rPr>
        <w:t xml:space="preserve"> and tested at 20</w:t>
      </w:r>
      <w:r w:rsidRPr="0042186F">
        <w:rPr>
          <w:rFonts w:ascii="Times New Roman" w:hAnsi="Times New Roman" w:cs="Times New Roman"/>
          <w:lang w:val="en-US"/>
        </w:rPr>
        <w:t>°C</w:t>
      </w:r>
      <w:r>
        <w:rPr>
          <w:rFonts w:ascii="Times New Roman" w:hAnsi="Times New Roman" w:cs="Times New Roman"/>
          <w:lang w:val="en-US"/>
        </w:rPr>
        <w:t>) to 44 individuals.</w:t>
      </w:r>
    </w:p>
    <w:p w14:paraId="4BD6B84C" w14:textId="427BB337" w:rsidR="002C04EE" w:rsidRPr="00767425" w:rsidRDefault="002C04EE" w:rsidP="002C04EE">
      <w:pPr>
        <w:spacing w:line="480" w:lineRule="auto"/>
        <w:jc w:val="both"/>
        <w:rPr>
          <w:rFonts w:ascii="Times New Roman" w:hAnsi="Times New Roman" w:cs="Times New Roman"/>
          <w:i/>
          <w:iCs/>
          <w:lang w:val="en-GB"/>
        </w:rPr>
      </w:pPr>
      <w:r>
        <w:rPr>
          <w:rFonts w:ascii="Times New Roman" w:hAnsi="Times New Roman" w:cs="Times New Roman"/>
          <w:i/>
          <w:iCs/>
          <w:lang w:val="en-GB"/>
        </w:rPr>
        <w:lastRenderedPageBreak/>
        <w:t>Body mass</w:t>
      </w:r>
    </w:p>
    <w:p w14:paraId="19B4E58B" w14:textId="07691B4C" w:rsidR="002C04EE" w:rsidRDefault="002C04EE" w:rsidP="002C04EE">
      <w:pPr>
        <w:jc w:val="both"/>
        <w:rPr>
          <w:rFonts w:ascii="Times New Roman" w:hAnsi="Times New Roman" w:cs="Times New Roman"/>
          <w:lang w:val="en-GB"/>
        </w:rPr>
      </w:pPr>
      <w:r w:rsidRPr="00767425">
        <w:rPr>
          <w:rFonts w:ascii="Times New Roman" w:hAnsi="Times New Roman" w:cs="Times New Roman"/>
          <w:lang w:val="en-GB"/>
        </w:rPr>
        <w:t xml:space="preserve">In </w:t>
      </w:r>
      <w:r w:rsidRPr="00767425">
        <w:rPr>
          <w:rFonts w:ascii="Times New Roman" w:hAnsi="Times New Roman" w:cs="Times New Roman"/>
          <w:i/>
          <w:iCs/>
          <w:lang w:val="en-GB"/>
        </w:rPr>
        <w:t>C. capitata</w:t>
      </w:r>
      <w:r w:rsidRPr="00767425">
        <w:rPr>
          <w:rFonts w:ascii="Times New Roman" w:hAnsi="Times New Roman" w:cs="Times New Roman"/>
          <w:lang w:val="en-GB"/>
        </w:rPr>
        <w:t xml:space="preserve">, body mass was significantly affected by acclimation, sex and their interaction (Table </w:t>
      </w:r>
      <w:r>
        <w:rPr>
          <w:rFonts w:ascii="Times New Roman" w:hAnsi="Times New Roman" w:cs="Times New Roman"/>
          <w:lang w:val="en-GB"/>
        </w:rPr>
        <w:t>S</w:t>
      </w:r>
      <w:r w:rsidRPr="00767425">
        <w:rPr>
          <w:rFonts w:ascii="Times New Roman" w:hAnsi="Times New Roman" w:cs="Times New Roman"/>
          <w:lang w:val="en-GB"/>
        </w:rPr>
        <w:t xml:space="preserve">1). Females acclimated at 20°C were lighter than females acclimated at 25°C (estimate = -0.08, </w:t>
      </w:r>
      <w:r w:rsidRPr="00696C91">
        <w:rPr>
          <w:rFonts w:ascii="Times New Roman" w:hAnsi="Times New Roman" w:cs="Times New Roman"/>
          <w:i/>
          <w:iCs/>
          <w:lang w:val="en-GB"/>
        </w:rPr>
        <w:t>p</w:t>
      </w:r>
      <w:r w:rsidRPr="00767425">
        <w:rPr>
          <w:rFonts w:ascii="Times New Roman" w:hAnsi="Times New Roman" w:cs="Times New Roman"/>
          <w:lang w:val="en-GB"/>
        </w:rPr>
        <w:t xml:space="preserve"> = 0.019) or 30°C (estimate = - 0.08, </w:t>
      </w:r>
      <w:r w:rsidRPr="00696C91">
        <w:rPr>
          <w:rFonts w:ascii="Times New Roman" w:hAnsi="Times New Roman" w:cs="Times New Roman"/>
          <w:i/>
          <w:iCs/>
          <w:lang w:val="en-GB"/>
        </w:rPr>
        <w:t>p</w:t>
      </w:r>
      <w:r w:rsidRPr="00767425">
        <w:rPr>
          <w:rFonts w:ascii="Times New Roman" w:hAnsi="Times New Roman" w:cs="Times New Roman"/>
          <w:lang w:val="en-GB"/>
        </w:rPr>
        <w:t xml:space="preserve"> = 0.006) and there was no difference between acclimation t</w:t>
      </w:r>
      <w:r>
        <w:rPr>
          <w:rFonts w:ascii="Times New Roman" w:hAnsi="Times New Roman" w:cs="Times New Roman"/>
          <w:lang w:val="en-GB"/>
        </w:rPr>
        <w:t>emperatures</w:t>
      </w:r>
      <w:r w:rsidRPr="00767425">
        <w:rPr>
          <w:rFonts w:ascii="Times New Roman" w:hAnsi="Times New Roman" w:cs="Times New Roman"/>
          <w:lang w:val="en-GB"/>
        </w:rPr>
        <w:t xml:space="preserve"> in males (Fig. </w:t>
      </w:r>
      <w:r>
        <w:rPr>
          <w:rFonts w:ascii="Times New Roman" w:hAnsi="Times New Roman" w:cs="Times New Roman"/>
          <w:lang w:val="en-GB"/>
        </w:rPr>
        <w:t>S</w:t>
      </w:r>
      <w:r w:rsidRPr="00767425">
        <w:rPr>
          <w:rFonts w:ascii="Times New Roman" w:hAnsi="Times New Roman" w:cs="Times New Roman"/>
          <w:lang w:val="en-GB"/>
        </w:rPr>
        <w:t xml:space="preserve">1). Overall, </w:t>
      </w:r>
      <w:r w:rsidRPr="00767425">
        <w:rPr>
          <w:rFonts w:ascii="Times New Roman" w:hAnsi="Times New Roman" w:cs="Times New Roman"/>
          <w:i/>
          <w:iCs/>
          <w:lang w:val="en-GB"/>
        </w:rPr>
        <w:t>C. capitata</w:t>
      </w:r>
      <w:r w:rsidRPr="00767425">
        <w:rPr>
          <w:rFonts w:ascii="Times New Roman" w:hAnsi="Times New Roman" w:cs="Times New Roman"/>
          <w:lang w:val="en-GB"/>
        </w:rPr>
        <w:t xml:space="preserve"> males weighed less than females (coefficient = 0.22,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For </w:t>
      </w:r>
      <w:r w:rsidRPr="00767425">
        <w:rPr>
          <w:rFonts w:ascii="Times New Roman" w:hAnsi="Times New Roman" w:cs="Times New Roman"/>
          <w:i/>
          <w:iCs/>
          <w:lang w:val="en-GB"/>
        </w:rPr>
        <w:t>B. dorsalis</w:t>
      </w:r>
      <w:r w:rsidRPr="00767425">
        <w:rPr>
          <w:rFonts w:ascii="Times New Roman" w:hAnsi="Times New Roman" w:cs="Times New Roman"/>
          <w:lang w:val="en-GB"/>
        </w:rPr>
        <w:t xml:space="preserve">, only sex affected body mass (Table </w:t>
      </w:r>
      <w:r>
        <w:rPr>
          <w:rFonts w:ascii="Times New Roman" w:hAnsi="Times New Roman" w:cs="Times New Roman"/>
          <w:lang w:val="en-GB"/>
        </w:rPr>
        <w:t>S</w:t>
      </w:r>
      <w:r w:rsidRPr="00767425">
        <w:rPr>
          <w:rFonts w:ascii="Times New Roman" w:hAnsi="Times New Roman" w:cs="Times New Roman"/>
          <w:lang w:val="en-GB"/>
        </w:rPr>
        <w:t xml:space="preserve">1), with males weighing less than females (coefficient = -2.87,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In </w:t>
      </w:r>
      <w:r w:rsidRPr="00767425">
        <w:rPr>
          <w:rFonts w:ascii="Times New Roman" w:hAnsi="Times New Roman" w:cs="Times New Roman"/>
          <w:i/>
          <w:iCs/>
          <w:lang w:val="en-GB"/>
        </w:rPr>
        <w:t xml:space="preserve">B. </w:t>
      </w:r>
      <w:proofErr w:type="spellStart"/>
      <w:r w:rsidRPr="00767425">
        <w:rPr>
          <w:rFonts w:ascii="Times New Roman" w:hAnsi="Times New Roman" w:cs="Times New Roman"/>
          <w:i/>
          <w:iCs/>
          <w:lang w:val="en-GB"/>
        </w:rPr>
        <w:t>zonata</w:t>
      </w:r>
      <w:proofErr w:type="spellEnd"/>
      <w:r w:rsidRPr="00767425">
        <w:rPr>
          <w:rFonts w:ascii="Times New Roman" w:hAnsi="Times New Roman" w:cs="Times New Roman"/>
          <w:lang w:val="en-GB"/>
        </w:rPr>
        <w:t xml:space="preserve">, acclimation, sex, and their interaction affected body mass (Table </w:t>
      </w:r>
      <w:r>
        <w:rPr>
          <w:rFonts w:ascii="Times New Roman" w:hAnsi="Times New Roman" w:cs="Times New Roman"/>
          <w:lang w:val="en-GB"/>
        </w:rPr>
        <w:t>S</w:t>
      </w:r>
      <w:r w:rsidRPr="00767425">
        <w:rPr>
          <w:rFonts w:ascii="Times New Roman" w:hAnsi="Times New Roman" w:cs="Times New Roman"/>
          <w:lang w:val="en-GB"/>
        </w:rPr>
        <w:t xml:space="preserve">1). Females acclimated at 20°C were lighter than females acclimated at 25°C (estimate = -1.02, </w:t>
      </w:r>
      <w:r w:rsidRPr="00696C91">
        <w:rPr>
          <w:rFonts w:ascii="Times New Roman" w:hAnsi="Times New Roman" w:cs="Times New Roman"/>
          <w:i/>
          <w:iCs/>
          <w:lang w:val="en-GB"/>
        </w:rPr>
        <w:t>p</w:t>
      </w:r>
      <w:r w:rsidRPr="00767425">
        <w:rPr>
          <w:rFonts w:ascii="Times New Roman" w:hAnsi="Times New Roman" w:cs="Times New Roman"/>
          <w:lang w:val="en-GB"/>
        </w:rPr>
        <w:t xml:space="preserve"> = 0.012) or 30°C (estimate = - 2.16,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and females acclimated at 25°C were lighter than those acclimated at 30°C (estimate = -1.13, </w:t>
      </w:r>
      <w:r w:rsidRPr="00696C91">
        <w:rPr>
          <w:rFonts w:ascii="Times New Roman" w:hAnsi="Times New Roman" w:cs="Times New Roman"/>
          <w:i/>
          <w:iCs/>
          <w:lang w:val="en-GB"/>
        </w:rPr>
        <w:t>p</w:t>
      </w:r>
      <w:r w:rsidRPr="00767425">
        <w:rPr>
          <w:rFonts w:ascii="Times New Roman" w:hAnsi="Times New Roman" w:cs="Times New Roman"/>
          <w:lang w:val="en-GB"/>
        </w:rPr>
        <w:t xml:space="preserve"> = 0.071) (Fig. </w:t>
      </w:r>
      <w:r>
        <w:rPr>
          <w:rFonts w:ascii="Times New Roman" w:hAnsi="Times New Roman" w:cs="Times New Roman"/>
          <w:lang w:val="en-GB"/>
        </w:rPr>
        <w:t>S</w:t>
      </w:r>
      <w:r w:rsidRPr="00767425">
        <w:rPr>
          <w:rFonts w:ascii="Times New Roman" w:hAnsi="Times New Roman" w:cs="Times New Roman"/>
          <w:lang w:val="en-GB"/>
        </w:rPr>
        <w:t>1). There was no difference between acclimation t</w:t>
      </w:r>
      <w:r>
        <w:rPr>
          <w:rFonts w:ascii="Times New Roman" w:hAnsi="Times New Roman" w:cs="Times New Roman"/>
          <w:lang w:val="en-GB"/>
        </w:rPr>
        <w:t>emperatures</w:t>
      </w:r>
      <w:r w:rsidRPr="00767425">
        <w:rPr>
          <w:rFonts w:ascii="Times New Roman" w:hAnsi="Times New Roman" w:cs="Times New Roman"/>
          <w:lang w:val="en-GB"/>
        </w:rPr>
        <w:t xml:space="preserve"> in males, and overall males weighed less than females (coefficient = -3.28,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w:t>
      </w:r>
    </w:p>
    <w:p w14:paraId="402F6E54" w14:textId="77777777" w:rsidR="00D81285" w:rsidRPr="00FC2A35" w:rsidRDefault="00D81285" w:rsidP="002C04EE">
      <w:pPr>
        <w:jc w:val="both"/>
        <w:rPr>
          <w:rFonts w:ascii="Times New Roman" w:hAnsi="Times New Roman" w:cs="Times New Roman"/>
          <w:b/>
          <w:bCs/>
          <w:lang w:val="en-US"/>
        </w:rPr>
      </w:pPr>
    </w:p>
    <w:p w14:paraId="6812606F" w14:textId="72AEA245" w:rsidR="006221F0" w:rsidRDefault="006221F0" w:rsidP="0034672F">
      <w:pPr>
        <w:jc w:val="both"/>
        <w:rPr>
          <w:rFonts w:ascii="Times New Roman" w:hAnsi="Times New Roman" w:cs="Times New Roman"/>
          <w:b/>
          <w:bCs/>
          <w:lang w:val="en-US"/>
        </w:rPr>
      </w:pPr>
      <w:r w:rsidRPr="006306C4">
        <w:rPr>
          <w:rFonts w:ascii="Times New Roman" w:hAnsi="Times New Roman" w:cs="Times New Roman"/>
          <w:b/>
          <w:bCs/>
          <w:lang w:val="en-US"/>
        </w:rPr>
        <w:t>Table S</w:t>
      </w:r>
      <w:r>
        <w:rPr>
          <w:rFonts w:ascii="Times New Roman" w:hAnsi="Times New Roman" w:cs="Times New Roman"/>
          <w:b/>
          <w:bCs/>
          <w:lang w:val="en-US"/>
        </w:rPr>
        <w:t>1</w:t>
      </w:r>
      <w:r w:rsidRPr="006306C4">
        <w:rPr>
          <w:rFonts w:ascii="Times New Roman" w:hAnsi="Times New Roman" w:cs="Times New Roman"/>
          <w:b/>
          <w:bCs/>
          <w:lang w:val="en-US"/>
        </w:rPr>
        <w:t>. Int</w:t>
      </w:r>
      <w:r>
        <w:rPr>
          <w:rFonts w:ascii="Times New Roman" w:hAnsi="Times New Roman" w:cs="Times New Roman"/>
          <w:b/>
          <w:bCs/>
          <w:lang w:val="en-US"/>
        </w:rPr>
        <w:t>ra</w:t>
      </w:r>
      <w:r w:rsidRPr="006306C4">
        <w:rPr>
          <w:rFonts w:ascii="Times New Roman" w:hAnsi="Times New Roman" w:cs="Times New Roman"/>
          <w:b/>
          <w:bCs/>
          <w:lang w:val="en-US"/>
        </w:rPr>
        <w:t xml:space="preserve">specific comparisons of body mass in </w:t>
      </w:r>
      <w:r w:rsidRPr="006306C4">
        <w:rPr>
          <w:rFonts w:ascii="Times New Roman" w:hAnsi="Times New Roman" w:cs="Times New Roman"/>
          <w:b/>
          <w:bCs/>
          <w:i/>
          <w:iCs/>
          <w:lang w:val="en-US"/>
        </w:rPr>
        <w:t>Ceratitis capitata</w:t>
      </w:r>
      <w:r w:rsidRPr="006306C4">
        <w:rPr>
          <w:rFonts w:ascii="Times New Roman" w:hAnsi="Times New Roman" w:cs="Times New Roman"/>
          <w:b/>
          <w:bCs/>
          <w:lang w:val="en-US"/>
        </w:rPr>
        <w:t xml:space="preserve">, </w:t>
      </w:r>
      <w:proofErr w:type="spellStart"/>
      <w:r w:rsidRPr="006306C4">
        <w:rPr>
          <w:rFonts w:ascii="Times New Roman" w:hAnsi="Times New Roman" w:cs="Times New Roman"/>
          <w:b/>
          <w:bCs/>
          <w:i/>
          <w:iCs/>
          <w:lang w:val="en-US"/>
        </w:rPr>
        <w:t>Bactrocera</w:t>
      </w:r>
      <w:proofErr w:type="spellEnd"/>
      <w:r w:rsidRPr="006306C4">
        <w:rPr>
          <w:rFonts w:ascii="Times New Roman" w:hAnsi="Times New Roman" w:cs="Times New Roman"/>
          <w:b/>
          <w:bCs/>
          <w:i/>
          <w:iCs/>
          <w:lang w:val="en-US"/>
        </w:rPr>
        <w:t xml:space="preserve"> dorsalis</w:t>
      </w:r>
      <w:r w:rsidRPr="006306C4">
        <w:rPr>
          <w:rFonts w:ascii="Times New Roman" w:hAnsi="Times New Roman" w:cs="Times New Roman"/>
          <w:b/>
          <w:bCs/>
          <w:lang w:val="en-US"/>
        </w:rPr>
        <w:t xml:space="preserve"> and </w:t>
      </w:r>
      <w:proofErr w:type="spellStart"/>
      <w:r w:rsidRPr="006306C4">
        <w:rPr>
          <w:rFonts w:ascii="Times New Roman" w:hAnsi="Times New Roman" w:cs="Times New Roman"/>
          <w:b/>
          <w:bCs/>
          <w:i/>
          <w:iCs/>
          <w:lang w:val="en-US"/>
        </w:rPr>
        <w:t>Bactrocera</w:t>
      </w:r>
      <w:proofErr w:type="spellEnd"/>
      <w:r w:rsidRPr="006306C4">
        <w:rPr>
          <w:rFonts w:ascii="Times New Roman" w:hAnsi="Times New Roman" w:cs="Times New Roman"/>
          <w:b/>
          <w:bCs/>
          <w:i/>
          <w:iCs/>
          <w:lang w:val="en-US"/>
        </w:rPr>
        <w:t xml:space="preserve"> </w:t>
      </w:r>
      <w:proofErr w:type="spellStart"/>
      <w:r w:rsidRPr="006306C4">
        <w:rPr>
          <w:rFonts w:ascii="Times New Roman" w:hAnsi="Times New Roman" w:cs="Times New Roman"/>
          <w:b/>
          <w:bCs/>
          <w:i/>
          <w:iCs/>
          <w:lang w:val="en-US"/>
        </w:rPr>
        <w:t>zonata</w:t>
      </w:r>
      <w:proofErr w:type="spellEnd"/>
      <w:r w:rsidRPr="006306C4">
        <w:rPr>
          <w:rFonts w:ascii="Times New Roman" w:hAnsi="Times New Roman" w:cs="Times New Roman"/>
          <w:b/>
          <w:bCs/>
          <w:lang w:val="en-US"/>
        </w:rPr>
        <w:t xml:space="preserve"> acclimated at either 20, 25 or 30ºC.</w:t>
      </w:r>
      <w:r w:rsidR="00D81285">
        <w:rPr>
          <w:rFonts w:ascii="Times New Roman" w:hAnsi="Times New Roman" w:cs="Times New Roman"/>
          <w:b/>
          <w:bCs/>
          <w:lang w:val="en-US"/>
        </w:rPr>
        <w:t xml:space="preserve"> </w:t>
      </w:r>
      <w:r w:rsidR="00D81285">
        <w:rPr>
          <w:rFonts w:ascii="Times New Roman" w:hAnsi="Times New Roman" w:cs="Times New Roman"/>
          <w:lang w:val="en-US"/>
        </w:rPr>
        <w:t xml:space="preserve">Significant </w:t>
      </w:r>
      <w:r w:rsidR="00D81285" w:rsidRPr="00CB64B4">
        <w:rPr>
          <w:rFonts w:ascii="Times New Roman" w:hAnsi="Times New Roman" w:cs="Times New Roman"/>
          <w:i/>
          <w:iCs/>
          <w:lang w:val="en-US"/>
        </w:rPr>
        <w:t>p</w:t>
      </w:r>
      <w:r w:rsidR="00D81285">
        <w:rPr>
          <w:rFonts w:ascii="Times New Roman" w:hAnsi="Times New Roman" w:cs="Times New Roman"/>
          <w:lang w:val="en-US"/>
        </w:rPr>
        <w:t xml:space="preserve"> values are indicated in bold</w:t>
      </w:r>
      <w:r w:rsidR="009675A8">
        <w:rPr>
          <w:rFonts w:ascii="Times New Roman" w:hAnsi="Times New Roman" w:cs="Times New Roman"/>
          <w:lang w:val="en-US"/>
        </w:rPr>
        <w:t xml:space="preserve"> and </w:t>
      </w:r>
      <w:r w:rsidR="001208F9">
        <w:rPr>
          <w:rFonts w:ascii="Times New Roman" w:hAnsi="Times New Roman" w:cs="Times New Roman"/>
          <w:lang w:val="en-US"/>
        </w:rPr>
        <w:t>Robust E</w:t>
      </w:r>
      <w:r w:rsidR="009675A8">
        <w:rPr>
          <w:rFonts w:ascii="Times New Roman" w:hAnsi="Times New Roman" w:cs="Times New Roman"/>
          <w:lang w:val="en-US"/>
        </w:rPr>
        <w:t xml:space="preserve">ffect </w:t>
      </w:r>
      <w:r w:rsidR="001208F9">
        <w:rPr>
          <w:rFonts w:ascii="Times New Roman" w:hAnsi="Times New Roman" w:cs="Times New Roman"/>
          <w:lang w:val="en-US"/>
        </w:rPr>
        <w:t>S</w:t>
      </w:r>
      <w:r w:rsidR="009675A8">
        <w:rPr>
          <w:rFonts w:ascii="Times New Roman" w:hAnsi="Times New Roman" w:cs="Times New Roman"/>
          <w:lang w:val="en-US"/>
        </w:rPr>
        <w:t>ize</w:t>
      </w:r>
      <w:r w:rsidR="001208F9">
        <w:rPr>
          <w:rFonts w:ascii="Times New Roman" w:hAnsi="Times New Roman" w:cs="Times New Roman"/>
          <w:lang w:val="en-US"/>
        </w:rPr>
        <w:t xml:space="preserve"> Indexes</w:t>
      </w:r>
      <w:r w:rsidR="00967DEF">
        <w:rPr>
          <w:rFonts w:ascii="Times New Roman" w:hAnsi="Times New Roman" w:cs="Times New Roman"/>
          <w:lang w:val="en-US"/>
        </w:rPr>
        <w:t xml:space="preserve"> (</w:t>
      </w:r>
      <w:r w:rsidR="001208F9">
        <w:rPr>
          <w:rFonts w:ascii="Times New Roman" w:hAnsi="Times New Roman" w:cs="Times New Roman"/>
          <w:lang w:val="en-US"/>
        </w:rPr>
        <w:t>R</w:t>
      </w:r>
      <w:r w:rsidR="00967DEF">
        <w:rPr>
          <w:rFonts w:ascii="Times New Roman" w:hAnsi="Times New Roman" w:cs="Times New Roman"/>
          <w:lang w:val="en-US"/>
        </w:rPr>
        <w:t>ES</w:t>
      </w:r>
      <w:r w:rsidR="001208F9">
        <w:rPr>
          <w:rFonts w:ascii="Times New Roman" w:hAnsi="Times New Roman" w:cs="Times New Roman"/>
          <w:lang w:val="en-US"/>
        </w:rPr>
        <w:t>I</w:t>
      </w:r>
      <w:r w:rsidR="00967DEF">
        <w:rPr>
          <w:rFonts w:ascii="Times New Roman" w:hAnsi="Times New Roman" w:cs="Times New Roman"/>
          <w:lang w:val="en-US"/>
        </w:rPr>
        <w:t>)</w:t>
      </w:r>
      <w:r w:rsidR="001208F9">
        <w:rPr>
          <w:rFonts w:ascii="Times New Roman" w:hAnsi="Times New Roman" w:cs="Times New Roman"/>
          <w:lang w:val="en-US"/>
        </w:rPr>
        <w:t xml:space="preserve"> are reported </w:t>
      </w:r>
      <w:r w:rsidR="009675A8">
        <w:rPr>
          <w:rFonts w:ascii="Times New Roman" w:hAnsi="Times New Roman" w:cs="Times New Roman"/>
          <w:lang w:val="en-US"/>
        </w:rPr>
        <w:t>with 95% confidence intervals</w:t>
      </w:r>
      <w:r w:rsidR="00D81285">
        <w:rPr>
          <w:rFonts w:ascii="Times New Roman" w:hAnsi="Times New Roman" w:cs="Times New Roman"/>
          <w:lang w:val="en-US"/>
        </w:rPr>
        <w:t>.</w:t>
      </w:r>
    </w:p>
    <w:tbl>
      <w:tblPr>
        <w:tblW w:w="8140" w:type="dxa"/>
        <w:jc w:val="center"/>
        <w:tblLook w:val="04A0" w:firstRow="1" w:lastRow="0" w:firstColumn="1" w:lastColumn="0" w:noHBand="0" w:noVBand="1"/>
      </w:tblPr>
      <w:tblGrid>
        <w:gridCol w:w="1560"/>
        <w:gridCol w:w="1900"/>
        <w:gridCol w:w="960"/>
        <w:gridCol w:w="960"/>
        <w:gridCol w:w="960"/>
        <w:gridCol w:w="1800"/>
      </w:tblGrid>
      <w:tr w:rsidR="004A0196" w:rsidRPr="004A0196" w14:paraId="5FD918CE" w14:textId="77777777" w:rsidTr="000725DB">
        <w:trPr>
          <w:trHeight w:val="315"/>
          <w:jc w:val="center"/>
        </w:trPr>
        <w:tc>
          <w:tcPr>
            <w:tcW w:w="1560" w:type="dxa"/>
            <w:tcBorders>
              <w:top w:val="single" w:sz="4" w:space="0" w:color="auto"/>
              <w:left w:val="nil"/>
              <w:bottom w:val="single" w:sz="8" w:space="0" w:color="auto"/>
              <w:right w:val="nil"/>
            </w:tcBorders>
            <w:noWrap/>
            <w:vAlign w:val="bottom"/>
            <w:hideMark/>
          </w:tcPr>
          <w:p w14:paraId="2A6F806F"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 </w:t>
            </w:r>
          </w:p>
        </w:tc>
        <w:tc>
          <w:tcPr>
            <w:tcW w:w="1900" w:type="dxa"/>
            <w:tcBorders>
              <w:top w:val="single" w:sz="4" w:space="0" w:color="auto"/>
              <w:left w:val="nil"/>
              <w:bottom w:val="single" w:sz="8" w:space="0" w:color="auto"/>
              <w:right w:val="nil"/>
            </w:tcBorders>
            <w:noWrap/>
            <w:vAlign w:val="bottom"/>
            <w:hideMark/>
          </w:tcPr>
          <w:p w14:paraId="129EEE88"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 </w:t>
            </w:r>
          </w:p>
        </w:tc>
        <w:tc>
          <w:tcPr>
            <w:tcW w:w="960" w:type="dxa"/>
            <w:tcBorders>
              <w:top w:val="single" w:sz="4" w:space="0" w:color="auto"/>
              <w:left w:val="nil"/>
              <w:bottom w:val="single" w:sz="8" w:space="0" w:color="auto"/>
              <w:right w:val="nil"/>
            </w:tcBorders>
            <w:noWrap/>
            <w:vAlign w:val="bottom"/>
            <w:hideMark/>
          </w:tcPr>
          <w:p w14:paraId="76318077"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χ2</w:t>
            </w:r>
          </w:p>
        </w:tc>
        <w:tc>
          <w:tcPr>
            <w:tcW w:w="960" w:type="dxa"/>
            <w:tcBorders>
              <w:top w:val="single" w:sz="4" w:space="0" w:color="auto"/>
              <w:left w:val="nil"/>
              <w:bottom w:val="single" w:sz="8" w:space="0" w:color="auto"/>
              <w:right w:val="nil"/>
            </w:tcBorders>
            <w:noWrap/>
            <w:vAlign w:val="bottom"/>
            <w:hideMark/>
          </w:tcPr>
          <w:p w14:paraId="641A43BF" w14:textId="77777777" w:rsidR="004A0196" w:rsidRPr="004A0196" w:rsidRDefault="004A0196" w:rsidP="004A0196">
            <w:pPr>
              <w:spacing w:after="0" w:line="240" w:lineRule="auto"/>
              <w:jc w:val="center"/>
              <w:rPr>
                <w:rFonts w:ascii="Arial" w:eastAsia="Times New Roman" w:hAnsi="Arial" w:cs="Arial"/>
                <w:b/>
                <w:bCs/>
                <w:color w:val="000000"/>
                <w:lang w:eastAsia="en-ZA"/>
              </w:rPr>
            </w:pPr>
            <w:proofErr w:type="spellStart"/>
            <w:r w:rsidRPr="004A0196">
              <w:rPr>
                <w:rFonts w:ascii="Arial" w:eastAsia="Times New Roman" w:hAnsi="Arial" w:cs="Arial"/>
                <w:b/>
                <w:bCs/>
                <w:color w:val="000000"/>
                <w:lang w:eastAsia="en-ZA"/>
              </w:rPr>
              <w:t>df</w:t>
            </w:r>
            <w:proofErr w:type="spellEnd"/>
          </w:p>
        </w:tc>
        <w:tc>
          <w:tcPr>
            <w:tcW w:w="960" w:type="dxa"/>
            <w:tcBorders>
              <w:top w:val="single" w:sz="4" w:space="0" w:color="auto"/>
              <w:left w:val="nil"/>
              <w:bottom w:val="single" w:sz="8" w:space="0" w:color="auto"/>
              <w:right w:val="nil"/>
            </w:tcBorders>
            <w:noWrap/>
            <w:vAlign w:val="bottom"/>
            <w:hideMark/>
          </w:tcPr>
          <w:p w14:paraId="5EA5F397"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p</w:t>
            </w:r>
          </w:p>
        </w:tc>
        <w:tc>
          <w:tcPr>
            <w:tcW w:w="1800" w:type="dxa"/>
            <w:tcBorders>
              <w:top w:val="single" w:sz="4" w:space="0" w:color="auto"/>
              <w:left w:val="nil"/>
              <w:bottom w:val="single" w:sz="8" w:space="0" w:color="auto"/>
              <w:right w:val="nil"/>
            </w:tcBorders>
            <w:noWrap/>
            <w:vAlign w:val="bottom"/>
            <w:hideMark/>
          </w:tcPr>
          <w:p w14:paraId="1F7ED5B4" w14:textId="21256FE8" w:rsidR="004A0196" w:rsidRPr="004A0196" w:rsidRDefault="001208F9" w:rsidP="004A0196">
            <w:pPr>
              <w:spacing w:after="0" w:line="240" w:lineRule="auto"/>
              <w:jc w:val="center"/>
              <w:rPr>
                <w:rFonts w:ascii="Arial" w:eastAsia="Times New Roman" w:hAnsi="Arial" w:cs="Arial"/>
                <w:b/>
                <w:bCs/>
                <w:color w:val="000000"/>
                <w:lang w:eastAsia="en-ZA"/>
              </w:rPr>
            </w:pPr>
            <w:r>
              <w:rPr>
                <w:rFonts w:ascii="Arial" w:eastAsia="Times New Roman" w:hAnsi="Arial" w:cs="Arial"/>
                <w:b/>
                <w:bCs/>
                <w:color w:val="000000"/>
                <w:lang w:eastAsia="en-ZA"/>
              </w:rPr>
              <w:t>RESI</w:t>
            </w:r>
            <w:r w:rsidR="004A0196" w:rsidRPr="004A0196">
              <w:rPr>
                <w:rFonts w:ascii="Arial" w:eastAsia="Times New Roman" w:hAnsi="Arial" w:cs="Arial"/>
                <w:b/>
                <w:bCs/>
                <w:color w:val="000000"/>
                <w:lang w:eastAsia="en-ZA"/>
              </w:rPr>
              <w:t xml:space="preserve"> </w:t>
            </w:r>
            <w:r w:rsidR="004262FA">
              <w:rPr>
                <w:rFonts w:ascii="Arial" w:eastAsia="Times New Roman" w:hAnsi="Arial" w:cs="Arial"/>
                <w:b/>
                <w:bCs/>
                <w:color w:val="000000"/>
                <w:lang w:eastAsia="en-ZA"/>
              </w:rPr>
              <w:t>[</w:t>
            </w:r>
            <w:r w:rsidR="004A0196" w:rsidRPr="004A0196">
              <w:rPr>
                <w:rFonts w:ascii="Arial" w:eastAsia="Times New Roman" w:hAnsi="Arial" w:cs="Arial"/>
                <w:b/>
                <w:bCs/>
                <w:color w:val="000000"/>
                <w:lang w:eastAsia="en-ZA"/>
              </w:rPr>
              <w:t>CI</w:t>
            </w:r>
            <w:r w:rsidR="004262FA">
              <w:rPr>
                <w:rFonts w:ascii="Arial" w:eastAsia="Times New Roman" w:hAnsi="Arial" w:cs="Arial"/>
                <w:b/>
                <w:bCs/>
                <w:color w:val="000000"/>
                <w:lang w:eastAsia="en-ZA"/>
              </w:rPr>
              <w:t>]</w:t>
            </w:r>
          </w:p>
        </w:tc>
      </w:tr>
      <w:tr w:rsidR="004A0196" w:rsidRPr="004A0196" w14:paraId="6C3FBB26" w14:textId="77777777" w:rsidTr="000725DB">
        <w:trPr>
          <w:trHeight w:val="300"/>
          <w:jc w:val="center"/>
        </w:trPr>
        <w:tc>
          <w:tcPr>
            <w:tcW w:w="1560" w:type="dxa"/>
            <w:vMerge w:val="restart"/>
            <w:tcBorders>
              <w:top w:val="single" w:sz="4" w:space="0" w:color="auto"/>
              <w:left w:val="nil"/>
              <w:bottom w:val="single" w:sz="4" w:space="0" w:color="000000"/>
              <w:right w:val="nil"/>
            </w:tcBorders>
            <w:noWrap/>
            <w:vAlign w:val="center"/>
            <w:hideMark/>
          </w:tcPr>
          <w:p w14:paraId="26997C71" w14:textId="77777777" w:rsidR="004A0196" w:rsidRPr="004A0196" w:rsidRDefault="004A0196" w:rsidP="004A0196">
            <w:pPr>
              <w:spacing w:after="0" w:line="240" w:lineRule="auto"/>
              <w:jc w:val="center"/>
              <w:rPr>
                <w:rFonts w:ascii="Arial" w:eastAsia="Times New Roman" w:hAnsi="Arial" w:cs="Arial"/>
                <w:i/>
                <w:iCs/>
                <w:color w:val="000000"/>
                <w:lang w:eastAsia="en-ZA"/>
              </w:rPr>
            </w:pPr>
            <w:r w:rsidRPr="004A0196">
              <w:rPr>
                <w:rFonts w:ascii="Arial" w:eastAsia="Times New Roman" w:hAnsi="Arial" w:cs="Arial"/>
                <w:i/>
                <w:iCs/>
                <w:color w:val="000000"/>
                <w:lang w:eastAsia="en-ZA"/>
              </w:rPr>
              <w:t>C. capitata</w:t>
            </w:r>
          </w:p>
        </w:tc>
        <w:tc>
          <w:tcPr>
            <w:tcW w:w="1900" w:type="dxa"/>
            <w:tcBorders>
              <w:top w:val="nil"/>
              <w:left w:val="nil"/>
              <w:bottom w:val="nil"/>
              <w:right w:val="nil"/>
            </w:tcBorders>
            <w:noWrap/>
            <w:vAlign w:val="bottom"/>
            <w:hideMark/>
          </w:tcPr>
          <w:p w14:paraId="6947BA37"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Acclimation</w:t>
            </w:r>
          </w:p>
        </w:tc>
        <w:tc>
          <w:tcPr>
            <w:tcW w:w="960" w:type="dxa"/>
            <w:tcBorders>
              <w:top w:val="nil"/>
              <w:left w:val="nil"/>
              <w:bottom w:val="nil"/>
              <w:right w:val="nil"/>
            </w:tcBorders>
            <w:noWrap/>
            <w:vAlign w:val="bottom"/>
            <w:hideMark/>
          </w:tcPr>
          <w:p w14:paraId="7FBFAE89"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11.21</w:t>
            </w:r>
          </w:p>
        </w:tc>
        <w:tc>
          <w:tcPr>
            <w:tcW w:w="960" w:type="dxa"/>
            <w:tcBorders>
              <w:top w:val="nil"/>
              <w:left w:val="nil"/>
              <w:bottom w:val="nil"/>
              <w:right w:val="nil"/>
            </w:tcBorders>
            <w:noWrap/>
            <w:vAlign w:val="bottom"/>
            <w:hideMark/>
          </w:tcPr>
          <w:p w14:paraId="7797C6CF"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2</w:t>
            </w:r>
          </w:p>
        </w:tc>
        <w:tc>
          <w:tcPr>
            <w:tcW w:w="960" w:type="dxa"/>
            <w:tcBorders>
              <w:top w:val="nil"/>
              <w:left w:val="nil"/>
              <w:bottom w:val="nil"/>
              <w:right w:val="nil"/>
            </w:tcBorders>
            <w:noWrap/>
            <w:vAlign w:val="bottom"/>
            <w:hideMark/>
          </w:tcPr>
          <w:p w14:paraId="14B2FBF2"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0.003</w:t>
            </w:r>
          </w:p>
        </w:tc>
        <w:tc>
          <w:tcPr>
            <w:tcW w:w="1800" w:type="dxa"/>
            <w:tcBorders>
              <w:top w:val="nil"/>
              <w:left w:val="nil"/>
              <w:bottom w:val="nil"/>
              <w:right w:val="nil"/>
            </w:tcBorders>
            <w:noWrap/>
            <w:vAlign w:val="bottom"/>
            <w:hideMark/>
          </w:tcPr>
          <w:p w14:paraId="3178396C" w14:textId="432BFE51"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 xml:space="preserve">0.09 </w:t>
            </w:r>
            <w:r w:rsidR="004262FA">
              <w:rPr>
                <w:rFonts w:ascii="Arial" w:eastAsia="Times New Roman" w:hAnsi="Arial" w:cs="Arial"/>
                <w:b/>
                <w:bCs/>
                <w:color w:val="000000"/>
                <w:lang w:eastAsia="en-ZA"/>
              </w:rPr>
              <w:t>[</w:t>
            </w:r>
            <w:r w:rsidRPr="004A0196">
              <w:rPr>
                <w:rFonts w:ascii="Arial" w:eastAsia="Times New Roman" w:hAnsi="Arial" w:cs="Arial"/>
                <w:b/>
                <w:bCs/>
                <w:color w:val="000000"/>
                <w:lang w:eastAsia="en-ZA"/>
              </w:rPr>
              <w:t>0, 0.24</w:t>
            </w:r>
            <w:r w:rsidR="004262FA">
              <w:rPr>
                <w:rFonts w:ascii="Arial" w:eastAsia="Times New Roman" w:hAnsi="Arial" w:cs="Arial"/>
                <w:b/>
                <w:bCs/>
                <w:color w:val="000000"/>
                <w:lang w:eastAsia="en-ZA"/>
              </w:rPr>
              <w:t>]</w:t>
            </w:r>
          </w:p>
        </w:tc>
      </w:tr>
      <w:tr w:rsidR="004A0196" w:rsidRPr="004A0196" w14:paraId="54558CDE" w14:textId="77777777" w:rsidTr="000725DB">
        <w:trPr>
          <w:trHeight w:val="300"/>
          <w:jc w:val="center"/>
        </w:trPr>
        <w:tc>
          <w:tcPr>
            <w:tcW w:w="1560" w:type="dxa"/>
            <w:vMerge/>
            <w:tcBorders>
              <w:top w:val="single" w:sz="4" w:space="0" w:color="auto"/>
              <w:left w:val="nil"/>
              <w:bottom w:val="single" w:sz="4" w:space="0" w:color="000000"/>
              <w:right w:val="nil"/>
            </w:tcBorders>
            <w:vAlign w:val="center"/>
            <w:hideMark/>
          </w:tcPr>
          <w:p w14:paraId="63FB959E" w14:textId="77777777" w:rsidR="004A0196" w:rsidRPr="004A0196" w:rsidRDefault="004A0196" w:rsidP="004A0196">
            <w:pPr>
              <w:spacing w:after="0" w:line="240" w:lineRule="auto"/>
              <w:rPr>
                <w:rFonts w:ascii="Arial" w:eastAsia="Times New Roman" w:hAnsi="Arial" w:cs="Arial"/>
                <w:i/>
                <w:iCs/>
                <w:color w:val="000000"/>
                <w:lang w:eastAsia="en-ZA"/>
              </w:rPr>
            </w:pPr>
          </w:p>
        </w:tc>
        <w:tc>
          <w:tcPr>
            <w:tcW w:w="1900" w:type="dxa"/>
            <w:tcBorders>
              <w:top w:val="nil"/>
              <w:left w:val="nil"/>
              <w:bottom w:val="nil"/>
              <w:right w:val="nil"/>
            </w:tcBorders>
            <w:noWrap/>
            <w:vAlign w:val="bottom"/>
            <w:hideMark/>
          </w:tcPr>
          <w:p w14:paraId="45A7AF21"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Sex</w:t>
            </w:r>
          </w:p>
        </w:tc>
        <w:tc>
          <w:tcPr>
            <w:tcW w:w="960" w:type="dxa"/>
            <w:tcBorders>
              <w:top w:val="nil"/>
              <w:left w:val="nil"/>
              <w:bottom w:val="nil"/>
              <w:right w:val="nil"/>
            </w:tcBorders>
            <w:noWrap/>
            <w:vAlign w:val="bottom"/>
            <w:hideMark/>
          </w:tcPr>
          <w:p w14:paraId="4CF671EF"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66.8</w:t>
            </w:r>
          </w:p>
        </w:tc>
        <w:tc>
          <w:tcPr>
            <w:tcW w:w="960" w:type="dxa"/>
            <w:tcBorders>
              <w:top w:val="nil"/>
              <w:left w:val="nil"/>
              <w:bottom w:val="nil"/>
              <w:right w:val="nil"/>
            </w:tcBorders>
            <w:noWrap/>
            <w:vAlign w:val="bottom"/>
            <w:hideMark/>
          </w:tcPr>
          <w:p w14:paraId="257DBBB6"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1</w:t>
            </w:r>
          </w:p>
        </w:tc>
        <w:tc>
          <w:tcPr>
            <w:tcW w:w="960" w:type="dxa"/>
            <w:tcBorders>
              <w:top w:val="nil"/>
              <w:left w:val="nil"/>
              <w:bottom w:val="nil"/>
              <w:right w:val="nil"/>
            </w:tcBorders>
            <w:noWrap/>
            <w:vAlign w:val="bottom"/>
            <w:hideMark/>
          </w:tcPr>
          <w:p w14:paraId="6396FF72"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&lt; 0.001</w:t>
            </w:r>
          </w:p>
        </w:tc>
        <w:tc>
          <w:tcPr>
            <w:tcW w:w="1800" w:type="dxa"/>
            <w:tcBorders>
              <w:top w:val="nil"/>
              <w:left w:val="nil"/>
              <w:bottom w:val="nil"/>
              <w:right w:val="nil"/>
            </w:tcBorders>
            <w:noWrap/>
            <w:vAlign w:val="bottom"/>
            <w:hideMark/>
          </w:tcPr>
          <w:p w14:paraId="32D29973" w14:textId="6330D4B8"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 xml:space="preserve">1.03 </w:t>
            </w:r>
            <w:r w:rsidR="004262FA">
              <w:rPr>
                <w:rFonts w:ascii="Arial" w:eastAsia="Times New Roman" w:hAnsi="Arial" w:cs="Arial"/>
                <w:b/>
                <w:bCs/>
                <w:color w:val="000000"/>
                <w:lang w:eastAsia="en-ZA"/>
              </w:rPr>
              <w:t>[</w:t>
            </w:r>
            <w:r w:rsidRPr="004A0196">
              <w:rPr>
                <w:rFonts w:ascii="Arial" w:eastAsia="Times New Roman" w:hAnsi="Arial" w:cs="Arial"/>
                <w:b/>
                <w:bCs/>
                <w:color w:val="000000"/>
                <w:lang w:eastAsia="en-ZA"/>
              </w:rPr>
              <w:t>0.90, 1.20</w:t>
            </w:r>
            <w:r w:rsidR="004262FA">
              <w:rPr>
                <w:rFonts w:ascii="Arial" w:eastAsia="Times New Roman" w:hAnsi="Arial" w:cs="Arial"/>
                <w:b/>
                <w:bCs/>
                <w:color w:val="000000"/>
                <w:lang w:eastAsia="en-ZA"/>
              </w:rPr>
              <w:t>]</w:t>
            </w:r>
          </w:p>
        </w:tc>
      </w:tr>
      <w:tr w:rsidR="004A0196" w:rsidRPr="004A0196" w14:paraId="6A4EC3E4" w14:textId="77777777" w:rsidTr="000725DB">
        <w:trPr>
          <w:trHeight w:val="300"/>
          <w:jc w:val="center"/>
        </w:trPr>
        <w:tc>
          <w:tcPr>
            <w:tcW w:w="1560" w:type="dxa"/>
            <w:vMerge/>
            <w:tcBorders>
              <w:top w:val="single" w:sz="4" w:space="0" w:color="auto"/>
              <w:left w:val="nil"/>
              <w:bottom w:val="single" w:sz="4" w:space="0" w:color="000000"/>
              <w:right w:val="nil"/>
            </w:tcBorders>
            <w:vAlign w:val="center"/>
            <w:hideMark/>
          </w:tcPr>
          <w:p w14:paraId="710A1469" w14:textId="77777777" w:rsidR="004A0196" w:rsidRPr="004A0196" w:rsidRDefault="004A0196" w:rsidP="004A0196">
            <w:pPr>
              <w:spacing w:after="0" w:line="240" w:lineRule="auto"/>
              <w:rPr>
                <w:rFonts w:ascii="Arial" w:eastAsia="Times New Roman" w:hAnsi="Arial" w:cs="Arial"/>
                <w:i/>
                <w:iCs/>
                <w:color w:val="000000"/>
                <w:lang w:eastAsia="en-ZA"/>
              </w:rPr>
            </w:pPr>
          </w:p>
        </w:tc>
        <w:tc>
          <w:tcPr>
            <w:tcW w:w="1900" w:type="dxa"/>
            <w:tcBorders>
              <w:top w:val="nil"/>
              <w:left w:val="nil"/>
              <w:bottom w:val="single" w:sz="4" w:space="0" w:color="auto"/>
              <w:right w:val="nil"/>
            </w:tcBorders>
            <w:noWrap/>
            <w:vAlign w:val="bottom"/>
            <w:hideMark/>
          </w:tcPr>
          <w:p w14:paraId="2ABDF256"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Acclimation × Sex</w:t>
            </w:r>
          </w:p>
        </w:tc>
        <w:tc>
          <w:tcPr>
            <w:tcW w:w="960" w:type="dxa"/>
            <w:tcBorders>
              <w:top w:val="nil"/>
              <w:left w:val="nil"/>
              <w:bottom w:val="single" w:sz="4" w:space="0" w:color="auto"/>
              <w:right w:val="nil"/>
            </w:tcBorders>
            <w:noWrap/>
            <w:vAlign w:val="bottom"/>
            <w:hideMark/>
          </w:tcPr>
          <w:p w14:paraId="5406A030"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6.41</w:t>
            </w:r>
          </w:p>
        </w:tc>
        <w:tc>
          <w:tcPr>
            <w:tcW w:w="960" w:type="dxa"/>
            <w:tcBorders>
              <w:top w:val="nil"/>
              <w:left w:val="nil"/>
              <w:bottom w:val="single" w:sz="4" w:space="0" w:color="auto"/>
              <w:right w:val="nil"/>
            </w:tcBorders>
            <w:noWrap/>
            <w:vAlign w:val="bottom"/>
            <w:hideMark/>
          </w:tcPr>
          <w:p w14:paraId="1D3C2E34"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2</w:t>
            </w:r>
          </w:p>
        </w:tc>
        <w:tc>
          <w:tcPr>
            <w:tcW w:w="960" w:type="dxa"/>
            <w:tcBorders>
              <w:top w:val="nil"/>
              <w:left w:val="nil"/>
              <w:bottom w:val="single" w:sz="4" w:space="0" w:color="auto"/>
              <w:right w:val="nil"/>
            </w:tcBorders>
            <w:noWrap/>
            <w:vAlign w:val="bottom"/>
            <w:hideMark/>
          </w:tcPr>
          <w:p w14:paraId="28C52F6C"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0.041</w:t>
            </w:r>
          </w:p>
        </w:tc>
        <w:tc>
          <w:tcPr>
            <w:tcW w:w="1800" w:type="dxa"/>
            <w:tcBorders>
              <w:top w:val="nil"/>
              <w:left w:val="nil"/>
              <w:bottom w:val="single" w:sz="4" w:space="0" w:color="auto"/>
              <w:right w:val="nil"/>
            </w:tcBorders>
            <w:noWrap/>
            <w:vAlign w:val="bottom"/>
            <w:hideMark/>
          </w:tcPr>
          <w:p w14:paraId="2FB9145B" w14:textId="136AF33B"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 xml:space="preserve">0.12 </w:t>
            </w:r>
            <w:r w:rsidR="004262FA">
              <w:rPr>
                <w:rFonts w:ascii="Arial" w:eastAsia="Times New Roman" w:hAnsi="Arial" w:cs="Arial"/>
                <w:b/>
                <w:bCs/>
                <w:color w:val="000000"/>
                <w:lang w:eastAsia="en-ZA"/>
              </w:rPr>
              <w:t>[</w:t>
            </w:r>
            <w:r w:rsidRPr="004A0196">
              <w:rPr>
                <w:rFonts w:ascii="Arial" w:eastAsia="Times New Roman" w:hAnsi="Arial" w:cs="Arial"/>
                <w:b/>
                <w:bCs/>
                <w:color w:val="000000"/>
                <w:lang w:eastAsia="en-ZA"/>
              </w:rPr>
              <w:t>0, 0.26</w:t>
            </w:r>
            <w:r w:rsidR="004262FA">
              <w:rPr>
                <w:rFonts w:ascii="Arial" w:eastAsia="Times New Roman" w:hAnsi="Arial" w:cs="Arial"/>
                <w:b/>
                <w:bCs/>
                <w:color w:val="000000"/>
                <w:lang w:eastAsia="en-ZA"/>
              </w:rPr>
              <w:t>]</w:t>
            </w:r>
          </w:p>
        </w:tc>
      </w:tr>
      <w:tr w:rsidR="004A0196" w:rsidRPr="004A0196" w14:paraId="635FFF45" w14:textId="77777777" w:rsidTr="000725DB">
        <w:trPr>
          <w:trHeight w:val="300"/>
          <w:jc w:val="center"/>
        </w:trPr>
        <w:tc>
          <w:tcPr>
            <w:tcW w:w="1560" w:type="dxa"/>
            <w:vMerge w:val="restart"/>
            <w:tcBorders>
              <w:top w:val="nil"/>
              <w:left w:val="nil"/>
              <w:bottom w:val="single" w:sz="4" w:space="0" w:color="000000"/>
              <w:right w:val="nil"/>
            </w:tcBorders>
            <w:noWrap/>
            <w:vAlign w:val="center"/>
            <w:hideMark/>
          </w:tcPr>
          <w:p w14:paraId="6ABE040D" w14:textId="77777777" w:rsidR="004A0196" w:rsidRPr="004A0196" w:rsidRDefault="004A0196" w:rsidP="004A0196">
            <w:pPr>
              <w:spacing w:after="0" w:line="240" w:lineRule="auto"/>
              <w:jc w:val="center"/>
              <w:rPr>
                <w:rFonts w:ascii="Arial" w:eastAsia="Times New Roman" w:hAnsi="Arial" w:cs="Arial"/>
                <w:i/>
                <w:iCs/>
                <w:color w:val="000000"/>
                <w:lang w:eastAsia="en-ZA"/>
              </w:rPr>
            </w:pPr>
            <w:r w:rsidRPr="004A0196">
              <w:rPr>
                <w:rFonts w:ascii="Arial" w:eastAsia="Times New Roman" w:hAnsi="Arial" w:cs="Arial"/>
                <w:i/>
                <w:iCs/>
                <w:color w:val="000000"/>
                <w:lang w:eastAsia="en-ZA"/>
              </w:rPr>
              <w:t>B. dorsalis</w:t>
            </w:r>
          </w:p>
        </w:tc>
        <w:tc>
          <w:tcPr>
            <w:tcW w:w="1900" w:type="dxa"/>
            <w:tcBorders>
              <w:top w:val="nil"/>
              <w:left w:val="nil"/>
              <w:bottom w:val="nil"/>
              <w:right w:val="nil"/>
            </w:tcBorders>
            <w:noWrap/>
            <w:vAlign w:val="bottom"/>
            <w:hideMark/>
          </w:tcPr>
          <w:p w14:paraId="16AE5B17"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Acclimation</w:t>
            </w:r>
          </w:p>
        </w:tc>
        <w:tc>
          <w:tcPr>
            <w:tcW w:w="960" w:type="dxa"/>
            <w:tcBorders>
              <w:top w:val="nil"/>
              <w:left w:val="nil"/>
              <w:bottom w:val="nil"/>
              <w:right w:val="nil"/>
            </w:tcBorders>
            <w:noWrap/>
            <w:vAlign w:val="bottom"/>
            <w:hideMark/>
          </w:tcPr>
          <w:p w14:paraId="39E93834" w14:textId="77777777"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2.35</w:t>
            </w:r>
          </w:p>
        </w:tc>
        <w:tc>
          <w:tcPr>
            <w:tcW w:w="960" w:type="dxa"/>
            <w:tcBorders>
              <w:top w:val="nil"/>
              <w:left w:val="nil"/>
              <w:bottom w:val="nil"/>
              <w:right w:val="nil"/>
            </w:tcBorders>
            <w:noWrap/>
            <w:vAlign w:val="bottom"/>
            <w:hideMark/>
          </w:tcPr>
          <w:p w14:paraId="431DFB3B" w14:textId="77777777"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2</w:t>
            </w:r>
          </w:p>
        </w:tc>
        <w:tc>
          <w:tcPr>
            <w:tcW w:w="960" w:type="dxa"/>
            <w:tcBorders>
              <w:top w:val="nil"/>
              <w:left w:val="nil"/>
              <w:bottom w:val="nil"/>
              <w:right w:val="nil"/>
            </w:tcBorders>
            <w:noWrap/>
            <w:vAlign w:val="bottom"/>
            <w:hideMark/>
          </w:tcPr>
          <w:p w14:paraId="703BE630" w14:textId="77777777"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0.308</w:t>
            </w:r>
          </w:p>
        </w:tc>
        <w:tc>
          <w:tcPr>
            <w:tcW w:w="1800" w:type="dxa"/>
            <w:tcBorders>
              <w:top w:val="nil"/>
              <w:left w:val="nil"/>
              <w:bottom w:val="nil"/>
              <w:right w:val="nil"/>
            </w:tcBorders>
            <w:noWrap/>
            <w:vAlign w:val="bottom"/>
            <w:hideMark/>
          </w:tcPr>
          <w:p w14:paraId="44FAC4E3" w14:textId="203273E3"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 xml:space="preserve">0.12 </w:t>
            </w:r>
            <w:r w:rsidR="004262FA">
              <w:rPr>
                <w:rFonts w:ascii="Arial" w:eastAsia="Times New Roman" w:hAnsi="Arial" w:cs="Arial"/>
                <w:color w:val="000000"/>
                <w:lang w:eastAsia="en-ZA"/>
              </w:rPr>
              <w:t>[</w:t>
            </w:r>
            <w:r w:rsidRPr="004A0196">
              <w:rPr>
                <w:rFonts w:ascii="Arial" w:eastAsia="Times New Roman" w:hAnsi="Arial" w:cs="Arial"/>
                <w:color w:val="000000"/>
                <w:lang w:eastAsia="en-ZA"/>
              </w:rPr>
              <w:t>0, 0.27)</w:t>
            </w:r>
          </w:p>
        </w:tc>
      </w:tr>
      <w:tr w:rsidR="004A0196" w:rsidRPr="004A0196" w14:paraId="588B04B4" w14:textId="77777777" w:rsidTr="000725DB">
        <w:trPr>
          <w:trHeight w:val="300"/>
          <w:jc w:val="center"/>
        </w:trPr>
        <w:tc>
          <w:tcPr>
            <w:tcW w:w="1560" w:type="dxa"/>
            <w:vMerge/>
            <w:tcBorders>
              <w:top w:val="nil"/>
              <w:left w:val="nil"/>
              <w:bottom w:val="single" w:sz="4" w:space="0" w:color="000000"/>
              <w:right w:val="nil"/>
            </w:tcBorders>
            <w:vAlign w:val="center"/>
            <w:hideMark/>
          </w:tcPr>
          <w:p w14:paraId="74D0ECDB" w14:textId="77777777" w:rsidR="004A0196" w:rsidRPr="004A0196" w:rsidRDefault="004A0196" w:rsidP="004A0196">
            <w:pPr>
              <w:spacing w:after="0" w:line="240" w:lineRule="auto"/>
              <w:rPr>
                <w:rFonts w:ascii="Arial" w:eastAsia="Times New Roman" w:hAnsi="Arial" w:cs="Arial"/>
                <w:i/>
                <w:iCs/>
                <w:color w:val="000000"/>
                <w:lang w:eastAsia="en-ZA"/>
              </w:rPr>
            </w:pPr>
          </w:p>
        </w:tc>
        <w:tc>
          <w:tcPr>
            <w:tcW w:w="1900" w:type="dxa"/>
            <w:tcBorders>
              <w:top w:val="nil"/>
              <w:left w:val="nil"/>
              <w:bottom w:val="nil"/>
              <w:right w:val="nil"/>
            </w:tcBorders>
            <w:noWrap/>
            <w:vAlign w:val="bottom"/>
            <w:hideMark/>
          </w:tcPr>
          <w:p w14:paraId="0E1B71E4"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Sex</w:t>
            </w:r>
          </w:p>
        </w:tc>
        <w:tc>
          <w:tcPr>
            <w:tcW w:w="960" w:type="dxa"/>
            <w:tcBorders>
              <w:top w:val="nil"/>
              <w:left w:val="nil"/>
              <w:bottom w:val="nil"/>
              <w:right w:val="nil"/>
            </w:tcBorders>
            <w:noWrap/>
            <w:vAlign w:val="bottom"/>
            <w:hideMark/>
          </w:tcPr>
          <w:p w14:paraId="4DECF3B2"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23.55</w:t>
            </w:r>
          </w:p>
        </w:tc>
        <w:tc>
          <w:tcPr>
            <w:tcW w:w="960" w:type="dxa"/>
            <w:tcBorders>
              <w:top w:val="nil"/>
              <w:left w:val="nil"/>
              <w:bottom w:val="nil"/>
              <w:right w:val="nil"/>
            </w:tcBorders>
            <w:noWrap/>
            <w:vAlign w:val="bottom"/>
            <w:hideMark/>
          </w:tcPr>
          <w:p w14:paraId="164DD287"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1</w:t>
            </w:r>
          </w:p>
        </w:tc>
        <w:tc>
          <w:tcPr>
            <w:tcW w:w="960" w:type="dxa"/>
            <w:tcBorders>
              <w:top w:val="nil"/>
              <w:left w:val="nil"/>
              <w:bottom w:val="nil"/>
              <w:right w:val="nil"/>
            </w:tcBorders>
            <w:noWrap/>
            <w:vAlign w:val="bottom"/>
            <w:hideMark/>
          </w:tcPr>
          <w:p w14:paraId="429236DF"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&lt; 0.001</w:t>
            </w:r>
          </w:p>
        </w:tc>
        <w:tc>
          <w:tcPr>
            <w:tcW w:w="1800" w:type="dxa"/>
            <w:tcBorders>
              <w:top w:val="nil"/>
              <w:left w:val="nil"/>
              <w:bottom w:val="nil"/>
              <w:right w:val="nil"/>
            </w:tcBorders>
            <w:noWrap/>
            <w:vAlign w:val="bottom"/>
            <w:hideMark/>
          </w:tcPr>
          <w:p w14:paraId="7E4FDAD4" w14:textId="27C1939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 xml:space="preserve">0.47 </w:t>
            </w:r>
            <w:r w:rsidR="004262FA">
              <w:rPr>
                <w:rFonts w:ascii="Arial" w:eastAsia="Times New Roman" w:hAnsi="Arial" w:cs="Arial"/>
                <w:b/>
                <w:bCs/>
                <w:color w:val="000000"/>
                <w:lang w:eastAsia="en-ZA"/>
              </w:rPr>
              <w:t>[</w:t>
            </w:r>
            <w:r w:rsidRPr="004A0196">
              <w:rPr>
                <w:rFonts w:ascii="Arial" w:eastAsia="Times New Roman" w:hAnsi="Arial" w:cs="Arial"/>
                <w:b/>
                <w:bCs/>
                <w:color w:val="000000"/>
                <w:lang w:eastAsia="en-ZA"/>
              </w:rPr>
              <w:t>0.35, 0.60</w:t>
            </w:r>
            <w:r w:rsidR="004262FA">
              <w:rPr>
                <w:rFonts w:ascii="Arial" w:eastAsia="Times New Roman" w:hAnsi="Arial" w:cs="Arial"/>
                <w:b/>
                <w:bCs/>
                <w:color w:val="000000"/>
                <w:lang w:eastAsia="en-ZA"/>
              </w:rPr>
              <w:t>]</w:t>
            </w:r>
          </w:p>
        </w:tc>
      </w:tr>
      <w:tr w:rsidR="004A0196" w:rsidRPr="004A0196" w14:paraId="55BB1350" w14:textId="77777777" w:rsidTr="000725DB">
        <w:trPr>
          <w:trHeight w:val="300"/>
          <w:jc w:val="center"/>
        </w:trPr>
        <w:tc>
          <w:tcPr>
            <w:tcW w:w="1560" w:type="dxa"/>
            <w:vMerge/>
            <w:tcBorders>
              <w:top w:val="nil"/>
              <w:left w:val="nil"/>
              <w:bottom w:val="single" w:sz="4" w:space="0" w:color="000000"/>
              <w:right w:val="nil"/>
            </w:tcBorders>
            <w:vAlign w:val="center"/>
            <w:hideMark/>
          </w:tcPr>
          <w:p w14:paraId="684059CF" w14:textId="77777777" w:rsidR="004A0196" w:rsidRPr="004A0196" w:rsidRDefault="004A0196" w:rsidP="004A0196">
            <w:pPr>
              <w:spacing w:after="0" w:line="240" w:lineRule="auto"/>
              <w:rPr>
                <w:rFonts w:ascii="Arial" w:eastAsia="Times New Roman" w:hAnsi="Arial" w:cs="Arial"/>
                <w:i/>
                <w:iCs/>
                <w:color w:val="000000"/>
                <w:lang w:eastAsia="en-ZA"/>
              </w:rPr>
            </w:pPr>
          </w:p>
        </w:tc>
        <w:tc>
          <w:tcPr>
            <w:tcW w:w="1900" w:type="dxa"/>
            <w:tcBorders>
              <w:top w:val="nil"/>
              <w:left w:val="nil"/>
              <w:bottom w:val="single" w:sz="4" w:space="0" w:color="auto"/>
              <w:right w:val="nil"/>
            </w:tcBorders>
            <w:noWrap/>
            <w:vAlign w:val="bottom"/>
            <w:hideMark/>
          </w:tcPr>
          <w:p w14:paraId="07C25409"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Acclimation × Sex</w:t>
            </w:r>
          </w:p>
        </w:tc>
        <w:tc>
          <w:tcPr>
            <w:tcW w:w="960" w:type="dxa"/>
            <w:tcBorders>
              <w:top w:val="nil"/>
              <w:left w:val="nil"/>
              <w:bottom w:val="single" w:sz="4" w:space="0" w:color="auto"/>
              <w:right w:val="nil"/>
            </w:tcBorders>
            <w:noWrap/>
            <w:vAlign w:val="bottom"/>
            <w:hideMark/>
          </w:tcPr>
          <w:p w14:paraId="451E9E15" w14:textId="77777777"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0.29</w:t>
            </w:r>
          </w:p>
        </w:tc>
        <w:tc>
          <w:tcPr>
            <w:tcW w:w="960" w:type="dxa"/>
            <w:tcBorders>
              <w:top w:val="nil"/>
              <w:left w:val="nil"/>
              <w:bottom w:val="single" w:sz="4" w:space="0" w:color="auto"/>
              <w:right w:val="nil"/>
            </w:tcBorders>
            <w:noWrap/>
            <w:vAlign w:val="bottom"/>
            <w:hideMark/>
          </w:tcPr>
          <w:p w14:paraId="42A36A0A" w14:textId="77777777"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2</w:t>
            </w:r>
          </w:p>
        </w:tc>
        <w:tc>
          <w:tcPr>
            <w:tcW w:w="960" w:type="dxa"/>
            <w:tcBorders>
              <w:top w:val="nil"/>
              <w:left w:val="nil"/>
              <w:bottom w:val="single" w:sz="4" w:space="0" w:color="auto"/>
              <w:right w:val="nil"/>
            </w:tcBorders>
            <w:noWrap/>
            <w:vAlign w:val="bottom"/>
            <w:hideMark/>
          </w:tcPr>
          <w:p w14:paraId="1227D661" w14:textId="77777777"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0.862</w:t>
            </w:r>
          </w:p>
        </w:tc>
        <w:tc>
          <w:tcPr>
            <w:tcW w:w="1800" w:type="dxa"/>
            <w:tcBorders>
              <w:top w:val="nil"/>
              <w:left w:val="nil"/>
              <w:bottom w:val="single" w:sz="4" w:space="0" w:color="auto"/>
              <w:right w:val="nil"/>
            </w:tcBorders>
            <w:noWrap/>
            <w:vAlign w:val="bottom"/>
            <w:hideMark/>
          </w:tcPr>
          <w:p w14:paraId="1D580B6D" w14:textId="0853FF38" w:rsidR="004A0196" w:rsidRPr="004A0196" w:rsidRDefault="004A0196" w:rsidP="004A0196">
            <w:pPr>
              <w:spacing w:after="0" w:line="240" w:lineRule="auto"/>
              <w:jc w:val="center"/>
              <w:rPr>
                <w:rFonts w:ascii="Arial" w:eastAsia="Times New Roman" w:hAnsi="Arial" w:cs="Arial"/>
                <w:color w:val="000000"/>
                <w:lang w:eastAsia="en-ZA"/>
              </w:rPr>
            </w:pPr>
            <w:r w:rsidRPr="004A0196">
              <w:rPr>
                <w:rFonts w:ascii="Arial" w:eastAsia="Times New Roman" w:hAnsi="Arial" w:cs="Arial"/>
                <w:color w:val="000000"/>
                <w:lang w:eastAsia="en-ZA"/>
              </w:rPr>
              <w:t xml:space="preserve">0 </w:t>
            </w:r>
            <w:r w:rsidR="004262FA">
              <w:rPr>
                <w:rFonts w:ascii="Arial" w:eastAsia="Times New Roman" w:hAnsi="Arial" w:cs="Arial"/>
                <w:color w:val="000000"/>
                <w:lang w:eastAsia="en-ZA"/>
              </w:rPr>
              <w:t>[</w:t>
            </w:r>
            <w:r w:rsidRPr="004A0196">
              <w:rPr>
                <w:rFonts w:ascii="Arial" w:eastAsia="Times New Roman" w:hAnsi="Arial" w:cs="Arial"/>
                <w:color w:val="000000"/>
                <w:lang w:eastAsia="en-ZA"/>
              </w:rPr>
              <w:t>0, 0.14</w:t>
            </w:r>
            <w:r w:rsidR="004262FA">
              <w:rPr>
                <w:rFonts w:ascii="Arial" w:eastAsia="Times New Roman" w:hAnsi="Arial" w:cs="Arial"/>
                <w:color w:val="000000"/>
                <w:lang w:eastAsia="en-ZA"/>
              </w:rPr>
              <w:t>]</w:t>
            </w:r>
          </w:p>
        </w:tc>
      </w:tr>
      <w:tr w:rsidR="004A0196" w:rsidRPr="004A0196" w14:paraId="2975066F" w14:textId="77777777" w:rsidTr="000725DB">
        <w:trPr>
          <w:trHeight w:val="315"/>
          <w:jc w:val="center"/>
        </w:trPr>
        <w:tc>
          <w:tcPr>
            <w:tcW w:w="1560" w:type="dxa"/>
            <w:vMerge w:val="restart"/>
            <w:tcBorders>
              <w:top w:val="nil"/>
              <w:left w:val="nil"/>
              <w:bottom w:val="single" w:sz="8" w:space="0" w:color="000000"/>
              <w:right w:val="nil"/>
            </w:tcBorders>
            <w:noWrap/>
            <w:vAlign w:val="center"/>
            <w:hideMark/>
          </w:tcPr>
          <w:p w14:paraId="04E0BF2E" w14:textId="77777777" w:rsidR="004A0196" w:rsidRPr="004A0196" w:rsidRDefault="004A0196" w:rsidP="004A0196">
            <w:pPr>
              <w:spacing w:after="0" w:line="240" w:lineRule="auto"/>
              <w:jc w:val="center"/>
              <w:rPr>
                <w:rFonts w:ascii="Arial" w:eastAsia="Times New Roman" w:hAnsi="Arial" w:cs="Arial"/>
                <w:i/>
                <w:iCs/>
                <w:color w:val="000000"/>
                <w:lang w:eastAsia="en-ZA"/>
              </w:rPr>
            </w:pPr>
            <w:r w:rsidRPr="004A0196">
              <w:rPr>
                <w:rFonts w:ascii="Arial" w:eastAsia="Times New Roman" w:hAnsi="Arial" w:cs="Arial"/>
                <w:i/>
                <w:iCs/>
                <w:color w:val="000000"/>
                <w:lang w:eastAsia="en-ZA"/>
              </w:rPr>
              <w:t xml:space="preserve">B. </w:t>
            </w:r>
            <w:proofErr w:type="spellStart"/>
            <w:r w:rsidRPr="004A0196">
              <w:rPr>
                <w:rFonts w:ascii="Arial" w:eastAsia="Times New Roman" w:hAnsi="Arial" w:cs="Arial"/>
                <w:i/>
                <w:iCs/>
                <w:color w:val="000000"/>
                <w:lang w:eastAsia="en-ZA"/>
              </w:rPr>
              <w:t>zonata</w:t>
            </w:r>
            <w:proofErr w:type="spellEnd"/>
          </w:p>
        </w:tc>
        <w:tc>
          <w:tcPr>
            <w:tcW w:w="1900" w:type="dxa"/>
            <w:tcBorders>
              <w:top w:val="nil"/>
              <w:left w:val="nil"/>
              <w:bottom w:val="nil"/>
              <w:right w:val="nil"/>
            </w:tcBorders>
            <w:noWrap/>
            <w:vAlign w:val="bottom"/>
            <w:hideMark/>
          </w:tcPr>
          <w:p w14:paraId="3D12F664"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Acclimation</w:t>
            </w:r>
          </w:p>
        </w:tc>
        <w:tc>
          <w:tcPr>
            <w:tcW w:w="960" w:type="dxa"/>
            <w:tcBorders>
              <w:top w:val="nil"/>
              <w:left w:val="nil"/>
              <w:bottom w:val="nil"/>
              <w:right w:val="nil"/>
            </w:tcBorders>
            <w:noWrap/>
            <w:vAlign w:val="bottom"/>
            <w:hideMark/>
          </w:tcPr>
          <w:p w14:paraId="1B833A64"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10.64</w:t>
            </w:r>
          </w:p>
        </w:tc>
        <w:tc>
          <w:tcPr>
            <w:tcW w:w="960" w:type="dxa"/>
            <w:tcBorders>
              <w:top w:val="nil"/>
              <w:left w:val="nil"/>
              <w:bottom w:val="nil"/>
              <w:right w:val="nil"/>
            </w:tcBorders>
            <w:noWrap/>
            <w:vAlign w:val="bottom"/>
            <w:hideMark/>
          </w:tcPr>
          <w:p w14:paraId="1463BC90"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2</w:t>
            </w:r>
          </w:p>
        </w:tc>
        <w:tc>
          <w:tcPr>
            <w:tcW w:w="960" w:type="dxa"/>
            <w:tcBorders>
              <w:top w:val="nil"/>
              <w:left w:val="nil"/>
              <w:bottom w:val="nil"/>
              <w:right w:val="nil"/>
            </w:tcBorders>
            <w:noWrap/>
            <w:vAlign w:val="bottom"/>
            <w:hideMark/>
          </w:tcPr>
          <w:p w14:paraId="5145968F"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0.005</w:t>
            </w:r>
          </w:p>
        </w:tc>
        <w:tc>
          <w:tcPr>
            <w:tcW w:w="1800" w:type="dxa"/>
            <w:tcBorders>
              <w:top w:val="nil"/>
              <w:left w:val="nil"/>
              <w:bottom w:val="nil"/>
              <w:right w:val="nil"/>
            </w:tcBorders>
            <w:noWrap/>
            <w:vAlign w:val="bottom"/>
            <w:hideMark/>
          </w:tcPr>
          <w:p w14:paraId="75ADD944" w14:textId="62AC4DFE"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 xml:space="preserve">0.15 </w:t>
            </w:r>
            <w:r w:rsidR="004262FA">
              <w:rPr>
                <w:rFonts w:ascii="Arial" w:eastAsia="Times New Roman" w:hAnsi="Arial" w:cs="Arial"/>
                <w:b/>
                <w:bCs/>
                <w:color w:val="000000"/>
                <w:lang w:eastAsia="en-ZA"/>
              </w:rPr>
              <w:t>[</w:t>
            </w:r>
            <w:r w:rsidRPr="004A0196">
              <w:rPr>
                <w:rFonts w:ascii="Arial" w:eastAsia="Times New Roman" w:hAnsi="Arial" w:cs="Arial"/>
                <w:b/>
                <w:bCs/>
                <w:color w:val="000000"/>
                <w:lang w:eastAsia="en-ZA"/>
              </w:rPr>
              <w:t>0.05, 0.26</w:t>
            </w:r>
            <w:r w:rsidR="004262FA">
              <w:rPr>
                <w:rFonts w:ascii="Arial" w:eastAsia="Times New Roman" w:hAnsi="Arial" w:cs="Arial"/>
                <w:b/>
                <w:bCs/>
                <w:color w:val="000000"/>
                <w:lang w:eastAsia="en-ZA"/>
              </w:rPr>
              <w:t>]</w:t>
            </w:r>
          </w:p>
        </w:tc>
      </w:tr>
      <w:tr w:rsidR="004A0196" w:rsidRPr="004A0196" w14:paraId="7CF37C34" w14:textId="77777777" w:rsidTr="000725DB">
        <w:trPr>
          <w:trHeight w:val="315"/>
          <w:jc w:val="center"/>
        </w:trPr>
        <w:tc>
          <w:tcPr>
            <w:tcW w:w="1560" w:type="dxa"/>
            <w:vMerge/>
            <w:tcBorders>
              <w:top w:val="nil"/>
              <w:left w:val="nil"/>
              <w:bottom w:val="single" w:sz="8" w:space="0" w:color="000000"/>
              <w:right w:val="nil"/>
            </w:tcBorders>
            <w:vAlign w:val="center"/>
            <w:hideMark/>
          </w:tcPr>
          <w:p w14:paraId="09848634" w14:textId="77777777" w:rsidR="004A0196" w:rsidRPr="004A0196" w:rsidRDefault="004A0196" w:rsidP="004A0196">
            <w:pPr>
              <w:spacing w:after="0" w:line="240" w:lineRule="auto"/>
              <w:rPr>
                <w:rFonts w:ascii="Arial" w:eastAsia="Times New Roman" w:hAnsi="Arial" w:cs="Arial"/>
                <w:i/>
                <w:iCs/>
                <w:color w:val="000000"/>
                <w:lang w:eastAsia="en-ZA"/>
              </w:rPr>
            </w:pPr>
          </w:p>
        </w:tc>
        <w:tc>
          <w:tcPr>
            <w:tcW w:w="1900" w:type="dxa"/>
            <w:tcBorders>
              <w:top w:val="nil"/>
              <w:left w:val="nil"/>
              <w:bottom w:val="nil"/>
              <w:right w:val="nil"/>
            </w:tcBorders>
            <w:noWrap/>
            <w:vAlign w:val="bottom"/>
            <w:hideMark/>
          </w:tcPr>
          <w:p w14:paraId="3C1D1D02"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Sex</w:t>
            </w:r>
          </w:p>
        </w:tc>
        <w:tc>
          <w:tcPr>
            <w:tcW w:w="960" w:type="dxa"/>
            <w:tcBorders>
              <w:top w:val="nil"/>
              <w:left w:val="nil"/>
              <w:bottom w:val="nil"/>
              <w:right w:val="nil"/>
            </w:tcBorders>
            <w:noWrap/>
            <w:vAlign w:val="bottom"/>
            <w:hideMark/>
          </w:tcPr>
          <w:p w14:paraId="43EE9E55"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62.48</w:t>
            </w:r>
          </w:p>
        </w:tc>
        <w:tc>
          <w:tcPr>
            <w:tcW w:w="960" w:type="dxa"/>
            <w:tcBorders>
              <w:top w:val="nil"/>
              <w:left w:val="nil"/>
              <w:bottom w:val="nil"/>
              <w:right w:val="nil"/>
            </w:tcBorders>
            <w:noWrap/>
            <w:vAlign w:val="bottom"/>
            <w:hideMark/>
          </w:tcPr>
          <w:p w14:paraId="343CFD18"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1</w:t>
            </w:r>
          </w:p>
        </w:tc>
        <w:tc>
          <w:tcPr>
            <w:tcW w:w="960" w:type="dxa"/>
            <w:tcBorders>
              <w:top w:val="nil"/>
              <w:left w:val="nil"/>
              <w:bottom w:val="nil"/>
              <w:right w:val="nil"/>
            </w:tcBorders>
            <w:noWrap/>
            <w:vAlign w:val="bottom"/>
            <w:hideMark/>
          </w:tcPr>
          <w:p w14:paraId="22C64FDF"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&lt; 0.001</w:t>
            </w:r>
          </w:p>
        </w:tc>
        <w:tc>
          <w:tcPr>
            <w:tcW w:w="1800" w:type="dxa"/>
            <w:tcBorders>
              <w:top w:val="nil"/>
              <w:left w:val="nil"/>
              <w:bottom w:val="nil"/>
              <w:right w:val="nil"/>
            </w:tcBorders>
            <w:noWrap/>
            <w:vAlign w:val="bottom"/>
            <w:hideMark/>
          </w:tcPr>
          <w:p w14:paraId="2CF2E2CC" w14:textId="2EA6C79A"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 xml:space="preserve">0.76 </w:t>
            </w:r>
            <w:r w:rsidR="004262FA">
              <w:rPr>
                <w:rFonts w:ascii="Arial" w:eastAsia="Times New Roman" w:hAnsi="Arial" w:cs="Arial"/>
                <w:b/>
                <w:bCs/>
                <w:color w:val="000000"/>
                <w:lang w:eastAsia="en-ZA"/>
              </w:rPr>
              <w:t>[</w:t>
            </w:r>
            <w:r w:rsidRPr="004A0196">
              <w:rPr>
                <w:rFonts w:ascii="Arial" w:eastAsia="Times New Roman" w:hAnsi="Arial" w:cs="Arial"/>
                <w:b/>
                <w:bCs/>
                <w:color w:val="000000"/>
                <w:lang w:eastAsia="en-ZA"/>
              </w:rPr>
              <w:t>0.65, 0.89</w:t>
            </w:r>
            <w:r w:rsidR="004262FA">
              <w:rPr>
                <w:rFonts w:ascii="Arial" w:eastAsia="Times New Roman" w:hAnsi="Arial" w:cs="Arial"/>
                <w:b/>
                <w:bCs/>
                <w:color w:val="000000"/>
                <w:lang w:eastAsia="en-ZA"/>
              </w:rPr>
              <w:t>]</w:t>
            </w:r>
          </w:p>
        </w:tc>
      </w:tr>
      <w:tr w:rsidR="004A0196" w:rsidRPr="004A0196" w14:paraId="06CA5757" w14:textId="77777777" w:rsidTr="000725DB">
        <w:trPr>
          <w:trHeight w:val="315"/>
          <w:jc w:val="center"/>
        </w:trPr>
        <w:tc>
          <w:tcPr>
            <w:tcW w:w="1560" w:type="dxa"/>
            <w:vMerge/>
            <w:tcBorders>
              <w:top w:val="nil"/>
              <w:left w:val="nil"/>
              <w:bottom w:val="single" w:sz="8" w:space="0" w:color="000000"/>
              <w:right w:val="nil"/>
            </w:tcBorders>
            <w:vAlign w:val="center"/>
            <w:hideMark/>
          </w:tcPr>
          <w:p w14:paraId="23F0DDC3" w14:textId="77777777" w:rsidR="004A0196" w:rsidRPr="004A0196" w:rsidRDefault="004A0196" w:rsidP="004A0196">
            <w:pPr>
              <w:spacing w:after="0" w:line="240" w:lineRule="auto"/>
              <w:rPr>
                <w:rFonts w:ascii="Arial" w:eastAsia="Times New Roman" w:hAnsi="Arial" w:cs="Arial"/>
                <w:i/>
                <w:iCs/>
                <w:color w:val="000000"/>
                <w:lang w:eastAsia="en-ZA"/>
              </w:rPr>
            </w:pPr>
          </w:p>
        </w:tc>
        <w:tc>
          <w:tcPr>
            <w:tcW w:w="1900" w:type="dxa"/>
            <w:tcBorders>
              <w:top w:val="nil"/>
              <w:left w:val="nil"/>
              <w:bottom w:val="single" w:sz="8" w:space="0" w:color="auto"/>
              <w:right w:val="nil"/>
            </w:tcBorders>
            <w:noWrap/>
            <w:vAlign w:val="bottom"/>
            <w:hideMark/>
          </w:tcPr>
          <w:p w14:paraId="6A7859E1" w14:textId="77777777" w:rsidR="004A0196" w:rsidRPr="004A0196" w:rsidRDefault="004A0196" w:rsidP="004A0196">
            <w:pPr>
              <w:spacing w:after="0" w:line="240" w:lineRule="auto"/>
              <w:rPr>
                <w:rFonts w:ascii="Arial" w:eastAsia="Times New Roman" w:hAnsi="Arial" w:cs="Arial"/>
                <w:color w:val="000000"/>
                <w:lang w:eastAsia="en-ZA"/>
              </w:rPr>
            </w:pPr>
            <w:r w:rsidRPr="004A0196">
              <w:rPr>
                <w:rFonts w:ascii="Arial" w:eastAsia="Times New Roman" w:hAnsi="Arial" w:cs="Arial"/>
                <w:color w:val="000000"/>
                <w:lang w:eastAsia="en-ZA"/>
              </w:rPr>
              <w:t>Acclimation × Sex</w:t>
            </w:r>
          </w:p>
        </w:tc>
        <w:tc>
          <w:tcPr>
            <w:tcW w:w="960" w:type="dxa"/>
            <w:tcBorders>
              <w:top w:val="nil"/>
              <w:left w:val="nil"/>
              <w:bottom w:val="single" w:sz="8" w:space="0" w:color="auto"/>
              <w:right w:val="nil"/>
            </w:tcBorders>
            <w:noWrap/>
            <w:vAlign w:val="bottom"/>
            <w:hideMark/>
          </w:tcPr>
          <w:p w14:paraId="261CF6FD"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7.43</w:t>
            </w:r>
          </w:p>
        </w:tc>
        <w:tc>
          <w:tcPr>
            <w:tcW w:w="960" w:type="dxa"/>
            <w:tcBorders>
              <w:top w:val="nil"/>
              <w:left w:val="nil"/>
              <w:bottom w:val="single" w:sz="8" w:space="0" w:color="auto"/>
              <w:right w:val="nil"/>
            </w:tcBorders>
            <w:noWrap/>
            <w:vAlign w:val="bottom"/>
            <w:hideMark/>
          </w:tcPr>
          <w:p w14:paraId="403C111E"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2</w:t>
            </w:r>
          </w:p>
        </w:tc>
        <w:tc>
          <w:tcPr>
            <w:tcW w:w="960" w:type="dxa"/>
            <w:tcBorders>
              <w:top w:val="nil"/>
              <w:left w:val="nil"/>
              <w:bottom w:val="single" w:sz="8" w:space="0" w:color="auto"/>
              <w:right w:val="nil"/>
            </w:tcBorders>
            <w:noWrap/>
            <w:vAlign w:val="bottom"/>
            <w:hideMark/>
          </w:tcPr>
          <w:p w14:paraId="5B697121" w14:textId="77777777"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0.024</w:t>
            </w:r>
          </w:p>
        </w:tc>
        <w:tc>
          <w:tcPr>
            <w:tcW w:w="1800" w:type="dxa"/>
            <w:tcBorders>
              <w:top w:val="nil"/>
              <w:left w:val="nil"/>
              <w:bottom w:val="single" w:sz="8" w:space="0" w:color="auto"/>
              <w:right w:val="nil"/>
            </w:tcBorders>
            <w:noWrap/>
            <w:vAlign w:val="bottom"/>
            <w:hideMark/>
          </w:tcPr>
          <w:p w14:paraId="7725F8E5" w14:textId="05A55B51" w:rsidR="004A0196" w:rsidRPr="004A0196" w:rsidRDefault="004A0196" w:rsidP="004A0196">
            <w:pPr>
              <w:spacing w:after="0" w:line="240" w:lineRule="auto"/>
              <w:jc w:val="center"/>
              <w:rPr>
                <w:rFonts w:ascii="Arial" w:eastAsia="Times New Roman" w:hAnsi="Arial" w:cs="Arial"/>
                <w:b/>
                <w:bCs/>
                <w:color w:val="000000"/>
                <w:lang w:eastAsia="en-ZA"/>
              </w:rPr>
            </w:pPr>
            <w:r w:rsidRPr="004A0196">
              <w:rPr>
                <w:rFonts w:ascii="Arial" w:eastAsia="Times New Roman" w:hAnsi="Arial" w:cs="Arial"/>
                <w:b/>
                <w:bCs/>
                <w:color w:val="000000"/>
                <w:lang w:eastAsia="en-ZA"/>
              </w:rPr>
              <w:t xml:space="preserve">0.12 </w:t>
            </w:r>
            <w:r w:rsidR="004262FA">
              <w:rPr>
                <w:rFonts w:ascii="Arial" w:eastAsia="Times New Roman" w:hAnsi="Arial" w:cs="Arial"/>
                <w:b/>
                <w:bCs/>
                <w:color w:val="000000"/>
                <w:lang w:eastAsia="en-ZA"/>
              </w:rPr>
              <w:t>[</w:t>
            </w:r>
            <w:r w:rsidRPr="004A0196">
              <w:rPr>
                <w:rFonts w:ascii="Arial" w:eastAsia="Times New Roman" w:hAnsi="Arial" w:cs="Arial"/>
                <w:b/>
                <w:bCs/>
                <w:color w:val="000000"/>
                <w:lang w:eastAsia="en-ZA"/>
              </w:rPr>
              <w:t>0, 0.23</w:t>
            </w:r>
            <w:r w:rsidR="004262FA">
              <w:rPr>
                <w:rFonts w:ascii="Arial" w:eastAsia="Times New Roman" w:hAnsi="Arial" w:cs="Arial"/>
                <w:b/>
                <w:bCs/>
                <w:color w:val="000000"/>
                <w:lang w:eastAsia="en-ZA"/>
              </w:rPr>
              <w:t>]</w:t>
            </w:r>
          </w:p>
        </w:tc>
      </w:tr>
    </w:tbl>
    <w:p w14:paraId="006C2A8D" w14:textId="77777777" w:rsidR="00D701F8" w:rsidRDefault="00D701F8" w:rsidP="0034672F">
      <w:pPr>
        <w:jc w:val="both"/>
        <w:rPr>
          <w:rFonts w:ascii="Times New Roman" w:hAnsi="Times New Roman" w:cs="Times New Roman"/>
          <w:lang w:val="en-US"/>
        </w:rPr>
      </w:pPr>
    </w:p>
    <w:p w14:paraId="082510EC" w14:textId="77777777" w:rsidR="00805156" w:rsidRDefault="00805156" w:rsidP="0034672F">
      <w:pPr>
        <w:jc w:val="both"/>
        <w:rPr>
          <w:rFonts w:ascii="Times New Roman" w:hAnsi="Times New Roman" w:cs="Times New Roman"/>
          <w:b/>
          <w:bCs/>
          <w:lang w:val="en-US"/>
        </w:rPr>
      </w:pPr>
    </w:p>
    <w:p w14:paraId="51A13347" w14:textId="77777777" w:rsidR="00805156" w:rsidRDefault="00805156" w:rsidP="0034672F">
      <w:pPr>
        <w:jc w:val="both"/>
        <w:rPr>
          <w:rFonts w:ascii="Times New Roman" w:hAnsi="Times New Roman" w:cs="Times New Roman"/>
          <w:b/>
          <w:bCs/>
          <w:lang w:val="en-US"/>
        </w:rPr>
      </w:pPr>
    </w:p>
    <w:p w14:paraId="1795DF77" w14:textId="77777777" w:rsidR="00805156" w:rsidRDefault="00805156" w:rsidP="0034672F">
      <w:pPr>
        <w:jc w:val="both"/>
        <w:rPr>
          <w:rFonts w:ascii="Times New Roman" w:hAnsi="Times New Roman" w:cs="Times New Roman"/>
          <w:b/>
          <w:bCs/>
          <w:lang w:val="en-US"/>
        </w:rPr>
      </w:pPr>
    </w:p>
    <w:p w14:paraId="493DC790" w14:textId="77777777" w:rsidR="00D81285" w:rsidRDefault="00D81285" w:rsidP="0034672F">
      <w:pPr>
        <w:jc w:val="both"/>
        <w:rPr>
          <w:rFonts w:ascii="Times New Roman" w:hAnsi="Times New Roman" w:cs="Times New Roman"/>
          <w:b/>
          <w:bCs/>
          <w:lang w:val="en-US"/>
        </w:rPr>
      </w:pPr>
    </w:p>
    <w:p w14:paraId="28196F1F" w14:textId="199C0A60" w:rsidR="00805156" w:rsidRDefault="00805156" w:rsidP="0034672F">
      <w:pPr>
        <w:jc w:val="both"/>
        <w:rPr>
          <w:rFonts w:ascii="Times New Roman" w:hAnsi="Times New Roman" w:cs="Times New Roman"/>
          <w:b/>
          <w:bCs/>
          <w:lang w:val="en-US"/>
        </w:rPr>
      </w:pPr>
      <w:r>
        <w:rPr>
          <w:rFonts w:ascii="Times New Roman" w:hAnsi="Times New Roman" w:cs="Times New Roman"/>
          <w:b/>
          <w:bCs/>
          <w:noProof/>
          <w:lang w:val="en-US"/>
          <w14:ligatures w14:val="standardContextual"/>
        </w:rPr>
        <w:lastRenderedPageBreak/>
        <w:drawing>
          <wp:inline distT="0" distB="0" distL="0" distR="0" wp14:anchorId="1246C23F" wp14:editId="5DAEA97F">
            <wp:extent cx="5943600" cy="6686550"/>
            <wp:effectExtent l="0" t="0" r="0" b="0"/>
            <wp:docPr id="530372753" name="Picture 1" descr="A graph showing the different types of candlestick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372753" name="Picture 1" descr="A graph showing the different types of candlestick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6686550"/>
                    </a:xfrm>
                    <a:prstGeom prst="rect">
                      <a:avLst/>
                    </a:prstGeom>
                  </pic:spPr>
                </pic:pic>
              </a:graphicData>
            </a:graphic>
          </wp:inline>
        </w:drawing>
      </w:r>
    </w:p>
    <w:p w14:paraId="463BD2AB" w14:textId="5E001CF5" w:rsidR="00805156" w:rsidRDefault="00D81285" w:rsidP="0034672F">
      <w:pPr>
        <w:jc w:val="both"/>
        <w:rPr>
          <w:rFonts w:ascii="Times New Roman" w:hAnsi="Times New Roman" w:cs="Times New Roman"/>
          <w:b/>
          <w:bCs/>
          <w:lang w:val="en-US"/>
        </w:rPr>
      </w:pPr>
      <w:r>
        <w:rPr>
          <w:rFonts w:ascii="Times New Roman" w:hAnsi="Times New Roman" w:cs="Times New Roman"/>
          <w:b/>
          <w:bCs/>
          <w:lang w:val="en-US"/>
        </w:rPr>
        <w:t>Figure S</w:t>
      </w:r>
      <w:r w:rsidR="004D3107">
        <w:rPr>
          <w:rFonts w:ascii="Times New Roman" w:hAnsi="Times New Roman" w:cs="Times New Roman"/>
          <w:b/>
          <w:bCs/>
          <w:lang w:val="en-US"/>
        </w:rPr>
        <w:t>4</w:t>
      </w:r>
      <w:r>
        <w:rPr>
          <w:rFonts w:ascii="Times New Roman" w:hAnsi="Times New Roman" w:cs="Times New Roman"/>
          <w:b/>
          <w:bCs/>
          <w:lang w:val="en-US"/>
        </w:rPr>
        <w:t xml:space="preserve">. Body mass of females and males from three </w:t>
      </w:r>
      <w:proofErr w:type="spellStart"/>
      <w:r>
        <w:rPr>
          <w:rFonts w:ascii="Times New Roman" w:hAnsi="Times New Roman" w:cs="Times New Roman"/>
          <w:b/>
          <w:bCs/>
          <w:lang w:val="en-US"/>
        </w:rPr>
        <w:t>tephritid</w:t>
      </w:r>
      <w:proofErr w:type="spellEnd"/>
      <w:r>
        <w:rPr>
          <w:rFonts w:ascii="Times New Roman" w:hAnsi="Times New Roman" w:cs="Times New Roman"/>
          <w:b/>
          <w:bCs/>
          <w:lang w:val="en-US"/>
        </w:rPr>
        <w:t xml:space="preserve"> species acclimated at either 20, 25 or 30°C. </w:t>
      </w:r>
      <w:r>
        <w:rPr>
          <w:rFonts w:ascii="Times New Roman" w:hAnsi="Times New Roman" w:cs="Times New Roman"/>
          <w:lang w:val="en-US"/>
        </w:rPr>
        <w:t xml:space="preserve">Each purple triangle represents the </w:t>
      </w:r>
      <w:proofErr w:type="gramStart"/>
      <w:r>
        <w:rPr>
          <w:rFonts w:ascii="Times New Roman" w:hAnsi="Times New Roman" w:cs="Times New Roman"/>
          <w:lang w:val="en-US"/>
        </w:rPr>
        <w:t>means</w:t>
      </w:r>
      <w:proofErr w:type="gramEnd"/>
      <w:r>
        <w:rPr>
          <w:rFonts w:ascii="Times New Roman" w:hAnsi="Times New Roman" w:cs="Times New Roman"/>
          <w:lang w:val="en-US"/>
        </w:rPr>
        <w:t xml:space="preserve"> from 45 to 92 individuals.</w:t>
      </w:r>
    </w:p>
    <w:p w14:paraId="3D576EAE" w14:textId="77777777" w:rsidR="00805156" w:rsidRDefault="00805156" w:rsidP="0034672F">
      <w:pPr>
        <w:jc w:val="both"/>
        <w:rPr>
          <w:rFonts w:ascii="Times New Roman" w:hAnsi="Times New Roman" w:cs="Times New Roman"/>
          <w:b/>
          <w:bCs/>
          <w:lang w:val="en-US"/>
        </w:rPr>
      </w:pPr>
    </w:p>
    <w:p w14:paraId="3218A903" w14:textId="77777777" w:rsidR="00D81285" w:rsidRDefault="00D81285" w:rsidP="0034672F">
      <w:pPr>
        <w:jc w:val="both"/>
        <w:rPr>
          <w:rFonts w:ascii="Times New Roman" w:hAnsi="Times New Roman" w:cs="Times New Roman"/>
          <w:b/>
          <w:bCs/>
          <w:lang w:val="en-US"/>
        </w:rPr>
      </w:pPr>
    </w:p>
    <w:p w14:paraId="37BC5DE8" w14:textId="7C1D786B" w:rsidR="006306C4" w:rsidRPr="006306C4" w:rsidRDefault="006306C4" w:rsidP="0034672F">
      <w:pPr>
        <w:jc w:val="both"/>
        <w:rPr>
          <w:rFonts w:ascii="Times New Roman" w:hAnsi="Times New Roman" w:cs="Times New Roman"/>
          <w:b/>
          <w:bCs/>
          <w:lang w:val="en-US"/>
        </w:rPr>
      </w:pPr>
      <w:r w:rsidRPr="006306C4">
        <w:rPr>
          <w:rFonts w:ascii="Times New Roman" w:hAnsi="Times New Roman" w:cs="Times New Roman"/>
          <w:b/>
          <w:bCs/>
          <w:lang w:val="en-US"/>
        </w:rPr>
        <w:lastRenderedPageBreak/>
        <w:t>Table S</w:t>
      </w:r>
      <w:r w:rsidR="000A0E09">
        <w:rPr>
          <w:rFonts w:ascii="Times New Roman" w:hAnsi="Times New Roman" w:cs="Times New Roman"/>
          <w:b/>
          <w:bCs/>
          <w:lang w:val="en-US"/>
        </w:rPr>
        <w:t>2</w:t>
      </w:r>
      <w:r w:rsidRPr="006306C4">
        <w:rPr>
          <w:rFonts w:ascii="Times New Roman" w:hAnsi="Times New Roman" w:cs="Times New Roman"/>
          <w:b/>
          <w:bCs/>
          <w:lang w:val="en-US"/>
        </w:rPr>
        <w:t xml:space="preserve">. Interspecific comparisons of body mass in </w:t>
      </w:r>
      <w:r w:rsidRPr="006306C4">
        <w:rPr>
          <w:rFonts w:ascii="Times New Roman" w:hAnsi="Times New Roman" w:cs="Times New Roman"/>
          <w:b/>
          <w:bCs/>
          <w:i/>
          <w:iCs/>
          <w:lang w:val="en-US"/>
        </w:rPr>
        <w:t>Ceratitis capitata</w:t>
      </w:r>
      <w:r w:rsidRPr="006306C4">
        <w:rPr>
          <w:rFonts w:ascii="Times New Roman" w:hAnsi="Times New Roman" w:cs="Times New Roman"/>
          <w:b/>
          <w:bCs/>
          <w:lang w:val="en-US"/>
        </w:rPr>
        <w:t xml:space="preserve">, </w:t>
      </w:r>
      <w:proofErr w:type="spellStart"/>
      <w:r w:rsidRPr="006306C4">
        <w:rPr>
          <w:rFonts w:ascii="Times New Roman" w:hAnsi="Times New Roman" w:cs="Times New Roman"/>
          <w:b/>
          <w:bCs/>
          <w:i/>
          <w:iCs/>
          <w:lang w:val="en-US"/>
        </w:rPr>
        <w:t>Bactrocera</w:t>
      </w:r>
      <w:proofErr w:type="spellEnd"/>
      <w:r w:rsidRPr="006306C4">
        <w:rPr>
          <w:rFonts w:ascii="Times New Roman" w:hAnsi="Times New Roman" w:cs="Times New Roman"/>
          <w:b/>
          <w:bCs/>
          <w:i/>
          <w:iCs/>
          <w:lang w:val="en-US"/>
        </w:rPr>
        <w:t xml:space="preserve"> dorsalis</w:t>
      </w:r>
      <w:r w:rsidRPr="006306C4">
        <w:rPr>
          <w:rFonts w:ascii="Times New Roman" w:hAnsi="Times New Roman" w:cs="Times New Roman"/>
          <w:b/>
          <w:bCs/>
          <w:lang w:val="en-US"/>
        </w:rPr>
        <w:t xml:space="preserve"> and </w:t>
      </w:r>
      <w:proofErr w:type="spellStart"/>
      <w:r w:rsidRPr="006306C4">
        <w:rPr>
          <w:rFonts w:ascii="Times New Roman" w:hAnsi="Times New Roman" w:cs="Times New Roman"/>
          <w:b/>
          <w:bCs/>
          <w:i/>
          <w:iCs/>
          <w:lang w:val="en-US"/>
        </w:rPr>
        <w:t>Bactrocera</w:t>
      </w:r>
      <w:proofErr w:type="spellEnd"/>
      <w:r w:rsidRPr="006306C4">
        <w:rPr>
          <w:rFonts w:ascii="Times New Roman" w:hAnsi="Times New Roman" w:cs="Times New Roman"/>
          <w:b/>
          <w:bCs/>
          <w:i/>
          <w:iCs/>
          <w:lang w:val="en-US"/>
        </w:rPr>
        <w:t xml:space="preserve"> </w:t>
      </w:r>
      <w:proofErr w:type="spellStart"/>
      <w:r w:rsidRPr="006306C4">
        <w:rPr>
          <w:rFonts w:ascii="Times New Roman" w:hAnsi="Times New Roman" w:cs="Times New Roman"/>
          <w:b/>
          <w:bCs/>
          <w:i/>
          <w:iCs/>
          <w:lang w:val="en-US"/>
        </w:rPr>
        <w:t>zonata</w:t>
      </w:r>
      <w:proofErr w:type="spellEnd"/>
      <w:r w:rsidRPr="006306C4">
        <w:rPr>
          <w:rFonts w:ascii="Times New Roman" w:hAnsi="Times New Roman" w:cs="Times New Roman"/>
          <w:b/>
          <w:bCs/>
          <w:lang w:val="en-US"/>
        </w:rPr>
        <w:t xml:space="preserve"> acclimated at either 20, 25 or 30ºC.</w:t>
      </w:r>
      <w:r w:rsidR="00D81285">
        <w:rPr>
          <w:rFonts w:ascii="Times New Roman" w:hAnsi="Times New Roman" w:cs="Times New Roman"/>
          <w:b/>
          <w:bCs/>
          <w:lang w:val="en-US"/>
        </w:rPr>
        <w:t xml:space="preserve"> </w:t>
      </w:r>
      <w:r w:rsidR="00D81285">
        <w:rPr>
          <w:rFonts w:ascii="Times New Roman" w:hAnsi="Times New Roman" w:cs="Times New Roman"/>
          <w:lang w:val="en-US"/>
        </w:rPr>
        <w:t xml:space="preserve">Significant </w:t>
      </w:r>
      <w:r w:rsidR="00D81285" w:rsidRPr="00CB64B4">
        <w:rPr>
          <w:rFonts w:ascii="Times New Roman" w:hAnsi="Times New Roman" w:cs="Times New Roman"/>
          <w:i/>
          <w:iCs/>
          <w:lang w:val="en-US"/>
        </w:rPr>
        <w:t>p</w:t>
      </w:r>
      <w:r w:rsidR="00D81285">
        <w:rPr>
          <w:rFonts w:ascii="Times New Roman" w:hAnsi="Times New Roman" w:cs="Times New Roman"/>
          <w:lang w:val="en-US"/>
        </w:rPr>
        <w:t xml:space="preserve"> values are indicated in bold</w:t>
      </w:r>
      <w:r w:rsidR="000725DB">
        <w:rPr>
          <w:rFonts w:ascii="Times New Roman" w:hAnsi="Times New Roman" w:cs="Times New Roman"/>
          <w:lang w:val="en-US"/>
        </w:rPr>
        <w:t xml:space="preserve"> and Robust Effect Size Indexes (RESI) are reported with 95% confidence intervals.</w:t>
      </w:r>
    </w:p>
    <w:p w14:paraId="17349C7E" w14:textId="77777777" w:rsidR="0034672F" w:rsidRDefault="0034672F" w:rsidP="0034672F"/>
    <w:tbl>
      <w:tblPr>
        <w:tblW w:w="6740" w:type="dxa"/>
        <w:jc w:val="center"/>
        <w:tblLook w:val="04A0" w:firstRow="1" w:lastRow="0" w:firstColumn="1" w:lastColumn="0" w:noHBand="0" w:noVBand="1"/>
      </w:tblPr>
      <w:tblGrid>
        <w:gridCol w:w="1960"/>
        <w:gridCol w:w="1012"/>
        <w:gridCol w:w="960"/>
        <w:gridCol w:w="960"/>
        <w:gridCol w:w="1900"/>
      </w:tblGrid>
      <w:tr w:rsidR="000725DB" w:rsidRPr="000725DB" w14:paraId="5917E79A" w14:textId="77777777" w:rsidTr="009E2B05">
        <w:trPr>
          <w:trHeight w:val="315"/>
          <w:jc w:val="center"/>
        </w:trPr>
        <w:tc>
          <w:tcPr>
            <w:tcW w:w="1960" w:type="dxa"/>
            <w:tcBorders>
              <w:top w:val="single" w:sz="4" w:space="0" w:color="auto"/>
              <w:left w:val="nil"/>
              <w:bottom w:val="single" w:sz="8" w:space="0" w:color="auto"/>
              <w:right w:val="nil"/>
            </w:tcBorders>
            <w:noWrap/>
            <w:vAlign w:val="bottom"/>
            <w:hideMark/>
          </w:tcPr>
          <w:p w14:paraId="2574867F" w14:textId="77777777" w:rsidR="000725DB" w:rsidRPr="000725DB" w:rsidRDefault="000725DB" w:rsidP="000725DB">
            <w:pPr>
              <w:spacing w:after="0" w:line="240" w:lineRule="auto"/>
              <w:rPr>
                <w:rFonts w:ascii="Arial" w:eastAsia="Times New Roman" w:hAnsi="Arial" w:cs="Arial"/>
                <w:color w:val="000000"/>
                <w:lang w:eastAsia="en-ZA"/>
              </w:rPr>
            </w:pPr>
            <w:r w:rsidRPr="000725DB">
              <w:rPr>
                <w:rFonts w:ascii="Arial" w:eastAsia="Times New Roman" w:hAnsi="Arial" w:cs="Arial"/>
                <w:color w:val="000000"/>
                <w:lang w:eastAsia="en-ZA"/>
              </w:rPr>
              <w:t> </w:t>
            </w:r>
          </w:p>
        </w:tc>
        <w:tc>
          <w:tcPr>
            <w:tcW w:w="960" w:type="dxa"/>
            <w:tcBorders>
              <w:top w:val="single" w:sz="4" w:space="0" w:color="auto"/>
              <w:left w:val="nil"/>
              <w:bottom w:val="single" w:sz="8" w:space="0" w:color="auto"/>
              <w:right w:val="nil"/>
            </w:tcBorders>
            <w:noWrap/>
            <w:vAlign w:val="bottom"/>
            <w:hideMark/>
          </w:tcPr>
          <w:p w14:paraId="0258868A"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χ2</w:t>
            </w:r>
          </w:p>
        </w:tc>
        <w:tc>
          <w:tcPr>
            <w:tcW w:w="960" w:type="dxa"/>
            <w:tcBorders>
              <w:top w:val="single" w:sz="4" w:space="0" w:color="auto"/>
              <w:left w:val="nil"/>
              <w:bottom w:val="single" w:sz="8" w:space="0" w:color="auto"/>
              <w:right w:val="nil"/>
            </w:tcBorders>
            <w:noWrap/>
            <w:vAlign w:val="bottom"/>
            <w:hideMark/>
          </w:tcPr>
          <w:p w14:paraId="192E0BCA" w14:textId="77777777" w:rsidR="000725DB" w:rsidRPr="000725DB" w:rsidRDefault="000725DB" w:rsidP="000725DB">
            <w:pPr>
              <w:spacing w:after="0" w:line="240" w:lineRule="auto"/>
              <w:jc w:val="center"/>
              <w:rPr>
                <w:rFonts w:ascii="Arial" w:eastAsia="Times New Roman" w:hAnsi="Arial" w:cs="Arial"/>
                <w:b/>
                <w:bCs/>
                <w:color w:val="000000"/>
                <w:lang w:eastAsia="en-ZA"/>
              </w:rPr>
            </w:pPr>
            <w:proofErr w:type="spellStart"/>
            <w:r w:rsidRPr="000725DB">
              <w:rPr>
                <w:rFonts w:ascii="Arial" w:eastAsia="Times New Roman" w:hAnsi="Arial" w:cs="Arial"/>
                <w:b/>
                <w:bCs/>
                <w:color w:val="000000"/>
                <w:lang w:eastAsia="en-ZA"/>
              </w:rPr>
              <w:t>df</w:t>
            </w:r>
            <w:proofErr w:type="spellEnd"/>
          </w:p>
        </w:tc>
        <w:tc>
          <w:tcPr>
            <w:tcW w:w="960" w:type="dxa"/>
            <w:tcBorders>
              <w:top w:val="single" w:sz="4" w:space="0" w:color="auto"/>
              <w:left w:val="nil"/>
              <w:bottom w:val="single" w:sz="8" w:space="0" w:color="auto"/>
              <w:right w:val="nil"/>
            </w:tcBorders>
            <w:noWrap/>
            <w:vAlign w:val="bottom"/>
            <w:hideMark/>
          </w:tcPr>
          <w:p w14:paraId="16870BF2"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p</w:t>
            </w:r>
          </w:p>
        </w:tc>
        <w:tc>
          <w:tcPr>
            <w:tcW w:w="1900" w:type="dxa"/>
            <w:tcBorders>
              <w:top w:val="single" w:sz="4" w:space="0" w:color="auto"/>
              <w:left w:val="nil"/>
              <w:bottom w:val="single" w:sz="8" w:space="0" w:color="auto"/>
              <w:right w:val="nil"/>
            </w:tcBorders>
            <w:noWrap/>
            <w:vAlign w:val="bottom"/>
            <w:hideMark/>
          </w:tcPr>
          <w:p w14:paraId="55E1F8F0" w14:textId="51870B78" w:rsidR="000725DB" w:rsidRPr="000725DB" w:rsidRDefault="000725DB" w:rsidP="000725DB">
            <w:pPr>
              <w:spacing w:after="0" w:line="240" w:lineRule="auto"/>
              <w:jc w:val="center"/>
              <w:rPr>
                <w:rFonts w:ascii="Arial" w:eastAsia="Times New Roman" w:hAnsi="Arial" w:cs="Arial"/>
                <w:b/>
                <w:bCs/>
                <w:color w:val="000000"/>
                <w:lang w:eastAsia="en-ZA"/>
              </w:rPr>
            </w:pPr>
            <w:r>
              <w:rPr>
                <w:rFonts w:ascii="Arial" w:eastAsia="Times New Roman" w:hAnsi="Arial" w:cs="Arial"/>
                <w:b/>
                <w:bCs/>
                <w:color w:val="000000"/>
                <w:lang w:eastAsia="en-ZA"/>
              </w:rPr>
              <w:t>RESI</w:t>
            </w:r>
            <w:r w:rsidRPr="000725DB">
              <w:rPr>
                <w:rFonts w:ascii="Arial" w:eastAsia="Times New Roman" w:hAnsi="Arial" w:cs="Arial"/>
                <w:b/>
                <w:bCs/>
                <w:color w:val="000000"/>
                <w:lang w:eastAsia="en-ZA"/>
              </w:rPr>
              <w:t xml:space="preserve"> </w:t>
            </w:r>
            <w:r w:rsidR="004262FA">
              <w:rPr>
                <w:rFonts w:ascii="Arial" w:eastAsia="Times New Roman" w:hAnsi="Arial" w:cs="Arial"/>
                <w:b/>
                <w:bCs/>
                <w:color w:val="000000"/>
                <w:lang w:eastAsia="en-ZA"/>
              </w:rPr>
              <w:t>[</w:t>
            </w:r>
            <w:r w:rsidRPr="000725DB">
              <w:rPr>
                <w:rFonts w:ascii="Arial" w:eastAsia="Times New Roman" w:hAnsi="Arial" w:cs="Arial"/>
                <w:b/>
                <w:bCs/>
                <w:color w:val="000000"/>
                <w:lang w:eastAsia="en-ZA"/>
              </w:rPr>
              <w:t>CI</w:t>
            </w:r>
            <w:r w:rsidR="004262FA">
              <w:rPr>
                <w:rFonts w:ascii="Arial" w:eastAsia="Times New Roman" w:hAnsi="Arial" w:cs="Arial"/>
                <w:b/>
                <w:bCs/>
                <w:color w:val="000000"/>
                <w:lang w:eastAsia="en-ZA"/>
              </w:rPr>
              <w:t>]</w:t>
            </w:r>
          </w:p>
        </w:tc>
      </w:tr>
      <w:tr w:rsidR="000725DB" w:rsidRPr="000725DB" w14:paraId="67CD4CE2" w14:textId="77777777" w:rsidTr="000725DB">
        <w:trPr>
          <w:trHeight w:val="300"/>
          <w:jc w:val="center"/>
        </w:trPr>
        <w:tc>
          <w:tcPr>
            <w:tcW w:w="4840" w:type="dxa"/>
            <w:gridSpan w:val="4"/>
            <w:tcBorders>
              <w:top w:val="single" w:sz="8" w:space="0" w:color="auto"/>
              <w:left w:val="nil"/>
              <w:bottom w:val="single" w:sz="4" w:space="0" w:color="auto"/>
              <w:right w:val="nil"/>
            </w:tcBorders>
            <w:noWrap/>
            <w:vAlign w:val="bottom"/>
            <w:hideMark/>
          </w:tcPr>
          <w:p w14:paraId="051CE5AD"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Body Mass</w:t>
            </w:r>
          </w:p>
        </w:tc>
        <w:tc>
          <w:tcPr>
            <w:tcW w:w="1900" w:type="dxa"/>
            <w:tcBorders>
              <w:top w:val="nil"/>
              <w:left w:val="nil"/>
              <w:bottom w:val="single" w:sz="4" w:space="0" w:color="auto"/>
              <w:right w:val="nil"/>
            </w:tcBorders>
            <w:noWrap/>
            <w:vAlign w:val="bottom"/>
            <w:hideMark/>
          </w:tcPr>
          <w:p w14:paraId="40A3D273" w14:textId="77777777" w:rsidR="000725DB" w:rsidRPr="000725DB" w:rsidRDefault="000725DB" w:rsidP="000725DB">
            <w:pPr>
              <w:spacing w:after="0" w:line="240" w:lineRule="auto"/>
              <w:jc w:val="center"/>
              <w:rPr>
                <w:rFonts w:ascii="Arial" w:eastAsia="Times New Roman" w:hAnsi="Arial" w:cs="Arial"/>
                <w:color w:val="000000"/>
                <w:u w:val="single"/>
                <w:lang w:eastAsia="en-ZA"/>
              </w:rPr>
            </w:pPr>
            <w:r w:rsidRPr="000725DB">
              <w:rPr>
                <w:rFonts w:ascii="Arial" w:eastAsia="Times New Roman" w:hAnsi="Arial" w:cs="Arial"/>
                <w:color w:val="000000"/>
                <w:u w:val="single"/>
                <w:lang w:eastAsia="en-ZA"/>
              </w:rPr>
              <w:t> </w:t>
            </w:r>
          </w:p>
        </w:tc>
      </w:tr>
      <w:tr w:rsidR="000725DB" w:rsidRPr="000725DB" w14:paraId="0F641810" w14:textId="77777777" w:rsidTr="000725DB">
        <w:trPr>
          <w:trHeight w:val="300"/>
          <w:jc w:val="center"/>
        </w:trPr>
        <w:tc>
          <w:tcPr>
            <w:tcW w:w="1960" w:type="dxa"/>
            <w:tcBorders>
              <w:top w:val="nil"/>
              <w:left w:val="nil"/>
              <w:bottom w:val="nil"/>
              <w:right w:val="nil"/>
            </w:tcBorders>
            <w:noWrap/>
            <w:vAlign w:val="bottom"/>
            <w:hideMark/>
          </w:tcPr>
          <w:p w14:paraId="4A0B6267"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Species</w:t>
            </w:r>
          </w:p>
        </w:tc>
        <w:tc>
          <w:tcPr>
            <w:tcW w:w="960" w:type="dxa"/>
            <w:tcBorders>
              <w:top w:val="nil"/>
              <w:left w:val="nil"/>
              <w:bottom w:val="nil"/>
              <w:right w:val="nil"/>
            </w:tcBorders>
            <w:noWrap/>
            <w:vAlign w:val="bottom"/>
            <w:hideMark/>
          </w:tcPr>
          <w:p w14:paraId="31CADD44"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1957.53</w:t>
            </w:r>
          </w:p>
        </w:tc>
        <w:tc>
          <w:tcPr>
            <w:tcW w:w="960" w:type="dxa"/>
            <w:tcBorders>
              <w:top w:val="nil"/>
              <w:left w:val="nil"/>
              <w:bottom w:val="nil"/>
              <w:right w:val="nil"/>
            </w:tcBorders>
            <w:noWrap/>
            <w:vAlign w:val="bottom"/>
            <w:hideMark/>
          </w:tcPr>
          <w:p w14:paraId="4E9736FE"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2</w:t>
            </w:r>
          </w:p>
        </w:tc>
        <w:tc>
          <w:tcPr>
            <w:tcW w:w="960" w:type="dxa"/>
            <w:tcBorders>
              <w:top w:val="nil"/>
              <w:left w:val="nil"/>
              <w:bottom w:val="nil"/>
              <w:right w:val="nil"/>
            </w:tcBorders>
            <w:noWrap/>
            <w:vAlign w:val="bottom"/>
            <w:hideMark/>
          </w:tcPr>
          <w:p w14:paraId="1A259E72"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&lt; 0.001</w:t>
            </w:r>
          </w:p>
        </w:tc>
        <w:tc>
          <w:tcPr>
            <w:tcW w:w="1900" w:type="dxa"/>
            <w:tcBorders>
              <w:top w:val="nil"/>
              <w:left w:val="nil"/>
              <w:bottom w:val="nil"/>
              <w:right w:val="nil"/>
            </w:tcBorders>
            <w:noWrap/>
            <w:vAlign w:val="bottom"/>
            <w:hideMark/>
          </w:tcPr>
          <w:p w14:paraId="303C2BAB" w14:textId="64359126"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 xml:space="preserve">2.01 </w:t>
            </w:r>
            <w:r w:rsidR="004262FA">
              <w:rPr>
                <w:rFonts w:ascii="Arial" w:eastAsia="Times New Roman" w:hAnsi="Arial" w:cs="Arial"/>
                <w:b/>
                <w:bCs/>
                <w:color w:val="000000"/>
                <w:lang w:eastAsia="en-ZA"/>
              </w:rPr>
              <w:t>[</w:t>
            </w:r>
            <w:r w:rsidRPr="000725DB">
              <w:rPr>
                <w:rFonts w:ascii="Arial" w:eastAsia="Times New Roman" w:hAnsi="Arial" w:cs="Arial"/>
                <w:b/>
                <w:bCs/>
                <w:color w:val="000000"/>
                <w:lang w:eastAsia="en-ZA"/>
              </w:rPr>
              <w:t>1.86, 2.21</w:t>
            </w:r>
            <w:r w:rsidR="004262FA">
              <w:rPr>
                <w:rFonts w:ascii="Arial" w:eastAsia="Times New Roman" w:hAnsi="Arial" w:cs="Arial"/>
                <w:b/>
                <w:bCs/>
                <w:color w:val="000000"/>
                <w:lang w:eastAsia="en-ZA"/>
              </w:rPr>
              <w:t>]</w:t>
            </w:r>
          </w:p>
        </w:tc>
      </w:tr>
      <w:tr w:rsidR="000725DB" w:rsidRPr="000725DB" w14:paraId="3BB6566B" w14:textId="77777777" w:rsidTr="000725DB">
        <w:trPr>
          <w:trHeight w:val="300"/>
          <w:jc w:val="center"/>
        </w:trPr>
        <w:tc>
          <w:tcPr>
            <w:tcW w:w="1960" w:type="dxa"/>
            <w:tcBorders>
              <w:top w:val="nil"/>
              <w:left w:val="nil"/>
              <w:bottom w:val="nil"/>
              <w:right w:val="nil"/>
            </w:tcBorders>
            <w:noWrap/>
            <w:vAlign w:val="bottom"/>
            <w:hideMark/>
          </w:tcPr>
          <w:p w14:paraId="0DFBE898"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Acclimation</w:t>
            </w:r>
          </w:p>
        </w:tc>
        <w:tc>
          <w:tcPr>
            <w:tcW w:w="960" w:type="dxa"/>
            <w:tcBorders>
              <w:top w:val="nil"/>
              <w:left w:val="nil"/>
              <w:bottom w:val="nil"/>
              <w:right w:val="nil"/>
            </w:tcBorders>
            <w:noWrap/>
            <w:vAlign w:val="bottom"/>
            <w:hideMark/>
          </w:tcPr>
          <w:p w14:paraId="1416CD56"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15.97</w:t>
            </w:r>
          </w:p>
        </w:tc>
        <w:tc>
          <w:tcPr>
            <w:tcW w:w="960" w:type="dxa"/>
            <w:tcBorders>
              <w:top w:val="nil"/>
              <w:left w:val="nil"/>
              <w:bottom w:val="nil"/>
              <w:right w:val="nil"/>
            </w:tcBorders>
            <w:noWrap/>
            <w:vAlign w:val="bottom"/>
            <w:hideMark/>
          </w:tcPr>
          <w:p w14:paraId="49D025F9"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2</w:t>
            </w:r>
          </w:p>
        </w:tc>
        <w:tc>
          <w:tcPr>
            <w:tcW w:w="960" w:type="dxa"/>
            <w:tcBorders>
              <w:top w:val="nil"/>
              <w:left w:val="nil"/>
              <w:bottom w:val="nil"/>
              <w:right w:val="nil"/>
            </w:tcBorders>
            <w:noWrap/>
            <w:vAlign w:val="bottom"/>
            <w:hideMark/>
          </w:tcPr>
          <w:p w14:paraId="514D911B"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&lt; 0.001</w:t>
            </w:r>
          </w:p>
        </w:tc>
        <w:tc>
          <w:tcPr>
            <w:tcW w:w="1900" w:type="dxa"/>
            <w:tcBorders>
              <w:top w:val="nil"/>
              <w:left w:val="nil"/>
              <w:bottom w:val="nil"/>
              <w:right w:val="nil"/>
            </w:tcBorders>
            <w:noWrap/>
            <w:vAlign w:val="bottom"/>
            <w:hideMark/>
          </w:tcPr>
          <w:p w14:paraId="27C495DF" w14:textId="1EC1B406"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 xml:space="preserve">0.13 </w:t>
            </w:r>
            <w:r w:rsidR="004262FA">
              <w:rPr>
                <w:rFonts w:ascii="Arial" w:eastAsia="Times New Roman" w:hAnsi="Arial" w:cs="Arial"/>
                <w:b/>
                <w:bCs/>
                <w:color w:val="000000"/>
                <w:lang w:eastAsia="en-ZA"/>
              </w:rPr>
              <w:t>[</w:t>
            </w:r>
            <w:r w:rsidRPr="000725DB">
              <w:rPr>
                <w:rFonts w:ascii="Arial" w:eastAsia="Times New Roman" w:hAnsi="Arial" w:cs="Arial"/>
                <w:b/>
                <w:bCs/>
                <w:color w:val="000000"/>
                <w:lang w:eastAsia="en-ZA"/>
              </w:rPr>
              <w:t>0.07, 0.19</w:t>
            </w:r>
            <w:r w:rsidR="004262FA">
              <w:rPr>
                <w:rFonts w:ascii="Arial" w:eastAsia="Times New Roman" w:hAnsi="Arial" w:cs="Arial"/>
                <w:b/>
                <w:bCs/>
                <w:color w:val="000000"/>
                <w:lang w:eastAsia="en-ZA"/>
              </w:rPr>
              <w:t>]</w:t>
            </w:r>
          </w:p>
        </w:tc>
      </w:tr>
      <w:tr w:rsidR="000725DB" w:rsidRPr="000725DB" w14:paraId="4AF37AB7" w14:textId="77777777" w:rsidTr="000725DB">
        <w:trPr>
          <w:trHeight w:val="300"/>
          <w:jc w:val="center"/>
        </w:trPr>
        <w:tc>
          <w:tcPr>
            <w:tcW w:w="1960" w:type="dxa"/>
            <w:tcBorders>
              <w:top w:val="nil"/>
              <w:left w:val="nil"/>
              <w:bottom w:val="nil"/>
              <w:right w:val="nil"/>
            </w:tcBorders>
            <w:noWrap/>
            <w:vAlign w:val="bottom"/>
            <w:hideMark/>
          </w:tcPr>
          <w:p w14:paraId="5D1E0882"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Sex</w:t>
            </w:r>
          </w:p>
        </w:tc>
        <w:tc>
          <w:tcPr>
            <w:tcW w:w="960" w:type="dxa"/>
            <w:tcBorders>
              <w:top w:val="nil"/>
              <w:left w:val="nil"/>
              <w:bottom w:val="nil"/>
              <w:right w:val="nil"/>
            </w:tcBorders>
            <w:noWrap/>
            <w:vAlign w:val="bottom"/>
            <w:hideMark/>
          </w:tcPr>
          <w:p w14:paraId="6439418F"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17.02</w:t>
            </w:r>
          </w:p>
        </w:tc>
        <w:tc>
          <w:tcPr>
            <w:tcW w:w="960" w:type="dxa"/>
            <w:tcBorders>
              <w:top w:val="nil"/>
              <w:left w:val="nil"/>
              <w:bottom w:val="nil"/>
              <w:right w:val="nil"/>
            </w:tcBorders>
            <w:noWrap/>
            <w:vAlign w:val="bottom"/>
            <w:hideMark/>
          </w:tcPr>
          <w:p w14:paraId="0394FF18"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1</w:t>
            </w:r>
          </w:p>
        </w:tc>
        <w:tc>
          <w:tcPr>
            <w:tcW w:w="960" w:type="dxa"/>
            <w:tcBorders>
              <w:top w:val="nil"/>
              <w:left w:val="nil"/>
              <w:bottom w:val="nil"/>
              <w:right w:val="nil"/>
            </w:tcBorders>
            <w:noWrap/>
            <w:vAlign w:val="bottom"/>
            <w:hideMark/>
          </w:tcPr>
          <w:p w14:paraId="060ADDAA"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&lt; 0.001</w:t>
            </w:r>
          </w:p>
        </w:tc>
        <w:tc>
          <w:tcPr>
            <w:tcW w:w="1900" w:type="dxa"/>
            <w:tcBorders>
              <w:top w:val="nil"/>
              <w:left w:val="nil"/>
              <w:bottom w:val="nil"/>
              <w:right w:val="nil"/>
            </w:tcBorders>
            <w:noWrap/>
            <w:vAlign w:val="bottom"/>
            <w:hideMark/>
          </w:tcPr>
          <w:p w14:paraId="69E68119" w14:textId="6A6D492E"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 xml:space="preserve">0.72 </w:t>
            </w:r>
            <w:r w:rsidR="004262FA">
              <w:rPr>
                <w:rFonts w:ascii="Arial" w:eastAsia="Times New Roman" w:hAnsi="Arial" w:cs="Arial"/>
                <w:b/>
                <w:bCs/>
                <w:color w:val="000000"/>
                <w:lang w:eastAsia="en-ZA"/>
              </w:rPr>
              <w:t>[</w:t>
            </w:r>
            <w:r w:rsidRPr="000725DB">
              <w:rPr>
                <w:rFonts w:ascii="Arial" w:eastAsia="Times New Roman" w:hAnsi="Arial" w:cs="Arial"/>
                <w:b/>
                <w:bCs/>
                <w:color w:val="000000"/>
                <w:lang w:eastAsia="en-ZA"/>
              </w:rPr>
              <w:t>0.65, 0.80</w:t>
            </w:r>
            <w:r w:rsidR="004262FA">
              <w:rPr>
                <w:rFonts w:ascii="Arial" w:eastAsia="Times New Roman" w:hAnsi="Arial" w:cs="Arial"/>
                <w:b/>
                <w:bCs/>
                <w:color w:val="000000"/>
                <w:lang w:eastAsia="en-ZA"/>
              </w:rPr>
              <w:t>]</w:t>
            </w:r>
          </w:p>
        </w:tc>
      </w:tr>
      <w:tr w:rsidR="000725DB" w:rsidRPr="000725DB" w14:paraId="6981A661" w14:textId="77777777" w:rsidTr="000725DB">
        <w:trPr>
          <w:trHeight w:val="315"/>
          <w:jc w:val="center"/>
        </w:trPr>
        <w:tc>
          <w:tcPr>
            <w:tcW w:w="1960" w:type="dxa"/>
            <w:tcBorders>
              <w:top w:val="nil"/>
              <w:left w:val="nil"/>
              <w:bottom w:val="nil"/>
              <w:right w:val="nil"/>
            </w:tcBorders>
            <w:noWrap/>
            <w:vAlign w:val="bottom"/>
            <w:hideMark/>
          </w:tcPr>
          <w:p w14:paraId="79B7A820"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Species × Sex</w:t>
            </w:r>
          </w:p>
        </w:tc>
        <w:tc>
          <w:tcPr>
            <w:tcW w:w="960" w:type="dxa"/>
            <w:tcBorders>
              <w:top w:val="nil"/>
              <w:left w:val="nil"/>
              <w:bottom w:val="nil"/>
              <w:right w:val="nil"/>
            </w:tcBorders>
            <w:noWrap/>
            <w:vAlign w:val="bottom"/>
            <w:hideMark/>
          </w:tcPr>
          <w:p w14:paraId="15B9D82D"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37.27</w:t>
            </w:r>
          </w:p>
        </w:tc>
        <w:tc>
          <w:tcPr>
            <w:tcW w:w="960" w:type="dxa"/>
            <w:tcBorders>
              <w:top w:val="nil"/>
              <w:left w:val="nil"/>
              <w:bottom w:val="nil"/>
              <w:right w:val="nil"/>
            </w:tcBorders>
            <w:noWrap/>
            <w:vAlign w:val="bottom"/>
            <w:hideMark/>
          </w:tcPr>
          <w:p w14:paraId="15A6F644"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2</w:t>
            </w:r>
          </w:p>
        </w:tc>
        <w:tc>
          <w:tcPr>
            <w:tcW w:w="960" w:type="dxa"/>
            <w:tcBorders>
              <w:top w:val="nil"/>
              <w:left w:val="nil"/>
              <w:bottom w:val="nil"/>
              <w:right w:val="nil"/>
            </w:tcBorders>
            <w:noWrap/>
            <w:vAlign w:val="bottom"/>
            <w:hideMark/>
          </w:tcPr>
          <w:p w14:paraId="41423FDB" w14:textId="77777777"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&lt; 0.001</w:t>
            </w:r>
          </w:p>
        </w:tc>
        <w:tc>
          <w:tcPr>
            <w:tcW w:w="1900" w:type="dxa"/>
            <w:tcBorders>
              <w:top w:val="nil"/>
              <w:left w:val="nil"/>
              <w:bottom w:val="nil"/>
              <w:right w:val="nil"/>
            </w:tcBorders>
            <w:noWrap/>
            <w:vAlign w:val="bottom"/>
            <w:hideMark/>
          </w:tcPr>
          <w:p w14:paraId="25989465" w14:textId="18DE5FBD" w:rsidR="000725DB" w:rsidRPr="000725DB" w:rsidRDefault="000725DB" w:rsidP="000725DB">
            <w:pPr>
              <w:spacing w:after="0" w:line="240" w:lineRule="auto"/>
              <w:jc w:val="center"/>
              <w:rPr>
                <w:rFonts w:ascii="Arial" w:eastAsia="Times New Roman" w:hAnsi="Arial" w:cs="Arial"/>
                <w:b/>
                <w:bCs/>
                <w:color w:val="000000"/>
                <w:lang w:eastAsia="en-ZA"/>
              </w:rPr>
            </w:pPr>
            <w:r w:rsidRPr="000725DB">
              <w:rPr>
                <w:rFonts w:ascii="Arial" w:eastAsia="Times New Roman" w:hAnsi="Arial" w:cs="Arial"/>
                <w:b/>
                <w:bCs/>
                <w:color w:val="000000"/>
                <w:lang w:eastAsia="en-ZA"/>
              </w:rPr>
              <w:t xml:space="preserve">0.25 </w:t>
            </w:r>
            <w:r w:rsidR="004262FA">
              <w:rPr>
                <w:rFonts w:ascii="Arial" w:eastAsia="Times New Roman" w:hAnsi="Arial" w:cs="Arial"/>
                <w:b/>
                <w:bCs/>
                <w:color w:val="000000"/>
                <w:lang w:eastAsia="en-ZA"/>
              </w:rPr>
              <w:t>[</w:t>
            </w:r>
            <w:r w:rsidRPr="000725DB">
              <w:rPr>
                <w:rFonts w:ascii="Arial" w:eastAsia="Times New Roman" w:hAnsi="Arial" w:cs="Arial"/>
                <w:b/>
                <w:bCs/>
                <w:color w:val="000000"/>
                <w:lang w:eastAsia="en-ZA"/>
              </w:rPr>
              <w:t>0.19, 0.32</w:t>
            </w:r>
            <w:r w:rsidR="004262FA">
              <w:rPr>
                <w:rFonts w:ascii="Arial" w:eastAsia="Times New Roman" w:hAnsi="Arial" w:cs="Arial"/>
                <w:b/>
                <w:bCs/>
                <w:color w:val="000000"/>
                <w:lang w:eastAsia="en-ZA"/>
              </w:rPr>
              <w:t>]</w:t>
            </w:r>
          </w:p>
        </w:tc>
      </w:tr>
      <w:tr w:rsidR="000725DB" w:rsidRPr="000725DB" w14:paraId="6F91C982" w14:textId="77777777" w:rsidTr="000725DB">
        <w:trPr>
          <w:trHeight w:val="315"/>
          <w:jc w:val="center"/>
        </w:trPr>
        <w:tc>
          <w:tcPr>
            <w:tcW w:w="1960" w:type="dxa"/>
            <w:tcBorders>
              <w:top w:val="nil"/>
              <w:left w:val="nil"/>
              <w:bottom w:val="single" w:sz="8" w:space="0" w:color="auto"/>
              <w:right w:val="nil"/>
            </w:tcBorders>
            <w:noWrap/>
            <w:vAlign w:val="bottom"/>
            <w:hideMark/>
          </w:tcPr>
          <w:p w14:paraId="2DD8C037"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Acclimation × Sex</w:t>
            </w:r>
          </w:p>
        </w:tc>
        <w:tc>
          <w:tcPr>
            <w:tcW w:w="960" w:type="dxa"/>
            <w:tcBorders>
              <w:top w:val="nil"/>
              <w:left w:val="nil"/>
              <w:bottom w:val="single" w:sz="8" w:space="0" w:color="auto"/>
              <w:right w:val="nil"/>
            </w:tcBorders>
            <w:noWrap/>
            <w:vAlign w:val="bottom"/>
            <w:hideMark/>
          </w:tcPr>
          <w:p w14:paraId="6F52C3D0"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4.24</w:t>
            </w:r>
          </w:p>
        </w:tc>
        <w:tc>
          <w:tcPr>
            <w:tcW w:w="960" w:type="dxa"/>
            <w:tcBorders>
              <w:top w:val="nil"/>
              <w:left w:val="nil"/>
              <w:bottom w:val="single" w:sz="8" w:space="0" w:color="auto"/>
              <w:right w:val="nil"/>
            </w:tcBorders>
            <w:noWrap/>
            <w:vAlign w:val="bottom"/>
            <w:hideMark/>
          </w:tcPr>
          <w:p w14:paraId="552EE77D"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2</w:t>
            </w:r>
          </w:p>
        </w:tc>
        <w:tc>
          <w:tcPr>
            <w:tcW w:w="960" w:type="dxa"/>
            <w:tcBorders>
              <w:top w:val="nil"/>
              <w:left w:val="nil"/>
              <w:bottom w:val="single" w:sz="8" w:space="0" w:color="auto"/>
              <w:right w:val="nil"/>
            </w:tcBorders>
            <w:noWrap/>
            <w:vAlign w:val="bottom"/>
            <w:hideMark/>
          </w:tcPr>
          <w:p w14:paraId="03739A07" w14:textId="77777777"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0.119</w:t>
            </w:r>
          </w:p>
        </w:tc>
        <w:tc>
          <w:tcPr>
            <w:tcW w:w="1900" w:type="dxa"/>
            <w:tcBorders>
              <w:top w:val="nil"/>
              <w:left w:val="nil"/>
              <w:bottom w:val="single" w:sz="8" w:space="0" w:color="auto"/>
              <w:right w:val="nil"/>
            </w:tcBorders>
            <w:noWrap/>
            <w:vAlign w:val="bottom"/>
            <w:hideMark/>
          </w:tcPr>
          <w:p w14:paraId="04E8BC70" w14:textId="236AD775" w:rsidR="000725DB" w:rsidRPr="000725DB" w:rsidRDefault="000725DB" w:rsidP="000725DB">
            <w:pPr>
              <w:spacing w:after="0" w:line="240" w:lineRule="auto"/>
              <w:jc w:val="center"/>
              <w:rPr>
                <w:rFonts w:ascii="Arial" w:eastAsia="Times New Roman" w:hAnsi="Arial" w:cs="Arial"/>
                <w:color w:val="000000"/>
                <w:lang w:eastAsia="en-ZA"/>
              </w:rPr>
            </w:pPr>
            <w:r w:rsidRPr="000725DB">
              <w:rPr>
                <w:rFonts w:ascii="Arial" w:eastAsia="Times New Roman" w:hAnsi="Arial" w:cs="Arial"/>
                <w:color w:val="000000"/>
                <w:lang w:eastAsia="en-ZA"/>
              </w:rPr>
              <w:t xml:space="preserve">0.05 </w:t>
            </w:r>
            <w:r w:rsidR="004262FA">
              <w:rPr>
                <w:rFonts w:ascii="Arial" w:eastAsia="Times New Roman" w:hAnsi="Arial" w:cs="Arial"/>
                <w:color w:val="000000"/>
                <w:lang w:eastAsia="en-ZA"/>
              </w:rPr>
              <w:t>[</w:t>
            </w:r>
            <w:r w:rsidRPr="000725DB">
              <w:rPr>
                <w:rFonts w:ascii="Arial" w:eastAsia="Times New Roman" w:hAnsi="Arial" w:cs="Arial"/>
                <w:color w:val="000000"/>
                <w:lang w:eastAsia="en-ZA"/>
              </w:rPr>
              <w:t>0, 0.13</w:t>
            </w:r>
            <w:r w:rsidR="004262FA">
              <w:rPr>
                <w:rFonts w:ascii="Arial" w:eastAsia="Times New Roman" w:hAnsi="Arial" w:cs="Arial"/>
                <w:color w:val="000000"/>
                <w:lang w:eastAsia="en-ZA"/>
              </w:rPr>
              <w:t>]</w:t>
            </w:r>
          </w:p>
        </w:tc>
      </w:tr>
    </w:tbl>
    <w:p w14:paraId="35E55EDF" w14:textId="77777777" w:rsidR="009D2AB0" w:rsidRDefault="009D2AB0" w:rsidP="0034672F">
      <w:pPr>
        <w:rPr>
          <w:lang w:val="en-US"/>
        </w:rPr>
      </w:pPr>
    </w:p>
    <w:p w14:paraId="248C2918" w14:textId="29B9FE4A" w:rsidR="006306C4" w:rsidRDefault="006306C4" w:rsidP="00421AF0">
      <w:pPr>
        <w:spacing w:line="276" w:lineRule="auto"/>
        <w:rPr>
          <w:rFonts w:ascii="Times New Roman" w:hAnsi="Times New Roman" w:cs="Times New Roman"/>
          <w:lang w:val="en-GB"/>
        </w:rPr>
      </w:pPr>
      <w:r w:rsidRPr="00767425">
        <w:rPr>
          <w:rFonts w:ascii="Times New Roman" w:hAnsi="Times New Roman" w:cs="Times New Roman"/>
          <w:lang w:val="en-GB"/>
        </w:rPr>
        <w:t xml:space="preserve">Body mass differed between species, acclimation treatments and sexes, and was affected by an interaction between species and sex (Table </w:t>
      </w:r>
      <w:r>
        <w:rPr>
          <w:rFonts w:ascii="Times New Roman" w:hAnsi="Times New Roman" w:cs="Times New Roman"/>
          <w:lang w:val="en-GB"/>
        </w:rPr>
        <w:t>S</w:t>
      </w:r>
      <w:r w:rsidRPr="00767425">
        <w:rPr>
          <w:rFonts w:ascii="Times New Roman" w:hAnsi="Times New Roman" w:cs="Times New Roman"/>
          <w:lang w:val="en-GB"/>
        </w:rPr>
        <w:t xml:space="preserve">2). In all species males were lighter than females (coefficient = -1.42,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However, sexual dimorphism was more important in </w:t>
      </w:r>
      <w:r w:rsidRPr="00767425">
        <w:rPr>
          <w:rFonts w:ascii="Times New Roman" w:hAnsi="Times New Roman" w:cs="Times New Roman"/>
          <w:i/>
          <w:iCs/>
          <w:lang w:val="en-GB"/>
        </w:rPr>
        <w:t xml:space="preserve">B. </w:t>
      </w:r>
      <w:proofErr w:type="spellStart"/>
      <w:r w:rsidRPr="00767425">
        <w:rPr>
          <w:rFonts w:ascii="Times New Roman" w:hAnsi="Times New Roman" w:cs="Times New Roman"/>
          <w:i/>
          <w:iCs/>
          <w:lang w:val="en-GB"/>
        </w:rPr>
        <w:t>zonata</w:t>
      </w:r>
      <w:proofErr w:type="spellEnd"/>
      <w:r w:rsidRPr="00767425">
        <w:rPr>
          <w:rFonts w:ascii="Times New Roman" w:hAnsi="Times New Roman" w:cs="Times New Roman"/>
          <w:lang w:val="en-GB"/>
        </w:rPr>
        <w:t xml:space="preserve">, although </w:t>
      </w:r>
      <w:r w:rsidRPr="00767425">
        <w:rPr>
          <w:rFonts w:ascii="Times New Roman" w:hAnsi="Times New Roman" w:cs="Times New Roman"/>
          <w:i/>
          <w:iCs/>
          <w:lang w:val="en-GB"/>
        </w:rPr>
        <w:t>C. capitata</w:t>
      </w:r>
      <w:r w:rsidRPr="00767425">
        <w:rPr>
          <w:rFonts w:ascii="Times New Roman" w:hAnsi="Times New Roman" w:cs="Times New Roman"/>
          <w:lang w:val="en-GB"/>
        </w:rPr>
        <w:t xml:space="preserve"> males were lighter than </w:t>
      </w:r>
      <w:r w:rsidRPr="00767425">
        <w:rPr>
          <w:rFonts w:ascii="Times New Roman" w:hAnsi="Times New Roman" w:cs="Times New Roman"/>
          <w:i/>
          <w:iCs/>
          <w:lang w:val="en-GB"/>
        </w:rPr>
        <w:t xml:space="preserve">B. </w:t>
      </w:r>
      <w:proofErr w:type="spellStart"/>
      <w:r w:rsidRPr="00767425">
        <w:rPr>
          <w:rFonts w:ascii="Times New Roman" w:hAnsi="Times New Roman" w:cs="Times New Roman"/>
          <w:i/>
          <w:iCs/>
          <w:lang w:val="en-GB"/>
        </w:rPr>
        <w:t>zonata</w:t>
      </w:r>
      <w:proofErr w:type="spellEnd"/>
      <w:r w:rsidRPr="00767425">
        <w:rPr>
          <w:rFonts w:ascii="Times New Roman" w:hAnsi="Times New Roman" w:cs="Times New Roman"/>
          <w:lang w:val="en-GB"/>
        </w:rPr>
        <w:t xml:space="preserve"> ones (estimate = -1.23,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the difference between species was stronger in females </w:t>
      </w:r>
      <w:r w:rsidRPr="00767425">
        <w:rPr>
          <w:rFonts w:ascii="Times New Roman" w:hAnsi="Times New Roman" w:cs="Times New Roman"/>
          <w:i/>
          <w:iCs/>
          <w:lang w:val="en-GB"/>
        </w:rPr>
        <w:t>C. capitata</w:t>
      </w:r>
      <w:r w:rsidRPr="00767425">
        <w:rPr>
          <w:rFonts w:ascii="Times New Roman" w:hAnsi="Times New Roman" w:cs="Times New Roman"/>
          <w:lang w:val="en-GB"/>
        </w:rPr>
        <w:t xml:space="preserve"> compared to females </w:t>
      </w:r>
      <w:r w:rsidRPr="00767425">
        <w:rPr>
          <w:rFonts w:ascii="Times New Roman" w:hAnsi="Times New Roman" w:cs="Times New Roman"/>
          <w:i/>
          <w:iCs/>
          <w:lang w:val="en-GB"/>
        </w:rPr>
        <w:t xml:space="preserve">B. </w:t>
      </w:r>
      <w:proofErr w:type="spellStart"/>
      <w:r w:rsidRPr="00767425">
        <w:rPr>
          <w:rFonts w:ascii="Times New Roman" w:hAnsi="Times New Roman" w:cs="Times New Roman"/>
          <w:i/>
          <w:iCs/>
          <w:lang w:val="en-GB"/>
        </w:rPr>
        <w:t>zonata</w:t>
      </w:r>
      <w:proofErr w:type="spellEnd"/>
      <w:r w:rsidRPr="00767425">
        <w:rPr>
          <w:rFonts w:ascii="Times New Roman" w:hAnsi="Times New Roman" w:cs="Times New Roman"/>
          <w:lang w:val="en-GB"/>
        </w:rPr>
        <w:t xml:space="preserve"> (estimate = -3.46,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Overall, </w:t>
      </w:r>
      <w:r w:rsidRPr="00767425">
        <w:rPr>
          <w:rFonts w:ascii="Times New Roman" w:hAnsi="Times New Roman" w:cs="Times New Roman"/>
          <w:i/>
          <w:iCs/>
          <w:lang w:val="en-GB"/>
        </w:rPr>
        <w:t>B. dorsalis</w:t>
      </w:r>
      <w:r w:rsidRPr="00767425">
        <w:rPr>
          <w:rFonts w:ascii="Times New Roman" w:hAnsi="Times New Roman" w:cs="Times New Roman"/>
          <w:lang w:val="en-GB"/>
        </w:rPr>
        <w:t xml:space="preserve"> was the heaviest species as </w:t>
      </w:r>
      <w:r w:rsidRPr="00767425">
        <w:rPr>
          <w:rFonts w:ascii="Times New Roman" w:hAnsi="Times New Roman" w:cs="Times New Roman"/>
          <w:i/>
          <w:iCs/>
          <w:lang w:val="en-GB"/>
        </w:rPr>
        <w:t>C. capitata</w:t>
      </w:r>
      <w:r w:rsidRPr="00767425">
        <w:rPr>
          <w:rFonts w:ascii="Times New Roman" w:hAnsi="Times New Roman" w:cs="Times New Roman"/>
          <w:lang w:val="en-GB"/>
        </w:rPr>
        <w:t xml:space="preserve"> was lighter (estimate = -11.19,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and </w:t>
      </w:r>
      <w:r w:rsidRPr="00767425">
        <w:rPr>
          <w:rFonts w:ascii="Times New Roman" w:hAnsi="Times New Roman" w:cs="Times New Roman"/>
          <w:i/>
          <w:iCs/>
          <w:lang w:val="en-GB"/>
        </w:rPr>
        <w:t>B. dorsalis</w:t>
      </w:r>
      <w:r w:rsidRPr="00767425">
        <w:rPr>
          <w:rFonts w:ascii="Times New Roman" w:hAnsi="Times New Roman" w:cs="Times New Roman"/>
          <w:lang w:val="en-GB"/>
        </w:rPr>
        <w:t xml:space="preserve"> heavier than </w:t>
      </w:r>
      <w:r w:rsidRPr="00767425">
        <w:rPr>
          <w:rFonts w:ascii="Times New Roman" w:hAnsi="Times New Roman" w:cs="Times New Roman"/>
          <w:i/>
          <w:iCs/>
          <w:lang w:val="en-GB"/>
        </w:rPr>
        <w:t xml:space="preserve">B. </w:t>
      </w:r>
      <w:proofErr w:type="spellStart"/>
      <w:r w:rsidRPr="00767425">
        <w:rPr>
          <w:rFonts w:ascii="Times New Roman" w:hAnsi="Times New Roman" w:cs="Times New Roman"/>
          <w:i/>
          <w:iCs/>
          <w:lang w:val="en-GB"/>
        </w:rPr>
        <w:t>zonata</w:t>
      </w:r>
      <w:proofErr w:type="spellEnd"/>
      <w:r w:rsidRPr="00767425">
        <w:rPr>
          <w:rFonts w:ascii="Times New Roman" w:hAnsi="Times New Roman" w:cs="Times New Roman"/>
          <w:lang w:val="en-GB"/>
        </w:rPr>
        <w:t xml:space="preserve"> (estimate = 8.84,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(Fig. </w:t>
      </w:r>
      <w:r>
        <w:rPr>
          <w:rFonts w:ascii="Times New Roman" w:hAnsi="Times New Roman" w:cs="Times New Roman"/>
          <w:lang w:val="en-GB"/>
        </w:rPr>
        <w:t>S</w:t>
      </w:r>
      <w:r w:rsidRPr="00767425">
        <w:rPr>
          <w:rFonts w:ascii="Times New Roman" w:hAnsi="Times New Roman" w:cs="Times New Roman"/>
          <w:lang w:val="en-GB"/>
        </w:rPr>
        <w:t xml:space="preserve">1). Regardless of the species, flies acclimated at 20°C were overall lighter than those acclimated at 25°C (estimate = -0.71, </w:t>
      </w:r>
      <w:r w:rsidRPr="00696C91">
        <w:rPr>
          <w:rFonts w:ascii="Times New Roman" w:hAnsi="Times New Roman" w:cs="Times New Roman"/>
          <w:i/>
          <w:iCs/>
          <w:lang w:val="en-GB"/>
        </w:rPr>
        <w:t>p</w:t>
      </w:r>
      <w:r w:rsidRPr="00767425">
        <w:rPr>
          <w:rFonts w:ascii="Times New Roman" w:hAnsi="Times New Roman" w:cs="Times New Roman"/>
          <w:lang w:val="en-GB"/>
        </w:rPr>
        <w:t xml:space="preserve"> &lt; 0.001) or 30°C (estimate = -0.51, </w:t>
      </w:r>
      <w:r w:rsidRPr="00696C91">
        <w:rPr>
          <w:rFonts w:ascii="Times New Roman" w:hAnsi="Times New Roman" w:cs="Times New Roman"/>
          <w:i/>
          <w:iCs/>
          <w:lang w:val="en-GB"/>
        </w:rPr>
        <w:t>p</w:t>
      </w:r>
      <w:r w:rsidRPr="00767425">
        <w:rPr>
          <w:rFonts w:ascii="Times New Roman" w:hAnsi="Times New Roman" w:cs="Times New Roman"/>
          <w:lang w:val="en-GB"/>
        </w:rPr>
        <w:t xml:space="preserve"> = 0.016).</w:t>
      </w:r>
    </w:p>
    <w:p w14:paraId="1385ED3D" w14:textId="77777777" w:rsidR="00421AF0" w:rsidRDefault="00421AF0" w:rsidP="00421AF0">
      <w:pPr>
        <w:spacing w:line="276" w:lineRule="auto"/>
        <w:rPr>
          <w:rFonts w:ascii="Times New Roman" w:hAnsi="Times New Roman" w:cs="Times New Roman"/>
          <w:lang w:val="en-GB"/>
        </w:rPr>
      </w:pPr>
    </w:p>
    <w:p w14:paraId="1D187CBC" w14:textId="77777777" w:rsidR="00421AF0" w:rsidRDefault="00421AF0" w:rsidP="0034672F">
      <w:pPr>
        <w:rPr>
          <w:lang w:val="en-US"/>
        </w:rPr>
      </w:pPr>
    </w:p>
    <w:p w14:paraId="27C0485B" w14:textId="4F760B2B" w:rsidR="006306C4" w:rsidRPr="00421AF0" w:rsidRDefault="00C42158" w:rsidP="0034672F">
      <w:pPr>
        <w:rPr>
          <w:rFonts w:ascii="Times New Roman" w:hAnsi="Times New Roman" w:cs="Times New Roman"/>
          <w:b/>
          <w:bCs/>
        </w:rPr>
      </w:pPr>
      <w:r w:rsidRPr="00C42158">
        <w:rPr>
          <w:rFonts w:ascii="Times New Roman" w:hAnsi="Times New Roman" w:cs="Times New Roman"/>
          <w:b/>
          <w:bCs/>
        </w:rPr>
        <w:t>References</w:t>
      </w:r>
    </w:p>
    <w:p w14:paraId="7C0CB40C" w14:textId="77777777" w:rsidR="005840A1" w:rsidRPr="005840A1" w:rsidRDefault="006306C4" w:rsidP="005840A1">
      <w:pPr>
        <w:pStyle w:val="EndNoteBibliography"/>
        <w:spacing w:after="0"/>
        <w:ind w:left="720" w:hanging="720"/>
      </w:pPr>
      <w:r>
        <w:fldChar w:fldCharType="begin"/>
      </w:r>
      <w:r>
        <w:instrText xml:space="preserve"> ADDIN EN.REFLIST </w:instrText>
      </w:r>
      <w:r>
        <w:fldChar w:fldCharType="separate"/>
      </w:r>
      <w:r w:rsidR="005840A1" w:rsidRPr="005840A1">
        <w:t xml:space="preserve">Attisano, A., Murphy, J. T., Vickers, A. &amp; Moore, P. J. 2015. A simple flight mill for the study of tethered flight in insects. </w:t>
      </w:r>
      <w:r w:rsidR="005840A1" w:rsidRPr="005840A1">
        <w:rPr>
          <w:i/>
        </w:rPr>
        <w:t>JoVE</w:t>
      </w:r>
      <w:r w:rsidR="005840A1" w:rsidRPr="005840A1">
        <w:rPr>
          <w:b/>
        </w:rPr>
        <w:t>,</w:t>
      </w:r>
      <w:r w:rsidR="005840A1" w:rsidRPr="005840A1">
        <w:t xml:space="preserve"> e53377.</w:t>
      </w:r>
    </w:p>
    <w:p w14:paraId="5930D92D" w14:textId="77777777" w:rsidR="005840A1" w:rsidRPr="005840A1" w:rsidRDefault="005840A1" w:rsidP="005840A1">
      <w:pPr>
        <w:pStyle w:val="EndNoteBibliography"/>
        <w:spacing w:after="0"/>
        <w:ind w:left="720" w:hanging="720"/>
      </w:pPr>
      <w:r w:rsidRPr="005840A1">
        <w:t xml:space="preserve">Brooks, M. E., Kristensen, K., Van Benthem, K. J., Magnusson, A., Berg, C. W., Nielsen, A., Skaug, H. J., Mächler, M. &amp; Bolker, B. M. 2017. glmmTMB Balances Speed and Flexibility Among Packages for Zero-inflated Generalized Linear Mixed Modeling </w:t>
      </w:r>
      <w:r w:rsidRPr="005840A1">
        <w:rPr>
          <w:i/>
        </w:rPr>
        <w:t>The R Journal,</w:t>
      </w:r>
      <w:r w:rsidRPr="005840A1">
        <w:t xml:space="preserve"> 9:2</w:t>
      </w:r>
      <w:r w:rsidRPr="005840A1">
        <w:rPr>
          <w:b/>
        </w:rPr>
        <w:t>,</w:t>
      </w:r>
      <w:r w:rsidRPr="005840A1">
        <w:t xml:space="preserve"> 378-400.</w:t>
      </w:r>
    </w:p>
    <w:p w14:paraId="72BC536A" w14:textId="77777777" w:rsidR="005840A1" w:rsidRPr="005840A1" w:rsidRDefault="005840A1" w:rsidP="005840A1">
      <w:pPr>
        <w:pStyle w:val="EndNoteBibliography"/>
        <w:spacing w:after="0"/>
        <w:ind w:left="720" w:hanging="720"/>
      </w:pPr>
      <w:r w:rsidRPr="003F7E7C">
        <w:rPr>
          <w:lang w:val="fr-FR"/>
        </w:rPr>
        <w:t xml:space="preserve">Duyck, P. F. &amp; Quilici, S. 2002. </w:t>
      </w:r>
      <w:r w:rsidRPr="005840A1">
        <w:t xml:space="preserve">Survival and development of different life stages of three </w:t>
      </w:r>
      <w:r w:rsidRPr="005840A1">
        <w:rPr>
          <w:i/>
        </w:rPr>
        <w:t>Ceratitis spp.</w:t>
      </w:r>
      <w:r w:rsidRPr="005840A1">
        <w:t xml:space="preserve"> (Diptera: Tephritidae) reared at five constant temperatures. </w:t>
      </w:r>
      <w:r w:rsidRPr="005840A1">
        <w:rPr>
          <w:i/>
        </w:rPr>
        <w:t>Bulletin of Entomological Research,</w:t>
      </w:r>
      <w:r w:rsidRPr="005840A1">
        <w:t xml:space="preserve"> 92</w:t>
      </w:r>
      <w:r w:rsidRPr="005840A1">
        <w:rPr>
          <w:b/>
        </w:rPr>
        <w:t>,</w:t>
      </w:r>
      <w:r w:rsidRPr="005840A1">
        <w:t xml:space="preserve"> 461-469.</w:t>
      </w:r>
    </w:p>
    <w:p w14:paraId="47DB1985" w14:textId="77777777" w:rsidR="005840A1" w:rsidRPr="005840A1" w:rsidRDefault="005840A1" w:rsidP="005840A1">
      <w:pPr>
        <w:pStyle w:val="EndNoteBibliography"/>
        <w:spacing w:after="0"/>
        <w:ind w:left="720" w:hanging="720"/>
      </w:pPr>
      <w:r w:rsidRPr="005840A1">
        <w:t>Kassambara, A. &amp; Mundt, F. 2020. Extract and Visualize the Results of Multivariate Data Analyses.</w:t>
      </w:r>
    </w:p>
    <w:p w14:paraId="60EC2A24" w14:textId="77777777" w:rsidR="005840A1" w:rsidRPr="005840A1" w:rsidRDefault="005840A1" w:rsidP="005840A1">
      <w:pPr>
        <w:pStyle w:val="EndNoteBibliography"/>
        <w:spacing w:after="0"/>
        <w:ind w:left="720" w:hanging="720"/>
      </w:pPr>
      <w:r w:rsidRPr="005840A1">
        <w:t>Lenth, R. 2019. emmeans: Estimated Marginal Means, aka Least-Squares Means. R package version 1.3.3.</w:t>
      </w:r>
    </w:p>
    <w:p w14:paraId="71597EB2" w14:textId="77777777" w:rsidR="005840A1" w:rsidRPr="005840A1" w:rsidRDefault="005840A1" w:rsidP="005840A1">
      <w:pPr>
        <w:pStyle w:val="EndNoteBibliography"/>
        <w:spacing w:after="0"/>
        <w:ind w:left="720" w:hanging="720"/>
      </w:pPr>
      <w:r w:rsidRPr="005840A1">
        <w:t xml:space="preserve">Naranjo, S. E. 1990. Comparative flight behavior of </w:t>
      </w:r>
      <w:r w:rsidRPr="005840A1">
        <w:rPr>
          <w:i/>
        </w:rPr>
        <w:t>Diabrotica virgifera virgifera</w:t>
      </w:r>
      <w:r w:rsidRPr="005840A1">
        <w:t xml:space="preserve"> and </w:t>
      </w:r>
      <w:r w:rsidRPr="005840A1">
        <w:rPr>
          <w:i/>
        </w:rPr>
        <w:t xml:space="preserve">Diabrotica barberi </w:t>
      </w:r>
      <w:r w:rsidRPr="005840A1">
        <w:t xml:space="preserve">in the laboratory. </w:t>
      </w:r>
      <w:r w:rsidRPr="005840A1">
        <w:rPr>
          <w:i/>
        </w:rPr>
        <w:t>Entomologia Experimentalis et Applicata,</w:t>
      </w:r>
      <w:r w:rsidRPr="005840A1">
        <w:t xml:space="preserve"> 55</w:t>
      </w:r>
      <w:r w:rsidRPr="005840A1">
        <w:rPr>
          <w:b/>
        </w:rPr>
        <w:t>,</w:t>
      </w:r>
      <w:r w:rsidRPr="005840A1">
        <w:t xml:space="preserve"> 79-90.</w:t>
      </w:r>
    </w:p>
    <w:p w14:paraId="342B48F2" w14:textId="77777777" w:rsidR="005840A1" w:rsidRPr="005840A1" w:rsidRDefault="005840A1" w:rsidP="005840A1">
      <w:pPr>
        <w:pStyle w:val="EndNoteBibliography"/>
        <w:ind w:left="720" w:hanging="720"/>
      </w:pPr>
      <w:r w:rsidRPr="005840A1">
        <w:t>Wei, T. 2024. Visualization of a Correlation Matrix.</w:t>
      </w:r>
    </w:p>
    <w:p w14:paraId="22BC8C2B" w14:textId="6BEE687C" w:rsidR="007610C8" w:rsidRDefault="006306C4" w:rsidP="0034672F">
      <w:r>
        <w:fldChar w:fldCharType="end"/>
      </w:r>
    </w:p>
    <w:sectPr w:rsidR="007610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Harvard Copy&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ssfedfsptvt2de9p2uppz0wfe0029zp9fxx&quot;&gt;My EndNote Library&lt;record-ids&gt;&lt;item&gt;230&lt;/item&gt;&lt;item&gt;427&lt;/item&gt;&lt;item&gt;546&lt;/item&gt;&lt;item&gt;547&lt;/item&gt;&lt;item&gt;667&lt;/item&gt;&lt;item&gt;668&lt;/item&gt;&lt;/record-ids&gt;&lt;/item&gt;&lt;/Libraries&gt;"/>
  </w:docVars>
  <w:rsids>
    <w:rsidRoot w:val="00250289"/>
    <w:rsid w:val="000725DB"/>
    <w:rsid w:val="000A0E09"/>
    <w:rsid w:val="000C443B"/>
    <w:rsid w:val="001208F9"/>
    <w:rsid w:val="00147B15"/>
    <w:rsid w:val="00250289"/>
    <w:rsid w:val="002C04EE"/>
    <w:rsid w:val="0030611E"/>
    <w:rsid w:val="0034672F"/>
    <w:rsid w:val="003F7E7C"/>
    <w:rsid w:val="0041092E"/>
    <w:rsid w:val="00421AF0"/>
    <w:rsid w:val="004262FA"/>
    <w:rsid w:val="00472833"/>
    <w:rsid w:val="004A0196"/>
    <w:rsid w:val="004D3107"/>
    <w:rsid w:val="00561415"/>
    <w:rsid w:val="00561469"/>
    <w:rsid w:val="00575058"/>
    <w:rsid w:val="00580204"/>
    <w:rsid w:val="005840A1"/>
    <w:rsid w:val="006221F0"/>
    <w:rsid w:val="006306C4"/>
    <w:rsid w:val="00696C91"/>
    <w:rsid w:val="006A2027"/>
    <w:rsid w:val="006E2003"/>
    <w:rsid w:val="006E4162"/>
    <w:rsid w:val="00716391"/>
    <w:rsid w:val="00721E2D"/>
    <w:rsid w:val="007610C8"/>
    <w:rsid w:val="007E25FC"/>
    <w:rsid w:val="00805156"/>
    <w:rsid w:val="00807802"/>
    <w:rsid w:val="00810C4F"/>
    <w:rsid w:val="008760FB"/>
    <w:rsid w:val="00880F7B"/>
    <w:rsid w:val="008847B4"/>
    <w:rsid w:val="008B6589"/>
    <w:rsid w:val="008E4BA3"/>
    <w:rsid w:val="008E704D"/>
    <w:rsid w:val="008F0283"/>
    <w:rsid w:val="00927F16"/>
    <w:rsid w:val="009675A8"/>
    <w:rsid w:val="00967DEF"/>
    <w:rsid w:val="0098520F"/>
    <w:rsid w:val="009D2AB0"/>
    <w:rsid w:val="009E142C"/>
    <w:rsid w:val="009E2B05"/>
    <w:rsid w:val="009E2F7C"/>
    <w:rsid w:val="00A2720A"/>
    <w:rsid w:val="00A33798"/>
    <w:rsid w:val="00AB0F84"/>
    <w:rsid w:val="00AF0E49"/>
    <w:rsid w:val="00B45919"/>
    <w:rsid w:val="00B81D92"/>
    <w:rsid w:val="00B87774"/>
    <w:rsid w:val="00C162F7"/>
    <w:rsid w:val="00C42158"/>
    <w:rsid w:val="00C44CB3"/>
    <w:rsid w:val="00C518BD"/>
    <w:rsid w:val="00CA61B3"/>
    <w:rsid w:val="00CF2984"/>
    <w:rsid w:val="00D452CF"/>
    <w:rsid w:val="00D701F8"/>
    <w:rsid w:val="00D81285"/>
    <w:rsid w:val="00D86FF6"/>
    <w:rsid w:val="00DF5132"/>
    <w:rsid w:val="00E276EC"/>
    <w:rsid w:val="00EA0FBE"/>
    <w:rsid w:val="00EC579A"/>
    <w:rsid w:val="00F23025"/>
    <w:rsid w:val="00F25025"/>
    <w:rsid w:val="00F464C4"/>
    <w:rsid w:val="00FA5167"/>
    <w:rsid w:val="00FC2A35"/>
    <w:rsid w:val="00FE77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25C4C"/>
  <w15:chartTrackingRefBased/>
  <w15:docId w15:val="{A9BECEB1-3543-4724-AF4C-0C2D519D9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672F"/>
    <w:rPr>
      <w:kern w:val="0"/>
      <w:lang w:val="en-ZA"/>
      <w14:ligatures w14:val="none"/>
    </w:rPr>
  </w:style>
  <w:style w:type="paragraph" w:styleId="Heading1">
    <w:name w:val="heading 1"/>
    <w:basedOn w:val="Normal"/>
    <w:next w:val="Normal"/>
    <w:link w:val="Heading1Char"/>
    <w:uiPriority w:val="9"/>
    <w:qFormat/>
    <w:rsid w:val="00250289"/>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n-GB"/>
      <w14:ligatures w14:val="standardContextual"/>
    </w:rPr>
  </w:style>
  <w:style w:type="paragraph" w:styleId="Heading2">
    <w:name w:val="heading 2"/>
    <w:basedOn w:val="Normal"/>
    <w:next w:val="Normal"/>
    <w:link w:val="Heading2Char"/>
    <w:uiPriority w:val="9"/>
    <w:semiHidden/>
    <w:unhideWhenUsed/>
    <w:qFormat/>
    <w:rsid w:val="00250289"/>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n-GB"/>
      <w14:ligatures w14:val="standardContextual"/>
    </w:rPr>
  </w:style>
  <w:style w:type="paragraph" w:styleId="Heading3">
    <w:name w:val="heading 3"/>
    <w:basedOn w:val="Normal"/>
    <w:next w:val="Normal"/>
    <w:link w:val="Heading3Char"/>
    <w:uiPriority w:val="9"/>
    <w:semiHidden/>
    <w:unhideWhenUsed/>
    <w:qFormat/>
    <w:rsid w:val="00250289"/>
    <w:pPr>
      <w:keepNext/>
      <w:keepLines/>
      <w:spacing w:before="160" w:after="80"/>
      <w:outlineLvl w:val="2"/>
    </w:pPr>
    <w:rPr>
      <w:rFonts w:eastAsiaTheme="majorEastAsia" w:cstheme="majorBidi"/>
      <w:color w:val="0F4761" w:themeColor="accent1" w:themeShade="BF"/>
      <w:kern w:val="2"/>
      <w:sz w:val="28"/>
      <w:szCs w:val="28"/>
      <w:lang w:val="en-GB"/>
      <w14:ligatures w14:val="standardContextual"/>
    </w:rPr>
  </w:style>
  <w:style w:type="paragraph" w:styleId="Heading4">
    <w:name w:val="heading 4"/>
    <w:basedOn w:val="Normal"/>
    <w:next w:val="Normal"/>
    <w:link w:val="Heading4Char"/>
    <w:uiPriority w:val="9"/>
    <w:semiHidden/>
    <w:unhideWhenUsed/>
    <w:qFormat/>
    <w:rsid w:val="00250289"/>
    <w:pPr>
      <w:keepNext/>
      <w:keepLines/>
      <w:spacing w:before="80" w:after="40"/>
      <w:outlineLvl w:val="3"/>
    </w:pPr>
    <w:rPr>
      <w:rFonts w:eastAsiaTheme="majorEastAsia" w:cstheme="majorBidi"/>
      <w:i/>
      <w:iCs/>
      <w:color w:val="0F4761" w:themeColor="accent1" w:themeShade="BF"/>
      <w:kern w:val="2"/>
      <w:lang w:val="en-GB"/>
      <w14:ligatures w14:val="standardContextual"/>
    </w:rPr>
  </w:style>
  <w:style w:type="paragraph" w:styleId="Heading5">
    <w:name w:val="heading 5"/>
    <w:basedOn w:val="Normal"/>
    <w:next w:val="Normal"/>
    <w:link w:val="Heading5Char"/>
    <w:uiPriority w:val="9"/>
    <w:semiHidden/>
    <w:unhideWhenUsed/>
    <w:qFormat/>
    <w:rsid w:val="00250289"/>
    <w:pPr>
      <w:keepNext/>
      <w:keepLines/>
      <w:spacing w:before="80" w:after="40"/>
      <w:outlineLvl w:val="4"/>
    </w:pPr>
    <w:rPr>
      <w:rFonts w:eastAsiaTheme="majorEastAsia" w:cstheme="majorBidi"/>
      <w:color w:val="0F4761" w:themeColor="accent1" w:themeShade="BF"/>
      <w:kern w:val="2"/>
      <w:lang w:val="en-GB"/>
      <w14:ligatures w14:val="standardContextual"/>
    </w:rPr>
  </w:style>
  <w:style w:type="paragraph" w:styleId="Heading6">
    <w:name w:val="heading 6"/>
    <w:basedOn w:val="Normal"/>
    <w:next w:val="Normal"/>
    <w:link w:val="Heading6Char"/>
    <w:uiPriority w:val="9"/>
    <w:semiHidden/>
    <w:unhideWhenUsed/>
    <w:qFormat/>
    <w:rsid w:val="00250289"/>
    <w:pPr>
      <w:keepNext/>
      <w:keepLines/>
      <w:spacing w:before="40" w:after="0"/>
      <w:outlineLvl w:val="5"/>
    </w:pPr>
    <w:rPr>
      <w:rFonts w:eastAsiaTheme="majorEastAsia" w:cstheme="majorBidi"/>
      <w:i/>
      <w:iCs/>
      <w:color w:val="595959" w:themeColor="text1" w:themeTint="A6"/>
      <w:kern w:val="2"/>
      <w:lang w:val="en-GB"/>
      <w14:ligatures w14:val="standardContextual"/>
    </w:rPr>
  </w:style>
  <w:style w:type="paragraph" w:styleId="Heading7">
    <w:name w:val="heading 7"/>
    <w:basedOn w:val="Normal"/>
    <w:next w:val="Normal"/>
    <w:link w:val="Heading7Char"/>
    <w:uiPriority w:val="9"/>
    <w:semiHidden/>
    <w:unhideWhenUsed/>
    <w:qFormat/>
    <w:rsid w:val="00250289"/>
    <w:pPr>
      <w:keepNext/>
      <w:keepLines/>
      <w:spacing w:before="40" w:after="0"/>
      <w:outlineLvl w:val="6"/>
    </w:pPr>
    <w:rPr>
      <w:rFonts w:eastAsiaTheme="majorEastAsia" w:cstheme="majorBidi"/>
      <w:color w:val="595959" w:themeColor="text1" w:themeTint="A6"/>
      <w:kern w:val="2"/>
      <w:lang w:val="en-GB"/>
      <w14:ligatures w14:val="standardContextual"/>
    </w:rPr>
  </w:style>
  <w:style w:type="paragraph" w:styleId="Heading8">
    <w:name w:val="heading 8"/>
    <w:basedOn w:val="Normal"/>
    <w:next w:val="Normal"/>
    <w:link w:val="Heading8Char"/>
    <w:uiPriority w:val="9"/>
    <w:semiHidden/>
    <w:unhideWhenUsed/>
    <w:qFormat/>
    <w:rsid w:val="00250289"/>
    <w:pPr>
      <w:keepNext/>
      <w:keepLines/>
      <w:spacing w:after="0"/>
      <w:outlineLvl w:val="7"/>
    </w:pPr>
    <w:rPr>
      <w:rFonts w:eastAsiaTheme="majorEastAsia" w:cstheme="majorBidi"/>
      <w:i/>
      <w:iCs/>
      <w:color w:val="272727" w:themeColor="text1" w:themeTint="D8"/>
      <w:kern w:val="2"/>
      <w:lang w:val="en-GB"/>
      <w14:ligatures w14:val="standardContextual"/>
    </w:rPr>
  </w:style>
  <w:style w:type="paragraph" w:styleId="Heading9">
    <w:name w:val="heading 9"/>
    <w:basedOn w:val="Normal"/>
    <w:next w:val="Normal"/>
    <w:link w:val="Heading9Char"/>
    <w:uiPriority w:val="9"/>
    <w:semiHidden/>
    <w:unhideWhenUsed/>
    <w:qFormat/>
    <w:rsid w:val="00250289"/>
    <w:pPr>
      <w:keepNext/>
      <w:keepLines/>
      <w:spacing w:after="0"/>
      <w:outlineLvl w:val="8"/>
    </w:pPr>
    <w:rPr>
      <w:rFonts w:eastAsiaTheme="majorEastAsia" w:cstheme="majorBidi"/>
      <w:color w:val="272727" w:themeColor="text1" w:themeTint="D8"/>
      <w:kern w:val="2"/>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0289"/>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250289"/>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250289"/>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250289"/>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250289"/>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250289"/>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250289"/>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250289"/>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250289"/>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250289"/>
    <w:pPr>
      <w:spacing w:after="80" w:line="240" w:lineRule="auto"/>
      <w:contextualSpacing/>
    </w:pPr>
    <w:rPr>
      <w:rFonts w:asciiTheme="majorHAnsi" w:eastAsiaTheme="majorEastAsia" w:hAnsiTheme="majorHAnsi" w:cstheme="majorBidi"/>
      <w:spacing w:val="-10"/>
      <w:kern w:val="28"/>
      <w:sz w:val="56"/>
      <w:szCs w:val="56"/>
      <w:lang w:val="en-GB"/>
      <w14:ligatures w14:val="standardContextual"/>
    </w:rPr>
  </w:style>
  <w:style w:type="character" w:customStyle="1" w:styleId="TitleChar">
    <w:name w:val="Title Char"/>
    <w:basedOn w:val="DefaultParagraphFont"/>
    <w:link w:val="Title"/>
    <w:uiPriority w:val="10"/>
    <w:rsid w:val="00250289"/>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250289"/>
    <w:pPr>
      <w:numPr>
        <w:ilvl w:val="1"/>
      </w:numPr>
    </w:pPr>
    <w:rPr>
      <w:rFonts w:eastAsiaTheme="majorEastAsia" w:cstheme="majorBidi"/>
      <w:color w:val="595959" w:themeColor="text1" w:themeTint="A6"/>
      <w:spacing w:val="15"/>
      <w:kern w:val="2"/>
      <w:sz w:val="28"/>
      <w:szCs w:val="28"/>
      <w:lang w:val="en-GB"/>
      <w14:ligatures w14:val="standardContextual"/>
    </w:rPr>
  </w:style>
  <w:style w:type="character" w:customStyle="1" w:styleId="SubtitleChar">
    <w:name w:val="Subtitle Char"/>
    <w:basedOn w:val="DefaultParagraphFont"/>
    <w:link w:val="Subtitle"/>
    <w:uiPriority w:val="11"/>
    <w:rsid w:val="00250289"/>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250289"/>
    <w:pPr>
      <w:spacing w:before="160"/>
      <w:jc w:val="center"/>
    </w:pPr>
    <w:rPr>
      <w:i/>
      <w:iCs/>
      <w:color w:val="404040" w:themeColor="text1" w:themeTint="BF"/>
      <w:kern w:val="2"/>
      <w:lang w:val="en-GB"/>
      <w14:ligatures w14:val="standardContextual"/>
    </w:rPr>
  </w:style>
  <w:style w:type="character" w:customStyle="1" w:styleId="QuoteChar">
    <w:name w:val="Quote Char"/>
    <w:basedOn w:val="DefaultParagraphFont"/>
    <w:link w:val="Quote"/>
    <w:uiPriority w:val="29"/>
    <w:rsid w:val="00250289"/>
    <w:rPr>
      <w:i/>
      <w:iCs/>
      <w:color w:val="404040" w:themeColor="text1" w:themeTint="BF"/>
      <w:lang w:val="en-GB"/>
    </w:rPr>
  </w:style>
  <w:style w:type="paragraph" w:styleId="ListParagraph">
    <w:name w:val="List Paragraph"/>
    <w:basedOn w:val="Normal"/>
    <w:uiPriority w:val="34"/>
    <w:qFormat/>
    <w:rsid w:val="00250289"/>
    <w:pPr>
      <w:ind w:left="720"/>
      <w:contextualSpacing/>
    </w:pPr>
    <w:rPr>
      <w:kern w:val="2"/>
      <w:lang w:val="en-GB"/>
      <w14:ligatures w14:val="standardContextual"/>
    </w:rPr>
  </w:style>
  <w:style w:type="character" w:styleId="IntenseEmphasis">
    <w:name w:val="Intense Emphasis"/>
    <w:basedOn w:val="DefaultParagraphFont"/>
    <w:uiPriority w:val="21"/>
    <w:qFormat/>
    <w:rsid w:val="00250289"/>
    <w:rPr>
      <w:i/>
      <w:iCs/>
      <w:color w:val="0F4761" w:themeColor="accent1" w:themeShade="BF"/>
    </w:rPr>
  </w:style>
  <w:style w:type="paragraph" w:styleId="IntenseQuote">
    <w:name w:val="Intense Quote"/>
    <w:basedOn w:val="Normal"/>
    <w:next w:val="Normal"/>
    <w:link w:val="IntenseQuoteChar"/>
    <w:uiPriority w:val="30"/>
    <w:qFormat/>
    <w:rsid w:val="002502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lang w:val="en-GB"/>
      <w14:ligatures w14:val="standardContextual"/>
    </w:rPr>
  </w:style>
  <w:style w:type="character" w:customStyle="1" w:styleId="IntenseQuoteChar">
    <w:name w:val="Intense Quote Char"/>
    <w:basedOn w:val="DefaultParagraphFont"/>
    <w:link w:val="IntenseQuote"/>
    <w:uiPriority w:val="30"/>
    <w:rsid w:val="00250289"/>
    <w:rPr>
      <w:i/>
      <w:iCs/>
      <w:color w:val="0F4761" w:themeColor="accent1" w:themeShade="BF"/>
      <w:lang w:val="en-GB"/>
    </w:rPr>
  </w:style>
  <w:style w:type="character" w:styleId="IntenseReference">
    <w:name w:val="Intense Reference"/>
    <w:basedOn w:val="DefaultParagraphFont"/>
    <w:uiPriority w:val="32"/>
    <w:qFormat/>
    <w:rsid w:val="00250289"/>
    <w:rPr>
      <w:b/>
      <w:bCs/>
      <w:smallCaps/>
      <w:color w:val="0F4761" w:themeColor="accent1" w:themeShade="BF"/>
      <w:spacing w:val="5"/>
    </w:rPr>
  </w:style>
  <w:style w:type="paragraph" w:customStyle="1" w:styleId="EndNoteBibliographyTitle">
    <w:name w:val="EndNote Bibliography Title"/>
    <w:basedOn w:val="Normal"/>
    <w:link w:val="EndNoteBibliographyTitleChar"/>
    <w:rsid w:val="009D2AB0"/>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9D2AB0"/>
    <w:rPr>
      <w:rFonts w:ascii="Aptos" w:hAnsi="Aptos"/>
      <w:noProof/>
      <w:kern w:val="0"/>
      <w14:ligatures w14:val="none"/>
    </w:rPr>
  </w:style>
  <w:style w:type="paragraph" w:customStyle="1" w:styleId="EndNoteBibliography">
    <w:name w:val="EndNote Bibliography"/>
    <w:basedOn w:val="Normal"/>
    <w:link w:val="EndNoteBibliographyChar"/>
    <w:rsid w:val="009D2AB0"/>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9D2AB0"/>
    <w:rPr>
      <w:rFonts w:ascii="Aptos" w:hAnsi="Aptos"/>
      <w:noProof/>
      <w:kern w:val="0"/>
      <w14:ligatures w14:val="none"/>
    </w:rPr>
  </w:style>
  <w:style w:type="character" w:styleId="Hyperlink">
    <w:name w:val="Hyperlink"/>
    <w:basedOn w:val="DefaultParagraphFont"/>
    <w:uiPriority w:val="99"/>
    <w:unhideWhenUsed/>
    <w:rsid w:val="00807802"/>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1340870">
      <w:bodyDiv w:val="1"/>
      <w:marLeft w:val="0"/>
      <w:marRight w:val="0"/>
      <w:marTop w:val="0"/>
      <w:marBottom w:val="0"/>
      <w:divBdr>
        <w:top w:val="none" w:sz="0" w:space="0" w:color="auto"/>
        <w:left w:val="none" w:sz="0" w:space="0" w:color="auto"/>
        <w:bottom w:val="none" w:sz="0" w:space="0" w:color="auto"/>
        <w:right w:val="none" w:sz="0" w:space="0" w:color="auto"/>
      </w:divBdr>
    </w:div>
    <w:div w:id="702830476">
      <w:bodyDiv w:val="1"/>
      <w:marLeft w:val="0"/>
      <w:marRight w:val="0"/>
      <w:marTop w:val="0"/>
      <w:marBottom w:val="0"/>
      <w:divBdr>
        <w:top w:val="none" w:sz="0" w:space="0" w:color="auto"/>
        <w:left w:val="none" w:sz="0" w:space="0" w:color="auto"/>
        <w:bottom w:val="none" w:sz="0" w:space="0" w:color="auto"/>
        <w:right w:val="none" w:sz="0" w:space="0" w:color="auto"/>
      </w:divBdr>
    </w:div>
    <w:div w:id="930971421">
      <w:bodyDiv w:val="1"/>
      <w:marLeft w:val="0"/>
      <w:marRight w:val="0"/>
      <w:marTop w:val="0"/>
      <w:marBottom w:val="0"/>
      <w:divBdr>
        <w:top w:val="none" w:sz="0" w:space="0" w:color="auto"/>
        <w:left w:val="none" w:sz="0" w:space="0" w:color="auto"/>
        <w:bottom w:val="none" w:sz="0" w:space="0" w:color="auto"/>
        <w:right w:val="none" w:sz="0" w:space="0" w:color="auto"/>
      </w:divBdr>
    </w:div>
    <w:div w:id="1123380947">
      <w:bodyDiv w:val="1"/>
      <w:marLeft w:val="0"/>
      <w:marRight w:val="0"/>
      <w:marTop w:val="0"/>
      <w:marBottom w:val="0"/>
      <w:divBdr>
        <w:top w:val="none" w:sz="0" w:space="0" w:color="auto"/>
        <w:left w:val="none" w:sz="0" w:space="0" w:color="auto"/>
        <w:bottom w:val="none" w:sz="0" w:space="0" w:color="auto"/>
        <w:right w:val="none" w:sz="0" w:space="0" w:color="auto"/>
      </w:divBdr>
    </w:div>
    <w:div w:id="191457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hyperlink" Target="mailto:jst@sun.ac.za"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11</Pages>
  <Words>4477</Words>
  <Characters>25523</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Kévin Malod</dc:creator>
  <cp:keywords/>
  <dc:description/>
  <cp:lastModifiedBy>Dr. KNP Malod</cp:lastModifiedBy>
  <cp:revision>12</cp:revision>
  <dcterms:created xsi:type="dcterms:W3CDTF">2024-10-29T16:50:00Z</dcterms:created>
  <dcterms:modified xsi:type="dcterms:W3CDTF">2025-08-17T12:53:00Z</dcterms:modified>
</cp:coreProperties>
</file>