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6B9" w:rsidRPr="00A80B4C" w:rsidRDefault="00B00881" w:rsidP="00B916B9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 w:rsidRPr="00A80B4C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 xml:space="preserve">Tables </w:t>
      </w:r>
      <w:r w:rsidR="00F54D0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S</w:t>
      </w:r>
      <w:r w:rsidRPr="00A80B4C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2</w:t>
      </w:r>
      <w:r w:rsidR="00B916B9" w:rsidRPr="00A80B4C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: Crude odds ratios with 95 % confidence intervals of chronic respiratory symptoms and diseases in all 11-study communities</w:t>
      </w:r>
      <w:r w:rsidR="00A80B4C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 xml:space="preserve"> </w:t>
      </w:r>
      <w:r w:rsidR="00B916B9" w:rsidRPr="00A80B4C">
        <w:rPr>
          <w:rFonts w:ascii="Times New Roman" w:hAnsi="Times New Roman"/>
          <w:b/>
          <w:bCs/>
          <w:color w:val="000000" w:themeColor="text1"/>
          <w:sz w:val="24"/>
          <w:szCs w:val="24"/>
          <w:lang w:val="en-US"/>
        </w:rPr>
        <w:t xml:space="preserve">located 1-2km and ≥5km from mine dumps </w:t>
      </w:r>
      <w:r w:rsidR="00B916B9" w:rsidRPr="00A80B4C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in Gauteng and North West provinces, South Africa during November-December 2012</w:t>
      </w:r>
    </w:p>
    <w:tbl>
      <w:tblPr>
        <w:tblpPr w:leftFromText="180" w:rightFromText="180" w:vertAnchor="page" w:horzAnchor="margin" w:tblpXSpec="center" w:tblpY="2543"/>
        <w:tblW w:w="16693" w:type="dxa"/>
        <w:shd w:val="clear" w:color="auto" w:fill="FFFFFF" w:themeFill="background1"/>
        <w:tblLayout w:type="fixed"/>
        <w:tblLook w:val="00A0"/>
      </w:tblPr>
      <w:tblGrid>
        <w:gridCol w:w="3510"/>
        <w:gridCol w:w="2127"/>
        <w:gridCol w:w="2268"/>
        <w:gridCol w:w="2126"/>
        <w:gridCol w:w="2268"/>
        <w:gridCol w:w="2126"/>
        <w:gridCol w:w="2268"/>
      </w:tblGrid>
      <w:tr w:rsidR="00B916B9" w:rsidRPr="00B00881" w:rsidTr="00DA4EDE">
        <w:trPr>
          <w:trHeight w:val="699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Asthma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Chronic bronchitis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b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Chronic cough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Emphysema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Pneumonia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DA4EDE" w:rsidRDefault="00B916B9" w:rsidP="00B00881">
            <w:pPr>
              <w:spacing w:after="0" w:line="48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DA4ED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Wheeze</w:t>
            </w:r>
            <w:r w:rsidRPr="00DA4ED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f</w:t>
            </w:r>
          </w:p>
        </w:tc>
      </w:tr>
      <w:tr w:rsidR="00B00881" w:rsidRPr="00B00881" w:rsidTr="00DA4EDE">
        <w:trPr>
          <w:trHeight w:val="699"/>
        </w:trPr>
        <w:tc>
          <w:tcPr>
            <w:tcW w:w="351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Sex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00881" w:rsidRPr="00B00881" w:rsidTr="00B00881">
        <w:trPr>
          <w:trHeight w:val="69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Male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B00881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00881" w:rsidRPr="00B00881" w:rsidTr="00B00881">
        <w:trPr>
          <w:trHeight w:val="69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Female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00881" w:rsidRPr="00B00881" w:rsidRDefault="00B00881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1.02 (0.81 – 1.2</w:t>
            </w:r>
            <w:r w:rsidR="00AB0C98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AB0C98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1.06 (0.82 – 1.37)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AB0C98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0.78 (0.63 – 0.95)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AB0C98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0.95 (0.66 – 1.39)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AB0C98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0.93 (0.744 – 1.15)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AB0C98" w:rsidP="00AB0C98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0.86 (0.73 – 1.01)</w:t>
            </w:r>
          </w:p>
        </w:tc>
      </w:tr>
      <w:tr w:rsidR="00B916B9" w:rsidRPr="00B00881" w:rsidTr="00B00881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Age (in years)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916B9" w:rsidRPr="00B00881" w:rsidTr="00B00881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55 – 59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60 – 64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74419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667BEC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4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(0.85 – 1.55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4074F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8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(0.62 – 1.27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CA15C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(0.75 – 1.29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A15C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1.08</w:t>
            </w:r>
            <w:r w:rsidR="00A209E4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(0.62 – 1.87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</w:t>
            </w:r>
            <w:r w:rsidR="0049667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 (0.91 – 1.65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0.97 (0.78  – 1.21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65 – 69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667BEC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1.29 (0.92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1.83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4074F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8 (0.65 – 1.50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7D59E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34 (0.98 – 1.82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A15C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1.88</w:t>
            </w:r>
            <w:r w:rsidR="00A209E4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(1.07 – 3.31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(0.81 – 1.65)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0.99 (0.76</w:t>
            </w:r>
            <w:r w:rsidR="00E3220D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– 1.2</w:t>
            </w:r>
            <w:r w:rsidR="00E3220D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70 – 84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74419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</w:t>
            </w:r>
            <w:r w:rsidR="00667BEC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(0.91 – 1.67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A15C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1.48</w:t>
            </w:r>
            <w:r w:rsidR="00C4074F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(1.07 – 2.0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CA15C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</w:t>
            </w:r>
            <w:r w:rsidR="0081009C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(0.90 – 1.55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1.7</w:t>
            </w:r>
            <w:r w:rsidR="0049667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4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(1.05</w:t>
            </w:r>
            <w:r w:rsidR="00A209E4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2.89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1.35 (1.01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1.82)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0.86 (0.69 – 1.07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85 and above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74419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667BEC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(0.39 – 1.71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4074F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1.6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(0.82 – 3.09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7D59E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CA15C0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9 (0.66 – 2.14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-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49667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(0.59 – 2.15)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49667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0.74 (0.46 – 1.21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00881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Population group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00881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00881" w:rsidRP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Black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CC5BD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00881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00881" w:rsidRDefault="00B00881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  Coloured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00881" w:rsidRPr="00B00881" w:rsidRDefault="00A63E4C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0.74 (0.57 – 0.96)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A63E4C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1.74 (1.34 – 2.26)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7F5705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0.61 (0.49 – 0.77)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7F5705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0.78 (0.51 – 1.21)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00881" w:rsidRPr="00B00881" w:rsidRDefault="007F5705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1.15 (0.90 – 1.44)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00881" w:rsidRPr="00B00881" w:rsidRDefault="007F5705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0.70 (0.55 – 0.84)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Level of education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DA4EDE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§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No schooling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Primary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1.46 (1.08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1.97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A06BD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(0.88 – 1.91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7D59E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.36 (1.02 – 1.80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1.19 </w:t>
            </w:r>
            <w:r w:rsidR="00285BE3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(0.72 – 1.96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B24AD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</w:t>
            </w:r>
            <w:r w:rsidR="008B2EB2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(0.83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1.52)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5E3948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</w:t>
            </w:r>
            <w:r w:rsidR="00B24AD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 (1.14 – 1.8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Secondary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84 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(0.62 – 1.15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A06BD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1.7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(1.21 – 2.48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0.87</w:t>
            </w:r>
            <w:r w:rsidR="00E26C6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(0.81 – 1.36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0.86</w:t>
            </w:r>
            <w:r w:rsidR="00285BE3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(0.52 – 1.4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24AD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(0.74 – 1.34)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24AD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1.27 (1.02 – 1.57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Tertiary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9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(0.50 – 1.97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0.97</w:t>
            </w:r>
            <w:r w:rsidR="00A06BD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(0.40 – 2.3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5)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AE641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0.60 (0.30 – 1.2</w:t>
            </w:r>
            <w:r w:rsidR="00E26C6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</w:t>
            </w:r>
            <w:r w:rsidR="00AE64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26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="00285BE3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0.04 – 1.9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</w:t>
            </w:r>
            <w:r w:rsidR="00B24AD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(0.53 – 1.99)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24AD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(0.87 – 2.30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7E7122" w:rsidRDefault="00B916B9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E7122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Smoking habits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Non-smoker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916B9" w:rsidRPr="00B00881" w:rsidTr="00101426">
        <w:trPr>
          <w:trHeight w:val="91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Ex-smoker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6A2976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1.39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(1.05 – 1.84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6A2976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0.96 (0.68 – 1.36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6A2976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1.47 (1.14 – 1.89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3545FE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2.07 (1.31</w:t>
            </w:r>
            <w:r w:rsidR="00285BE3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3.29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3545FE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1.38 (1.05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1.82)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577FC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0.84 (0.68 – 1.05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 Current smoke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6A2976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 (0.85 – 1.49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6A2976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1.07</w:t>
            </w:r>
            <w:r w:rsidR="00895338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(0.78 – 1.48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6A2976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1.43 (1.16 – 1.83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285BE3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1.8</w:t>
            </w:r>
            <w:r w:rsidR="003545FE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 (1.16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2.88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784AE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3545FE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(0.63 – 1.14)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577FC4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1.34 (1.11 – 1.</w:t>
            </w:r>
            <w:r w:rsidR="00C4190E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</w:tcPr>
          <w:p w:rsidR="00B916B9" w:rsidRPr="00EE2C37" w:rsidRDefault="00B916B9" w:rsidP="00EE2C3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E2C37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Occupational exposure history to dust/chemical fumes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No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Yes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7E7122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1.39 (1.05 – 1.84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</w:t>
            </w:r>
            <w:r w:rsidR="00D4051A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(1.15 – 1.94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AE678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 (1.01 – 1.51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8E35DD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 (0.85 – 1.85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784AE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(0.67 – 1.07)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C4190E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 (1.05 – 1.58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EE2C37" w:rsidRDefault="00EE2C37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EE2C37" w:rsidRDefault="00EE2C37" w:rsidP="00101426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B916B9" w:rsidRPr="007E7122" w:rsidRDefault="00B916B9" w:rsidP="00EE2C3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E7122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>Main residential heating/cooking fuel type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  Electricity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Gas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74419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 (0.85 – 2.36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D4051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 (0.68 – 2.26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5258DB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(0.50 – 1.36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ED2DA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0.6 (0.19 – 1.97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 (0.77 – 2.16)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57710F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0.68 (0.40 – 1.15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Paraffin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2.0</w:t>
            </w:r>
            <w:r w:rsidR="00744190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(0.89 – 4.57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D4051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 (0.42 – 3.46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5258D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2.3 (1.13 – 4.78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ED2DA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 (0.32  - 5.68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2.6 (1.19 – 5.49)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1.6</w:t>
            </w:r>
            <w:r w:rsidR="0057710F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(0.71 – 3.24</w:t>
            </w: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B916B9" w:rsidRPr="00B00881" w:rsidTr="00101426">
        <w:trPr>
          <w:trHeight w:val="229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Open fires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744190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 (0.21 – 4.15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D4051A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0.6 (0.81 – 4.79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5258DB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 (0.24 – 3.16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B916B9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2.2 (0.67 – 6.89)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16B9" w:rsidRPr="00B00881" w:rsidRDefault="0057710F" w:rsidP="00101426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0.22 (0.03 - 1.89</w:t>
            </w:r>
            <w:r w:rsidR="00B916B9" w:rsidRPr="00B00881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</w:tbl>
    <w:p w:rsidR="00B916B9" w:rsidRPr="00B00881" w:rsidRDefault="00B916B9" w:rsidP="00B916B9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B00881">
        <w:rPr>
          <w:rFonts w:ascii="Times New Roman" w:hAnsi="Times New Roman"/>
          <w:color w:val="000000" w:themeColor="text1"/>
          <w:sz w:val="24"/>
          <w:szCs w:val="24"/>
          <w:lang w:val="en-US"/>
        </w:rPr>
        <w:t>1:Reference category</w:t>
      </w:r>
    </w:p>
    <w:p w:rsidR="001F7EF1" w:rsidRPr="00B00881" w:rsidRDefault="00B916B9" w:rsidP="00B0088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B00881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br/>
      </w:r>
      <w:r w:rsidRPr="00B00881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Pr="00B00881">
        <w:rPr>
          <w:rFonts w:ascii="Times New Roman" w:eastAsia="Calibri" w:hAnsi="Times New Roman" w:cs="Times New Roman"/>
          <w:b/>
          <w:color w:val="000000" w:themeColor="text1"/>
          <w:lang w:val="en-US"/>
        </w:rPr>
        <w:br/>
      </w:r>
    </w:p>
    <w:sectPr w:rsidR="001F7EF1" w:rsidRPr="00B00881" w:rsidSect="00101426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Mincho"/>
    <w:charset w:val="4E"/>
    <w:family w:val="auto"/>
    <w:pitch w:val="variable"/>
    <w:sig w:usb0="00000000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B916B9"/>
    <w:rsid w:val="00101426"/>
    <w:rsid w:val="001E6CB1"/>
    <w:rsid w:val="001F7EF1"/>
    <w:rsid w:val="00231085"/>
    <w:rsid w:val="00285BE3"/>
    <w:rsid w:val="003545FE"/>
    <w:rsid w:val="00376E12"/>
    <w:rsid w:val="00404222"/>
    <w:rsid w:val="0049667A"/>
    <w:rsid w:val="005258DB"/>
    <w:rsid w:val="0057710F"/>
    <w:rsid w:val="00577FC4"/>
    <w:rsid w:val="005E3948"/>
    <w:rsid w:val="005E480F"/>
    <w:rsid w:val="00667BEC"/>
    <w:rsid w:val="006A2976"/>
    <w:rsid w:val="0073166C"/>
    <w:rsid w:val="00744190"/>
    <w:rsid w:val="00755121"/>
    <w:rsid w:val="00784AE0"/>
    <w:rsid w:val="007D59EA"/>
    <w:rsid w:val="007E7122"/>
    <w:rsid w:val="007F5705"/>
    <w:rsid w:val="0081009C"/>
    <w:rsid w:val="00831977"/>
    <w:rsid w:val="00895338"/>
    <w:rsid w:val="008B2EB2"/>
    <w:rsid w:val="008E35DD"/>
    <w:rsid w:val="00A06BD0"/>
    <w:rsid w:val="00A209E4"/>
    <w:rsid w:val="00A27BED"/>
    <w:rsid w:val="00A63E4C"/>
    <w:rsid w:val="00A80B4C"/>
    <w:rsid w:val="00AB0C98"/>
    <w:rsid w:val="00AE641B"/>
    <w:rsid w:val="00AE678A"/>
    <w:rsid w:val="00B00881"/>
    <w:rsid w:val="00B24ADA"/>
    <w:rsid w:val="00B916B9"/>
    <w:rsid w:val="00C4074F"/>
    <w:rsid w:val="00C4190E"/>
    <w:rsid w:val="00CA15C0"/>
    <w:rsid w:val="00CC5BD4"/>
    <w:rsid w:val="00D4051A"/>
    <w:rsid w:val="00D578FA"/>
    <w:rsid w:val="00DA4EDE"/>
    <w:rsid w:val="00E26C69"/>
    <w:rsid w:val="00E3220D"/>
    <w:rsid w:val="00E67B0B"/>
    <w:rsid w:val="00ED2DA9"/>
    <w:rsid w:val="00EE2C37"/>
    <w:rsid w:val="00F54D00"/>
    <w:rsid w:val="00F93D93"/>
    <w:rsid w:val="00FC4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6B9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6B9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383</Words>
  <Characters>2188</Characters>
  <Application>Microsoft Office Word</Application>
  <DocSecurity>0</DocSecurity>
  <Lines>18</Lines>
  <Paragraphs>5</Paragraphs>
  <ScaleCrop>false</ScaleCrop>
  <Company>UPTA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UPTA</dc:creator>
  <cp:keywords/>
  <dc:description/>
  <cp:lastModifiedBy>.</cp:lastModifiedBy>
  <cp:revision>53</cp:revision>
  <dcterms:created xsi:type="dcterms:W3CDTF">2014-11-13T07:31:00Z</dcterms:created>
  <dcterms:modified xsi:type="dcterms:W3CDTF">2015-03-30T09:37:00Z</dcterms:modified>
</cp:coreProperties>
</file>