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CFCA2E" w14:textId="77777777" w:rsidR="00072008" w:rsidRPr="008A1EE2" w:rsidRDefault="00072008" w:rsidP="00072008">
      <w:pPr>
        <w:jc w:val="center"/>
        <w:rPr>
          <w:rFonts w:ascii="Times New Roman" w:hAnsi="Times New Roman" w:cs="Times New Roman"/>
          <w:b/>
          <w:bCs/>
          <w:sz w:val="24"/>
          <w:szCs w:val="24"/>
        </w:rPr>
      </w:pPr>
      <w:bookmarkStart w:id="0" w:name="_GoBack"/>
      <w:bookmarkEnd w:id="0"/>
      <w:r w:rsidRPr="008A1EE2">
        <w:rPr>
          <w:rFonts w:ascii="Times New Roman" w:hAnsi="Times New Roman" w:cs="Times New Roman"/>
          <w:b/>
          <w:bCs/>
          <w:sz w:val="24"/>
          <w:szCs w:val="24"/>
        </w:rPr>
        <w:t>Odour information enables patch choice by mammalian herbivores from afar, leading to predictable plant associational effects</w:t>
      </w:r>
    </w:p>
    <w:p w14:paraId="6E8C35FA" w14:textId="77777777" w:rsidR="00072008" w:rsidRPr="008A1EE2" w:rsidRDefault="00072008" w:rsidP="00072008">
      <w:pPr>
        <w:rPr>
          <w:rFonts w:ascii="Times New Roman" w:hAnsi="Times New Roman" w:cs="Times New Roman"/>
          <w:sz w:val="24"/>
          <w:szCs w:val="24"/>
        </w:rPr>
      </w:pPr>
      <w:r w:rsidRPr="008A1EE2">
        <w:rPr>
          <w:rFonts w:ascii="Times New Roman" w:hAnsi="Times New Roman" w:cs="Times New Roman"/>
          <w:sz w:val="24"/>
          <w:szCs w:val="24"/>
        </w:rPr>
        <w:t>Patrick B. Finnerty</w:t>
      </w:r>
      <w:r w:rsidRPr="008A1EE2">
        <w:rPr>
          <w:rFonts w:ascii="Times New Roman" w:hAnsi="Times New Roman" w:cs="Times New Roman"/>
          <w:sz w:val="24"/>
          <w:szCs w:val="24"/>
          <w:vertAlign w:val="superscript"/>
        </w:rPr>
        <w:t>1</w:t>
      </w:r>
      <w:r w:rsidRPr="008A1EE2">
        <w:rPr>
          <w:rFonts w:ascii="Times New Roman" w:hAnsi="Times New Roman" w:cs="Times New Roman"/>
          <w:sz w:val="24"/>
          <w:szCs w:val="24"/>
        </w:rPr>
        <w:t>*, Adrian M. Shrader</w:t>
      </w:r>
      <w:r w:rsidRPr="008A1EE2">
        <w:rPr>
          <w:rFonts w:ascii="Times New Roman" w:hAnsi="Times New Roman" w:cs="Times New Roman"/>
          <w:sz w:val="24"/>
          <w:szCs w:val="24"/>
          <w:vertAlign w:val="superscript"/>
        </w:rPr>
        <w:t>2</w:t>
      </w:r>
      <w:r w:rsidRPr="008A1EE2">
        <w:rPr>
          <w:rFonts w:ascii="Times New Roman" w:hAnsi="Times New Roman" w:cs="Times New Roman"/>
          <w:sz w:val="24"/>
          <w:szCs w:val="24"/>
        </w:rPr>
        <w:t>, Peter B. Banks</w:t>
      </w:r>
      <w:r w:rsidRPr="008A1EE2">
        <w:rPr>
          <w:rFonts w:ascii="Times New Roman" w:hAnsi="Times New Roman" w:cs="Times New Roman"/>
          <w:sz w:val="24"/>
          <w:szCs w:val="24"/>
          <w:vertAlign w:val="superscript"/>
        </w:rPr>
        <w:t>1</w:t>
      </w:r>
      <w:r w:rsidRPr="008A1EE2">
        <w:rPr>
          <w:rFonts w:ascii="Times New Roman" w:hAnsi="Times New Roman" w:cs="Times New Roman"/>
          <w:sz w:val="24"/>
          <w:szCs w:val="24"/>
        </w:rPr>
        <w:t>, Melissa H. Schmitt</w:t>
      </w:r>
      <w:r w:rsidRPr="008A1EE2">
        <w:rPr>
          <w:rFonts w:ascii="Times New Roman" w:hAnsi="Times New Roman" w:cs="Times New Roman"/>
          <w:sz w:val="24"/>
          <w:szCs w:val="24"/>
          <w:vertAlign w:val="superscript"/>
        </w:rPr>
        <w:t>3</w:t>
      </w:r>
      <w:r w:rsidRPr="008A1EE2">
        <w:rPr>
          <w:rFonts w:ascii="Times New Roman" w:hAnsi="Times New Roman" w:cs="Times New Roman"/>
          <w:sz w:val="24"/>
          <w:szCs w:val="24"/>
        </w:rPr>
        <w:t>, Clare McArthur</w:t>
      </w:r>
      <w:r w:rsidRPr="008A1EE2">
        <w:rPr>
          <w:rFonts w:ascii="Times New Roman" w:hAnsi="Times New Roman" w:cs="Times New Roman"/>
          <w:sz w:val="24"/>
          <w:szCs w:val="24"/>
          <w:vertAlign w:val="superscript"/>
        </w:rPr>
        <w:t>1</w:t>
      </w:r>
    </w:p>
    <w:p w14:paraId="13FFADFC" w14:textId="77777777" w:rsidR="00072008" w:rsidRPr="008A1EE2" w:rsidRDefault="00072008" w:rsidP="00072008">
      <w:pPr>
        <w:rPr>
          <w:rFonts w:ascii="Times New Roman" w:hAnsi="Times New Roman" w:cs="Times New Roman"/>
          <w:sz w:val="24"/>
          <w:szCs w:val="24"/>
        </w:rPr>
      </w:pPr>
      <w:r w:rsidRPr="008A1EE2">
        <w:rPr>
          <w:rFonts w:ascii="Times New Roman" w:hAnsi="Times New Roman" w:cs="Times New Roman"/>
          <w:sz w:val="24"/>
          <w:szCs w:val="24"/>
          <w:vertAlign w:val="superscript"/>
        </w:rPr>
        <w:t>1</w:t>
      </w:r>
      <w:r w:rsidRPr="008A1EE2">
        <w:rPr>
          <w:rFonts w:ascii="Times New Roman" w:hAnsi="Times New Roman" w:cs="Times New Roman"/>
          <w:sz w:val="24"/>
          <w:szCs w:val="24"/>
        </w:rPr>
        <w:t xml:space="preserve"> School of Life &amp; Environmental Sciences, University of Sydney, Sydney, NSW, 2006, Australia</w:t>
      </w:r>
    </w:p>
    <w:p w14:paraId="52C26141" w14:textId="77777777" w:rsidR="00072008" w:rsidRPr="008A1EE2" w:rsidRDefault="00072008" w:rsidP="00072008">
      <w:pPr>
        <w:rPr>
          <w:rFonts w:ascii="Times New Roman" w:hAnsi="Times New Roman" w:cs="Times New Roman"/>
          <w:sz w:val="24"/>
          <w:szCs w:val="24"/>
        </w:rPr>
      </w:pPr>
      <w:r w:rsidRPr="008A1EE2">
        <w:rPr>
          <w:rFonts w:ascii="Times New Roman" w:hAnsi="Times New Roman" w:cs="Times New Roman"/>
          <w:sz w:val="24"/>
          <w:szCs w:val="24"/>
          <w:vertAlign w:val="superscript"/>
        </w:rPr>
        <w:t>2</w:t>
      </w:r>
      <w:r w:rsidRPr="008A1EE2">
        <w:rPr>
          <w:rFonts w:ascii="Times New Roman" w:hAnsi="Times New Roman" w:cs="Times New Roman"/>
          <w:sz w:val="24"/>
          <w:szCs w:val="24"/>
        </w:rPr>
        <w:t xml:space="preserve"> Mammal Research Institute, Department of Zoology and Entomology, University of Pretoria, Pretoria, South Africa</w:t>
      </w:r>
    </w:p>
    <w:p w14:paraId="0619EA1C" w14:textId="77777777" w:rsidR="00072008" w:rsidRPr="008A1EE2" w:rsidRDefault="00072008" w:rsidP="00072008">
      <w:pPr>
        <w:rPr>
          <w:rFonts w:ascii="Times New Roman" w:hAnsi="Times New Roman" w:cs="Times New Roman"/>
          <w:sz w:val="24"/>
          <w:szCs w:val="24"/>
        </w:rPr>
      </w:pPr>
      <w:r w:rsidRPr="008A1EE2">
        <w:rPr>
          <w:rFonts w:ascii="Times New Roman" w:hAnsi="Times New Roman" w:cs="Times New Roman"/>
          <w:sz w:val="24"/>
          <w:szCs w:val="24"/>
          <w:vertAlign w:val="superscript"/>
        </w:rPr>
        <w:t>3</w:t>
      </w:r>
      <w:r w:rsidRPr="008A1EE2">
        <w:rPr>
          <w:rFonts w:ascii="Times New Roman" w:hAnsi="Times New Roman" w:cs="Times New Roman"/>
          <w:sz w:val="24"/>
          <w:szCs w:val="24"/>
        </w:rPr>
        <w:t xml:space="preserve"> Department of Biology, University of North Dakota, Grand Forks, ND 58202, USA</w:t>
      </w:r>
    </w:p>
    <w:p w14:paraId="2B36F270" w14:textId="77777777" w:rsidR="00072008" w:rsidRPr="008A1EE2" w:rsidRDefault="00072008" w:rsidP="00072008">
      <w:pPr>
        <w:rPr>
          <w:rFonts w:ascii="Times New Roman" w:hAnsi="Times New Roman" w:cs="Times New Roman"/>
          <w:sz w:val="24"/>
          <w:szCs w:val="24"/>
        </w:rPr>
      </w:pPr>
      <w:r w:rsidRPr="008A1EE2">
        <w:rPr>
          <w:rFonts w:ascii="Times New Roman" w:hAnsi="Times New Roman" w:cs="Times New Roman"/>
          <w:sz w:val="24"/>
          <w:szCs w:val="24"/>
        </w:rPr>
        <w:t>* Corresponding author: (E): patrick.finnerty@sydney.edu.au; (T): +61 498 102 984</w:t>
      </w:r>
    </w:p>
    <w:p w14:paraId="491D566F" w14:textId="77777777" w:rsidR="002833E4" w:rsidRDefault="002833E4" w:rsidP="005B5104">
      <w:pPr>
        <w:rPr>
          <w:rFonts w:ascii="Times New Roman" w:hAnsi="Times New Roman" w:cs="Times New Roman"/>
          <w:b/>
          <w:bCs/>
        </w:rPr>
      </w:pPr>
    </w:p>
    <w:p w14:paraId="1044350E" w14:textId="0CEBB221" w:rsidR="005B5104" w:rsidRDefault="005B5104" w:rsidP="005B5104">
      <w:pPr>
        <w:rPr>
          <w:rFonts w:ascii="Times New Roman" w:hAnsi="Times New Roman" w:cs="Times New Roman"/>
          <w:b/>
          <w:bCs/>
        </w:rPr>
      </w:pPr>
      <w:r w:rsidRPr="00906A22">
        <w:rPr>
          <w:rFonts w:ascii="Times New Roman" w:hAnsi="Times New Roman" w:cs="Times New Roman"/>
          <w:b/>
          <w:bCs/>
        </w:rPr>
        <w:t>SUPPLEMENTARY MATERIAL</w:t>
      </w:r>
    </w:p>
    <w:p w14:paraId="4B07D079" w14:textId="77777777" w:rsidR="00072008" w:rsidRPr="00906A22" w:rsidRDefault="00072008" w:rsidP="005B5104">
      <w:pPr>
        <w:rPr>
          <w:rFonts w:ascii="Times New Roman" w:hAnsi="Times New Roman" w:cs="Times New Roman"/>
          <w:b/>
          <w:bCs/>
        </w:rPr>
      </w:pPr>
    </w:p>
    <w:p w14:paraId="23B40553" w14:textId="77777777" w:rsidR="005B5104" w:rsidRDefault="005B5104" w:rsidP="005B5104">
      <w:pPr>
        <w:rPr>
          <w:b/>
          <w:bCs/>
        </w:rPr>
      </w:pPr>
      <w:r>
        <w:rPr>
          <w:noProof/>
          <w:lang w:val="en-ZA" w:eastAsia="en-ZA"/>
        </w:rPr>
        <w:drawing>
          <wp:inline distT="0" distB="0" distL="0" distR="0" wp14:anchorId="06FA9282" wp14:editId="55D33F85">
            <wp:extent cx="5224282" cy="4274785"/>
            <wp:effectExtent l="19050" t="19050" r="14605" b="12065"/>
            <wp:docPr id="657919897" name="Picture 3" descr="Diagram of a diagram of an eleph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19897" name="Picture 3" descr="Diagram of a diagram of an elephant&#10;&#10;Description automatically generated"/>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6193" r="7393"/>
                    <a:stretch/>
                  </pic:blipFill>
                  <pic:spPr bwMode="auto">
                    <a:xfrm>
                      <a:off x="0" y="0"/>
                      <a:ext cx="5227154" cy="4277135"/>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C3CF8B6" w14:textId="77777777" w:rsidR="005B5104" w:rsidRPr="00906A22" w:rsidRDefault="005B5104" w:rsidP="005B5104">
      <w:pPr>
        <w:rPr>
          <w:rFonts w:ascii="Times New Roman" w:hAnsi="Times New Roman" w:cs="Times New Roman"/>
        </w:rPr>
      </w:pPr>
      <w:r w:rsidRPr="00906A22">
        <w:rPr>
          <w:rFonts w:ascii="Times New Roman" w:hAnsi="Times New Roman" w:cs="Times New Roman"/>
          <w:b/>
          <w:bCs/>
        </w:rPr>
        <w:t>Figure S1.</w:t>
      </w:r>
      <w:r w:rsidRPr="00906A22">
        <w:rPr>
          <w:rFonts w:ascii="Times New Roman" w:hAnsi="Times New Roman" w:cs="Times New Roman"/>
        </w:rPr>
        <w:t xml:space="preserve"> Detailed schematic of the Y-maze. </w:t>
      </w:r>
    </w:p>
    <w:p w14:paraId="5A1E3F1C" w14:textId="77777777" w:rsidR="005B5104" w:rsidRDefault="005B5104" w:rsidP="005B5104">
      <w:pPr>
        <w:rPr>
          <w:b/>
          <w:bCs/>
        </w:rPr>
      </w:pPr>
      <w:r>
        <w:rPr>
          <w:b/>
          <w:bCs/>
        </w:rPr>
        <w:br w:type="page"/>
      </w:r>
    </w:p>
    <w:p w14:paraId="5568075D" w14:textId="77777777" w:rsidR="005B5104" w:rsidRDefault="005B5104" w:rsidP="005B5104">
      <w:pPr>
        <w:rPr>
          <w:b/>
          <w:bCs/>
        </w:rPr>
      </w:pPr>
      <w:r>
        <w:rPr>
          <w:noProof/>
        </w:rPr>
        <w:lastRenderedPageBreak/>
        <w:t xml:space="preserve">                            </w:t>
      </w:r>
      <w:r>
        <w:rPr>
          <w:noProof/>
          <w:lang w:val="en-ZA" w:eastAsia="en-ZA"/>
        </w:rPr>
        <w:drawing>
          <wp:inline distT="0" distB="0" distL="0" distR="0" wp14:anchorId="2438B74C" wp14:editId="2EDC9A41">
            <wp:extent cx="4015949" cy="4938234"/>
            <wp:effectExtent l="19050" t="19050" r="22860" b="15240"/>
            <wp:docPr id="55821159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4816" r="37728"/>
                    <a:stretch/>
                  </pic:blipFill>
                  <pic:spPr bwMode="auto">
                    <a:xfrm>
                      <a:off x="0" y="0"/>
                      <a:ext cx="4022142" cy="4945850"/>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2EF4DBC" w14:textId="77777777" w:rsidR="005B5104" w:rsidRPr="00906A22" w:rsidRDefault="005B5104" w:rsidP="005B5104">
      <w:pPr>
        <w:rPr>
          <w:rFonts w:ascii="Times New Roman" w:hAnsi="Times New Roman" w:cs="Times New Roman"/>
        </w:rPr>
      </w:pPr>
      <w:r w:rsidRPr="00906A22">
        <w:rPr>
          <w:rFonts w:ascii="Times New Roman" w:hAnsi="Times New Roman" w:cs="Times New Roman"/>
          <w:b/>
          <w:bCs/>
        </w:rPr>
        <w:t>Figure S2.</w:t>
      </w:r>
      <w:r w:rsidRPr="00906A22">
        <w:rPr>
          <w:rFonts w:ascii="Times New Roman" w:hAnsi="Times New Roman" w:cs="Times New Roman"/>
        </w:rPr>
        <w:t xml:space="preserve"> Detailed schematic of an annex</w:t>
      </w:r>
    </w:p>
    <w:p w14:paraId="0185DBB3" w14:textId="77777777" w:rsidR="005B5104" w:rsidRDefault="005B5104" w:rsidP="005B5104">
      <w:pPr>
        <w:rPr>
          <w:b/>
          <w:bCs/>
          <w:i/>
          <w:iCs/>
        </w:rPr>
      </w:pPr>
      <w:r>
        <w:rPr>
          <w:b/>
          <w:bCs/>
          <w:i/>
          <w:iCs/>
        </w:rPr>
        <w:br w:type="page"/>
      </w:r>
    </w:p>
    <w:p w14:paraId="074A1090" w14:textId="77777777" w:rsidR="005B5104" w:rsidRPr="00906A22" w:rsidRDefault="005B5104" w:rsidP="005B5104">
      <w:pPr>
        <w:spacing w:line="360" w:lineRule="auto"/>
        <w:rPr>
          <w:rFonts w:ascii="Times New Roman" w:hAnsi="Times New Roman" w:cs="Times New Roman"/>
          <w:b/>
          <w:bCs/>
        </w:rPr>
      </w:pPr>
      <w:r w:rsidRPr="00906A22">
        <w:rPr>
          <w:rFonts w:ascii="Times New Roman" w:hAnsi="Times New Roman" w:cs="Times New Roman"/>
          <w:b/>
          <w:bCs/>
        </w:rPr>
        <w:lastRenderedPageBreak/>
        <w:t xml:space="preserve">SUPPLEMENTARY NOTES </w:t>
      </w:r>
    </w:p>
    <w:p w14:paraId="3F6A1012" w14:textId="77777777" w:rsidR="005B5104" w:rsidRPr="00906A22" w:rsidRDefault="005B5104" w:rsidP="005B5104">
      <w:pPr>
        <w:spacing w:line="360" w:lineRule="auto"/>
        <w:rPr>
          <w:rFonts w:ascii="Times New Roman" w:hAnsi="Times New Roman" w:cs="Times New Roman"/>
          <w:b/>
          <w:bCs/>
        </w:rPr>
      </w:pPr>
      <w:r w:rsidRPr="00906A22">
        <w:rPr>
          <w:rFonts w:ascii="Times New Roman" w:hAnsi="Times New Roman" w:cs="Times New Roman"/>
          <w:b/>
          <w:bCs/>
        </w:rPr>
        <w:t>NOTE 1 Habituation and training</w:t>
      </w:r>
    </w:p>
    <w:p w14:paraId="62F76AE0" w14:textId="77777777" w:rsidR="005B5104" w:rsidRPr="00906A22" w:rsidRDefault="005B5104" w:rsidP="005B5104">
      <w:pPr>
        <w:spacing w:line="360" w:lineRule="auto"/>
        <w:rPr>
          <w:rFonts w:ascii="Times New Roman" w:hAnsi="Times New Roman" w:cs="Times New Roman"/>
        </w:rPr>
      </w:pPr>
      <w:r w:rsidRPr="00906A22">
        <w:rPr>
          <w:rFonts w:ascii="Times New Roman" w:hAnsi="Times New Roman" w:cs="Times New Roman"/>
        </w:rPr>
        <w:t>We habituated the six elephants to the experimental setup for a maximum of 17 days before they participated in patch choice trails. The goal of habituation was to ensure that the elephants were comfortable in the Y-maze, and understood the basis of the experiment (i.e., choosing a side of the Y-maze they preferred based on odour). Initially, handlers walked each elephant (via ‘trunk walking’) down each arm of the Y-maze six times respectively. Fans were then turned on and incrementally increased to full speed as handlers walked elephants past the fans. When the handlers were confident that each elephant was comfortable walking past a fan at full speed, we progressed to the next training stage.</w:t>
      </w:r>
    </w:p>
    <w:p w14:paraId="48CBFDEC" w14:textId="77777777" w:rsidR="005B5104" w:rsidRPr="00906A22" w:rsidRDefault="005B5104" w:rsidP="005B5104">
      <w:pPr>
        <w:spacing w:line="360" w:lineRule="auto"/>
        <w:rPr>
          <w:rFonts w:ascii="Times New Roman" w:hAnsi="Times New Roman" w:cs="Times New Roman"/>
        </w:rPr>
      </w:pPr>
      <w:r w:rsidRPr="00906A22">
        <w:rPr>
          <w:rFonts w:ascii="Times New Roman" w:hAnsi="Times New Roman" w:cs="Times New Roman"/>
        </w:rPr>
        <w:t xml:space="preserve">Next, we placed a handful of ‘Boskos’ African game feed pellets (WES Enterprises, Thabazimbi, South Africa) (a highly preferred food option provided to the elephants as positive reinforcement) on one side of the Y-maze within the closed off annex, and in the reward tub where elephants could access and consume. Each elephant was asked to stand at the front of the Y-maze and instructed to ‘Smell, Smell, Choose’. Elephants would walk down their selected arm of the Y-maze. Each elephant received three consecutive ‘walk-throughs’. The position of the ‘Boskos’ pellets in the Y-maze was randomized (by coin toss). </w:t>
      </w:r>
      <w:r>
        <w:rPr>
          <w:rFonts w:ascii="Times New Roman" w:hAnsi="Times New Roman" w:cs="Times New Roman"/>
        </w:rPr>
        <w:t xml:space="preserve">‘Boskos’ pellets were never placed on one side of the Y-maze more than twice in a row. </w:t>
      </w:r>
      <w:r w:rsidRPr="00906A22">
        <w:rPr>
          <w:rFonts w:ascii="Times New Roman" w:hAnsi="Times New Roman" w:cs="Times New Roman"/>
        </w:rPr>
        <w:t>Once each elephant could select the position of the ‘Boskos’ pellets over three consecutive ‘walk-throughs’, we moved onto the next training stage.</w:t>
      </w:r>
    </w:p>
    <w:p w14:paraId="54D92BD0" w14:textId="77777777" w:rsidR="005B5104" w:rsidRPr="00906A22" w:rsidRDefault="005B5104" w:rsidP="005B5104">
      <w:pPr>
        <w:spacing w:line="360" w:lineRule="auto"/>
        <w:rPr>
          <w:rFonts w:ascii="Times New Roman" w:hAnsi="Times New Roman" w:cs="Times New Roman"/>
        </w:rPr>
      </w:pPr>
      <w:r w:rsidRPr="00906A22">
        <w:rPr>
          <w:rFonts w:ascii="Times New Roman" w:hAnsi="Times New Roman" w:cs="Times New Roman"/>
        </w:rPr>
        <w:t>In the third stage, we trained elephants to selected preferred real plant options. Within the enclosed annexes, 350 g (10 × 35 g ‘trunk-fulls’</w:t>
      </w:r>
      <w:r>
        <w:rPr>
          <w:rFonts w:ascii="Times New Roman" w:hAnsi="Times New Roman" w:cs="Times New Roman"/>
        </w:rPr>
        <w:t>;</w:t>
      </w:r>
      <w:r w:rsidRPr="00906A22">
        <w:rPr>
          <w:rFonts w:ascii="Times New Roman" w:hAnsi="Times New Roman" w:cs="Times New Roman"/>
        </w:rPr>
        <w:t xml:space="preserve"> </w:t>
      </w:r>
      <w:r w:rsidRPr="00906A22">
        <w:rPr>
          <w:rFonts w:ascii="Times New Roman" w:hAnsi="Times New Roman" w:cs="Times New Roman"/>
        </w:rPr>
        <w:fldChar w:fldCharType="begin"/>
      </w:r>
      <w:r>
        <w:rPr>
          <w:rFonts w:ascii="Times New Roman" w:hAnsi="Times New Roman" w:cs="Times New Roman"/>
        </w:rPr>
        <w:instrText xml:space="preserve"> ADDIN EN.CITE &lt;EndNote&gt;&lt;Cite&gt;&lt;Author&gt;Schmitt&lt;/Author&gt;&lt;Year&gt;2016&lt;/Year&gt;&lt;RecNum&gt;68&lt;/RecNum&gt;&lt;DisplayText&gt;(Schmitt, Ward &amp;amp; Shrader 2016)&lt;/DisplayText&gt;&lt;record&gt;&lt;rec-number&gt;68&lt;/rec-number&gt;&lt;foreign-keys&gt;&lt;key app="EN" db-id="zddzstrrl0f905e9at9vs2vz00as0sfvewtw" timestamp="1710802589"&gt;68&lt;/key&gt;&lt;/foreign-keys&gt;&lt;ref-type name="Journal Article"&gt;17&lt;/ref-type&gt;&lt;contributors&gt;&lt;authors&gt;&lt;author&gt;Schmitt, Melissa H.&lt;/author&gt;&lt;author&gt;Ward, David&lt;/author&gt;&lt;author&gt;Shrader, Adrian M.&lt;/author&gt;&lt;/authors&gt;&lt;/contributors&gt;&lt;titles&gt;&lt;title&gt;Incorporating secondary metabolites, tannin-binding proteins, and diet breadth into carrying-capacity models for African elephants&lt;/title&gt;&lt;secondary-title&gt;Ecological modelling&lt;/secondary-title&gt;&lt;/titles&gt;&lt;periodical&gt;&lt;full-title&gt;Ecological modelling&lt;/full-title&gt;&lt;/periodical&gt;&lt;pages&gt;8-18&lt;/pages&gt;&lt;volume&gt;332&lt;/volume&gt;&lt;keywords&gt;&lt;keyword&gt;Tannins&lt;/keyword&gt;&lt;keyword&gt;Loxodonta africana&lt;/keyword&gt;&lt;keyword&gt;Principal species&lt;/keyword&gt;&lt;keyword&gt;Preferred species&lt;/keyword&gt;&lt;keyword&gt;Proboscidea&lt;/keyword&gt;&lt;keyword&gt;Binding proteins&lt;/keyword&gt;&lt;keyword&gt;Analysis&lt;/keyword&gt;&lt;keyword&gt;Plant metabolites&lt;/keyword&gt;&lt;keyword&gt;Elephants&lt;/keyword&gt;&lt;keyword&gt;Protein binding&lt;/keyword&gt;&lt;keyword&gt;Physiological aspects&lt;/keyword&gt;&lt;/keywords&gt;&lt;dates&gt;&lt;year&gt;2016&lt;/year&gt;&lt;/dates&gt;&lt;publisher&gt;Elsevier B.V&lt;/publisher&gt;&lt;isbn&gt;0304-3800&lt;/isbn&gt;&lt;urls&gt;&lt;/urls&gt;&lt;electronic-resource-num&gt;https://doi.org/10.1016/j.ecolmodel.2016.03.016&lt;/electronic-resource-num&gt;&lt;/record&gt;&lt;/Cite&gt;&lt;/EndNote&gt;</w:instrText>
      </w:r>
      <w:r w:rsidRPr="00906A22">
        <w:rPr>
          <w:rFonts w:ascii="Times New Roman" w:hAnsi="Times New Roman" w:cs="Times New Roman"/>
        </w:rPr>
        <w:fldChar w:fldCharType="separate"/>
      </w:r>
      <w:r>
        <w:rPr>
          <w:rFonts w:ascii="Times New Roman" w:hAnsi="Times New Roman" w:cs="Times New Roman"/>
          <w:noProof/>
        </w:rPr>
        <w:t>(Schmitt, Ward &amp; Shrader 2016)</w:t>
      </w:r>
      <w:r w:rsidRPr="00906A22">
        <w:rPr>
          <w:rFonts w:ascii="Times New Roman" w:hAnsi="Times New Roman" w:cs="Times New Roman"/>
        </w:rPr>
        <w:fldChar w:fldCharType="end"/>
      </w:r>
      <w:r w:rsidRPr="00906A22">
        <w:rPr>
          <w:rFonts w:ascii="Times New Roman" w:hAnsi="Times New Roman" w:cs="Times New Roman"/>
        </w:rPr>
        <w:t>) of high</w:t>
      </w:r>
      <w:r>
        <w:rPr>
          <w:rFonts w:ascii="Times New Roman" w:hAnsi="Times New Roman" w:cs="Times New Roman"/>
        </w:rPr>
        <w:t>-</w:t>
      </w:r>
      <w:r w:rsidRPr="00906A22">
        <w:rPr>
          <w:rFonts w:ascii="Times New Roman" w:hAnsi="Times New Roman" w:cs="Times New Roman"/>
        </w:rPr>
        <w:t xml:space="preserve">quality </w:t>
      </w:r>
      <w:r w:rsidRPr="00906A22">
        <w:rPr>
          <w:rFonts w:ascii="Times New Roman" w:hAnsi="Times New Roman" w:cs="Times New Roman"/>
          <w:i/>
          <w:iCs/>
        </w:rPr>
        <w:t>Pappea capensis</w:t>
      </w:r>
      <w:r w:rsidRPr="00906A22">
        <w:rPr>
          <w:rFonts w:ascii="Times New Roman" w:hAnsi="Times New Roman" w:cs="Times New Roman"/>
        </w:rPr>
        <w:t xml:space="preserve">, (based on elephant foraging data by </w:t>
      </w:r>
      <w:r w:rsidRPr="00906A22">
        <w:rPr>
          <w:rFonts w:ascii="Times New Roman" w:hAnsi="Times New Roman" w:cs="Times New Roman"/>
        </w:rPr>
        <w:fldChar w:fldCharType="begin"/>
      </w:r>
      <w:r>
        <w:rPr>
          <w:rFonts w:ascii="Times New Roman" w:hAnsi="Times New Roman" w:cs="Times New Roman"/>
        </w:rPr>
        <w:instrText xml:space="preserve"> ADDIN EN.CITE &lt;EndNote&gt;&lt;Cite&gt;&lt;Author&gt;Schmitt&lt;/Author&gt;&lt;Year&gt;2018&lt;/Year&gt;&lt;RecNum&gt;21&lt;/RecNum&gt;&lt;DisplayText&gt;(Schmitt&lt;style face="italic"&gt; et al.&lt;/style&gt; 2018)&lt;/DisplayText&gt;&lt;record&gt;&lt;rec-number&gt;21&lt;/rec-number&gt;&lt;foreign-keys&gt;&lt;key app="EN" db-id="zddzstrrl0f905e9at9vs2vz00as0sfvewtw" timestamp="1710802589"&gt;21&lt;/key&gt;&lt;/foreign-keys&gt;&lt;ref-type name="Journal Article"&gt;17&lt;/ref-type&gt;&lt;contributors&gt;&lt;authors&gt;&lt;author&gt;Schmitt, Melissa H.&lt;/author&gt;&lt;author&gt;Shuttleworth, Adam&lt;/author&gt;&lt;author&gt;Ward, David&lt;/author&gt;&lt;author&gt;Shrader, Adrian M.&lt;/author&gt;&lt;/authors&gt;&lt;/contributors&gt;&lt;titles&gt;&lt;title&gt;African elephants use plant odours to make foraging decisions across multiple spatial scales&lt;/title&gt;&lt;secondary-title&gt;Animal Behaviour&lt;/secondary-title&gt;&lt;/titles&gt;&lt;periodical&gt;&lt;full-title&gt;Animal behaviour&lt;/full-title&gt;&lt;/periodical&gt;&lt;pages&gt;17-27&lt;/pages&gt;&lt;volume&gt;141&lt;/volume&gt;&lt;keywords&gt;&lt;keyword&gt;diet selection&lt;/keyword&gt;&lt;keyword&gt;foraging&lt;/keyword&gt;&lt;keyword&gt;herbivory&lt;/keyword&gt;&lt;keyword&gt;olfaction&lt;/keyword&gt;&lt;keyword&gt;volatile organic compounds&lt;/keyword&gt;&lt;keyword&gt;Y-maze&lt;/keyword&gt;&lt;/keywords&gt;&lt;dates&gt;&lt;year&gt;2018&lt;/year&gt;&lt;pub-dates&gt;&lt;date&gt;2018/07/01/&lt;/date&gt;&lt;/pub-dates&gt;&lt;/dates&gt;&lt;isbn&gt;0003-3472&lt;/isbn&gt;&lt;urls&gt;&lt;related-urls&gt;&lt;url&gt;http://www.sciencedirect.com/science/article/pii/S0003347218301258&lt;/url&gt;&lt;url&gt;https://www.sciencedirect.com/science/article/abs/pii/S0003347218301258?via%3Dihub&lt;/url&gt;&lt;url&gt;https://www.sciencedirect.com/science/article/pii/S0003347218301258?via%3Dihub&lt;/url&gt;&lt;/related-urls&gt;&lt;/urls&gt;&lt;electronic-resource-num&gt;https://doi.org/10.1016/j.anbehav.2018.04.016&lt;/electronic-resource-num&gt;&lt;/record&gt;&lt;/Cite&gt;&lt;/EndNote&gt;</w:instrText>
      </w:r>
      <w:r w:rsidRPr="00906A22">
        <w:rPr>
          <w:rFonts w:ascii="Times New Roman" w:hAnsi="Times New Roman" w:cs="Times New Roman"/>
        </w:rPr>
        <w:fldChar w:fldCharType="separate"/>
      </w:r>
      <w:r w:rsidRPr="00906A22">
        <w:rPr>
          <w:rFonts w:ascii="Times New Roman" w:hAnsi="Times New Roman" w:cs="Times New Roman"/>
          <w:noProof/>
        </w:rPr>
        <w:t>(Schmitt</w:t>
      </w:r>
      <w:r w:rsidRPr="00906A22">
        <w:rPr>
          <w:rFonts w:ascii="Times New Roman" w:hAnsi="Times New Roman" w:cs="Times New Roman"/>
          <w:i/>
          <w:noProof/>
        </w:rPr>
        <w:t xml:space="preserve"> et al.</w:t>
      </w:r>
      <w:r w:rsidRPr="00906A22">
        <w:rPr>
          <w:rFonts w:ascii="Times New Roman" w:hAnsi="Times New Roman" w:cs="Times New Roman"/>
          <w:noProof/>
        </w:rPr>
        <w:t xml:space="preserve"> 2018)</w:t>
      </w:r>
      <w:r w:rsidRPr="00906A22">
        <w:rPr>
          <w:rFonts w:ascii="Times New Roman" w:hAnsi="Times New Roman" w:cs="Times New Roman"/>
        </w:rPr>
        <w:fldChar w:fldCharType="end"/>
      </w:r>
      <w:r w:rsidRPr="00906A22">
        <w:rPr>
          <w:rFonts w:ascii="Times New Roman" w:hAnsi="Times New Roman" w:cs="Times New Roman"/>
        </w:rPr>
        <w:t xml:space="preserve"> was placed down one arm of the Y-maze and 350 g </w:t>
      </w:r>
      <w:r>
        <w:rPr>
          <w:rFonts w:ascii="Times New Roman" w:hAnsi="Times New Roman" w:cs="Times New Roman"/>
        </w:rPr>
        <w:t>low-quality (avoided)</w:t>
      </w:r>
      <w:r w:rsidRPr="00906A22">
        <w:rPr>
          <w:rFonts w:ascii="Times New Roman" w:hAnsi="Times New Roman" w:cs="Times New Roman"/>
        </w:rPr>
        <w:t xml:space="preserve"> </w:t>
      </w:r>
      <w:r w:rsidRPr="00906A22">
        <w:rPr>
          <w:rFonts w:ascii="Times New Roman" w:hAnsi="Times New Roman" w:cs="Times New Roman"/>
          <w:i/>
          <w:iCs/>
        </w:rPr>
        <w:t xml:space="preserve">Euclea undulata </w:t>
      </w:r>
      <w:r w:rsidRPr="00906A22">
        <w:rPr>
          <w:rFonts w:ascii="Times New Roman" w:hAnsi="Times New Roman" w:cs="Times New Roman"/>
        </w:rPr>
        <w:t xml:space="preserve">down the other arm. 140 g (4 × 35 g ‘trunk-fulls’) of either species was placed in the corresponding reward tub below where elephants could access and consume. Each elephant was again asked to stand at the front of the Y-maze and instructed to ‘Smell, Smell, Choose’. Each elephant received three consecutive ‘walk-throughs’. The position of preferred </w:t>
      </w:r>
      <w:r w:rsidRPr="00906A22">
        <w:rPr>
          <w:rFonts w:ascii="Times New Roman" w:hAnsi="Times New Roman" w:cs="Times New Roman"/>
          <w:i/>
          <w:iCs/>
        </w:rPr>
        <w:t xml:space="preserve">P. capensis </w:t>
      </w:r>
      <w:r w:rsidRPr="00906A22">
        <w:rPr>
          <w:rFonts w:ascii="Times New Roman" w:hAnsi="Times New Roman" w:cs="Times New Roman"/>
        </w:rPr>
        <w:t>in the Y-maze was randomized (by coin toss).</w:t>
      </w:r>
    </w:p>
    <w:p w14:paraId="2A72A5AD" w14:textId="77777777" w:rsidR="005B5104" w:rsidRPr="00906A22" w:rsidRDefault="005B5104" w:rsidP="005B5104">
      <w:pPr>
        <w:spacing w:line="360" w:lineRule="auto"/>
        <w:rPr>
          <w:rFonts w:ascii="Times New Roman" w:hAnsi="Times New Roman" w:cs="Times New Roman"/>
        </w:rPr>
      </w:pPr>
      <w:r w:rsidRPr="00906A22">
        <w:rPr>
          <w:rFonts w:ascii="Times New Roman" w:hAnsi="Times New Roman" w:cs="Times New Roman"/>
        </w:rPr>
        <w:t xml:space="preserve">If plants were replaced in a ‘reward’ tub after </w:t>
      </w:r>
      <w:r>
        <w:rPr>
          <w:rFonts w:ascii="Times New Roman" w:hAnsi="Times New Roman" w:cs="Times New Roman"/>
        </w:rPr>
        <w:t>a choice</w:t>
      </w:r>
      <w:r w:rsidRPr="00906A22">
        <w:rPr>
          <w:rFonts w:ascii="Times New Roman" w:hAnsi="Times New Roman" w:cs="Times New Roman"/>
        </w:rPr>
        <w:t>, plants on the other side of the Y-maze were also lifted and dropped back into the reward tub at the same time to ensure elephants were not using sound as a cue to choose a side. To avoid bias and odour contamination, all observers and handlers stood directly behind the elephant. To replace or swap the position of plants, persons only entered the Y-maze from the end of each arm of the maze.</w:t>
      </w:r>
    </w:p>
    <w:p w14:paraId="0B4AB2E5" w14:textId="77777777" w:rsidR="005B5104" w:rsidRPr="001340DE" w:rsidRDefault="005B5104" w:rsidP="005B5104">
      <w:pPr>
        <w:spacing w:line="360" w:lineRule="auto"/>
      </w:pPr>
      <w:r w:rsidRPr="00906A22">
        <w:rPr>
          <w:rFonts w:ascii="Times New Roman" w:hAnsi="Times New Roman" w:cs="Times New Roman"/>
        </w:rPr>
        <w:t xml:space="preserve">If the elephants chose the side that contained high-quality </w:t>
      </w:r>
      <w:r w:rsidRPr="00906A22">
        <w:rPr>
          <w:rFonts w:ascii="Times New Roman" w:hAnsi="Times New Roman" w:cs="Times New Roman"/>
          <w:i/>
          <w:iCs/>
        </w:rPr>
        <w:t>P. capensis</w:t>
      </w:r>
      <w:r w:rsidRPr="00906A22">
        <w:rPr>
          <w:rFonts w:ascii="Times New Roman" w:hAnsi="Times New Roman" w:cs="Times New Roman"/>
        </w:rPr>
        <w:t xml:space="preserve">, they made the ‘good’ choice and received a food item that could act as a reward (i.e., positive reinforcement). Alternatively, </w:t>
      </w:r>
      <w:r w:rsidRPr="00906A22">
        <w:rPr>
          <w:rFonts w:ascii="Times New Roman" w:hAnsi="Times New Roman" w:cs="Times New Roman"/>
        </w:rPr>
        <w:lastRenderedPageBreak/>
        <w:t xml:space="preserve">choosing the side with low-quality </w:t>
      </w:r>
      <w:r w:rsidRPr="00906A22">
        <w:rPr>
          <w:rFonts w:ascii="Times New Roman" w:hAnsi="Times New Roman" w:cs="Times New Roman"/>
          <w:i/>
          <w:iCs/>
        </w:rPr>
        <w:t>E. undulata</w:t>
      </w:r>
      <w:r w:rsidRPr="00906A22">
        <w:rPr>
          <w:rFonts w:ascii="Times New Roman" w:hAnsi="Times New Roman" w:cs="Times New Roman"/>
        </w:rPr>
        <w:t xml:space="preserve"> resulted in the elephants selecting something they do not like (i.e., a ‘bad’ choice) and resulted in negative reinforcement. However, elephants were not required to eat either reward. This procedure ensured that the elephants understood the ‘you get what you choose’ reward system of the odour-based choice experiments. </w:t>
      </w:r>
      <w:r w:rsidRPr="00906A22">
        <w:rPr>
          <w:rFonts w:ascii="Times New Roman" w:eastAsia="Times New Roman" w:hAnsi="Times New Roman" w:cs="Times New Roman"/>
          <w:color w:val="000000"/>
          <w:lang w:eastAsia="en-AU"/>
        </w:rPr>
        <w:t xml:space="preserve">Elephants were considered to fully understand the experimental procedure once each elephant could select high-quality </w:t>
      </w:r>
      <w:r w:rsidRPr="00906A22">
        <w:rPr>
          <w:rFonts w:ascii="Times New Roman" w:eastAsia="Times New Roman" w:hAnsi="Times New Roman" w:cs="Times New Roman"/>
          <w:i/>
          <w:iCs/>
          <w:color w:val="000000"/>
          <w:lang w:eastAsia="en-AU"/>
        </w:rPr>
        <w:t xml:space="preserve">P. capensis </w:t>
      </w:r>
      <w:r w:rsidRPr="00906A22">
        <w:rPr>
          <w:rFonts w:ascii="Times New Roman" w:eastAsia="Times New Roman" w:hAnsi="Times New Roman" w:cs="Times New Roman"/>
          <w:color w:val="000000"/>
          <w:lang w:eastAsia="en-AU"/>
        </w:rPr>
        <w:t xml:space="preserve">nine times in a row (three periods of three consecutive </w:t>
      </w:r>
      <w:r w:rsidRPr="00906A22">
        <w:rPr>
          <w:rFonts w:ascii="Times New Roman" w:hAnsi="Times New Roman" w:cs="Times New Roman"/>
        </w:rPr>
        <w:t>‘walk-throughs’). Upon reaching the training criterion, elephant subjects proceeded to plant quality trials and several choice trial tests.</w:t>
      </w:r>
      <w:r>
        <w:rPr>
          <w:b/>
          <w:bCs/>
          <w:i/>
          <w:iCs/>
        </w:rPr>
        <w:br w:type="page"/>
      </w:r>
    </w:p>
    <w:p w14:paraId="4BBDB4E3" w14:textId="14D4459D" w:rsidR="005B5104" w:rsidRPr="003A1944" w:rsidRDefault="005B5104" w:rsidP="005B5104">
      <w:pPr>
        <w:spacing w:line="360" w:lineRule="auto"/>
        <w:rPr>
          <w:rFonts w:ascii="Times New Roman" w:hAnsi="Times New Roman" w:cs="Times New Roman"/>
          <w:b/>
          <w:bCs/>
        </w:rPr>
      </w:pPr>
      <w:r w:rsidRPr="003A1944">
        <w:rPr>
          <w:rFonts w:ascii="Times New Roman" w:hAnsi="Times New Roman" w:cs="Times New Roman"/>
          <w:b/>
          <w:bCs/>
        </w:rPr>
        <w:lastRenderedPageBreak/>
        <w:t xml:space="preserve">NOTE </w:t>
      </w:r>
      <w:r w:rsidR="005C31E1">
        <w:rPr>
          <w:rFonts w:ascii="Times New Roman" w:hAnsi="Times New Roman" w:cs="Times New Roman"/>
          <w:b/>
          <w:bCs/>
        </w:rPr>
        <w:t>2</w:t>
      </w:r>
      <w:r w:rsidRPr="003A1944">
        <w:rPr>
          <w:rFonts w:ascii="Times New Roman" w:hAnsi="Times New Roman" w:cs="Times New Roman"/>
          <w:b/>
          <w:bCs/>
        </w:rPr>
        <w:t xml:space="preserve"> Plant quality ranking</w:t>
      </w:r>
    </w:p>
    <w:p w14:paraId="47D13D0F" w14:textId="77777777" w:rsidR="005B5104" w:rsidRPr="003A1944" w:rsidRDefault="005B5104" w:rsidP="005B5104">
      <w:pPr>
        <w:spacing w:line="360" w:lineRule="auto"/>
        <w:rPr>
          <w:rFonts w:ascii="Times New Roman" w:hAnsi="Times New Roman" w:cs="Times New Roman"/>
          <w:i/>
          <w:iCs/>
        </w:rPr>
      </w:pPr>
      <w:r w:rsidRPr="003A1944">
        <w:rPr>
          <w:rFonts w:ascii="Times New Roman" w:hAnsi="Times New Roman" w:cs="Times New Roman"/>
        </w:rPr>
        <w:t xml:space="preserve">We ran several choice trials between the three plant species using the Y-maze. We tested the following combinations: (1) </w:t>
      </w:r>
      <w:r w:rsidRPr="003A1944">
        <w:rPr>
          <w:rFonts w:ascii="Times New Roman" w:hAnsi="Times New Roman" w:cs="Times New Roman"/>
          <w:i/>
          <w:iCs/>
        </w:rPr>
        <w:t>P. capensis</w:t>
      </w:r>
      <w:r w:rsidRPr="003A1944">
        <w:rPr>
          <w:rFonts w:ascii="Times New Roman" w:hAnsi="Times New Roman" w:cs="Times New Roman"/>
        </w:rPr>
        <w:t xml:space="preserve"> versus </w:t>
      </w:r>
      <w:r w:rsidRPr="003A1944">
        <w:rPr>
          <w:rFonts w:ascii="Times New Roman" w:hAnsi="Times New Roman" w:cs="Times New Roman"/>
          <w:i/>
          <w:iCs/>
        </w:rPr>
        <w:t>E. undulata</w:t>
      </w:r>
      <w:r w:rsidRPr="003A1944">
        <w:rPr>
          <w:rFonts w:ascii="Times New Roman" w:hAnsi="Times New Roman" w:cs="Times New Roman"/>
        </w:rPr>
        <w:t>, (2)</w:t>
      </w:r>
      <w:r w:rsidRPr="003A1944">
        <w:rPr>
          <w:rFonts w:ascii="Times New Roman" w:hAnsi="Times New Roman" w:cs="Times New Roman"/>
          <w:i/>
          <w:iCs/>
        </w:rPr>
        <w:t xml:space="preserve"> P. capensis</w:t>
      </w:r>
      <w:r w:rsidRPr="003A1944">
        <w:rPr>
          <w:rFonts w:ascii="Times New Roman" w:hAnsi="Times New Roman" w:cs="Times New Roman"/>
        </w:rPr>
        <w:t xml:space="preserve"> versus </w:t>
      </w:r>
      <w:r w:rsidRPr="003A1944">
        <w:rPr>
          <w:rFonts w:ascii="Times New Roman" w:hAnsi="Times New Roman" w:cs="Times New Roman"/>
          <w:i/>
          <w:iCs/>
        </w:rPr>
        <w:t>D</w:t>
      </w:r>
      <w:r w:rsidRPr="003A1944">
        <w:rPr>
          <w:rFonts w:ascii="Times New Roman" w:hAnsi="Times New Roman" w:cs="Times New Roman"/>
        </w:rPr>
        <w:t xml:space="preserve">. </w:t>
      </w:r>
      <w:r w:rsidRPr="003A1944">
        <w:rPr>
          <w:rFonts w:ascii="Times New Roman" w:hAnsi="Times New Roman" w:cs="Times New Roman"/>
          <w:i/>
          <w:iCs/>
        </w:rPr>
        <w:t>rotundifolia</w:t>
      </w:r>
      <w:r w:rsidRPr="003A1944">
        <w:rPr>
          <w:rFonts w:ascii="Times New Roman" w:hAnsi="Times New Roman" w:cs="Times New Roman"/>
        </w:rPr>
        <w:t xml:space="preserve">, and (3) </w:t>
      </w:r>
      <w:r w:rsidRPr="003A1944">
        <w:rPr>
          <w:rFonts w:ascii="Times New Roman" w:hAnsi="Times New Roman" w:cs="Times New Roman"/>
          <w:i/>
          <w:iCs/>
        </w:rPr>
        <w:t>D</w:t>
      </w:r>
      <w:r w:rsidRPr="003A1944">
        <w:rPr>
          <w:rFonts w:ascii="Times New Roman" w:hAnsi="Times New Roman" w:cs="Times New Roman"/>
        </w:rPr>
        <w:t xml:space="preserve">. </w:t>
      </w:r>
      <w:r w:rsidRPr="003A1944">
        <w:rPr>
          <w:rFonts w:ascii="Times New Roman" w:hAnsi="Times New Roman" w:cs="Times New Roman"/>
          <w:i/>
          <w:iCs/>
        </w:rPr>
        <w:t>rotundifolia</w:t>
      </w:r>
      <w:r w:rsidRPr="003A1944">
        <w:rPr>
          <w:rFonts w:ascii="Times New Roman" w:hAnsi="Times New Roman" w:cs="Times New Roman"/>
        </w:rPr>
        <w:t xml:space="preserve"> versus </w:t>
      </w:r>
      <w:r w:rsidRPr="003A1944">
        <w:rPr>
          <w:rFonts w:ascii="Times New Roman" w:hAnsi="Times New Roman" w:cs="Times New Roman"/>
          <w:i/>
          <w:iCs/>
        </w:rPr>
        <w:t>E. undulata</w:t>
      </w:r>
      <w:r w:rsidRPr="003A1944">
        <w:rPr>
          <w:rFonts w:ascii="Times New Roman" w:hAnsi="Times New Roman" w:cs="Times New Roman"/>
        </w:rPr>
        <w:t xml:space="preserve">. In an arm of the Y-maze, 175 g of a species (5 × 35 g ‘small trunkfuls’) was presented within the annex with 70 g of the same species (2 × 35 g ‘small trunkful’) available for consumption in the plastic tub below. Elephants selected for both </w:t>
      </w:r>
      <w:r w:rsidRPr="003A1944">
        <w:rPr>
          <w:rFonts w:ascii="Times New Roman" w:hAnsi="Times New Roman" w:cs="Times New Roman"/>
          <w:i/>
          <w:iCs/>
        </w:rPr>
        <w:t>P. capensis</w:t>
      </w:r>
      <w:r w:rsidRPr="003A1944">
        <w:rPr>
          <w:rFonts w:ascii="Times New Roman" w:hAnsi="Times New Roman" w:cs="Times New Roman"/>
        </w:rPr>
        <w:t xml:space="preserve"> and </w:t>
      </w:r>
      <w:r w:rsidRPr="003A1944">
        <w:rPr>
          <w:rFonts w:ascii="Times New Roman" w:hAnsi="Times New Roman" w:cs="Times New Roman"/>
          <w:i/>
          <w:iCs/>
        </w:rPr>
        <w:t xml:space="preserve">D. rotundifolia </w:t>
      </w:r>
      <w:r>
        <w:rPr>
          <w:rFonts w:ascii="Times New Roman" w:hAnsi="Times New Roman" w:cs="Times New Roman"/>
        </w:rPr>
        <w:t>(</w:t>
      </w:r>
      <w:r w:rsidRPr="003A1944">
        <w:rPr>
          <w:rFonts w:ascii="Times New Roman" w:hAnsi="Times New Roman" w:cs="Times New Roman"/>
        </w:rPr>
        <w:t>termed high-quality</w:t>
      </w:r>
      <w:r>
        <w:rPr>
          <w:rFonts w:ascii="Times New Roman" w:hAnsi="Times New Roman" w:cs="Times New Roman"/>
        </w:rPr>
        <w:t>)</w:t>
      </w:r>
      <w:r w:rsidRPr="003A1944">
        <w:rPr>
          <w:rFonts w:ascii="Times New Roman" w:hAnsi="Times New Roman" w:cs="Times New Roman"/>
        </w:rPr>
        <w:t xml:space="preserve">. Elephants selected against </w:t>
      </w:r>
      <w:r w:rsidRPr="003A1944">
        <w:rPr>
          <w:rFonts w:ascii="Times New Roman" w:hAnsi="Times New Roman" w:cs="Times New Roman"/>
          <w:i/>
          <w:iCs/>
        </w:rPr>
        <w:t>E. undulat</w:t>
      </w:r>
      <w:r>
        <w:rPr>
          <w:rFonts w:ascii="Times New Roman" w:hAnsi="Times New Roman" w:cs="Times New Roman"/>
          <w:i/>
          <w:iCs/>
        </w:rPr>
        <w:t xml:space="preserve">a </w:t>
      </w:r>
      <w:r>
        <w:rPr>
          <w:rFonts w:ascii="Times New Roman" w:hAnsi="Times New Roman" w:cs="Times New Roman"/>
        </w:rPr>
        <w:t>(</w:t>
      </w:r>
      <w:r w:rsidRPr="003A1944">
        <w:rPr>
          <w:rFonts w:ascii="Times New Roman" w:hAnsi="Times New Roman" w:cs="Times New Roman"/>
        </w:rPr>
        <w:t>termed low-quality</w:t>
      </w:r>
      <w:r>
        <w:rPr>
          <w:rFonts w:ascii="Times New Roman" w:hAnsi="Times New Roman" w:cs="Times New Roman"/>
        </w:rPr>
        <w:t>)</w:t>
      </w:r>
      <w:r w:rsidRPr="003A1944">
        <w:rPr>
          <w:rFonts w:ascii="Times New Roman" w:hAnsi="Times New Roman" w:cs="Times New Roman"/>
        </w:rPr>
        <w:t>.</w:t>
      </w:r>
    </w:p>
    <w:p w14:paraId="41204510" w14:textId="77777777" w:rsidR="005B5104" w:rsidRPr="003A1944" w:rsidRDefault="005B5104" w:rsidP="005B5104">
      <w:pPr>
        <w:shd w:val="clear" w:color="auto" w:fill="FFFFFF"/>
        <w:spacing w:before="100" w:beforeAutospacing="1" w:after="100" w:afterAutospacing="1" w:line="240" w:lineRule="auto"/>
      </w:pPr>
      <w:r w:rsidRPr="003A1944">
        <w:rPr>
          <w:noProof/>
          <w:lang w:val="en-ZA" w:eastAsia="en-ZA"/>
        </w:rPr>
        <w:drawing>
          <wp:inline distT="0" distB="0" distL="0" distR="0" wp14:anchorId="60167991" wp14:editId="5942943A">
            <wp:extent cx="4953000" cy="2973430"/>
            <wp:effectExtent l="0" t="0" r="0" b="0"/>
            <wp:docPr id="1454111520" name="Picture 6" descr="A diagram of a plant speci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111520" name="Picture 6" descr="A diagram of a plant species&#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6282" cy="2975400"/>
                    </a:xfrm>
                    <a:prstGeom prst="rect">
                      <a:avLst/>
                    </a:prstGeom>
                    <a:noFill/>
                    <a:ln>
                      <a:noFill/>
                    </a:ln>
                  </pic:spPr>
                </pic:pic>
              </a:graphicData>
            </a:graphic>
          </wp:inline>
        </w:drawing>
      </w:r>
    </w:p>
    <w:p w14:paraId="0E063DC6" w14:textId="77777777" w:rsidR="005B5104" w:rsidRPr="003A1944" w:rsidRDefault="005B5104" w:rsidP="005B5104">
      <w:pPr>
        <w:spacing w:line="360" w:lineRule="auto"/>
        <w:rPr>
          <w:rFonts w:ascii="Times New Roman" w:hAnsi="Times New Roman" w:cs="Times New Roman"/>
        </w:rPr>
      </w:pPr>
      <w:r w:rsidRPr="003A1944">
        <w:rPr>
          <w:rFonts w:ascii="Times New Roman" w:hAnsi="Times New Roman" w:cs="Times New Roman"/>
          <w:b/>
          <w:bCs/>
        </w:rPr>
        <w:t xml:space="preserve">Figure </w:t>
      </w:r>
      <w:r>
        <w:rPr>
          <w:rFonts w:ascii="Times New Roman" w:hAnsi="Times New Roman" w:cs="Times New Roman"/>
          <w:b/>
          <w:bCs/>
        </w:rPr>
        <w:t>S3</w:t>
      </w:r>
      <w:r w:rsidRPr="003A1944">
        <w:rPr>
          <w:rFonts w:ascii="Times New Roman" w:hAnsi="Times New Roman" w:cs="Times New Roman"/>
          <w:b/>
          <w:bCs/>
        </w:rPr>
        <w:t xml:space="preserve">. </w:t>
      </w:r>
      <w:r w:rsidRPr="003A1944">
        <w:rPr>
          <w:rFonts w:ascii="Times New Roman" w:hAnsi="Times New Roman" w:cs="Times New Roman"/>
        </w:rPr>
        <w:t>Probability (means ± 95% CI)</w:t>
      </w:r>
      <w:r w:rsidRPr="003A1944" w:rsidDel="00B969CC">
        <w:rPr>
          <w:rFonts w:ascii="Times New Roman" w:hAnsi="Times New Roman" w:cs="Times New Roman"/>
        </w:rPr>
        <w:t xml:space="preserve"> </w:t>
      </w:r>
      <w:r w:rsidRPr="003A1944">
        <w:rPr>
          <w:rFonts w:ascii="Times New Roman" w:hAnsi="Times New Roman" w:cs="Times New Roman"/>
        </w:rPr>
        <w:t xml:space="preserve">that the first plant species (i.e., Dr or Pc) listed in the pair is chosen over the second. If error bars do not overlap the dashed line (random choice), the result is significant. </w:t>
      </w:r>
      <w:r w:rsidRPr="00A7010C">
        <w:rPr>
          <w:rFonts w:ascii="Times New Roman" w:hAnsi="Times New Roman" w:cs="Times New Roman"/>
        </w:rPr>
        <w:t>Error bars above the dashed line show preference for the treatment</w:t>
      </w:r>
      <w:r>
        <w:rPr>
          <w:rFonts w:ascii="Times New Roman" w:hAnsi="Times New Roman" w:cs="Times New Roman"/>
        </w:rPr>
        <w:t xml:space="preserve">. </w:t>
      </w:r>
      <w:r w:rsidRPr="003A1944">
        <w:rPr>
          <w:rFonts w:ascii="Times New Roman" w:hAnsi="Times New Roman" w:cs="Times New Roman"/>
        </w:rPr>
        <w:t xml:space="preserve">Dr = </w:t>
      </w:r>
      <w:r w:rsidRPr="003A1944">
        <w:rPr>
          <w:rFonts w:ascii="Times New Roman" w:hAnsi="Times New Roman" w:cs="Times New Roman"/>
          <w:i/>
          <w:iCs/>
        </w:rPr>
        <w:t>Dombeya rotundifolia</w:t>
      </w:r>
      <w:r w:rsidRPr="003A1944">
        <w:rPr>
          <w:rFonts w:ascii="Times New Roman" w:hAnsi="Times New Roman" w:cs="Times New Roman"/>
        </w:rPr>
        <w:t>, Pc =</w:t>
      </w:r>
      <w:r w:rsidRPr="003A1944">
        <w:rPr>
          <w:rFonts w:ascii="Times New Roman" w:hAnsi="Times New Roman" w:cs="Times New Roman"/>
          <w:i/>
          <w:iCs/>
        </w:rPr>
        <w:t xml:space="preserve"> Pappea capensis</w:t>
      </w:r>
      <w:r w:rsidRPr="003A1944">
        <w:rPr>
          <w:rFonts w:ascii="Times New Roman" w:hAnsi="Times New Roman" w:cs="Times New Roman"/>
        </w:rPr>
        <w:t xml:space="preserve">, and Eu = </w:t>
      </w:r>
      <w:r w:rsidRPr="003A1944">
        <w:rPr>
          <w:rFonts w:ascii="Times New Roman" w:hAnsi="Times New Roman" w:cs="Times New Roman"/>
          <w:i/>
          <w:iCs/>
        </w:rPr>
        <w:t>Euclea undulata</w:t>
      </w:r>
      <w:r w:rsidRPr="003A1944">
        <w:rPr>
          <w:rFonts w:ascii="Times New Roman" w:hAnsi="Times New Roman" w:cs="Times New Roman"/>
        </w:rPr>
        <w:t>.</w:t>
      </w:r>
    </w:p>
    <w:p w14:paraId="207C88EF" w14:textId="3DDD1DEC" w:rsidR="005B5104" w:rsidRPr="003A1944" w:rsidRDefault="005B5104" w:rsidP="005B5104">
      <w:pPr>
        <w:spacing w:line="360" w:lineRule="auto"/>
        <w:rPr>
          <w:rFonts w:ascii="Times New Roman" w:hAnsi="Times New Roman" w:cs="Times New Roman"/>
          <w:b/>
          <w:bCs/>
        </w:rPr>
      </w:pPr>
      <w:r w:rsidRPr="003A1944">
        <w:br w:type="page"/>
      </w:r>
      <w:r w:rsidRPr="003A1944">
        <w:rPr>
          <w:rFonts w:ascii="Times New Roman" w:hAnsi="Times New Roman" w:cs="Times New Roman"/>
          <w:b/>
          <w:bCs/>
        </w:rPr>
        <w:lastRenderedPageBreak/>
        <w:t xml:space="preserve">NOTE </w:t>
      </w:r>
      <w:r w:rsidR="00C85B6A">
        <w:rPr>
          <w:rFonts w:ascii="Times New Roman" w:hAnsi="Times New Roman" w:cs="Times New Roman"/>
          <w:b/>
          <w:bCs/>
        </w:rPr>
        <w:t>3</w:t>
      </w:r>
    </w:p>
    <w:p w14:paraId="649DEE8C" w14:textId="77777777" w:rsidR="005B5104" w:rsidRPr="003A1944" w:rsidRDefault="005B5104" w:rsidP="005B5104">
      <w:pPr>
        <w:spacing w:line="360" w:lineRule="auto"/>
        <w:rPr>
          <w:rFonts w:ascii="Times New Roman" w:hAnsi="Times New Roman" w:cs="Times New Roman"/>
        </w:rPr>
      </w:pPr>
    </w:p>
    <w:p w14:paraId="19D553C4" w14:textId="77777777" w:rsidR="005B5104" w:rsidRPr="003A1944" w:rsidRDefault="005B5104" w:rsidP="005B5104">
      <w:pPr>
        <w:spacing w:line="360" w:lineRule="auto"/>
        <w:rPr>
          <w:rFonts w:ascii="Times New Roman" w:eastAsia="Times New Roman" w:hAnsi="Times New Roman" w:cs="Times New Roman"/>
          <w:i/>
          <w:iCs/>
          <w:color w:val="000000"/>
          <w:lang w:eastAsia="en-AU"/>
        </w:rPr>
      </w:pPr>
      <w:r w:rsidRPr="003A1944">
        <w:rPr>
          <w:rFonts w:ascii="Times New Roman" w:hAnsi="Times New Roman" w:cs="Times New Roman"/>
          <w:b/>
          <w:bCs/>
          <w:i/>
          <w:iCs/>
        </w:rPr>
        <w:t>Trial S.1</w:t>
      </w:r>
      <w:r w:rsidRPr="003A1944">
        <w:rPr>
          <w:rFonts w:ascii="Times New Roman" w:eastAsia="Times New Roman" w:hAnsi="Times New Roman" w:cs="Times New Roman"/>
          <w:i/>
          <w:iCs/>
          <w:color w:val="000000"/>
          <w:lang w:eastAsia="en-AU"/>
        </w:rPr>
        <w:t xml:space="preserve"> </w:t>
      </w:r>
    </w:p>
    <w:p w14:paraId="27FB570D" w14:textId="77777777" w:rsidR="005B5104" w:rsidRPr="003A1944" w:rsidRDefault="005B5104" w:rsidP="005B5104">
      <w:pPr>
        <w:spacing w:line="360" w:lineRule="auto"/>
        <w:rPr>
          <w:rFonts w:ascii="Times New Roman" w:eastAsia="Times New Roman" w:hAnsi="Times New Roman" w:cs="Times New Roman"/>
          <w:i/>
          <w:iCs/>
          <w:color w:val="000000"/>
          <w:lang w:eastAsia="en-AU"/>
        </w:rPr>
      </w:pPr>
    </w:p>
    <w:p w14:paraId="7047672F" w14:textId="77777777" w:rsidR="005B5104" w:rsidRPr="003A1944" w:rsidRDefault="005B5104" w:rsidP="005B5104">
      <w:pPr>
        <w:spacing w:line="360" w:lineRule="auto"/>
        <w:rPr>
          <w:rFonts w:ascii="Times New Roman" w:eastAsia="Times New Roman" w:hAnsi="Times New Roman" w:cs="Times New Roman"/>
          <w:b/>
          <w:bCs/>
          <w:color w:val="000000"/>
          <w:lang w:eastAsia="en-AU"/>
        </w:rPr>
      </w:pPr>
      <w:r w:rsidRPr="003A1944">
        <w:rPr>
          <w:rFonts w:ascii="Times New Roman" w:eastAsia="Times New Roman" w:hAnsi="Times New Roman" w:cs="Times New Roman"/>
          <w:b/>
          <w:bCs/>
          <w:color w:val="000000"/>
          <w:lang w:eastAsia="en-AU"/>
        </w:rPr>
        <w:t xml:space="preserve">S.1.1 MATERIALS AND METHODS </w:t>
      </w:r>
    </w:p>
    <w:p w14:paraId="7E4E71A1" w14:textId="77777777" w:rsidR="005B5104" w:rsidRDefault="005B5104" w:rsidP="005B5104">
      <w:pPr>
        <w:spacing w:line="360" w:lineRule="auto"/>
        <w:rPr>
          <w:rFonts w:ascii="Times New Roman" w:hAnsi="Times New Roman" w:cs="Times New Roman"/>
        </w:rPr>
      </w:pPr>
      <w:r w:rsidRPr="00A7010C">
        <w:rPr>
          <w:rFonts w:ascii="Times New Roman" w:hAnsi="Times New Roman" w:cs="Times New Roman"/>
        </w:rPr>
        <w:t xml:space="preserve">To compare how many artificial odour vials were required to influence plant patch </w:t>
      </w:r>
      <w:r>
        <w:rPr>
          <w:rFonts w:ascii="Times New Roman" w:hAnsi="Times New Roman" w:cs="Times New Roman"/>
        </w:rPr>
        <w:t>choice</w:t>
      </w:r>
      <w:r w:rsidRPr="00A7010C">
        <w:rPr>
          <w:rFonts w:ascii="Times New Roman" w:hAnsi="Times New Roman" w:cs="Times New Roman"/>
        </w:rPr>
        <w:t xml:space="preserve"> by elephants, we compared elephant choice between (i) a high-quality focal plant alone (175 g of the high-quality plant </w:t>
      </w:r>
      <w:r w:rsidRPr="00A7010C">
        <w:rPr>
          <w:rFonts w:ascii="Times New Roman" w:hAnsi="Times New Roman" w:cs="Times New Roman"/>
          <w:i/>
          <w:iCs/>
        </w:rPr>
        <w:t>P. capensis</w:t>
      </w:r>
      <w:r w:rsidRPr="00A7010C">
        <w:rPr>
          <w:rFonts w:ascii="Times New Roman" w:hAnsi="Times New Roman" w:cs="Times New Roman"/>
        </w:rPr>
        <w:t xml:space="preserve">) versus (ii) the same (175 g of </w:t>
      </w:r>
      <w:r w:rsidRPr="00A7010C">
        <w:rPr>
          <w:rFonts w:ascii="Times New Roman" w:hAnsi="Times New Roman" w:cs="Times New Roman"/>
          <w:i/>
          <w:iCs/>
        </w:rPr>
        <w:t>P. capensis</w:t>
      </w:r>
      <w:r w:rsidRPr="00A7010C">
        <w:rPr>
          <w:rFonts w:ascii="Times New Roman" w:hAnsi="Times New Roman" w:cs="Times New Roman"/>
        </w:rPr>
        <w:t xml:space="preserve">) in one of four patch treatments: </w:t>
      </w:r>
      <w:r w:rsidRPr="00A7010C">
        <w:rPr>
          <w:rFonts w:ascii="Times New Roman" w:hAnsi="Times New Roman" w:cs="Times New Roman"/>
          <w:b/>
          <w:bCs/>
        </w:rPr>
        <w:t>(a)</w:t>
      </w:r>
      <w:r w:rsidRPr="00A7010C">
        <w:rPr>
          <w:rFonts w:ascii="Times New Roman" w:hAnsi="Times New Roman" w:cs="Times New Roman"/>
        </w:rPr>
        <w:t xml:space="preserve"> no neighbour (focal plant alone as a control), </w:t>
      </w:r>
      <w:r w:rsidRPr="00A7010C">
        <w:rPr>
          <w:rFonts w:ascii="Times New Roman" w:hAnsi="Times New Roman" w:cs="Times New Roman"/>
          <w:b/>
          <w:bCs/>
        </w:rPr>
        <w:t>(b)</w:t>
      </w:r>
      <w:r w:rsidRPr="00A7010C">
        <w:rPr>
          <w:rFonts w:ascii="Times New Roman" w:hAnsi="Times New Roman" w:cs="Times New Roman"/>
        </w:rPr>
        <w:t xml:space="preserve"> mixed with 875 g of low-quality (avoided) </w:t>
      </w:r>
      <w:r w:rsidRPr="00A7010C">
        <w:rPr>
          <w:rFonts w:ascii="Times New Roman" w:hAnsi="Times New Roman" w:cs="Times New Roman"/>
          <w:i/>
          <w:iCs/>
        </w:rPr>
        <w:t xml:space="preserve">E. undulata </w:t>
      </w:r>
      <w:r w:rsidRPr="00A7010C">
        <w:rPr>
          <w:rFonts w:ascii="Times New Roman" w:hAnsi="Times New Roman" w:cs="Times New Roman"/>
        </w:rPr>
        <w:t xml:space="preserve">(focal plant + low-quality neighbours), or next to </w:t>
      </w:r>
      <w:r w:rsidRPr="00A7010C">
        <w:rPr>
          <w:rFonts w:ascii="Times New Roman" w:hAnsi="Times New Roman" w:cs="Times New Roman"/>
          <w:b/>
          <w:bCs/>
        </w:rPr>
        <w:t xml:space="preserve">(c) </w:t>
      </w:r>
      <w:r w:rsidRPr="00A7010C">
        <w:rPr>
          <w:rFonts w:ascii="Times New Roman" w:hAnsi="Times New Roman" w:cs="Times New Roman"/>
        </w:rPr>
        <w:t xml:space="preserve">five informative odour vials, and </w:t>
      </w:r>
      <w:r w:rsidRPr="00A7010C">
        <w:rPr>
          <w:rFonts w:ascii="Times New Roman" w:hAnsi="Times New Roman" w:cs="Times New Roman"/>
          <w:b/>
          <w:bCs/>
        </w:rPr>
        <w:t xml:space="preserve">(e) </w:t>
      </w:r>
      <w:r w:rsidRPr="00A7010C">
        <w:rPr>
          <w:rFonts w:ascii="Times New Roman" w:hAnsi="Times New Roman" w:cs="Times New Roman"/>
        </w:rPr>
        <w:t>one informative odour vial. All informative odour vials were mixed to a total 3 mL volume.</w:t>
      </w:r>
    </w:p>
    <w:p w14:paraId="226A1B8F" w14:textId="77777777" w:rsidR="005B5104" w:rsidRPr="00A7010C" w:rsidRDefault="005B5104" w:rsidP="005B5104">
      <w:pPr>
        <w:spacing w:line="360" w:lineRule="auto"/>
        <w:rPr>
          <w:rFonts w:ascii="Times New Roman" w:hAnsi="Times New Roman" w:cs="Times New Roman"/>
        </w:rPr>
      </w:pPr>
    </w:p>
    <w:p w14:paraId="5BB01058" w14:textId="77777777" w:rsidR="005B5104" w:rsidRPr="00A7010C" w:rsidRDefault="005B5104" w:rsidP="005B5104">
      <w:pPr>
        <w:spacing w:line="360" w:lineRule="auto"/>
        <w:rPr>
          <w:rFonts w:ascii="Times New Roman" w:hAnsi="Times New Roman" w:cs="Times New Roman"/>
          <w:b/>
          <w:bCs/>
        </w:rPr>
      </w:pPr>
      <w:r w:rsidRPr="00A7010C">
        <w:rPr>
          <w:rFonts w:ascii="Times New Roman" w:hAnsi="Times New Roman" w:cs="Times New Roman"/>
          <w:b/>
          <w:bCs/>
        </w:rPr>
        <w:t>S.1.2 RESULTS</w:t>
      </w:r>
    </w:p>
    <w:p w14:paraId="0C6FE02E" w14:textId="1DD20282" w:rsidR="005B5104" w:rsidRPr="003E6E75" w:rsidRDefault="000A7111" w:rsidP="000A7111">
      <w:pPr>
        <w:spacing w:line="360" w:lineRule="auto"/>
        <w:rPr>
          <w:rFonts w:ascii="Segoe UI" w:eastAsia="Times New Roman" w:hAnsi="Segoe UI" w:cs="Segoe UI"/>
          <w:color w:val="000000"/>
          <w:kern w:val="0"/>
          <w:shd w:val="clear" w:color="auto" w:fill="FFFFFF"/>
          <w:lang w:eastAsia="en-GB"/>
          <w14:ligatures w14:val="none"/>
        </w:rPr>
      </w:pPr>
      <w:r w:rsidRPr="000A7111">
        <w:rPr>
          <w:rFonts w:ascii="Times New Roman" w:hAnsi="Times New Roman" w:cs="Times New Roman"/>
        </w:rPr>
        <w:t>There was a significant effect of Treatment of elephant patch choice (a</w:t>
      </w:r>
      <w:r w:rsidRPr="003E6E75">
        <w:rPr>
          <w:rFonts w:ascii="Times New Roman" w:eastAsia="Times New Roman" w:hAnsi="Times New Roman" w:cs="Times New Roman"/>
          <w:color w:val="000000"/>
          <w:kern w:val="0"/>
          <w:shd w:val="clear" w:color="auto" w:fill="FFFFFF"/>
          <w:lang w:eastAsia="en-GB"/>
          <w14:ligatures w14:val="none"/>
        </w:rPr>
        <w:t>nalysis of deviance likelihood ratio LR</w:t>
      </w:r>
      <w:r>
        <w:rPr>
          <w:rFonts w:ascii="Times New Roman" w:eastAsia="Times New Roman" w:hAnsi="Times New Roman" w:cs="Times New Roman"/>
          <w:color w:val="000000"/>
          <w:kern w:val="0"/>
          <w:shd w:val="clear" w:color="auto" w:fill="FFFFFF"/>
          <w:lang w:eastAsia="en-GB"/>
          <w14:ligatures w14:val="none"/>
        </w:rPr>
        <w:t xml:space="preserve"> </w:t>
      </w:r>
      <m:oMath>
        <m:sSubSup>
          <m:sSubSupPr>
            <m:ctrlPr>
              <w:rPr>
                <w:rFonts w:ascii="Cambria Math" w:hAnsi="Cambria Math" w:cs="Times New Roman"/>
                <w:i/>
              </w:rPr>
            </m:ctrlPr>
          </m:sSubSupPr>
          <m:e>
            <m:r>
              <m:rPr>
                <m:sty m:val="p"/>
              </m:rPr>
              <w:rPr>
                <w:rFonts w:ascii="Cambria Math" w:hAnsi="Cambria Math" w:cs="Times New Roman"/>
              </w:rPr>
              <m:t>χ</m:t>
            </m:r>
          </m:e>
          <m:sub>
            <m:r>
              <w:rPr>
                <w:rFonts w:ascii="Cambria Math" w:hAnsi="Cambria Math" w:cs="Times New Roman"/>
              </w:rPr>
              <m:t>3</m:t>
            </m:r>
          </m:sub>
          <m:sup>
            <m:r>
              <w:rPr>
                <w:rFonts w:ascii="Cambria Math" w:hAnsi="Cambria Math" w:cs="Times New Roman"/>
              </w:rPr>
              <m:t>2</m:t>
            </m:r>
          </m:sup>
        </m:sSubSup>
      </m:oMath>
      <w:r w:rsidRPr="00DA08A0">
        <w:rPr>
          <w:rFonts w:ascii="Times New Roman" w:hAnsi="Times New Roman" w:cs="Times New Roman"/>
        </w:rPr>
        <w:t xml:space="preserve">= </w:t>
      </w:r>
      <w:r>
        <w:rPr>
          <w:rFonts w:ascii="Times New Roman" w:hAnsi="Times New Roman" w:cs="Times New Roman"/>
        </w:rPr>
        <w:t>29.67</w:t>
      </w:r>
      <w:r w:rsidRPr="00DA08A0">
        <w:rPr>
          <w:rFonts w:ascii="Times New Roman" w:hAnsi="Times New Roman" w:cs="Times New Roman"/>
        </w:rPr>
        <w:t xml:space="preserve">, </w:t>
      </w:r>
      <w:r w:rsidRPr="295944EA">
        <w:rPr>
          <w:rFonts w:ascii="Times New Roman" w:hAnsi="Times New Roman" w:cs="Times New Roman"/>
          <w:i/>
          <w:iCs/>
        </w:rPr>
        <w:t>P</w:t>
      </w:r>
      <w:r w:rsidRPr="00DA08A0">
        <w:rPr>
          <w:rFonts w:ascii="Times New Roman" w:hAnsi="Times New Roman" w:cs="Times New Roman"/>
        </w:rPr>
        <w:t xml:space="preserve"> </w:t>
      </w:r>
      <w:r>
        <w:rPr>
          <w:rFonts w:ascii="Times New Roman" w:hAnsi="Times New Roman" w:cs="Times New Roman"/>
        </w:rPr>
        <w:t>&lt; 0.0001</w:t>
      </w:r>
      <w:r w:rsidRPr="00DA08A0">
        <w:rPr>
          <w:rFonts w:ascii="Times New Roman" w:hAnsi="Times New Roman" w:cs="Times New Roman"/>
        </w:rPr>
        <w:t xml:space="preserve">, Fig. </w:t>
      </w:r>
      <w:r>
        <w:rPr>
          <w:rFonts w:ascii="Times New Roman" w:hAnsi="Times New Roman" w:cs="Times New Roman"/>
        </w:rPr>
        <w:t>N3a).</w:t>
      </w:r>
      <w:r>
        <w:rPr>
          <w:rFonts w:ascii="Segoe UI" w:eastAsia="Times New Roman" w:hAnsi="Segoe UI" w:cs="Segoe UI"/>
          <w:color w:val="000000"/>
          <w:kern w:val="0"/>
          <w:shd w:val="clear" w:color="auto" w:fill="FFFFFF"/>
          <w:lang w:eastAsia="en-GB"/>
          <w14:ligatures w14:val="none"/>
        </w:rPr>
        <w:t xml:space="preserve"> </w:t>
      </w:r>
      <w:r w:rsidR="005B5104" w:rsidRPr="000A7111">
        <w:rPr>
          <w:rFonts w:ascii="Times New Roman" w:hAnsi="Times New Roman" w:cs="Times New Roman"/>
        </w:rPr>
        <w:t>Comparing among treatments</w:t>
      </w:r>
      <w:r w:rsidR="005B5104" w:rsidRPr="00A7010C">
        <w:rPr>
          <w:rFonts w:ascii="Times New Roman" w:hAnsi="Times New Roman" w:cs="Times New Roman"/>
        </w:rPr>
        <w:t xml:space="preserve">, elephants were equally likely to choose high-quality focal plants (175 g </w:t>
      </w:r>
      <w:r w:rsidR="005B5104" w:rsidRPr="00A7010C">
        <w:rPr>
          <w:rFonts w:ascii="Times New Roman" w:hAnsi="Times New Roman" w:cs="Times New Roman"/>
          <w:i/>
          <w:iCs/>
        </w:rPr>
        <w:t>P. capensis</w:t>
      </w:r>
      <w:r w:rsidR="005B5104" w:rsidRPr="00A7010C">
        <w:rPr>
          <w:rFonts w:ascii="Times New Roman" w:hAnsi="Times New Roman" w:cs="Times New Roman"/>
        </w:rPr>
        <w:t xml:space="preserve">) when mixed with (b) 875 g low-quality </w:t>
      </w:r>
      <w:r w:rsidR="005B5104" w:rsidRPr="00A7010C">
        <w:rPr>
          <w:rFonts w:ascii="Times New Roman" w:hAnsi="Times New Roman" w:cs="Times New Roman"/>
          <w:i/>
          <w:iCs/>
        </w:rPr>
        <w:t>E. undulata</w:t>
      </w:r>
      <w:r w:rsidR="005B5104" w:rsidRPr="00A7010C">
        <w:rPr>
          <w:rFonts w:ascii="Times New Roman" w:hAnsi="Times New Roman" w:cs="Times New Roman"/>
        </w:rPr>
        <w:t>, and when next to both (c) five, and (d) one informative odour vial (Table N</w:t>
      </w:r>
      <w:r w:rsidR="00C85B6A">
        <w:rPr>
          <w:rFonts w:ascii="Times New Roman" w:hAnsi="Times New Roman" w:cs="Times New Roman"/>
        </w:rPr>
        <w:t>3</w:t>
      </w:r>
      <w:r w:rsidR="005B5104" w:rsidRPr="00A7010C">
        <w:rPr>
          <w:rFonts w:ascii="Times New Roman" w:hAnsi="Times New Roman" w:cs="Times New Roman"/>
        </w:rPr>
        <w:t>a, Fig N</w:t>
      </w:r>
      <w:r w:rsidR="00C85B6A">
        <w:rPr>
          <w:rFonts w:ascii="Times New Roman" w:hAnsi="Times New Roman" w:cs="Times New Roman"/>
        </w:rPr>
        <w:t>3</w:t>
      </w:r>
      <w:r w:rsidR="005B5104" w:rsidRPr="00A7010C">
        <w:rPr>
          <w:rFonts w:ascii="Times New Roman" w:hAnsi="Times New Roman" w:cs="Times New Roman"/>
        </w:rPr>
        <w:t xml:space="preserve">a). Elephants were less likely to choose high-quality focal plants when mixed with (b) 875 g low-quality </w:t>
      </w:r>
      <w:r w:rsidR="005B5104" w:rsidRPr="00A7010C">
        <w:rPr>
          <w:rFonts w:ascii="Times New Roman" w:hAnsi="Times New Roman" w:cs="Times New Roman"/>
          <w:i/>
          <w:iCs/>
        </w:rPr>
        <w:t>E. undulata</w:t>
      </w:r>
      <w:r w:rsidR="005B5104" w:rsidRPr="00A7010C">
        <w:rPr>
          <w:rFonts w:ascii="Times New Roman" w:hAnsi="Times New Roman" w:cs="Times New Roman"/>
        </w:rPr>
        <w:t>, and when next to both (c) five and (d) one informative odour vial than (a) untreated control treatments (high-quality focal plant only) (Table N</w:t>
      </w:r>
      <w:r w:rsidR="00C85B6A">
        <w:rPr>
          <w:rFonts w:ascii="Times New Roman" w:hAnsi="Times New Roman" w:cs="Times New Roman"/>
        </w:rPr>
        <w:t>3</w:t>
      </w:r>
      <w:r w:rsidR="005B5104" w:rsidRPr="00A7010C">
        <w:rPr>
          <w:rFonts w:ascii="Times New Roman" w:hAnsi="Times New Roman" w:cs="Times New Roman"/>
        </w:rPr>
        <w:t>a, Fig N</w:t>
      </w:r>
      <w:r w:rsidR="00C85B6A">
        <w:rPr>
          <w:rFonts w:ascii="Times New Roman" w:hAnsi="Times New Roman" w:cs="Times New Roman"/>
        </w:rPr>
        <w:t>3</w:t>
      </w:r>
      <w:r w:rsidR="005B5104" w:rsidRPr="00A7010C">
        <w:rPr>
          <w:rFonts w:ascii="Times New Roman" w:hAnsi="Times New Roman" w:cs="Times New Roman"/>
        </w:rPr>
        <w:t>a).</w:t>
      </w:r>
    </w:p>
    <w:p w14:paraId="328D1988" w14:textId="77777777" w:rsidR="00777017" w:rsidRDefault="00777017" w:rsidP="00777017">
      <w:pPr>
        <w:spacing w:line="360" w:lineRule="auto"/>
        <w:rPr>
          <w:rFonts w:ascii="Times New Roman" w:hAnsi="Times New Roman" w:cs="Times New Roman"/>
          <w:i/>
          <w:iCs/>
        </w:rPr>
      </w:pPr>
      <w:r w:rsidRPr="00A7010C">
        <w:rPr>
          <w:rFonts w:ascii="Times New Roman" w:hAnsi="Times New Roman" w:cs="Times New Roman"/>
          <w:b/>
          <w:bCs/>
        </w:rPr>
        <w:t>Table N</w:t>
      </w:r>
      <w:r>
        <w:rPr>
          <w:rFonts w:ascii="Times New Roman" w:hAnsi="Times New Roman" w:cs="Times New Roman"/>
          <w:b/>
          <w:bCs/>
        </w:rPr>
        <w:t>3</w:t>
      </w:r>
      <w:r w:rsidRPr="00A7010C">
        <w:rPr>
          <w:rFonts w:ascii="Times New Roman" w:hAnsi="Times New Roman" w:cs="Times New Roman"/>
          <w:b/>
          <w:bCs/>
        </w:rPr>
        <w:t xml:space="preserve">a. </w:t>
      </w:r>
      <w:r w:rsidRPr="00A7010C">
        <w:rPr>
          <w:rFonts w:ascii="Times New Roman" w:hAnsi="Times New Roman" w:cs="Times New Roman"/>
        </w:rPr>
        <w:t xml:space="preserve">Pairwise comparison between elephant choice among </w:t>
      </w:r>
      <w:r>
        <w:rPr>
          <w:rFonts w:ascii="Times New Roman" w:hAnsi="Times New Roman" w:cs="Times New Roman"/>
        </w:rPr>
        <w:t xml:space="preserve">patch </w:t>
      </w:r>
      <w:r w:rsidRPr="00A7010C">
        <w:rPr>
          <w:rFonts w:ascii="Times New Roman" w:hAnsi="Times New Roman" w:cs="Times New Roman"/>
        </w:rPr>
        <w:t xml:space="preserve">treatments. Focal plant = 175 g high-quality </w:t>
      </w:r>
      <w:r w:rsidRPr="00A7010C">
        <w:rPr>
          <w:rFonts w:ascii="Times New Roman" w:hAnsi="Times New Roman" w:cs="Times New Roman"/>
          <w:i/>
          <w:iCs/>
        </w:rPr>
        <w:t>P. capensis</w:t>
      </w:r>
      <w:r w:rsidRPr="00A7010C">
        <w:rPr>
          <w:rFonts w:ascii="Times New Roman" w:hAnsi="Times New Roman" w:cs="Times New Roman"/>
        </w:rPr>
        <w:t xml:space="preserve">, untreated control = 175 g </w:t>
      </w:r>
      <w:r w:rsidRPr="00A7010C">
        <w:rPr>
          <w:rFonts w:ascii="Times New Roman" w:hAnsi="Times New Roman" w:cs="Times New Roman"/>
          <w:i/>
          <w:iCs/>
        </w:rPr>
        <w:t>P. capensis</w:t>
      </w:r>
      <w:r w:rsidRPr="00A7010C">
        <w:rPr>
          <w:rFonts w:ascii="Times New Roman" w:hAnsi="Times New Roman" w:cs="Times New Roman"/>
        </w:rPr>
        <w:t xml:space="preserve">, low-quality neighbours = 875 g low quality </w:t>
      </w:r>
      <w:r w:rsidRPr="00A7010C">
        <w:rPr>
          <w:rFonts w:ascii="Times New Roman" w:hAnsi="Times New Roman" w:cs="Times New Roman"/>
          <w:i/>
          <w:iCs/>
        </w:rPr>
        <w:t>E. undulata.</w:t>
      </w:r>
    </w:p>
    <w:tbl>
      <w:tblPr>
        <w:tblW w:w="9018"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54"/>
        <w:gridCol w:w="971"/>
        <w:gridCol w:w="559"/>
        <w:gridCol w:w="695"/>
        <w:gridCol w:w="839"/>
      </w:tblGrid>
      <w:tr w:rsidR="00436BCD" w:rsidRPr="00667B1D" w14:paraId="06A5DCE0"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D9D9D9"/>
            <w:hideMark/>
          </w:tcPr>
          <w:p w14:paraId="6A193C16" w14:textId="77777777" w:rsidR="00436BCD" w:rsidRPr="001F1945"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Pairwise Comparison</w:t>
            </w:r>
            <w:r w:rsidRPr="001F1945">
              <w:rPr>
                <w:rFonts w:ascii="Times New Roman" w:eastAsia="Times New Roman" w:hAnsi="Times New Roman" w:cs="Times New Roman"/>
                <w:kern w:val="0"/>
                <w:lang w:eastAsia="en-GB"/>
                <w14:ligatures w14:val="none"/>
              </w:rPr>
              <w:t> </w:t>
            </w:r>
          </w:p>
        </w:tc>
        <w:tc>
          <w:tcPr>
            <w:tcW w:w="971" w:type="dxa"/>
            <w:tcBorders>
              <w:top w:val="single" w:sz="6" w:space="0" w:color="000000"/>
              <w:left w:val="single" w:sz="6" w:space="0" w:color="000000"/>
              <w:bottom w:val="single" w:sz="6" w:space="0" w:color="000000"/>
              <w:right w:val="single" w:sz="6" w:space="0" w:color="000000"/>
            </w:tcBorders>
            <w:shd w:val="clear" w:color="auto" w:fill="D9D9D9"/>
          </w:tcPr>
          <w:p w14:paraId="04225F73" w14:textId="49FBCC66" w:rsidR="00436BCD" w:rsidRPr="001F1945" w:rsidRDefault="00436BCD" w:rsidP="001F1945">
            <w:pPr>
              <w:spacing w:after="0" w:line="240" w:lineRule="auto"/>
              <w:jc w:val="center"/>
              <w:textAlignment w:val="baseline"/>
              <w:rPr>
                <w:rFonts w:ascii="Times New Roman" w:eastAsia="Times New Roman" w:hAnsi="Times New Roman" w:cs="Times New Roman"/>
                <w:b/>
                <w:bCs/>
                <w:i/>
                <w:iCs/>
                <w:kern w:val="0"/>
                <w:lang w:eastAsia="en-GB"/>
                <w14:ligatures w14:val="none"/>
              </w:rPr>
            </w:pPr>
            <w:r>
              <w:rPr>
                <w:rFonts w:ascii="Times New Roman" w:eastAsia="Times New Roman" w:hAnsi="Times New Roman" w:cs="Times New Roman"/>
                <w:b/>
                <w:bCs/>
                <w:i/>
                <w:iCs/>
                <w:kern w:val="0"/>
                <w:lang w:eastAsia="en-GB"/>
                <w14:ligatures w14:val="none"/>
              </w:rPr>
              <w:t>Odds ratio</w:t>
            </w:r>
          </w:p>
        </w:tc>
        <w:tc>
          <w:tcPr>
            <w:tcW w:w="559" w:type="dxa"/>
            <w:tcBorders>
              <w:top w:val="single" w:sz="6" w:space="0" w:color="000000"/>
              <w:left w:val="single" w:sz="6" w:space="0" w:color="000000"/>
              <w:bottom w:val="single" w:sz="6" w:space="0" w:color="000000"/>
              <w:right w:val="single" w:sz="6" w:space="0" w:color="000000"/>
            </w:tcBorders>
            <w:shd w:val="clear" w:color="auto" w:fill="D9D9D9"/>
            <w:hideMark/>
          </w:tcPr>
          <w:p w14:paraId="65231558" w14:textId="190C338D" w:rsidR="00436BCD" w:rsidRPr="001F194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SE</w:t>
            </w:r>
          </w:p>
        </w:tc>
        <w:tc>
          <w:tcPr>
            <w:tcW w:w="695" w:type="dxa"/>
            <w:tcBorders>
              <w:top w:val="single" w:sz="6" w:space="0" w:color="000000"/>
              <w:left w:val="single" w:sz="6" w:space="0" w:color="000000"/>
              <w:bottom w:val="single" w:sz="6" w:space="0" w:color="000000"/>
              <w:right w:val="single" w:sz="6" w:space="0" w:color="000000"/>
            </w:tcBorders>
            <w:shd w:val="clear" w:color="auto" w:fill="D9D9D9"/>
            <w:hideMark/>
          </w:tcPr>
          <w:p w14:paraId="0DF6CCC1" w14:textId="77777777" w:rsidR="00436BCD" w:rsidRPr="001F194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Z-ratio</w:t>
            </w:r>
          </w:p>
        </w:tc>
        <w:tc>
          <w:tcPr>
            <w:tcW w:w="839" w:type="dxa"/>
            <w:tcBorders>
              <w:top w:val="single" w:sz="6" w:space="0" w:color="000000"/>
              <w:left w:val="single" w:sz="6" w:space="0" w:color="000000"/>
              <w:bottom w:val="single" w:sz="6" w:space="0" w:color="000000"/>
              <w:right w:val="single" w:sz="6" w:space="0" w:color="000000"/>
            </w:tcBorders>
            <w:shd w:val="clear" w:color="auto" w:fill="D9D9D9"/>
            <w:hideMark/>
          </w:tcPr>
          <w:p w14:paraId="5019BE49" w14:textId="77777777" w:rsidR="00436BCD" w:rsidRPr="001F194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p-value</w:t>
            </w:r>
          </w:p>
        </w:tc>
      </w:tr>
      <w:tr w:rsidR="00436BCD" w:rsidRPr="00667B1D" w14:paraId="7F1F0F8C"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hideMark/>
          </w:tcPr>
          <w:p w14:paraId="24173580" w14:textId="77777777" w:rsidR="00436BCD" w:rsidRPr="0088599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(a)</w:t>
            </w:r>
            <w:r>
              <w:rPr>
                <w:rFonts w:ascii="Times New Roman" w:eastAsia="Times New Roman" w:hAnsi="Times New Roman" w:cs="Times New Roman"/>
                <w:kern w:val="0"/>
                <w:lang w:eastAsia="en-GB"/>
                <w14:ligatures w14:val="none"/>
              </w:rPr>
              <w:t xml:space="preserve"> Focal plant (untreated</w:t>
            </w:r>
            <w:r w:rsidRPr="001F1945">
              <w:rPr>
                <w:rFonts w:ascii="Times New Roman" w:eastAsia="Times New Roman" w:hAnsi="Times New Roman" w:cs="Times New Roman"/>
                <w:kern w:val="0"/>
                <w:lang w:eastAsia="en-GB"/>
                <w14:ligatures w14:val="none"/>
              </w:rPr>
              <w:t xml:space="preserve"> control</w:t>
            </w:r>
            <w:r>
              <w:rPr>
                <w:rFonts w:ascii="Times New Roman" w:eastAsia="Times New Roman" w:hAnsi="Times New Roman" w:cs="Times New Roman"/>
                <w:kern w:val="0"/>
                <w:lang w:eastAsia="en-GB"/>
                <w14:ligatures w14:val="none"/>
              </w:rPr>
              <w:t>)</w:t>
            </w:r>
            <w:r w:rsidRPr="001F1945">
              <w:rPr>
                <w:rFonts w:ascii="Times New Roman" w:eastAsia="Times New Roman" w:hAnsi="Times New Roman" w:cs="Times New Roman"/>
                <w:kern w:val="0"/>
                <w:lang w:eastAsia="en-GB"/>
                <w14:ligatures w14:val="none"/>
              </w:rPr>
              <w:t xml:space="preserve"> </w:t>
            </w:r>
            <w:r w:rsidRPr="000179DC">
              <w:rPr>
                <w:rFonts w:ascii="Times New Roman" w:eastAsia="Times New Roman" w:hAnsi="Times New Roman" w:cs="Times New Roman"/>
                <w:b/>
                <w:bCs/>
                <w:kern w:val="0"/>
                <w:lang w:eastAsia="en-GB"/>
                <w14:ligatures w14:val="none"/>
              </w:rPr>
              <w:t>vs</w:t>
            </w:r>
            <w:r w:rsidRPr="001F1945">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b</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p>
        </w:tc>
        <w:tc>
          <w:tcPr>
            <w:tcW w:w="971" w:type="dxa"/>
            <w:tcBorders>
              <w:top w:val="single" w:sz="6" w:space="0" w:color="000000"/>
              <w:left w:val="single" w:sz="6" w:space="0" w:color="000000"/>
              <w:bottom w:val="single" w:sz="6" w:space="0" w:color="000000"/>
              <w:right w:val="single" w:sz="6" w:space="0" w:color="000000"/>
            </w:tcBorders>
          </w:tcPr>
          <w:p w14:paraId="65CF61F3" w14:textId="421DF88A" w:rsidR="00436BCD"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4.63</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296C24DA" w14:textId="35B46D3C"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1.76</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34CE7F43" w14:textId="555C671D"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4.03</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70F4EC6D" w14:textId="26DF5ACE"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0.0003</w:t>
            </w:r>
          </w:p>
        </w:tc>
      </w:tr>
      <w:tr w:rsidR="00436BCD" w:rsidRPr="00667B1D" w14:paraId="12794C3F"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65A47B19" w14:textId="77777777" w:rsidR="00436BCD" w:rsidRPr="0088599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(a)</w:t>
            </w:r>
            <w:r>
              <w:rPr>
                <w:rFonts w:ascii="Times New Roman" w:eastAsia="Times New Roman" w:hAnsi="Times New Roman" w:cs="Times New Roman"/>
                <w:kern w:val="0"/>
                <w:lang w:eastAsia="en-GB"/>
                <w14:ligatures w14:val="none"/>
              </w:rPr>
              <w:t xml:space="preserve"> Focal plant (untreated</w:t>
            </w:r>
            <w:r w:rsidRPr="001F1945">
              <w:rPr>
                <w:rFonts w:ascii="Times New Roman" w:eastAsia="Times New Roman" w:hAnsi="Times New Roman" w:cs="Times New Roman"/>
                <w:kern w:val="0"/>
                <w:lang w:eastAsia="en-GB"/>
                <w14:ligatures w14:val="none"/>
              </w:rPr>
              <w:t xml:space="preserve"> control</w:t>
            </w:r>
            <w:r>
              <w:rPr>
                <w:rFonts w:ascii="Times New Roman" w:eastAsia="Times New Roman" w:hAnsi="Times New Roman" w:cs="Times New Roman"/>
                <w:kern w:val="0"/>
                <w:lang w:eastAsia="en-GB"/>
                <w14:ligatures w14:val="none"/>
              </w:rPr>
              <w:t>)</w:t>
            </w:r>
            <w:r w:rsidRPr="001F1945">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b/>
                <w:bCs/>
                <w:kern w:val="0"/>
                <w:lang w:eastAsia="en-GB"/>
                <w14:ligatures w14:val="none"/>
              </w:rPr>
              <w:t>vs</w:t>
            </w:r>
            <w:r w:rsidRPr="001F1945">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b/>
                <w:bCs/>
                <w:kern w:val="0"/>
                <w:lang w:eastAsia="en-GB"/>
                <w14:ligatures w14:val="none"/>
              </w:rPr>
              <w:t>(c)</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5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36904149" w14:textId="3DC40303" w:rsidR="00436BCD"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7.54</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7213570E" w14:textId="5FED883C"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3.19</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6AFFA048" w14:textId="4A1270CD"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4.69</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6BB4CF15" w14:textId="639FCC67"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&lt; 0.0001</w:t>
            </w:r>
          </w:p>
        </w:tc>
      </w:tr>
      <w:tr w:rsidR="00436BCD" w:rsidRPr="00667B1D" w14:paraId="0E3D6D3B"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526ECADA" w14:textId="77777777" w:rsidR="00436BCD" w:rsidRPr="0088599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(a)</w:t>
            </w:r>
            <w:r>
              <w:rPr>
                <w:rFonts w:ascii="Times New Roman" w:eastAsia="Times New Roman" w:hAnsi="Times New Roman" w:cs="Times New Roman"/>
                <w:kern w:val="0"/>
                <w:lang w:eastAsia="en-GB"/>
                <w14:ligatures w14:val="none"/>
              </w:rPr>
              <w:t xml:space="preserve"> Focal plant (untreated</w:t>
            </w:r>
            <w:r w:rsidRPr="001F1945">
              <w:rPr>
                <w:rFonts w:ascii="Times New Roman" w:eastAsia="Times New Roman" w:hAnsi="Times New Roman" w:cs="Times New Roman"/>
                <w:kern w:val="0"/>
                <w:lang w:eastAsia="en-GB"/>
                <w14:ligatures w14:val="none"/>
              </w:rPr>
              <w:t xml:space="preserve"> control</w:t>
            </w:r>
            <w:r>
              <w:rPr>
                <w:rFonts w:ascii="Times New Roman" w:eastAsia="Times New Roman" w:hAnsi="Times New Roman" w:cs="Times New Roman"/>
                <w:kern w:val="0"/>
                <w:lang w:eastAsia="en-GB"/>
                <w14:ligatures w14:val="none"/>
              </w:rPr>
              <w:t>)</w:t>
            </w:r>
            <w:r w:rsidRPr="001F1945">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b/>
                <w:bCs/>
                <w:kern w:val="0"/>
                <w:lang w:eastAsia="en-GB"/>
                <w14:ligatures w14:val="none"/>
              </w:rPr>
              <w:t>vs</w:t>
            </w:r>
            <w:r w:rsidRPr="001F1945">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b/>
                <w:bCs/>
                <w:kern w:val="0"/>
                <w:lang w:eastAsia="en-GB"/>
                <w14:ligatures w14:val="none"/>
              </w:rPr>
              <w:t>(d)</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1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4FBBF473" w14:textId="126338EE" w:rsidR="00436BCD"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3.53</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7F68EF59" w14:textId="57255F0A"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1.21</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77B32795" w14:textId="54E24C4D"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3.40</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2F0281E1" w14:textId="3300F972"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0.005</w:t>
            </w:r>
          </w:p>
        </w:tc>
      </w:tr>
      <w:tr w:rsidR="00436BCD" w:rsidRPr="00667B1D" w14:paraId="4ED766B5"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659437C3" w14:textId="77777777" w:rsidR="00436BCD" w:rsidRPr="0088599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(b)</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r w:rsidRPr="001F1945">
              <w:rPr>
                <w:rFonts w:ascii="Times New Roman" w:hAnsi="Times New Roman" w:cs="Times New Roman"/>
                <w:b/>
                <w:bCs/>
              </w:rPr>
              <w:t xml:space="preserve"> vs</w:t>
            </w:r>
            <w:r>
              <w:rPr>
                <w:rFonts w:ascii="Times New Roman" w:hAnsi="Times New Roman" w:cs="Times New Roman"/>
              </w:rPr>
              <w:t xml:space="preserve"> </w:t>
            </w:r>
            <w:r w:rsidRPr="001F1945">
              <w:rPr>
                <w:rFonts w:ascii="Times New Roman" w:hAnsi="Times New Roman" w:cs="Times New Roman"/>
                <w:b/>
                <w:bCs/>
              </w:rPr>
              <w:t>(</w:t>
            </w:r>
            <w:r w:rsidRPr="001F1945">
              <w:rPr>
                <w:rFonts w:ascii="Times New Roman" w:eastAsia="Times New Roman" w:hAnsi="Times New Roman" w:cs="Times New Roman"/>
                <w:b/>
                <w:bCs/>
                <w:kern w:val="0"/>
                <w:lang w:eastAsia="en-GB"/>
                <w14:ligatures w14:val="none"/>
              </w:rPr>
              <w:t>c)</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5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556559E4" w14:textId="08FAD625" w:rsidR="00436BCD"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1.75</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022C310D" w14:textId="789DB63E" w:rsidR="00436BCD" w:rsidRPr="00885997"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0.29</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746260D7" w14:textId="1D7BD878" w:rsidR="00436BCD" w:rsidRPr="00885997"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1.02</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7D29FCE2" w14:textId="7D41846B" w:rsidR="00436BCD" w:rsidRPr="00885997"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0.74</w:t>
            </w:r>
          </w:p>
        </w:tc>
      </w:tr>
      <w:tr w:rsidR="00436BCD" w:rsidRPr="00667B1D" w14:paraId="0F55D2F3"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388C0A4B" w14:textId="77777777" w:rsidR="00436BCD" w:rsidRPr="0088599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(b)</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r w:rsidRPr="001F1945">
              <w:rPr>
                <w:rFonts w:ascii="Times New Roman" w:hAnsi="Times New Roman" w:cs="Times New Roman"/>
                <w:b/>
                <w:bCs/>
              </w:rPr>
              <w:t xml:space="preserve"> vs</w:t>
            </w:r>
            <w:r>
              <w:rPr>
                <w:rFonts w:ascii="Times New Roman" w:hAnsi="Times New Roman" w:cs="Times New Roman"/>
              </w:rPr>
              <w:t xml:space="preserve"> </w:t>
            </w:r>
            <w:r w:rsidRPr="001F1945">
              <w:rPr>
                <w:rFonts w:ascii="Times New Roman" w:hAnsi="Times New Roman" w:cs="Times New Roman"/>
                <w:b/>
                <w:bCs/>
              </w:rPr>
              <w:t>(</w:t>
            </w:r>
            <w:r>
              <w:rPr>
                <w:rFonts w:ascii="Times New Roman" w:hAnsi="Times New Roman" w:cs="Times New Roman"/>
                <w:b/>
                <w:bCs/>
              </w:rPr>
              <w:t>d</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1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3B18126F" w14:textId="4C235234" w:rsidR="00436BCD" w:rsidRPr="00436BCD"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0.73</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6F739F3B" w14:textId="2C3652ED" w:rsidR="00436BCD" w:rsidRPr="003E6E7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0.56</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41B09F48" w14:textId="1C403338" w:rsidR="00436BCD" w:rsidRPr="003E6E7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0.80</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2FDB68F2" w14:textId="603C551C" w:rsidR="00436BCD" w:rsidRPr="003E6E7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0.85</w:t>
            </w:r>
          </w:p>
        </w:tc>
      </w:tr>
      <w:tr w:rsidR="00436BCD" w:rsidRPr="00667B1D" w14:paraId="5285CB2A"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6A8A6F3E" w14:textId="77777777" w:rsidR="00436BCD" w:rsidRPr="0077701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hAnsi="Times New Roman" w:cs="Times New Roman"/>
                <w:b/>
                <w:bCs/>
              </w:rPr>
              <w:lastRenderedPageBreak/>
              <w:t>(</w:t>
            </w:r>
            <w:r w:rsidRPr="001F1945">
              <w:rPr>
                <w:rFonts w:ascii="Times New Roman" w:eastAsia="Times New Roman" w:hAnsi="Times New Roman" w:cs="Times New Roman"/>
                <w:b/>
                <w:bCs/>
                <w:kern w:val="0"/>
                <w:lang w:eastAsia="en-GB"/>
                <w14:ligatures w14:val="none"/>
              </w:rPr>
              <w:t>c)</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 xml:space="preserve">5 Informative odour vial </w:t>
            </w:r>
            <w:r>
              <w:rPr>
                <w:rFonts w:ascii="Times New Roman" w:eastAsia="Times New Roman" w:hAnsi="Times New Roman" w:cs="Times New Roman"/>
                <w:b/>
                <w:bCs/>
                <w:kern w:val="0"/>
                <w:lang w:eastAsia="en-GB"/>
                <w14:ligatures w14:val="none"/>
              </w:rPr>
              <w:t>vs</w:t>
            </w:r>
            <w:r>
              <w:rPr>
                <w:rFonts w:ascii="Times New Roman" w:eastAsia="Times New Roman" w:hAnsi="Times New Roman" w:cs="Times New Roman"/>
                <w:kern w:val="0"/>
                <w:lang w:eastAsia="en-GB"/>
                <w14:ligatures w14:val="none"/>
              </w:rPr>
              <w:t xml:space="preserve"> </w:t>
            </w:r>
            <w:r w:rsidRPr="001F1945">
              <w:rPr>
                <w:rFonts w:ascii="Times New Roman" w:hAnsi="Times New Roman" w:cs="Times New Roman"/>
                <w:b/>
                <w:bCs/>
              </w:rPr>
              <w:t>(</w:t>
            </w:r>
            <w:r>
              <w:rPr>
                <w:rFonts w:ascii="Times New Roman" w:hAnsi="Times New Roman" w:cs="Times New Roman"/>
                <w:b/>
                <w:bCs/>
              </w:rPr>
              <w:t>d</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1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6C6761B0" w14:textId="5DFE1E91" w:rsidR="00436BCD" w:rsidRPr="00436BCD"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0.45</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5BDA9BDA" w14:textId="2587F8FA" w:rsidR="00436BCD" w:rsidRPr="003E6E7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0.99</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6C99DD79" w14:textId="50F576B3" w:rsidR="00436BCD" w:rsidRPr="003E6E7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1.77</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65D25EA5" w14:textId="49975A1C" w:rsidR="00436BCD" w:rsidRPr="003E6E7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0.28</w:t>
            </w:r>
          </w:p>
        </w:tc>
      </w:tr>
    </w:tbl>
    <w:p w14:paraId="71B91F00" w14:textId="77777777" w:rsidR="000F2A3A" w:rsidRPr="00A7010C" w:rsidRDefault="000F2A3A" w:rsidP="005B5104">
      <w:pPr>
        <w:spacing w:line="360" w:lineRule="auto"/>
        <w:rPr>
          <w:rFonts w:ascii="Times New Roman" w:hAnsi="Times New Roman" w:cs="Times New Roman"/>
        </w:rPr>
      </w:pPr>
    </w:p>
    <w:p w14:paraId="3AF800E1" w14:textId="495DD182" w:rsidR="005B5104" w:rsidRDefault="005B5104" w:rsidP="005B5104">
      <w:pPr>
        <w:spacing w:line="360" w:lineRule="auto"/>
        <w:rPr>
          <w:rFonts w:ascii="Times New Roman" w:hAnsi="Times New Roman" w:cs="Times New Roman"/>
        </w:rPr>
      </w:pPr>
      <w:r w:rsidRPr="00906A22">
        <w:rPr>
          <w:rFonts w:ascii="Times New Roman" w:hAnsi="Times New Roman" w:cs="Times New Roman"/>
        </w:rPr>
        <w:t>Co</w:t>
      </w:r>
      <w:r>
        <w:rPr>
          <w:rFonts w:ascii="Times New Roman" w:hAnsi="Times New Roman" w:cs="Times New Roman"/>
        </w:rPr>
        <w:t>nsidering patch choice</w:t>
      </w:r>
      <w:r w:rsidRPr="00906A22">
        <w:rPr>
          <w:rFonts w:ascii="Times New Roman" w:hAnsi="Times New Roman" w:cs="Times New Roman"/>
        </w:rPr>
        <w:t xml:space="preserve"> within treatments, elephants cho</w:t>
      </w:r>
      <w:r>
        <w:rPr>
          <w:rFonts w:ascii="Times New Roman" w:hAnsi="Times New Roman" w:cs="Times New Roman"/>
        </w:rPr>
        <w:t xml:space="preserve">se </w:t>
      </w:r>
      <w:r w:rsidRPr="00A7010C">
        <w:rPr>
          <w:rFonts w:ascii="Times New Roman" w:hAnsi="Times New Roman" w:cs="Times New Roman"/>
        </w:rPr>
        <w:t xml:space="preserve">(a) untreated control treatment randomly (equally to focal plants alone, </w:t>
      </w:r>
      <w:r w:rsidR="00777017" w:rsidRPr="00A7010C">
        <w:rPr>
          <w:rFonts w:ascii="Times New Roman" w:hAnsi="Times New Roman" w:cs="Times New Roman"/>
        </w:rPr>
        <w:t>Table N</w:t>
      </w:r>
      <w:r w:rsidR="00777017">
        <w:rPr>
          <w:rFonts w:ascii="Times New Roman" w:hAnsi="Times New Roman" w:cs="Times New Roman"/>
        </w:rPr>
        <w:t>3b</w:t>
      </w:r>
      <w:r w:rsidR="00777017" w:rsidRPr="00A7010C" w:rsidDel="00777017">
        <w:rPr>
          <w:rFonts w:ascii="Times New Roman" w:hAnsi="Times New Roman" w:cs="Times New Roman"/>
          <w:i/>
          <w:iCs/>
        </w:rPr>
        <w:t xml:space="preserve"> </w:t>
      </w:r>
      <w:r w:rsidRPr="00A7010C">
        <w:rPr>
          <w:rFonts w:ascii="Times New Roman" w:hAnsi="Times New Roman" w:cs="Times New Roman"/>
        </w:rPr>
        <w:t>, Fig N</w:t>
      </w:r>
      <w:r w:rsidR="00C85B6A">
        <w:rPr>
          <w:rFonts w:ascii="Times New Roman" w:hAnsi="Times New Roman" w:cs="Times New Roman"/>
        </w:rPr>
        <w:t>3</w:t>
      </w:r>
      <w:r w:rsidRPr="00A7010C">
        <w:rPr>
          <w:rFonts w:ascii="Times New Roman" w:hAnsi="Times New Roman" w:cs="Times New Roman"/>
        </w:rPr>
        <w:t>a). However, the probability that elephants selected high-quality focal plants mixed with (b) low-quality neighbours, and when next to both (c) five, and (d) one informative odour vials over high-quality focal plant alone was significantly less than 0.5 (</w:t>
      </w:r>
      <w:r w:rsidR="00777017" w:rsidRPr="00A7010C">
        <w:rPr>
          <w:rFonts w:ascii="Times New Roman" w:hAnsi="Times New Roman" w:cs="Times New Roman"/>
        </w:rPr>
        <w:t>Table N</w:t>
      </w:r>
      <w:r w:rsidR="00777017">
        <w:rPr>
          <w:rFonts w:ascii="Times New Roman" w:hAnsi="Times New Roman" w:cs="Times New Roman"/>
        </w:rPr>
        <w:t>3b</w:t>
      </w:r>
      <w:r w:rsidRPr="00A7010C">
        <w:rPr>
          <w:rFonts w:ascii="Times New Roman" w:hAnsi="Times New Roman" w:cs="Times New Roman"/>
        </w:rPr>
        <w:t>, Fig N</w:t>
      </w:r>
      <w:r w:rsidR="00C85B6A">
        <w:rPr>
          <w:rFonts w:ascii="Times New Roman" w:hAnsi="Times New Roman" w:cs="Times New Roman"/>
        </w:rPr>
        <w:t>3</w:t>
      </w:r>
      <w:r w:rsidRPr="00A7010C">
        <w:rPr>
          <w:rFonts w:ascii="Times New Roman" w:hAnsi="Times New Roman" w:cs="Times New Roman"/>
        </w:rPr>
        <w:t xml:space="preserve">a). </w:t>
      </w:r>
      <w:r>
        <w:rPr>
          <w:rFonts w:ascii="Times New Roman" w:hAnsi="Times New Roman" w:cs="Times New Roman"/>
        </w:rPr>
        <w:t xml:space="preserve">Irrespective of patch </w:t>
      </w:r>
      <w:r w:rsidRPr="00E07140">
        <w:rPr>
          <w:rFonts w:ascii="Times New Roman" w:hAnsi="Times New Roman" w:cs="Times New Roman"/>
        </w:rPr>
        <w:t xml:space="preserve">treatment, elephants always consumed all focal plants in reward tubs (285 of 285 ‘walk-throughs’).  If chosen, low quality </w:t>
      </w:r>
      <w:r w:rsidRPr="00E07140">
        <w:rPr>
          <w:rFonts w:ascii="Times New Roman" w:hAnsi="Times New Roman" w:cs="Times New Roman"/>
          <w:i/>
          <w:iCs/>
        </w:rPr>
        <w:t>E. undulata</w:t>
      </w:r>
      <w:r w:rsidRPr="00E07140">
        <w:rPr>
          <w:rFonts w:ascii="Times New Roman" w:hAnsi="Times New Roman" w:cs="Times New Roman"/>
        </w:rPr>
        <w:t xml:space="preserve"> in reward tubs was rarely consumed (2 out of 14 ‘walk-throughs’).</w:t>
      </w:r>
      <w:r>
        <w:rPr>
          <w:rFonts w:ascii="Times New Roman" w:hAnsi="Times New Roman" w:cs="Times New Roman"/>
        </w:rPr>
        <w:t xml:space="preserve"> </w:t>
      </w:r>
      <w:r w:rsidRPr="00A7010C">
        <w:rPr>
          <w:rFonts w:ascii="Times New Roman" w:hAnsi="Times New Roman" w:cs="Times New Roman"/>
        </w:rPr>
        <w:t xml:space="preserve">As elephants were equally likely to choose high-quality focal plants next to both (c) five, and (d) one informative odour vial, we proceeded to only use a single vial in Trial S.2. </w:t>
      </w:r>
    </w:p>
    <w:p w14:paraId="1B37578E" w14:textId="011CB276" w:rsidR="00777017" w:rsidRPr="003E6E75" w:rsidRDefault="00777017" w:rsidP="005B5104">
      <w:pPr>
        <w:spacing w:line="360" w:lineRule="auto"/>
        <w:rPr>
          <w:rFonts w:ascii="Times New Roman" w:hAnsi="Times New Roman" w:cs="Times New Roman"/>
          <w:i/>
          <w:iCs/>
        </w:rPr>
      </w:pPr>
      <w:r w:rsidRPr="00A7010C">
        <w:rPr>
          <w:rFonts w:ascii="Times New Roman" w:hAnsi="Times New Roman" w:cs="Times New Roman"/>
          <w:b/>
          <w:bCs/>
        </w:rPr>
        <w:t>Table N</w:t>
      </w:r>
      <w:r>
        <w:rPr>
          <w:rFonts w:ascii="Times New Roman" w:hAnsi="Times New Roman" w:cs="Times New Roman"/>
          <w:b/>
          <w:bCs/>
        </w:rPr>
        <w:t>3b</w:t>
      </w:r>
      <w:r w:rsidRPr="00A7010C">
        <w:rPr>
          <w:rFonts w:ascii="Times New Roman" w:hAnsi="Times New Roman" w:cs="Times New Roman"/>
          <w:b/>
          <w:bCs/>
        </w:rPr>
        <w:t xml:space="preserve">. </w:t>
      </w:r>
      <w:r w:rsidRPr="00A7010C">
        <w:rPr>
          <w:rFonts w:ascii="Times New Roman" w:hAnsi="Times New Roman" w:cs="Times New Roman"/>
        </w:rPr>
        <w:t xml:space="preserve">Pairwise comparison between elephant choice among </w:t>
      </w:r>
      <w:r>
        <w:rPr>
          <w:rFonts w:ascii="Times New Roman" w:hAnsi="Times New Roman" w:cs="Times New Roman"/>
        </w:rPr>
        <w:t xml:space="preserve">patch </w:t>
      </w:r>
      <w:r w:rsidRPr="00A7010C">
        <w:rPr>
          <w:rFonts w:ascii="Times New Roman" w:hAnsi="Times New Roman" w:cs="Times New Roman"/>
        </w:rPr>
        <w:t xml:space="preserve">treatments. Focal plant = 175 g high-quality </w:t>
      </w:r>
      <w:r w:rsidRPr="00A7010C">
        <w:rPr>
          <w:rFonts w:ascii="Times New Roman" w:hAnsi="Times New Roman" w:cs="Times New Roman"/>
          <w:i/>
          <w:iCs/>
        </w:rPr>
        <w:t>P. capensis</w:t>
      </w:r>
      <w:r w:rsidRPr="00A7010C">
        <w:rPr>
          <w:rFonts w:ascii="Times New Roman" w:hAnsi="Times New Roman" w:cs="Times New Roman"/>
        </w:rPr>
        <w:t xml:space="preserve">, untreated control = 175 g </w:t>
      </w:r>
      <w:r w:rsidRPr="00A7010C">
        <w:rPr>
          <w:rFonts w:ascii="Times New Roman" w:hAnsi="Times New Roman" w:cs="Times New Roman"/>
          <w:i/>
          <w:iCs/>
        </w:rPr>
        <w:t>P. capensis</w:t>
      </w:r>
      <w:r w:rsidRPr="00A7010C">
        <w:rPr>
          <w:rFonts w:ascii="Times New Roman" w:hAnsi="Times New Roman" w:cs="Times New Roman"/>
        </w:rPr>
        <w:t xml:space="preserve">, low-quality neighbours = 875 g low quality </w:t>
      </w:r>
      <w:r w:rsidRPr="00A7010C">
        <w:rPr>
          <w:rFonts w:ascii="Times New Roman" w:hAnsi="Times New Roman" w:cs="Times New Roman"/>
          <w:i/>
          <w:iCs/>
        </w:rPr>
        <w:t>E. undulata.</w:t>
      </w:r>
    </w:p>
    <w:tbl>
      <w:tblPr>
        <w:tblW w:w="9018"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29"/>
        <w:gridCol w:w="1448"/>
        <w:gridCol w:w="546"/>
        <w:gridCol w:w="674"/>
        <w:gridCol w:w="821"/>
      </w:tblGrid>
      <w:tr w:rsidR="00436BCD" w:rsidRPr="00667B1D" w14:paraId="5EC88ED7" w14:textId="77777777" w:rsidTr="00252F26">
        <w:trPr>
          <w:trHeight w:val="300"/>
        </w:trPr>
        <w:tc>
          <w:tcPr>
            <w:tcW w:w="5529" w:type="dxa"/>
            <w:tcBorders>
              <w:top w:val="single" w:sz="6" w:space="0" w:color="000000"/>
              <w:left w:val="single" w:sz="6" w:space="0" w:color="000000"/>
              <w:bottom w:val="single" w:sz="6" w:space="0" w:color="000000"/>
              <w:right w:val="single" w:sz="6" w:space="0" w:color="000000"/>
            </w:tcBorders>
            <w:shd w:val="clear" w:color="auto" w:fill="D9D9D9"/>
            <w:hideMark/>
          </w:tcPr>
          <w:p w14:paraId="2C155254" w14:textId="77777777" w:rsidR="00436BCD" w:rsidRPr="001F1945" w:rsidRDefault="00436BCD" w:rsidP="00436BCD">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Pairwise Comparison</w:t>
            </w:r>
            <w:r w:rsidRPr="001F1945">
              <w:rPr>
                <w:rFonts w:ascii="Times New Roman" w:eastAsia="Times New Roman" w:hAnsi="Times New Roman" w:cs="Times New Roman"/>
                <w:kern w:val="0"/>
                <w:lang w:eastAsia="en-GB"/>
                <w14:ligatures w14:val="none"/>
              </w:rPr>
              <w:t> </w:t>
            </w:r>
          </w:p>
        </w:tc>
        <w:tc>
          <w:tcPr>
            <w:tcW w:w="1448" w:type="dxa"/>
            <w:tcBorders>
              <w:top w:val="single" w:sz="6" w:space="0" w:color="000000"/>
              <w:left w:val="single" w:sz="6" w:space="0" w:color="000000"/>
              <w:bottom w:val="single" w:sz="6" w:space="0" w:color="000000"/>
              <w:right w:val="single" w:sz="6" w:space="0" w:color="000000"/>
            </w:tcBorders>
            <w:shd w:val="clear" w:color="auto" w:fill="D9D9D9"/>
          </w:tcPr>
          <w:p w14:paraId="055072CD" w14:textId="3939604B" w:rsidR="00436BCD" w:rsidRPr="001F1945" w:rsidRDefault="00436BCD" w:rsidP="00436BCD">
            <w:pPr>
              <w:spacing w:after="0" w:line="240" w:lineRule="auto"/>
              <w:jc w:val="center"/>
              <w:textAlignment w:val="baseline"/>
              <w:rPr>
                <w:rFonts w:ascii="Times New Roman" w:eastAsia="Times New Roman" w:hAnsi="Times New Roman" w:cs="Times New Roman"/>
                <w:b/>
                <w:bCs/>
                <w:i/>
                <w:iCs/>
                <w:kern w:val="0"/>
                <w:lang w:eastAsia="en-GB"/>
                <w14:ligatures w14:val="none"/>
              </w:rPr>
            </w:pPr>
            <w:r>
              <w:rPr>
                <w:rFonts w:ascii="Times New Roman" w:eastAsia="Times New Roman" w:hAnsi="Times New Roman" w:cs="Times New Roman"/>
                <w:b/>
                <w:bCs/>
                <w:i/>
                <w:iCs/>
                <w:kern w:val="0"/>
                <w:lang w:eastAsia="en-GB"/>
                <w14:ligatures w14:val="none"/>
              </w:rPr>
              <w:t>Probability (first selected)</w:t>
            </w:r>
          </w:p>
        </w:tc>
        <w:tc>
          <w:tcPr>
            <w:tcW w:w="546" w:type="dxa"/>
            <w:tcBorders>
              <w:top w:val="single" w:sz="6" w:space="0" w:color="000000"/>
              <w:left w:val="single" w:sz="6" w:space="0" w:color="000000"/>
              <w:bottom w:val="single" w:sz="6" w:space="0" w:color="000000"/>
              <w:right w:val="single" w:sz="6" w:space="0" w:color="000000"/>
            </w:tcBorders>
            <w:shd w:val="clear" w:color="auto" w:fill="D9D9D9"/>
            <w:hideMark/>
          </w:tcPr>
          <w:p w14:paraId="4904314A" w14:textId="4490E28F"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SE</w:t>
            </w:r>
          </w:p>
        </w:tc>
        <w:tc>
          <w:tcPr>
            <w:tcW w:w="674" w:type="dxa"/>
            <w:tcBorders>
              <w:top w:val="single" w:sz="6" w:space="0" w:color="000000"/>
              <w:left w:val="single" w:sz="6" w:space="0" w:color="000000"/>
              <w:bottom w:val="single" w:sz="6" w:space="0" w:color="000000"/>
              <w:right w:val="single" w:sz="6" w:space="0" w:color="000000"/>
            </w:tcBorders>
            <w:shd w:val="clear" w:color="auto" w:fill="D9D9D9"/>
            <w:hideMark/>
          </w:tcPr>
          <w:p w14:paraId="40E3B661" w14:textId="77777777"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Z-ratio</w:t>
            </w:r>
          </w:p>
        </w:tc>
        <w:tc>
          <w:tcPr>
            <w:tcW w:w="821" w:type="dxa"/>
            <w:tcBorders>
              <w:top w:val="single" w:sz="6" w:space="0" w:color="000000"/>
              <w:left w:val="single" w:sz="6" w:space="0" w:color="000000"/>
              <w:bottom w:val="single" w:sz="6" w:space="0" w:color="000000"/>
              <w:right w:val="single" w:sz="6" w:space="0" w:color="000000"/>
            </w:tcBorders>
            <w:shd w:val="clear" w:color="auto" w:fill="D9D9D9"/>
            <w:hideMark/>
          </w:tcPr>
          <w:p w14:paraId="7AD8808D" w14:textId="77777777"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p-value</w:t>
            </w:r>
          </w:p>
        </w:tc>
      </w:tr>
      <w:tr w:rsidR="00436BCD" w:rsidRPr="00667B1D" w14:paraId="3C4B797D" w14:textId="77777777" w:rsidTr="00252F26">
        <w:trPr>
          <w:trHeight w:val="300"/>
        </w:trPr>
        <w:tc>
          <w:tcPr>
            <w:tcW w:w="5529" w:type="dxa"/>
            <w:tcBorders>
              <w:top w:val="single" w:sz="6" w:space="0" w:color="000000"/>
              <w:left w:val="single" w:sz="6" w:space="0" w:color="000000"/>
              <w:bottom w:val="single" w:sz="6" w:space="0" w:color="000000"/>
              <w:right w:val="single" w:sz="6" w:space="0" w:color="000000"/>
            </w:tcBorders>
            <w:shd w:val="clear" w:color="auto" w:fill="auto"/>
            <w:hideMark/>
          </w:tcPr>
          <w:p w14:paraId="4F1CC46B" w14:textId="685A1BAA" w:rsidR="00436BCD" w:rsidRPr="00436BCD" w:rsidRDefault="00436BCD" w:rsidP="00436BCD">
            <w:pPr>
              <w:spacing w:after="0" w:line="240" w:lineRule="auto"/>
              <w:textAlignment w:val="baseline"/>
              <w:rPr>
                <w:rFonts w:ascii="Times New Roman" w:eastAsia="Times New Roman" w:hAnsi="Times New Roman" w:cs="Times New Roman"/>
                <w:b/>
                <w:bCs/>
                <w:kern w:val="0"/>
                <w:lang w:eastAsia="en-GB"/>
                <w14:ligatures w14:val="none"/>
              </w:rPr>
            </w:pPr>
            <w:r w:rsidRPr="001F1945">
              <w:rPr>
                <w:rFonts w:ascii="Times New Roman" w:hAnsi="Times New Roman" w:cs="Times New Roman"/>
                <w:b/>
                <w:bCs/>
              </w:rPr>
              <w:t>(a)</w:t>
            </w:r>
            <w:r>
              <w:rPr>
                <w:rFonts w:ascii="Times New Roman" w:hAnsi="Times New Roman" w:cs="Times New Roman"/>
              </w:rPr>
              <w:t xml:space="preserve"> Focal plant (u</w:t>
            </w:r>
            <w:r w:rsidRPr="00885997">
              <w:rPr>
                <w:rFonts w:ascii="Times New Roman" w:eastAsia="Times New Roman" w:hAnsi="Times New Roman" w:cs="Times New Roman"/>
                <w:kern w:val="0"/>
                <w:lang w:eastAsia="en-GB"/>
                <w14:ligatures w14:val="none"/>
              </w:rPr>
              <w:t>ntreated control</w:t>
            </w:r>
            <w:r>
              <w:rPr>
                <w:rFonts w:ascii="Times New Roman" w:eastAsia="Times New Roman" w:hAnsi="Times New Roman" w:cs="Times New Roman"/>
                <w:kern w:val="0"/>
                <w:lang w:eastAsia="en-GB"/>
                <w14:ligatures w14:val="none"/>
              </w:rPr>
              <w:t xml:space="preserve">)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(i)</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F</w:t>
            </w:r>
            <w:r w:rsidRPr="00885997">
              <w:rPr>
                <w:rFonts w:ascii="Times New Roman" w:hAnsi="Times New Roman" w:cs="Times New Roman"/>
              </w:rPr>
              <w:t>ocal plant</w:t>
            </w:r>
            <w:r>
              <w:rPr>
                <w:rFonts w:ascii="Times New Roman" w:hAnsi="Times New Roman" w:cs="Times New Roman"/>
              </w:rPr>
              <w:t xml:space="preserve"> alone</w:t>
            </w:r>
          </w:p>
        </w:tc>
        <w:tc>
          <w:tcPr>
            <w:tcW w:w="1448" w:type="dxa"/>
            <w:tcBorders>
              <w:top w:val="single" w:sz="6" w:space="0" w:color="000000"/>
              <w:left w:val="single" w:sz="6" w:space="0" w:color="000000"/>
              <w:bottom w:val="single" w:sz="6" w:space="0" w:color="000000"/>
              <w:right w:val="single" w:sz="6" w:space="0" w:color="000000"/>
            </w:tcBorders>
          </w:tcPr>
          <w:p w14:paraId="0A495BA9" w14:textId="22B63D7A" w:rsidR="00436BCD"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0.53</w:t>
            </w:r>
          </w:p>
        </w:tc>
        <w:tc>
          <w:tcPr>
            <w:tcW w:w="546" w:type="dxa"/>
            <w:tcBorders>
              <w:top w:val="single" w:sz="6" w:space="0" w:color="000000"/>
              <w:left w:val="single" w:sz="6" w:space="0" w:color="000000"/>
              <w:bottom w:val="single" w:sz="6" w:space="0" w:color="000000"/>
              <w:right w:val="single" w:sz="6" w:space="0" w:color="000000"/>
            </w:tcBorders>
            <w:shd w:val="clear" w:color="auto" w:fill="auto"/>
          </w:tcPr>
          <w:p w14:paraId="1DA80F72" w14:textId="7A50D6B2"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0.06</w:t>
            </w:r>
          </w:p>
        </w:tc>
        <w:tc>
          <w:tcPr>
            <w:tcW w:w="674" w:type="dxa"/>
            <w:tcBorders>
              <w:top w:val="single" w:sz="6" w:space="0" w:color="000000"/>
              <w:left w:val="single" w:sz="6" w:space="0" w:color="000000"/>
              <w:bottom w:val="single" w:sz="6" w:space="0" w:color="000000"/>
              <w:right w:val="single" w:sz="6" w:space="0" w:color="000000"/>
            </w:tcBorders>
            <w:shd w:val="clear" w:color="auto" w:fill="auto"/>
          </w:tcPr>
          <w:p w14:paraId="53654255" w14:textId="25092D51"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0.47</w:t>
            </w:r>
          </w:p>
        </w:tc>
        <w:tc>
          <w:tcPr>
            <w:tcW w:w="821" w:type="dxa"/>
            <w:tcBorders>
              <w:top w:val="single" w:sz="6" w:space="0" w:color="000000"/>
              <w:left w:val="single" w:sz="6" w:space="0" w:color="000000"/>
              <w:bottom w:val="single" w:sz="6" w:space="0" w:color="000000"/>
              <w:right w:val="single" w:sz="6" w:space="0" w:color="000000"/>
            </w:tcBorders>
            <w:shd w:val="clear" w:color="auto" w:fill="auto"/>
          </w:tcPr>
          <w:p w14:paraId="6EAEA060" w14:textId="72645793"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0.64</w:t>
            </w:r>
          </w:p>
        </w:tc>
      </w:tr>
      <w:tr w:rsidR="00436BCD" w:rsidRPr="00667B1D" w14:paraId="22A141BD" w14:textId="77777777" w:rsidTr="00252F26">
        <w:trPr>
          <w:trHeight w:val="300"/>
        </w:trPr>
        <w:tc>
          <w:tcPr>
            <w:tcW w:w="5529" w:type="dxa"/>
            <w:tcBorders>
              <w:top w:val="single" w:sz="6" w:space="0" w:color="000000"/>
              <w:left w:val="single" w:sz="6" w:space="0" w:color="000000"/>
              <w:bottom w:val="single" w:sz="6" w:space="0" w:color="000000"/>
              <w:right w:val="single" w:sz="6" w:space="0" w:color="000000"/>
            </w:tcBorders>
            <w:shd w:val="clear" w:color="auto" w:fill="auto"/>
          </w:tcPr>
          <w:p w14:paraId="36807891" w14:textId="7B86AA58" w:rsidR="00436BCD" w:rsidRPr="00885997" w:rsidRDefault="00436BCD" w:rsidP="00436BCD">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b</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r>
              <w:rPr>
                <w:rFonts w:ascii="Times New Roman" w:eastAsia="Times New Roman" w:hAnsi="Times New Roman" w:cs="Times New Roman"/>
                <w:kern w:val="0"/>
                <w:lang w:eastAsia="en-GB"/>
                <w14:ligatures w14:val="none"/>
              </w:rPr>
              <w:t xml:space="preserve">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(i)</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F</w:t>
            </w:r>
            <w:r w:rsidRPr="00885997">
              <w:rPr>
                <w:rFonts w:ascii="Times New Roman" w:hAnsi="Times New Roman" w:cs="Times New Roman"/>
              </w:rPr>
              <w:t>ocal plant</w:t>
            </w:r>
            <w:r>
              <w:rPr>
                <w:rFonts w:ascii="Times New Roman" w:hAnsi="Times New Roman" w:cs="Times New Roman"/>
              </w:rPr>
              <w:t xml:space="preserve"> alone</w:t>
            </w:r>
          </w:p>
        </w:tc>
        <w:tc>
          <w:tcPr>
            <w:tcW w:w="1448" w:type="dxa"/>
            <w:tcBorders>
              <w:top w:val="single" w:sz="6" w:space="0" w:color="000000"/>
              <w:left w:val="single" w:sz="6" w:space="0" w:color="000000"/>
              <w:bottom w:val="single" w:sz="6" w:space="0" w:color="000000"/>
              <w:right w:val="single" w:sz="6" w:space="0" w:color="000000"/>
            </w:tcBorders>
          </w:tcPr>
          <w:p w14:paraId="3D2B6360" w14:textId="76A332F0" w:rsidR="00436BCD"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0.19</w:t>
            </w:r>
          </w:p>
        </w:tc>
        <w:tc>
          <w:tcPr>
            <w:tcW w:w="546" w:type="dxa"/>
            <w:tcBorders>
              <w:top w:val="single" w:sz="6" w:space="0" w:color="000000"/>
              <w:left w:val="single" w:sz="6" w:space="0" w:color="000000"/>
              <w:bottom w:val="single" w:sz="6" w:space="0" w:color="000000"/>
              <w:right w:val="single" w:sz="6" w:space="0" w:color="000000"/>
            </w:tcBorders>
            <w:shd w:val="clear" w:color="auto" w:fill="auto"/>
          </w:tcPr>
          <w:p w14:paraId="799E2971" w14:textId="3B4E1293"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0.05</w:t>
            </w:r>
          </w:p>
        </w:tc>
        <w:tc>
          <w:tcPr>
            <w:tcW w:w="674" w:type="dxa"/>
            <w:tcBorders>
              <w:top w:val="single" w:sz="6" w:space="0" w:color="000000"/>
              <w:left w:val="single" w:sz="6" w:space="0" w:color="000000"/>
              <w:bottom w:val="single" w:sz="6" w:space="0" w:color="000000"/>
              <w:right w:val="single" w:sz="6" w:space="0" w:color="000000"/>
            </w:tcBorders>
            <w:shd w:val="clear" w:color="auto" w:fill="auto"/>
          </w:tcPr>
          <w:p w14:paraId="43A8BAED" w14:textId="72D562E5" w:rsidR="00436BCD" w:rsidRPr="001F1945" w:rsidRDefault="00C368DB"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w:t>
            </w:r>
            <w:r w:rsidR="00436BCD">
              <w:rPr>
                <w:rFonts w:ascii="Times New Roman" w:eastAsia="Times New Roman" w:hAnsi="Times New Roman" w:cs="Times New Roman"/>
                <w:b/>
                <w:bCs/>
                <w:kern w:val="0"/>
                <w:lang w:eastAsia="en-GB"/>
                <w14:ligatures w14:val="none"/>
              </w:rPr>
              <w:t>4.77</w:t>
            </w:r>
          </w:p>
        </w:tc>
        <w:tc>
          <w:tcPr>
            <w:tcW w:w="821" w:type="dxa"/>
            <w:tcBorders>
              <w:top w:val="single" w:sz="6" w:space="0" w:color="000000"/>
              <w:left w:val="single" w:sz="6" w:space="0" w:color="000000"/>
              <w:bottom w:val="single" w:sz="6" w:space="0" w:color="000000"/>
              <w:right w:val="single" w:sz="6" w:space="0" w:color="000000"/>
            </w:tcBorders>
            <w:shd w:val="clear" w:color="auto" w:fill="auto"/>
          </w:tcPr>
          <w:p w14:paraId="3B17FF13" w14:textId="4F7BA149"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&lt; 0.0001</w:t>
            </w:r>
          </w:p>
        </w:tc>
      </w:tr>
      <w:tr w:rsidR="00436BCD" w:rsidRPr="00667B1D" w14:paraId="6A2C15E2" w14:textId="77777777" w:rsidTr="00252F26">
        <w:trPr>
          <w:trHeight w:val="300"/>
        </w:trPr>
        <w:tc>
          <w:tcPr>
            <w:tcW w:w="5529" w:type="dxa"/>
            <w:tcBorders>
              <w:top w:val="single" w:sz="6" w:space="0" w:color="000000"/>
              <w:left w:val="single" w:sz="6" w:space="0" w:color="000000"/>
              <w:bottom w:val="single" w:sz="6" w:space="0" w:color="000000"/>
              <w:right w:val="single" w:sz="6" w:space="0" w:color="000000"/>
            </w:tcBorders>
            <w:shd w:val="clear" w:color="auto" w:fill="auto"/>
          </w:tcPr>
          <w:p w14:paraId="1F63AE3A" w14:textId="21B668E9" w:rsidR="00436BCD" w:rsidRPr="00885997" w:rsidRDefault="00436BCD" w:rsidP="00436BCD">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(c)</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 xml:space="preserve">5 Informative odour vial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(i)</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F</w:t>
            </w:r>
            <w:r w:rsidRPr="00885997">
              <w:rPr>
                <w:rFonts w:ascii="Times New Roman" w:hAnsi="Times New Roman" w:cs="Times New Roman"/>
              </w:rPr>
              <w:t>ocal plant</w:t>
            </w:r>
            <w:r>
              <w:rPr>
                <w:rFonts w:ascii="Times New Roman" w:hAnsi="Times New Roman" w:cs="Times New Roman"/>
              </w:rPr>
              <w:t xml:space="preserve"> alone</w:t>
            </w:r>
          </w:p>
        </w:tc>
        <w:tc>
          <w:tcPr>
            <w:tcW w:w="1448" w:type="dxa"/>
            <w:tcBorders>
              <w:top w:val="single" w:sz="6" w:space="0" w:color="000000"/>
              <w:left w:val="single" w:sz="6" w:space="0" w:color="000000"/>
              <w:bottom w:val="single" w:sz="6" w:space="0" w:color="000000"/>
              <w:right w:val="single" w:sz="6" w:space="0" w:color="000000"/>
            </w:tcBorders>
          </w:tcPr>
          <w:p w14:paraId="69791808" w14:textId="495AE48F" w:rsidR="00436BCD"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0.13</w:t>
            </w:r>
          </w:p>
        </w:tc>
        <w:tc>
          <w:tcPr>
            <w:tcW w:w="546" w:type="dxa"/>
            <w:tcBorders>
              <w:top w:val="single" w:sz="6" w:space="0" w:color="000000"/>
              <w:left w:val="single" w:sz="6" w:space="0" w:color="000000"/>
              <w:bottom w:val="single" w:sz="6" w:space="0" w:color="000000"/>
              <w:right w:val="single" w:sz="6" w:space="0" w:color="000000"/>
            </w:tcBorders>
            <w:shd w:val="clear" w:color="auto" w:fill="auto"/>
          </w:tcPr>
          <w:p w14:paraId="4E1FB43F" w14:textId="449028C6"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0.04</w:t>
            </w:r>
          </w:p>
        </w:tc>
        <w:tc>
          <w:tcPr>
            <w:tcW w:w="674" w:type="dxa"/>
            <w:tcBorders>
              <w:top w:val="single" w:sz="6" w:space="0" w:color="000000"/>
              <w:left w:val="single" w:sz="6" w:space="0" w:color="000000"/>
              <w:bottom w:val="single" w:sz="6" w:space="0" w:color="000000"/>
              <w:right w:val="single" w:sz="6" w:space="0" w:color="000000"/>
            </w:tcBorders>
            <w:shd w:val="clear" w:color="auto" w:fill="auto"/>
          </w:tcPr>
          <w:p w14:paraId="3152B22C" w14:textId="1D7C91E8" w:rsidR="00436BCD" w:rsidRPr="001F1945" w:rsidRDefault="00C368DB"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w:t>
            </w:r>
            <w:r w:rsidR="00436BCD">
              <w:rPr>
                <w:rFonts w:ascii="Times New Roman" w:eastAsia="Times New Roman" w:hAnsi="Times New Roman" w:cs="Times New Roman"/>
                <w:b/>
                <w:bCs/>
                <w:kern w:val="0"/>
                <w:lang w:eastAsia="en-GB"/>
                <w14:ligatures w14:val="none"/>
              </w:rPr>
              <w:t>5.31</w:t>
            </w:r>
          </w:p>
        </w:tc>
        <w:tc>
          <w:tcPr>
            <w:tcW w:w="821" w:type="dxa"/>
            <w:tcBorders>
              <w:top w:val="single" w:sz="6" w:space="0" w:color="000000"/>
              <w:left w:val="single" w:sz="6" w:space="0" w:color="000000"/>
              <w:bottom w:val="single" w:sz="6" w:space="0" w:color="000000"/>
              <w:right w:val="single" w:sz="6" w:space="0" w:color="000000"/>
            </w:tcBorders>
            <w:shd w:val="clear" w:color="auto" w:fill="auto"/>
          </w:tcPr>
          <w:p w14:paraId="4C8A214B" w14:textId="4F53B6DA"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&lt; 0.0001</w:t>
            </w:r>
          </w:p>
        </w:tc>
      </w:tr>
      <w:tr w:rsidR="00436BCD" w:rsidRPr="00667B1D" w14:paraId="0D74FB21" w14:textId="77777777" w:rsidTr="00252F26">
        <w:trPr>
          <w:trHeight w:val="300"/>
        </w:trPr>
        <w:tc>
          <w:tcPr>
            <w:tcW w:w="5529" w:type="dxa"/>
            <w:tcBorders>
              <w:top w:val="single" w:sz="6" w:space="0" w:color="000000"/>
              <w:left w:val="single" w:sz="6" w:space="0" w:color="000000"/>
              <w:bottom w:val="single" w:sz="6" w:space="0" w:color="000000"/>
              <w:right w:val="single" w:sz="6" w:space="0" w:color="000000"/>
            </w:tcBorders>
            <w:shd w:val="clear" w:color="auto" w:fill="auto"/>
          </w:tcPr>
          <w:p w14:paraId="38505E90" w14:textId="79428CF6" w:rsidR="00436BCD" w:rsidRPr="00885997" w:rsidRDefault="00436BCD" w:rsidP="00436BCD">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(c)</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 xml:space="preserve">1 Informative odour vial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(i)</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F</w:t>
            </w:r>
            <w:r w:rsidRPr="00885997">
              <w:rPr>
                <w:rFonts w:ascii="Times New Roman" w:hAnsi="Times New Roman" w:cs="Times New Roman"/>
              </w:rPr>
              <w:t>ocal plant</w:t>
            </w:r>
            <w:r>
              <w:rPr>
                <w:rFonts w:ascii="Times New Roman" w:hAnsi="Times New Roman" w:cs="Times New Roman"/>
              </w:rPr>
              <w:t xml:space="preserve"> alone</w:t>
            </w:r>
          </w:p>
        </w:tc>
        <w:tc>
          <w:tcPr>
            <w:tcW w:w="1448" w:type="dxa"/>
            <w:tcBorders>
              <w:top w:val="single" w:sz="6" w:space="0" w:color="000000"/>
              <w:left w:val="single" w:sz="6" w:space="0" w:color="000000"/>
              <w:bottom w:val="single" w:sz="6" w:space="0" w:color="000000"/>
              <w:right w:val="single" w:sz="6" w:space="0" w:color="000000"/>
            </w:tcBorders>
          </w:tcPr>
          <w:p w14:paraId="27B47893" w14:textId="30D06DF1" w:rsidR="00436BCD"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0.25</w:t>
            </w:r>
          </w:p>
        </w:tc>
        <w:tc>
          <w:tcPr>
            <w:tcW w:w="546" w:type="dxa"/>
            <w:tcBorders>
              <w:top w:val="single" w:sz="6" w:space="0" w:color="000000"/>
              <w:left w:val="single" w:sz="6" w:space="0" w:color="000000"/>
              <w:bottom w:val="single" w:sz="6" w:space="0" w:color="000000"/>
              <w:right w:val="single" w:sz="6" w:space="0" w:color="000000"/>
            </w:tcBorders>
            <w:shd w:val="clear" w:color="auto" w:fill="auto"/>
          </w:tcPr>
          <w:p w14:paraId="7E487D85" w14:textId="659BDE85"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0.05</w:t>
            </w:r>
          </w:p>
        </w:tc>
        <w:tc>
          <w:tcPr>
            <w:tcW w:w="674" w:type="dxa"/>
            <w:tcBorders>
              <w:top w:val="single" w:sz="6" w:space="0" w:color="000000"/>
              <w:left w:val="single" w:sz="6" w:space="0" w:color="000000"/>
              <w:bottom w:val="single" w:sz="6" w:space="0" w:color="000000"/>
              <w:right w:val="single" w:sz="6" w:space="0" w:color="000000"/>
            </w:tcBorders>
            <w:shd w:val="clear" w:color="auto" w:fill="auto"/>
          </w:tcPr>
          <w:p w14:paraId="3E0454E6" w14:textId="346E8AB4" w:rsidR="00436BCD" w:rsidRPr="001F1945" w:rsidRDefault="00C368DB"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w:t>
            </w:r>
            <w:r w:rsidR="00436BCD">
              <w:rPr>
                <w:rFonts w:ascii="Times New Roman" w:eastAsia="Times New Roman" w:hAnsi="Times New Roman" w:cs="Times New Roman"/>
                <w:b/>
                <w:bCs/>
                <w:kern w:val="0"/>
                <w:lang w:eastAsia="en-GB"/>
                <w14:ligatures w14:val="none"/>
              </w:rPr>
              <w:t>5.31</w:t>
            </w:r>
          </w:p>
        </w:tc>
        <w:tc>
          <w:tcPr>
            <w:tcW w:w="821" w:type="dxa"/>
            <w:tcBorders>
              <w:top w:val="single" w:sz="6" w:space="0" w:color="000000"/>
              <w:left w:val="single" w:sz="6" w:space="0" w:color="000000"/>
              <w:bottom w:val="single" w:sz="6" w:space="0" w:color="000000"/>
              <w:right w:val="single" w:sz="6" w:space="0" w:color="000000"/>
            </w:tcBorders>
            <w:shd w:val="clear" w:color="auto" w:fill="auto"/>
          </w:tcPr>
          <w:p w14:paraId="4739BF84" w14:textId="2F90D05F"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&lt; 0.0001</w:t>
            </w:r>
          </w:p>
        </w:tc>
      </w:tr>
    </w:tbl>
    <w:p w14:paraId="57468C1B" w14:textId="77777777" w:rsidR="005B5104" w:rsidRDefault="005B5104" w:rsidP="005B5104">
      <w:pPr>
        <w:spacing w:line="480" w:lineRule="auto"/>
        <w:rPr>
          <w:rFonts w:ascii="Times New Roman" w:hAnsi="Times New Roman" w:cs="Times New Roman"/>
        </w:rPr>
      </w:pPr>
    </w:p>
    <w:p w14:paraId="29D7FC7F" w14:textId="77777777" w:rsidR="000F2A3A" w:rsidRDefault="000F2A3A" w:rsidP="005B5104">
      <w:pPr>
        <w:spacing w:line="480" w:lineRule="auto"/>
        <w:rPr>
          <w:rFonts w:ascii="Times New Roman" w:hAnsi="Times New Roman" w:cs="Times New Roman"/>
        </w:rPr>
      </w:pPr>
    </w:p>
    <w:p w14:paraId="4879D5E1" w14:textId="77777777" w:rsidR="005B5104" w:rsidRPr="00A26935" w:rsidRDefault="005B5104" w:rsidP="005B5104">
      <w:pPr>
        <w:spacing w:line="480" w:lineRule="auto"/>
        <w:rPr>
          <w:rFonts w:ascii="Times New Roman" w:hAnsi="Times New Roman" w:cs="Times New Roman"/>
        </w:rPr>
      </w:pPr>
      <w:r>
        <w:rPr>
          <w:b/>
          <w:bCs/>
          <w:noProof/>
          <w:lang w:val="en-ZA" w:eastAsia="en-ZA"/>
        </w:rPr>
        <w:lastRenderedPageBreak/>
        <w:drawing>
          <wp:inline distT="0" distB="0" distL="0" distR="0" wp14:anchorId="6A3D6C21" wp14:editId="516A1FE1">
            <wp:extent cx="5029200" cy="2870200"/>
            <wp:effectExtent l="0" t="0" r="0" b="0"/>
            <wp:docPr id="1325240406" name="Picture 1" descr="A diagram of a treat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240406" name="Picture 1" descr="A diagram of a treatmen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029200" cy="2870200"/>
                    </a:xfrm>
                    <a:prstGeom prst="rect">
                      <a:avLst/>
                    </a:prstGeom>
                  </pic:spPr>
                </pic:pic>
              </a:graphicData>
            </a:graphic>
          </wp:inline>
        </w:drawing>
      </w:r>
    </w:p>
    <w:p w14:paraId="050EEC10" w14:textId="2E0BA528" w:rsidR="005B5104" w:rsidRPr="00E07140" w:rsidRDefault="005B5104" w:rsidP="005B5104">
      <w:pPr>
        <w:spacing w:line="360" w:lineRule="auto"/>
        <w:rPr>
          <w:rFonts w:ascii="Times New Roman" w:hAnsi="Times New Roman" w:cs="Times New Roman"/>
        </w:rPr>
      </w:pPr>
      <w:r w:rsidRPr="00A7010C">
        <w:rPr>
          <w:rFonts w:ascii="Times New Roman" w:hAnsi="Times New Roman" w:cs="Times New Roman"/>
          <w:b/>
          <w:bCs/>
        </w:rPr>
        <w:t>Figure N</w:t>
      </w:r>
      <w:r w:rsidR="00C85B6A">
        <w:rPr>
          <w:rFonts w:ascii="Times New Roman" w:hAnsi="Times New Roman" w:cs="Times New Roman"/>
          <w:b/>
          <w:bCs/>
        </w:rPr>
        <w:t>3</w:t>
      </w:r>
      <w:r w:rsidRPr="00A7010C">
        <w:rPr>
          <w:rFonts w:ascii="Times New Roman" w:hAnsi="Times New Roman" w:cs="Times New Roman"/>
          <w:b/>
          <w:bCs/>
        </w:rPr>
        <w:t xml:space="preserve">a. </w:t>
      </w:r>
      <w:r w:rsidRPr="00A7010C">
        <w:rPr>
          <w:rFonts w:ascii="Times New Roman" w:hAnsi="Times New Roman" w:cs="Times New Roman"/>
        </w:rPr>
        <w:t xml:space="preserve">Probability (means ± 95% CI) that a treatment option is chosen over a fixed option of a high-quality focal plant alone (175 g </w:t>
      </w:r>
      <w:r w:rsidRPr="00A7010C">
        <w:rPr>
          <w:rFonts w:ascii="Times New Roman" w:hAnsi="Times New Roman" w:cs="Times New Roman"/>
          <w:i/>
          <w:iCs/>
        </w:rPr>
        <w:t>P. capensis</w:t>
      </w:r>
      <w:r w:rsidRPr="00A7010C">
        <w:rPr>
          <w:rFonts w:ascii="Times New Roman" w:hAnsi="Times New Roman" w:cs="Times New Roman"/>
        </w:rPr>
        <w:t xml:space="preserve">).  Untreated control = 175 g </w:t>
      </w:r>
      <w:r w:rsidRPr="00A7010C">
        <w:rPr>
          <w:rFonts w:ascii="Times New Roman" w:hAnsi="Times New Roman" w:cs="Times New Roman"/>
          <w:i/>
          <w:iCs/>
        </w:rPr>
        <w:t>P. capensis</w:t>
      </w:r>
      <w:r w:rsidRPr="00A7010C">
        <w:rPr>
          <w:rFonts w:ascii="Times New Roman" w:hAnsi="Times New Roman" w:cs="Times New Roman"/>
        </w:rPr>
        <w:t xml:space="preserve">, low-quality neighbours = 875 g </w:t>
      </w:r>
      <w:r w:rsidRPr="00A7010C">
        <w:rPr>
          <w:rFonts w:ascii="Times New Roman" w:hAnsi="Times New Roman" w:cs="Times New Roman"/>
          <w:i/>
          <w:iCs/>
        </w:rPr>
        <w:t xml:space="preserve">E. undulata. </w:t>
      </w:r>
      <w:r w:rsidRPr="00A7010C">
        <w:rPr>
          <w:rFonts w:ascii="Times New Roman" w:hAnsi="Times New Roman" w:cs="Times New Roman"/>
        </w:rPr>
        <w:t xml:space="preserve">If error bars do not overlap the dashed line (random choice), the preference for a treatment is significant. Error bars below the dashed line show avoidance of the </w:t>
      </w:r>
      <w:r>
        <w:rPr>
          <w:rFonts w:ascii="Times New Roman" w:hAnsi="Times New Roman" w:cs="Times New Roman"/>
        </w:rPr>
        <w:t xml:space="preserve">patch </w:t>
      </w:r>
      <w:r w:rsidRPr="00A7010C">
        <w:rPr>
          <w:rFonts w:ascii="Times New Roman" w:hAnsi="Times New Roman" w:cs="Times New Roman"/>
        </w:rPr>
        <w:t xml:space="preserve">treatment. Different letters indicate significant differences in preferences among treatments. </w:t>
      </w:r>
    </w:p>
    <w:p w14:paraId="3EA6470D" w14:textId="1E7649C7" w:rsidR="00777017" w:rsidRPr="00A7010C" w:rsidRDefault="00777017" w:rsidP="005B5104">
      <w:pPr>
        <w:spacing w:line="360" w:lineRule="auto"/>
        <w:rPr>
          <w:rFonts w:ascii="Times New Roman" w:hAnsi="Times New Roman" w:cs="Times New Roman"/>
        </w:rPr>
      </w:pPr>
    </w:p>
    <w:p w14:paraId="4AA2F611" w14:textId="77777777" w:rsidR="005B5104" w:rsidRPr="00E07140" w:rsidRDefault="005B5104" w:rsidP="005B5104">
      <w:pPr>
        <w:spacing w:line="360" w:lineRule="auto"/>
        <w:rPr>
          <w:rFonts w:ascii="Times New Roman" w:hAnsi="Times New Roman" w:cs="Times New Roman"/>
          <w:i/>
          <w:iCs/>
        </w:rPr>
      </w:pPr>
      <w:r w:rsidRPr="00E07140">
        <w:rPr>
          <w:rFonts w:ascii="Times New Roman" w:hAnsi="Times New Roman" w:cs="Times New Roman"/>
          <w:b/>
          <w:bCs/>
          <w:i/>
          <w:iCs/>
        </w:rPr>
        <w:t xml:space="preserve">Trial S.2 </w:t>
      </w:r>
    </w:p>
    <w:p w14:paraId="68C6C6DC" w14:textId="77777777" w:rsidR="005B5104" w:rsidRPr="00E07140" w:rsidRDefault="005B5104" w:rsidP="005B5104">
      <w:pPr>
        <w:spacing w:line="360" w:lineRule="auto"/>
        <w:rPr>
          <w:rFonts w:ascii="Times New Roman" w:hAnsi="Times New Roman" w:cs="Times New Roman"/>
        </w:rPr>
      </w:pPr>
      <w:r w:rsidRPr="00E07140">
        <w:rPr>
          <w:rFonts w:ascii="Times New Roman" w:hAnsi="Times New Roman" w:cs="Times New Roman"/>
        </w:rPr>
        <w:t xml:space="preserve">Before comparing informative, flipped proportion, and uninformative odour vial treatments in Trial 2, we first needed to ensure that the VOC emission rates of informative odour vials were comparable to the real low-quality </w:t>
      </w:r>
      <w:r w:rsidRPr="00E07140">
        <w:rPr>
          <w:rFonts w:ascii="Times New Roman" w:hAnsi="Times New Roman" w:cs="Times New Roman"/>
          <w:i/>
          <w:iCs/>
        </w:rPr>
        <w:t xml:space="preserve">E. undulata </w:t>
      </w:r>
      <w:r w:rsidRPr="00E07140">
        <w:rPr>
          <w:rFonts w:ascii="Times New Roman" w:hAnsi="Times New Roman" w:cs="Times New Roman"/>
        </w:rPr>
        <w:t xml:space="preserve">neighbours. This was an essential step to ensure that any elephant responses to odour vials were not just a consequence of VOC emission rates being greater, or lower than real </w:t>
      </w:r>
      <w:r w:rsidRPr="00E07140">
        <w:rPr>
          <w:rFonts w:ascii="Times New Roman" w:hAnsi="Times New Roman" w:cs="Times New Roman"/>
          <w:i/>
          <w:iCs/>
        </w:rPr>
        <w:t>E. undulata</w:t>
      </w:r>
      <w:r w:rsidRPr="00E07140">
        <w:rPr>
          <w:rFonts w:ascii="Times New Roman" w:hAnsi="Times New Roman" w:cs="Times New Roman"/>
        </w:rPr>
        <w:t xml:space="preserve"> VOC emissions presented in a treatment.</w:t>
      </w:r>
    </w:p>
    <w:p w14:paraId="2CC7DA36" w14:textId="77777777" w:rsidR="005B5104" w:rsidRPr="00E07140" w:rsidRDefault="005B5104" w:rsidP="005B5104">
      <w:pPr>
        <w:spacing w:line="360" w:lineRule="auto"/>
        <w:rPr>
          <w:rFonts w:ascii="Times New Roman" w:hAnsi="Times New Roman" w:cs="Times New Roman"/>
        </w:rPr>
      </w:pPr>
    </w:p>
    <w:p w14:paraId="0A0B1FDD" w14:textId="77777777" w:rsidR="005B5104" w:rsidRPr="00E07140" w:rsidRDefault="005B5104" w:rsidP="005B5104">
      <w:pPr>
        <w:spacing w:line="360" w:lineRule="auto"/>
        <w:rPr>
          <w:rFonts w:ascii="Times New Roman" w:eastAsia="Times New Roman" w:hAnsi="Times New Roman" w:cs="Times New Roman"/>
          <w:b/>
          <w:bCs/>
          <w:color w:val="000000"/>
          <w:lang w:eastAsia="en-AU"/>
        </w:rPr>
      </w:pPr>
      <w:r w:rsidRPr="00E07140">
        <w:rPr>
          <w:rFonts w:ascii="Times New Roman" w:eastAsia="Times New Roman" w:hAnsi="Times New Roman" w:cs="Times New Roman"/>
          <w:b/>
          <w:bCs/>
          <w:color w:val="000000"/>
          <w:lang w:eastAsia="en-AU"/>
        </w:rPr>
        <w:t xml:space="preserve">S.2.1 MATERIALS AND METHODS </w:t>
      </w:r>
    </w:p>
    <w:p w14:paraId="67D21762" w14:textId="77777777" w:rsidR="005B5104" w:rsidRPr="00E07140" w:rsidRDefault="005B5104" w:rsidP="005B5104">
      <w:pPr>
        <w:spacing w:line="360" w:lineRule="auto"/>
        <w:rPr>
          <w:rFonts w:ascii="Times New Roman" w:hAnsi="Times New Roman" w:cs="Times New Roman"/>
        </w:rPr>
      </w:pPr>
      <w:r w:rsidRPr="00E07140">
        <w:rPr>
          <w:rFonts w:ascii="Times New Roman" w:hAnsi="Times New Roman" w:cs="Times New Roman"/>
        </w:rPr>
        <w:t xml:space="preserve">To compare informative odour vial to real </w:t>
      </w:r>
      <w:r w:rsidRPr="00E07140">
        <w:rPr>
          <w:rFonts w:ascii="Times New Roman" w:hAnsi="Times New Roman" w:cs="Times New Roman"/>
          <w:i/>
          <w:iCs/>
        </w:rPr>
        <w:t>E. undulata</w:t>
      </w:r>
      <w:r w:rsidRPr="00E07140">
        <w:rPr>
          <w:rFonts w:ascii="Times New Roman" w:hAnsi="Times New Roman" w:cs="Times New Roman"/>
        </w:rPr>
        <w:t xml:space="preserve"> VOC emission rates, we compared elephant choice between (i) a high-quality focal plant (175 g </w:t>
      </w:r>
      <w:r w:rsidRPr="00E07140">
        <w:rPr>
          <w:rFonts w:ascii="Times New Roman" w:hAnsi="Times New Roman" w:cs="Times New Roman"/>
          <w:i/>
          <w:iCs/>
        </w:rPr>
        <w:t>P. capensis</w:t>
      </w:r>
      <w:r w:rsidRPr="00E07140">
        <w:rPr>
          <w:rFonts w:ascii="Times New Roman" w:hAnsi="Times New Roman" w:cs="Times New Roman"/>
        </w:rPr>
        <w:t xml:space="preserve">) mixed with 875 g of real low-quality </w:t>
      </w:r>
      <w:r w:rsidRPr="00E07140">
        <w:rPr>
          <w:rFonts w:ascii="Times New Roman" w:hAnsi="Times New Roman" w:cs="Times New Roman"/>
          <w:i/>
          <w:iCs/>
        </w:rPr>
        <w:t>E. undulata</w:t>
      </w:r>
      <w:r w:rsidRPr="00E07140">
        <w:rPr>
          <w:rFonts w:ascii="Times New Roman" w:hAnsi="Times New Roman" w:cs="Times New Roman"/>
        </w:rPr>
        <w:t xml:space="preserve">, versus (ii) five patch treatments: </w:t>
      </w:r>
      <w:r w:rsidRPr="00E07140">
        <w:rPr>
          <w:rFonts w:ascii="Times New Roman" w:hAnsi="Times New Roman" w:cs="Times New Roman"/>
          <w:b/>
          <w:bCs/>
        </w:rPr>
        <w:t xml:space="preserve">(a) </w:t>
      </w:r>
      <w:r w:rsidRPr="00E07140">
        <w:rPr>
          <w:rFonts w:ascii="Times New Roman" w:hAnsi="Times New Roman" w:cs="Times New Roman"/>
        </w:rPr>
        <w:t xml:space="preserve">175 g </w:t>
      </w:r>
      <w:r w:rsidRPr="00E07140">
        <w:rPr>
          <w:rFonts w:ascii="Times New Roman" w:hAnsi="Times New Roman" w:cs="Times New Roman"/>
          <w:i/>
          <w:iCs/>
        </w:rPr>
        <w:t>P. capensis</w:t>
      </w:r>
      <w:r w:rsidRPr="00E07140">
        <w:rPr>
          <w:rFonts w:ascii="Times New Roman" w:hAnsi="Times New Roman" w:cs="Times New Roman"/>
        </w:rPr>
        <w:t xml:space="preserve"> mixed with 875 g of real </w:t>
      </w:r>
      <w:r w:rsidRPr="00E07140">
        <w:rPr>
          <w:rFonts w:ascii="Times New Roman" w:hAnsi="Times New Roman" w:cs="Times New Roman"/>
          <w:i/>
          <w:iCs/>
        </w:rPr>
        <w:t>E. undulata</w:t>
      </w:r>
      <w:r w:rsidRPr="00E07140">
        <w:rPr>
          <w:rFonts w:ascii="Times New Roman" w:hAnsi="Times New Roman" w:cs="Times New Roman"/>
        </w:rPr>
        <w:t xml:space="preserve"> (control), and 175 g </w:t>
      </w:r>
      <w:r w:rsidRPr="00E07140">
        <w:rPr>
          <w:rFonts w:ascii="Times New Roman" w:hAnsi="Times New Roman" w:cs="Times New Roman"/>
          <w:i/>
          <w:iCs/>
        </w:rPr>
        <w:t xml:space="preserve">P. capensis </w:t>
      </w:r>
      <w:r w:rsidRPr="00E07140">
        <w:rPr>
          <w:rFonts w:ascii="Times New Roman" w:hAnsi="Times New Roman" w:cs="Times New Roman"/>
        </w:rPr>
        <w:t xml:space="preserve">next to informative odour vials mixed to volumes of </w:t>
      </w:r>
      <w:r w:rsidRPr="00E07140">
        <w:rPr>
          <w:rFonts w:ascii="Times New Roman" w:hAnsi="Times New Roman" w:cs="Times New Roman"/>
          <w:b/>
          <w:bCs/>
        </w:rPr>
        <w:t xml:space="preserve">(b) </w:t>
      </w:r>
      <w:r w:rsidRPr="00E07140">
        <w:rPr>
          <w:rFonts w:ascii="Times New Roman" w:hAnsi="Times New Roman" w:cs="Times New Roman"/>
        </w:rPr>
        <w:t xml:space="preserve">3 mL, </w:t>
      </w:r>
      <w:r w:rsidRPr="00E07140">
        <w:rPr>
          <w:rFonts w:ascii="Times New Roman" w:hAnsi="Times New Roman" w:cs="Times New Roman"/>
          <w:b/>
          <w:bCs/>
        </w:rPr>
        <w:t xml:space="preserve">(c) </w:t>
      </w:r>
      <w:r w:rsidRPr="00E07140">
        <w:rPr>
          <w:rFonts w:ascii="Times New Roman" w:hAnsi="Times New Roman" w:cs="Times New Roman"/>
        </w:rPr>
        <w:t xml:space="preserve">1.5 mL, </w:t>
      </w:r>
      <w:r w:rsidRPr="00E07140">
        <w:rPr>
          <w:rFonts w:ascii="Times New Roman" w:hAnsi="Times New Roman" w:cs="Times New Roman"/>
          <w:b/>
          <w:bCs/>
        </w:rPr>
        <w:t xml:space="preserve">(d) </w:t>
      </w:r>
      <w:r w:rsidRPr="00E07140">
        <w:rPr>
          <w:rFonts w:ascii="Times New Roman" w:hAnsi="Times New Roman" w:cs="Times New Roman"/>
        </w:rPr>
        <w:t xml:space="preserve">0.5 mL, and </w:t>
      </w:r>
      <w:r w:rsidRPr="00E07140">
        <w:rPr>
          <w:rFonts w:ascii="Times New Roman" w:hAnsi="Times New Roman" w:cs="Times New Roman"/>
          <w:b/>
          <w:bCs/>
        </w:rPr>
        <w:t xml:space="preserve">(e) </w:t>
      </w:r>
      <w:r w:rsidRPr="00E07140">
        <w:rPr>
          <w:rFonts w:ascii="Times New Roman" w:hAnsi="Times New Roman" w:cs="Times New Roman"/>
        </w:rPr>
        <w:t>0.1 mL.</w:t>
      </w:r>
    </w:p>
    <w:p w14:paraId="01D7E9FD" w14:textId="77777777" w:rsidR="005B5104" w:rsidRPr="00E07140" w:rsidRDefault="005B5104" w:rsidP="005B5104">
      <w:pPr>
        <w:spacing w:line="360" w:lineRule="auto"/>
        <w:rPr>
          <w:rFonts w:ascii="Times New Roman" w:hAnsi="Times New Roman" w:cs="Times New Roman"/>
        </w:rPr>
      </w:pPr>
      <w:r w:rsidRPr="00E07140">
        <w:rPr>
          <w:rFonts w:ascii="Times New Roman" w:hAnsi="Times New Roman" w:cs="Times New Roman"/>
        </w:rPr>
        <w:lastRenderedPageBreak/>
        <w:t xml:space="preserve">Where elephant choice of an informative odour vial treatment reached 0.5 (representing random choice), VOC emission rate between 875 g low-quality </w:t>
      </w:r>
      <w:r w:rsidRPr="00E07140">
        <w:rPr>
          <w:rFonts w:ascii="Times New Roman" w:hAnsi="Times New Roman" w:cs="Times New Roman"/>
          <w:i/>
          <w:iCs/>
        </w:rPr>
        <w:t>E. undulata</w:t>
      </w:r>
      <w:r w:rsidRPr="00E07140">
        <w:rPr>
          <w:rFonts w:ascii="Times New Roman" w:hAnsi="Times New Roman" w:cs="Times New Roman"/>
        </w:rPr>
        <w:t xml:space="preserve"> and the informative odour vial volume was deemed comparable.</w:t>
      </w:r>
    </w:p>
    <w:p w14:paraId="53384B27" w14:textId="77777777" w:rsidR="005B5104" w:rsidRPr="00E07140" w:rsidRDefault="005B5104" w:rsidP="005B5104">
      <w:pPr>
        <w:spacing w:line="360" w:lineRule="auto"/>
        <w:rPr>
          <w:rFonts w:ascii="Times New Roman" w:hAnsi="Times New Roman" w:cs="Times New Roman"/>
        </w:rPr>
      </w:pPr>
    </w:p>
    <w:p w14:paraId="31A7F282" w14:textId="77777777" w:rsidR="005B5104" w:rsidRPr="00E07140" w:rsidRDefault="005B5104" w:rsidP="005B5104">
      <w:pPr>
        <w:spacing w:line="360" w:lineRule="auto"/>
        <w:rPr>
          <w:rFonts w:ascii="Times New Roman" w:eastAsia="Times New Roman" w:hAnsi="Times New Roman" w:cs="Times New Roman"/>
          <w:b/>
          <w:bCs/>
          <w:color w:val="000000"/>
          <w:lang w:eastAsia="en-AU"/>
        </w:rPr>
      </w:pPr>
      <w:r w:rsidRPr="00E07140">
        <w:rPr>
          <w:rFonts w:ascii="Times New Roman" w:eastAsia="Times New Roman" w:hAnsi="Times New Roman" w:cs="Times New Roman"/>
          <w:b/>
          <w:bCs/>
          <w:color w:val="000000"/>
          <w:lang w:eastAsia="en-AU"/>
        </w:rPr>
        <w:t>S.2.2 RESULTS</w:t>
      </w:r>
    </w:p>
    <w:p w14:paraId="130F3FD1" w14:textId="545B23BB" w:rsidR="005B5104" w:rsidRDefault="003D3AB4" w:rsidP="005B5104">
      <w:pPr>
        <w:spacing w:line="360" w:lineRule="auto"/>
        <w:rPr>
          <w:rFonts w:ascii="Times New Roman" w:hAnsi="Times New Roman" w:cs="Times New Roman"/>
        </w:rPr>
      </w:pPr>
      <w:r w:rsidRPr="000A7111">
        <w:rPr>
          <w:rFonts w:ascii="Times New Roman" w:hAnsi="Times New Roman" w:cs="Times New Roman"/>
        </w:rPr>
        <w:t>There was a significant effect of Treatment of elephant patch choice (a</w:t>
      </w:r>
      <w:r w:rsidRPr="001F1945">
        <w:rPr>
          <w:rFonts w:ascii="Times New Roman" w:eastAsia="Times New Roman" w:hAnsi="Times New Roman" w:cs="Times New Roman"/>
          <w:color w:val="000000"/>
          <w:kern w:val="0"/>
          <w:shd w:val="clear" w:color="auto" w:fill="FFFFFF"/>
          <w:lang w:eastAsia="en-GB"/>
          <w14:ligatures w14:val="none"/>
        </w:rPr>
        <w:t>nalysis of deviance likelihood ratio LR</w:t>
      </w:r>
      <w:r>
        <w:rPr>
          <w:rFonts w:ascii="Times New Roman" w:eastAsia="Times New Roman" w:hAnsi="Times New Roman" w:cs="Times New Roman"/>
          <w:color w:val="000000"/>
          <w:kern w:val="0"/>
          <w:shd w:val="clear" w:color="auto" w:fill="FFFFFF"/>
          <w:lang w:eastAsia="en-GB"/>
          <w14:ligatures w14:val="none"/>
        </w:rPr>
        <w:t xml:space="preserve"> </w:t>
      </w:r>
      <m:oMath>
        <m:sSubSup>
          <m:sSubSupPr>
            <m:ctrlPr>
              <w:rPr>
                <w:rFonts w:ascii="Cambria Math" w:hAnsi="Cambria Math" w:cs="Times New Roman"/>
                <w:i/>
              </w:rPr>
            </m:ctrlPr>
          </m:sSubSupPr>
          <m:e>
            <m:r>
              <m:rPr>
                <m:sty m:val="p"/>
              </m:rPr>
              <w:rPr>
                <w:rFonts w:ascii="Cambria Math" w:hAnsi="Cambria Math" w:cs="Times New Roman"/>
              </w:rPr>
              <m:t>χ</m:t>
            </m:r>
          </m:e>
          <m:sub>
            <m:r>
              <w:rPr>
                <w:rFonts w:ascii="Cambria Math" w:hAnsi="Cambria Math" w:cs="Times New Roman"/>
              </w:rPr>
              <m:t>4</m:t>
            </m:r>
          </m:sub>
          <m:sup>
            <m:r>
              <w:rPr>
                <w:rFonts w:ascii="Cambria Math" w:hAnsi="Cambria Math" w:cs="Times New Roman"/>
              </w:rPr>
              <m:t>2</m:t>
            </m:r>
          </m:sup>
        </m:sSubSup>
      </m:oMath>
      <w:r w:rsidRPr="00DA08A0">
        <w:rPr>
          <w:rFonts w:ascii="Times New Roman" w:hAnsi="Times New Roman" w:cs="Times New Roman"/>
        </w:rPr>
        <w:t xml:space="preserve">= </w:t>
      </w:r>
      <w:r>
        <w:rPr>
          <w:rFonts w:ascii="Times New Roman" w:hAnsi="Times New Roman" w:cs="Times New Roman"/>
        </w:rPr>
        <w:t>54.36</w:t>
      </w:r>
      <w:r w:rsidRPr="00DA08A0">
        <w:rPr>
          <w:rFonts w:ascii="Times New Roman" w:hAnsi="Times New Roman" w:cs="Times New Roman"/>
        </w:rPr>
        <w:t xml:space="preserve">, </w:t>
      </w:r>
      <w:r w:rsidRPr="295944EA">
        <w:rPr>
          <w:rFonts w:ascii="Times New Roman" w:hAnsi="Times New Roman" w:cs="Times New Roman"/>
          <w:i/>
          <w:iCs/>
        </w:rPr>
        <w:t>P</w:t>
      </w:r>
      <w:r w:rsidRPr="00DA08A0">
        <w:rPr>
          <w:rFonts w:ascii="Times New Roman" w:hAnsi="Times New Roman" w:cs="Times New Roman"/>
        </w:rPr>
        <w:t xml:space="preserve"> </w:t>
      </w:r>
      <w:r>
        <w:rPr>
          <w:rFonts w:ascii="Times New Roman" w:hAnsi="Times New Roman" w:cs="Times New Roman"/>
        </w:rPr>
        <w:t>&lt; 0.0001</w:t>
      </w:r>
      <w:r w:rsidRPr="00DA08A0">
        <w:rPr>
          <w:rFonts w:ascii="Times New Roman" w:hAnsi="Times New Roman" w:cs="Times New Roman"/>
        </w:rPr>
        <w:t xml:space="preserve">, Fig. </w:t>
      </w:r>
      <w:r>
        <w:rPr>
          <w:rFonts w:ascii="Times New Roman" w:hAnsi="Times New Roman" w:cs="Times New Roman"/>
        </w:rPr>
        <w:t xml:space="preserve">N3b). </w:t>
      </w:r>
      <w:r w:rsidR="005B5104" w:rsidRPr="00E07140">
        <w:rPr>
          <w:rFonts w:ascii="Times New Roman" w:hAnsi="Times New Roman" w:cs="Times New Roman"/>
        </w:rPr>
        <w:t xml:space="preserve">Comparing among treatments, elephants were equally likely to choose treatments (a) 175 g </w:t>
      </w:r>
      <w:r w:rsidR="005B5104" w:rsidRPr="00E07140">
        <w:rPr>
          <w:rFonts w:ascii="Times New Roman" w:hAnsi="Times New Roman" w:cs="Times New Roman"/>
          <w:i/>
          <w:iCs/>
        </w:rPr>
        <w:t>P. capensis</w:t>
      </w:r>
      <w:r w:rsidR="005B5104" w:rsidRPr="00E07140">
        <w:rPr>
          <w:rFonts w:ascii="Times New Roman" w:hAnsi="Times New Roman" w:cs="Times New Roman"/>
        </w:rPr>
        <w:t xml:space="preserve"> mixed with 875 g of real low-quality </w:t>
      </w:r>
      <w:r w:rsidR="005B5104" w:rsidRPr="00E07140">
        <w:rPr>
          <w:rFonts w:ascii="Times New Roman" w:hAnsi="Times New Roman" w:cs="Times New Roman"/>
          <w:i/>
          <w:iCs/>
        </w:rPr>
        <w:t>E. undulata</w:t>
      </w:r>
      <w:r w:rsidR="005B5104" w:rsidRPr="00E07140">
        <w:rPr>
          <w:rFonts w:ascii="Times New Roman" w:hAnsi="Times New Roman" w:cs="Times New Roman"/>
        </w:rPr>
        <w:t xml:space="preserve"> (control) and (c) 175 g </w:t>
      </w:r>
      <w:r w:rsidR="005B5104" w:rsidRPr="00E07140">
        <w:rPr>
          <w:rFonts w:ascii="Times New Roman" w:hAnsi="Times New Roman" w:cs="Times New Roman"/>
          <w:i/>
          <w:iCs/>
        </w:rPr>
        <w:t xml:space="preserve">P. capensis </w:t>
      </w:r>
      <w:r w:rsidR="005B5104" w:rsidRPr="00E07140">
        <w:rPr>
          <w:rFonts w:ascii="Times New Roman" w:hAnsi="Times New Roman" w:cs="Times New Roman"/>
        </w:rPr>
        <w:t>next to a 1.5 mL informative odour vial (</w:t>
      </w:r>
      <w:r w:rsidR="005B5104" w:rsidRPr="00E07140">
        <w:rPr>
          <w:rFonts w:ascii="Times New Roman" w:hAnsi="Times New Roman" w:cs="Times New Roman"/>
          <w:i/>
          <w:iCs/>
        </w:rPr>
        <w:t>P</w:t>
      </w:r>
      <w:r w:rsidR="005B5104" w:rsidRPr="00E07140">
        <w:rPr>
          <w:rFonts w:ascii="Times New Roman" w:hAnsi="Times New Roman" w:cs="Times New Roman"/>
        </w:rPr>
        <w:t xml:space="preserve"> = 0.87, Fig N</w:t>
      </w:r>
      <w:r w:rsidR="00C85B6A">
        <w:rPr>
          <w:rFonts w:ascii="Times New Roman" w:hAnsi="Times New Roman" w:cs="Times New Roman"/>
        </w:rPr>
        <w:t>3</w:t>
      </w:r>
      <w:r w:rsidR="00777017">
        <w:rPr>
          <w:rFonts w:ascii="Times New Roman" w:hAnsi="Times New Roman" w:cs="Times New Roman"/>
        </w:rPr>
        <w:t>c</w:t>
      </w:r>
      <w:r w:rsidR="005B5104" w:rsidRPr="00E07140">
        <w:rPr>
          <w:rFonts w:ascii="Times New Roman" w:hAnsi="Times New Roman" w:cs="Times New Roman"/>
        </w:rPr>
        <w:t xml:space="preserve">). Elephants were more likely to choose treatments (a) control and (c) 175 g </w:t>
      </w:r>
      <w:r w:rsidR="005B5104" w:rsidRPr="00E07140">
        <w:rPr>
          <w:rFonts w:ascii="Times New Roman" w:hAnsi="Times New Roman" w:cs="Times New Roman"/>
          <w:i/>
          <w:iCs/>
        </w:rPr>
        <w:t xml:space="preserve">P. capensis </w:t>
      </w:r>
      <w:r w:rsidR="005B5104" w:rsidRPr="00E07140">
        <w:rPr>
          <w:rFonts w:ascii="Times New Roman" w:hAnsi="Times New Roman" w:cs="Times New Roman"/>
        </w:rPr>
        <w:t xml:space="preserve">next to a 1.5 mL informative odour vial over (b) 175 g </w:t>
      </w:r>
      <w:r w:rsidR="005B5104" w:rsidRPr="00E07140">
        <w:rPr>
          <w:rFonts w:ascii="Times New Roman" w:hAnsi="Times New Roman" w:cs="Times New Roman"/>
          <w:i/>
          <w:iCs/>
        </w:rPr>
        <w:t xml:space="preserve">P. capensis </w:t>
      </w:r>
      <w:r w:rsidR="005B5104" w:rsidRPr="00E07140">
        <w:rPr>
          <w:rFonts w:ascii="Times New Roman" w:hAnsi="Times New Roman" w:cs="Times New Roman"/>
        </w:rPr>
        <w:t>next to a 3 mL informative odour vial (Table N</w:t>
      </w:r>
      <w:r w:rsidR="00C85B6A">
        <w:rPr>
          <w:rFonts w:ascii="Times New Roman" w:hAnsi="Times New Roman" w:cs="Times New Roman"/>
        </w:rPr>
        <w:t>3</w:t>
      </w:r>
      <w:r w:rsidR="00777017">
        <w:rPr>
          <w:rFonts w:ascii="Times New Roman" w:hAnsi="Times New Roman" w:cs="Times New Roman"/>
        </w:rPr>
        <w:t>c</w:t>
      </w:r>
      <w:r w:rsidR="005B5104" w:rsidRPr="00E07140">
        <w:rPr>
          <w:rFonts w:ascii="Times New Roman" w:hAnsi="Times New Roman" w:cs="Times New Roman"/>
        </w:rPr>
        <w:t>, Fig N</w:t>
      </w:r>
      <w:r w:rsidR="00C85B6A">
        <w:rPr>
          <w:rFonts w:ascii="Times New Roman" w:hAnsi="Times New Roman" w:cs="Times New Roman"/>
        </w:rPr>
        <w:t>3</w:t>
      </w:r>
      <w:r w:rsidR="005B5104" w:rsidRPr="00E07140">
        <w:rPr>
          <w:rFonts w:ascii="Times New Roman" w:hAnsi="Times New Roman" w:cs="Times New Roman"/>
        </w:rPr>
        <w:t xml:space="preserve">b). Elephants were less likely to choose treatments (a) control, (b) 175 g </w:t>
      </w:r>
      <w:r w:rsidR="005B5104" w:rsidRPr="00E07140">
        <w:rPr>
          <w:rFonts w:ascii="Times New Roman" w:hAnsi="Times New Roman" w:cs="Times New Roman"/>
          <w:i/>
          <w:iCs/>
        </w:rPr>
        <w:t xml:space="preserve">P. capensis </w:t>
      </w:r>
      <w:r w:rsidR="005B5104" w:rsidRPr="00E07140">
        <w:rPr>
          <w:rFonts w:ascii="Times New Roman" w:hAnsi="Times New Roman" w:cs="Times New Roman"/>
        </w:rPr>
        <w:t xml:space="preserve">next to a 3 mL informative odour vial, and (c) 175 g </w:t>
      </w:r>
      <w:r w:rsidR="005B5104" w:rsidRPr="00E07140">
        <w:rPr>
          <w:rFonts w:ascii="Times New Roman" w:hAnsi="Times New Roman" w:cs="Times New Roman"/>
          <w:i/>
          <w:iCs/>
        </w:rPr>
        <w:t xml:space="preserve">P. capensis </w:t>
      </w:r>
      <w:r w:rsidR="005B5104" w:rsidRPr="00E07140">
        <w:rPr>
          <w:rFonts w:ascii="Times New Roman" w:hAnsi="Times New Roman" w:cs="Times New Roman"/>
        </w:rPr>
        <w:t xml:space="preserve">next to a 1.5 mL informative odour vial over (d) 175 g </w:t>
      </w:r>
      <w:r w:rsidR="005B5104" w:rsidRPr="00E07140">
        <w:rPr>
          <w:rFonts w:ascii="Times New Roman" w:hAnsi="Times New Roman" w:cs="Times New Roman"/>
          <w:i/>
          <w:iCs/>
        </w:rPr>
        <w:t xml:space="preserve">P. capensis </w:t>
      </w:r>
      <w:r w:rsidR="005B5104" w:rsidRPr="00E07140">
        <w:rPr>
          <w:rFonts w:ascii="Times New Roman" w:hAnsi="Times New Roman" w:cs="Times New Roman"/>
        </w:rPr>
        <w:t xml:space="preserve">next to a 0.5 mL informative odour vial, and (e) 175 g </w:t>
      </w:r>
      <w:r w:rsidR="005B5104" w:rsidRPr="00E07140">
        <w:rPr>
          <w:rFonts w:ascii="Times New Roman" w:hAnsi="Times New Roman" w:cs="Times New Roman"/>
          <w:i/>
          <w:iCs/>
        </w:rPr>
        <w:t xml:space="preserve">P. capensis </w:t>
      </w:r>
      <w:r w:rsidR="005B5104" w:rsidRPr="00E07140">
        <w:rPr>
          <w:rFonts w:ascii="Times New Roman" w:hAnsi="Times New Roman" w:cs="Times New Roman"/>
        </w:rPr>
        <w:t>next to a 0.1 mL informative odour vial (Table N</w:t>
      </w:r>
      <w:r w:rsidR="00C85B6A">
        <w:rPr>
          <w:rFonts w:ascii="Times New Roman" w:hAnsi="Times New Roman" w:cs="Times New Roman"/>
        </w:rPr>
        <w:t>3</w:t>
      </w:r>
      <w:r w:rsidR="00777017">
        <w:rPr>
          <w:rFonts w:ascii="Times New Roman" w:hAnsi="Times New Roman" w:cs="Times New Roman"/>
        </w:rPr>
        <w:t>c</w:t>
      </w:r>
      <w:r w:rsidR="005B5104" w:rsidRPr="00E07140">
        <w:rPr>
          <w:rFonts w:ascii="Times New Roman" w:hAnsi="Times New Roman" w:cs="Times New Roman"/>
        </w:rPr>
        <w:t>, Fig N</w:t>
      </w:r>
      <w:r w:rsidR="00C85B6A">
        <w:rPr>
          <w:rFonts w:ascii="Times New Roman" w:hAnsi="Times New Roman" w:cs="Times New Roman"/>
        </w:rPr>
        <w:t>3</w:t>
      </w:r>
      <w:r w:rsidR="005B5104" w:rsidRPr="00E07140">
        <w:rPr>
          <w:rFonts w:ascii="Times New Roman" w:hAnsi="Times New Roman" w:cs="Times New Roman"/>
        </w:rPr>
        <w:t>b).</w:t>
      </w:r>
    </w:p>
    <w:p w14:paraId="0C4C2D3C" w14:textId="77777777" w:rsidR="00777017" w:rsidRDefault="00777017" w:rsidP="005B5104">
      <w:pPr>
        <w:spacing w:line="360" w:lineRule="auto"/>
        <w:rPr>
          <w:rFonts w:ascii="Times New Roman" w:hAnsi="Times New Roman" w:cs="Times New Roman"/>
        </w:rPr>
      </w:pPr>
    </w:p>
    <w:p w14:paraId="72031D0F" w14:textId="0F50F09F" w:rsidR="00777017" w:rsidRDefault="00777017" w:rsidP="00777017">
      <w:pPr>
        <w:spacing w:line="360" w:lineRule="auto"/>
        <w:rPr>
          <w:rFonts w:ascii="Times New Roman" w:hAnsi="Times New Roman" w:cs="Times New Roman"/>
          <w:i/>
          <w:iCs/>
        </w:rPr>
      </w:pPr>
      <w:r w:rsidRPr="00A7010C">
        <w:rPr>
          <w:rFonts w:ascii="Times New Roman" w:hAnsi="Times New Roman" w:cs="Times New Roman"/>
          <w:b/>
          <w:bCs/>
        </w:rPr>
        <w:t>Table N</w:t>
      </w:r>
      <w:r>
        <w:rPr>
          <w:rFonts w:ascii="Times New Roman" w:hAnsi="Times New Roman" w:cs="Times New Roman"/>
          <w:b/>
          <w:bCs/>
        </w:rPr>
        <w:t>3c</w:t>
      </w:r>
      <w:r w:rsidRPr="00A7010C">
        <w:rPr>
          <w:rFonts w:ascii="Times New Roman" w:hAnsi="Times New Roman" w:cs="Times New Roman"/>
          <w:b/>
          <w:bCs/>
        </w:rPr>
        <w:t xml:space="preserve">. </w:t>
      </w:r>
      <w:r w:rsidRPr="00A7010C">
        <w:rPr>
          <w:rFonts w:ascii="Times New Roman" w:hAnsi="Times New Roman" w:cs="Times New Roman"/>
        </w:rPr>
        <w:t xml:space="preserve">Pairwise comparison between elephant choice among </w:t>
      </w:r>
      <w:r>
        <w:rPr>
          <w:rFonts w:ascii="Times New Roman" w:hAnsi="Times New Roman" w:cs="Times New Roman"/>
        </w:rPr>
        <w:t xml:space="preserve">patch </w:t>
      </w:r>
      <w:r w:rsidRPr="00A7010C">
        <w:rPr>
          <w:rFonts w:ascii="Times New Roman" w:hAnsi="Times New Roman" w:cs="Times New Roman"/>
        </w:rPr>
        <w:t xml:space="preserve">treatments. Focal plant = 175 g high-quality </w:t>
      </w:r>
      <w:r w:rsidRPr="00A7010C">
        <w:rPr>
          <w:rFonts w:ascii="Times New Roman" w:hAnsi="Times New Roman" w:cs="Times New Roman"/>
          <w:i/>
          <w:iCs/>
        </w:rPr>
        <w:t>P. capensis</w:t>
      </w:r>
      <w:r w:rsidRPr="00A7010C">
        <w:rPr>
          <w:rFonts w:ascii="Times New Roman" w:hAnsi="Times New Roman" w:cs="Times New Roman"/>
        </w:rPr>
        <w:t>,</w:t>
      </w:r>
      <w:r>
        <w:rPr>
          <w:rFonts w:ascii="Times New Roman" w:hAnsi="Times New Roman" w:cs="Times New Roman"/>
        </w:rPr>
        <w:t xml:space="preserve"> </w:t>
      </w:r>
      <w:r w:rsidRPr="00A7010C">
        <w:rPr>
          <w:rFonts w:ascii="Times New Roman" w:hAnsi="Times New Roman" w:cs="Times New Roman"/>
        </w:rPr>
        <w:t xml:space="preserve">low-quality neighbours = 875 g low quality </w:t>
      </w:r>
      <w:r w:rsidRPr="00A7010C">
        <w:rPr>
          <w:rFonts w:ascii="Times New Roman" w:hAnsi="Times New Roman" w:cs="Times New Roman"/>
          <w:i/>
          <w:iCs/>
        </w:rPr>
        <w:t>E. undulata.</w:t>
      </w:r>
    </w:p>
    <w:tbl>
      <w:tblPr>
        <w:tblW w:w="9018"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54"/>
        <w:gridCol w:w="971"/>
        <w:gridCol w:w="559"/>
        <w:gridCol w:w="695"/>
        <w:gridCol w:w="839"/>
      </w:tblGrid>
      <w:tr w:rsidR="00436BCD" w:rsidRPr="00667B1D" w14:paraId="63B72A5C"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D9D9D9"/>
            <w:hideMark/>
          </w:tcPr>
          <w:p w14:paraId="7C7EAEF3" w14:textId="77777777" w:rsidR="00436BCD" w:rsidRPr="001F1945"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Pairwise Comparison</w:t>
            </w:r>
            <w:r w:rsidRPr="001F1945">
              <w:rPr>
                <w:rFonts w:ascii="Times New Roman" w:eastAsia="Times New Roman" w:hAnsi="Times New Roman" w:cs="Times New Roman"/>
                <w:kern w:val="0"/>
                <w:lang w:eastAsia="en-GB"/>
                <w14:ligatures w14:val="none"/>
              </w:rPr>
              <w:t> </w:t>
            </w:r>
          </w:p>
        </w:tc>
        <w:tc>
          <w:tcPr>
            <w:tcW w:w="971" w:type="dxa"/>
            <w:tcBorders>
              <w:top w:val="single" w:sz="6" w:space="0" w:color="000000"/>
              <w:left w:val="single" w:sz="6" w:space="0" w:color="000000"/>
              <w:bottom w:val="single" w:sz="6" w:space="0" w:color="000000"/>
              <w:right w:val="single" w:sz="6" w:space="0" w:color="000000"/>
            </w:tcBorders>
            <w:shd w:val="clear" w:color="auto" w:fill="D9D9D9"/>
          </w:tcPr>
          <w:p w14:paraId="712E68BC" w14:textId="233F97BA" w:rsidR="00436BCD" w:rsidRPr="001F1945" w:rsidRDefault="00436BCD" w:rsidP="001F1945">
            <w:pPr>
              <w:spacing w:after="0" w:line="240" w:lineRule="auto"/>
              <w:jc w:val="center"/>
              <w:textAlignment w:val="baseline"/>
              <w:rPr>
                <w:rFonts w:ascii="Times New Roman" w:eastAsia="Times New Roman" w:hAnsi="Times New Roman" w:cs="Times New Roman"/>
                <w:b/>
                <w:bCs/>
                <w:i/>
                <w:iCs/>
                <w:kern w:val="0"/>
                <w:lang w:eastAsia="en-GB"/>
                <w14:ligatures w14:val="none"/>
              </w:rPr>
            </w:pPr>
            <w:r>
              <w:rPr>
                <w:rFonts w:ascii="Times New Roman" w:eastAsia="Times New Roman" w:hAnsi="Times New Roman" w:cs="Times New Roman"/>
                <w:b/>
                <w:bCs/>
                <w:i/>
                <w:iCs/>
                <w:kern w:val="0"/>
                <w:lang w:eastAsia="en-GB"/>
                <w14:ligatures w14:val="none"/>
              </w:rPr>
              <w:t>Odds ratio</w:t>
            </w:r>
          </w:p>
        </w:tc>
        <w:tc>
          <w:tcPr>
            <w:tcW w:w="559" w:type="dxa"/>
            <w:tcBorders>
              <w:top w:val="single" w:sz="6" w:space="0" w:color="000000"/>
              <w:left w:val="single" w:sz="6" w:space="0" w:color="000000"/>
              <w:bottom w:val="single" w:sz="6" w:space="0" w:color="000000"/>
              <w:right w:val="single" w:sz="6" w:space="0" w:color="000000"/>
            </w:tcBorders>
            <w:shd w:val="clear" w:color="auto" w:fill="D9D9D9"/>
            <w:hideMark/>
          </w:tcPr>
          <w:p w14:paraId="230A8CB3" w14:textId="026ED6AD" w:rsidR="00436BCD" w:rsidRPr="001F194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SE</w:t>
            </w:r>
          </w:p>
        </w:tc>
        <w:tc>
          <w:tcPr>
            <w:tcW w:w="695" w:type="dxa"/>
            <w:tcBorders>
              <w:top w:val="single" w:sz="6" w:space="0" w:color="000000"/>
              <w:left w:val="single" w:sz="6" w:space="0" w:color="000000"/>
              <w:bottom w:val="single" w:sz="6" w:space="0" w:color="000000"/>
              <w:right w:val="single" w:sz="6" w:space="0" w:color="000000"/>
            </w:tcBorders>
            <w:shd w:val="clear" w:color="auto" w:fill="D9D9D9"/>
            <w:hideMark/>
          </w:tcPr>
          <w:p w14:paraId="66C48292" w14:textId="77777777" w:rsidR="00436BCD" w:rsidRPr="001F194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Z-ratio</w:t>
            </w:r>
          </w:p>
        </w:tc>
        <w:tc>
          <w:tcPr>
            <w:tcW w:w="839" w:type="dxa"/>
            <w:tcBorders>
              <w:top w:val="single" w:sz="6" w:space="0" w:color="000000"/>
              <w:left w:val="single" w:sz="6" w:space="0" w:color="000000"/>
              <w:bottom w:val="single" w:sz="6" w:space="0" w:color="000000"/>
              <w:right w:val="single" w:sz="6" w:space="0" w:color="000000"/>
            </w:tcBorders>
            <w:shd w:val="clear" w:color="auto" w:fill="D9D9D9"/>
            <w:hideMark/>
          </w:tcPr>
          <w:p w14:paraId="1BD20930" w14:textId="77777777" w:rsidR="00436BCD" w:rsidRPr="001F194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p-value</w:t>
            </w:r>
          </w:p>
        </w:tc>
      </w:tr>
      <w:tr w:rsidR="00436BCD" w:rsidRPr="00667B1D" w14:paraId="4A272C27"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hideMark/>
          </w:tcPr>
          <w:p w14:paraId="04E106E8" w14:textId="623011DF" w:rsidR="00436BCD" w:rsidRPr="0088599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a</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r>
              <w:rPr>
                <w:rFonts w:ascii="Times New Roman" w:hAnsi="Times New Roman" w:cs="Times New Roman"/>
              </w:rPr>
              <w:t xml:space="preserve"> (control) </w:t>
            </w:r>
            <w:r w:rsidRPr="003E6E75">
              <w:rPr>
                <w:rFonts w:ascii="Times New Roman" w:hAnsi="Times New Roman" w:cs="Times New Roman"/>
                <w:b/>
                <w:bCs/>
              </w:rPr>
              <w:t>vs</w:t>
            </w:r>
            <w:r>
              <w:rPr>
                <w:rFonts w:ascii="Times New Roman" w:hAnsi="Times New Roman" w:cs="Times New Roman"/>
                <w:b/>
                <w:bCs/>
              </w:rPr>
              <w:t xml:space="preserve">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b</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3mL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4E0878D9" w14:textId="715E11CE" w:rsidR="00436BCD" w:rsidRDefault="00693F54"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0.26</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47D2B2F2" w14:textId="1C74F5DA"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0.10</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7927BE62" w14:textId="59BE4548"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3.64</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04BFB8F4" w14:textId="43727430"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0.003</w:t>
            </w:r>
          </w:p>
        </w:tc>
      </w:tr>
      <w:tr w:rsidR="00436BCD" w:rsidRPr="00667B1D" w14:paraId="7C16F2C1"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5BD5A0E5" w14:textId="7CF74D55" w:rsidR="00436BCD" w:rsidRPr="0088599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a</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r>
              <w:rPr>
                <w:rFonts w:ascii="Times New Roman" w:hAnsi="Times New Roman" w:cs="Times New Roman"/>
              </w:rPr>
              <w:t xml:space="preserve"> (control) </w:t>
            </w:r>
            <w:r w:rsidRPr="001F1945">
              <w:rPr>
                <w:rFonts w:ascii="Times New Roman" w:hAnsi="Times New Roman" w:cs="Times New Roman"/>
                <w:b/>
                <w:bCs/>
              </w:rPr>
              <w:t>vs</w:t>
            </w:r>
            <w:r>
              <w:rPr>
                <w:rFonts w:ascii="Times New Roman" w:hAnsi="Times New Roman" w:cs="Times New Roman"/>
                <w:b/>
                <w:bCs/>
              </w:rPr>
              <w:t xml:space="preserve">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c</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1.5 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42C8A22F" w14:textId="4122E87C" w:rsidR="00436BCD" w:rsidRPr="00436BCD" w:rsidRDefault="00693F54" w:rsidP="001F1945">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0.77</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2D8A4B08" w14:textId="3610EFB4" w:rsidR="00436BCD" w:rsidRPr="003E6E7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0.43</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2D6D4394" w14:textId="614D4D26" w:rsidR="00436BCD" w:rsidRPr="003E6E7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0.75</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53C65E27" w14:textId="04E6196E" w:rsidR="00436BCD" w:rsidRPr="003E6E75" w:rsidRDefault="00436BCD" w:rsidP="001F1945">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0.95</w:t>
            </w:r>
          </w:p>
        </w:tc>
      </w:tr>
      <w:tr w:rsidR="00436BCD" w:rsidRPr="00667B1D" w14:paraId="526704A8"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176BC83B" w14:textId="3108060D" w:rsidR="00436BCD" w:rsidRPr="0088599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a</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r>
              <w:rPr>
                <w:rFonts w:ascii="Times New Roman" w:hAnsi="Times New Roman" w:cs="Times New Roman"/>
              </w:rPr>
              <w:t xml:space="preserve"> (control) </w:t>
            </w:r>
            <w:r w:rsidRPr="001F1945">
              <w:rPr>
                <w:rFonts w:ascii="Times New Roman" w:hAnsi="Times New Roman" w:cs="Times New Roman"/>
                <w:b/>
                <w:bCs/>
              </w:rPr>
              <w:t>vs</w:t>
            </w:r>
            <w:r>
              <w:rPr>
                <w:rFonts w:ascii="Times New Roman" w:hAnsi="Times New Roman" w:cs="Times New Roman"/>
                <w:b/>
                <w:bCs/>
              </w:rPr>
              <w:t xml:space="preserve">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d</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0.5 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52434A1A" w14:textId="5461B1C5" w:rsidR="00436BCD" w:rsidRDefault="00693F54"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0.34</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1CED4B7D" w14:textId="2602BE17"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1.05</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5675BBE5" w14:textId="0D74BA4D"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-2.97</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7DB636F3" w14:textId="3F357D67"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0.03</w:t>
            </w:r>
          </w:p>
        </w:tc>
      </w:tr>
      <w:tr w:rsidR="00436BCD" w:rsidRPr="00667B1D" w14:paraId="6333CEA5"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552A8EF3" w14:textId="25AA3F22" w:rsidR="00436BCD" w:rsidRPr="00885997" w:rsidRDefault="00436BCD" w:rsidP="001F1945">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a</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r>
              <w:rPr>
                <w:rFonts w:ascii="Times New Roman" w:hAnsi="Times New Roman" w:cs="Times New Roman"/>
              </w:rPr>
              <w:t xml:space="preserve"> (control) </w:t>
            </w:r>
            <w:r w:rsidRPr="001F1945">
              <w:rPr>
                <w:rFonts w:ascii="Times New Roman" w:hAnsi="Times New Roman" w:cs="Times New Roman"/>
                <w:b/>
                <w:bCs/>
              </w:rPr>
              <w:t>vs</w:t>
            </w:r>
            <w:r>
              <w:rPr>
                <w:rFonts w:ascii="Times New Roman" w:hAnsi="Times New Roman" w:cs="Times New Roman"/>
                <w:b/>
                <w:bCs/>
              </w:rPr>
              <w:t xml:space="preserve">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e</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0.1 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67F853F0" w14:textId="0819AEAE" w:rsidR="00436BCD" w:rsidRPr="00436BCD" w:rsidRDefault="00693F54"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0.27</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5CBAEC06" w14:textId="7A7EA7CD" w:rsidR="00436BCD" w:rsidRPr="003E6E7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sidRPr="003E6E75">
              <w:rPr>
                <w:rFonts w:ascii="Times New Roman" w:eastAsia="Times New Roman" w:hAnsi="Times New Roman" w:cs="Times New Roman"/>
                <w:b/>
                <w:bCs/>
                <w:kern w:val="0"/>
                <w:lang w:eastAsia="en-GB"/>
                <w14:ligatures w14:val="none"/>
              </w:rPr>
              <w:t>1.39</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09FD83AA" w14:textId="4F6B73E1" w:rsidR="00436BCD" w:rsidRPr="003E6E7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sidRPr="003E6E75">
              <w:rPr>
                <w:rFonts w:ascii="Times New Roman" w:eastAsia="Times New Roman" w:hAnsi="Times New Roman" w:cs="Times New Roman"/>
                <w:b/>
                <w:bCs/>
                <w:kern w:val="0"/>
                <w:lang w:eastAsia="en-GB"/>
                <w14:ligatures w14:val="none"/>
              </w:rPr>
              <w:t>-3.49</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5DB0D04C" w14:textId="2B2B201C" w:rsidR="00436BCD" w:rsidRPr="003E6E7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sidRPr="003E6E75">
              <w:rPr>
                <w:rFonts w:ascii="Times New Roman" w:eastAsia="Times New Roman" w:hAnsi="Times New Roman" w:cs="Times New Roman"/>
                <w:b/>
                <w:bCs/>
                <w:kern w:val="0"/>
                <w:lang w:eastAsia="en-GB"/>
                <w14:ligatures w14:val="none"/>
              </w:rPr>
              <w:t>0.005</w:t>
            </w:r>
          </w:p>
        </w:tc>
      </w:tr>
      <w:tr w:rsidR="00436BCD" w:rsidRPr="00667B1D" w14:paraId="1CBFCAFA"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558B8461" w14:textId="33C40128" w:rsidR="00436BCD" w:rsidRPr="003E6E75" w:rsidRDefault="00436BCD" w:rsidP="001F1945">
            <w:pPr>
              <w:spacing w:after="0" w:line="240" w:lineRule="auto"/>
              <w:textAlignment w:val="baseline"/>
              <w:rPr>
                <w:rFonts w:ascii="Times New Roman" w:eastAsia="Times New Roman" w:hAnsi="Times New Roman" w:cs="Times New Roman"/>
                <w:b/>
                <w:bCs/>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b</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 xml:space="preserve">3mL Informative odour vial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c</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1.5 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22C48B8A" w14:textId="6E202B7C" w:rsidR="00436BCD" w:rsidRDefault="00693F54"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0.19</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6462616A" w14:textId="3CB910C1"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1.89</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2D401A18" w14:textId="65447754"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-4.30</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0F35C47E" w14:textId="3D77AA84" w:rsidR="00436BCD" w:rsidRPr="001F1945" w:rsidRDefault="00436BCD" w:rsidP="001F1945">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0.0002</w:t>
            </w:r>
          </w:p>
        </w:tc>
      </w:tr>
      <w:tr w:rsidR="00436BCD" w:rsidRPr="00667B1D" w14:paraId="5D64481A"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04DA8AF4" w14:textId="10E8F351" w:rsidR="00436BCD" w:rsidRPr="00777017" w:rsidRDefault="00436BCD" w:rsidP="00777017">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b</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 xml:space="preserve">3mL Informative odour vial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d</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0.5 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09B3EEA7" w14:textId="7BE644B3" w:rsidR="00436BCD" w:rsidRDefault="00693F54"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0.09</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4F11539C" w14:textId="6929F549"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4.54</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66C15E83" w14:textId="1E78D768"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-6.12</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2353B570" w14:textId="65250F72"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&lt; 0.0001</w:t>
            </w:r>
          </w:p>
        </w:tc>
      </w:tr>
      <w:tr w:rsidR="00436BCD" w:rsidRPr="00667B1D" w14:paraId="751700C0"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13F3FAF8" w14:textId="235BDCDC" w:rsidR="00436BCD" w:rsidRPr="001F1945" w:rsidRDefault="00436BCD" w:rsidP="00777017">
            <w:pPr>
              <w:spacing w:after="0" w:line="240" w:lineRule="auto"/>
              <w:textAlignment w:val="baseline"/>
              <w:rPr>
                <w:rFonts w:ascii="Times New Roman" w:eastAsia="Times New Roman" w:hAnsi="Times New Roman" w:cs="Times New Roman"/>
                <w:b/>
                <w:bCs/>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b</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 xml:space="preserve">3mL Informative odour vial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e</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0.1 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1A52F69D" w14:textId="4F4305ED" w:rsidR="00436BCD" w:rsidRDefault="00AC34B3"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0.07</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11EFB245" w14:textId="56D73D2E"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5.92</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3396C10E" w14:textId="3270BC79"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-6.51</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39791492" w14:textId="4E199AC7"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&lt; 0.0001</w:t>
            </w:r>
          </w:p>
        </w:tc>
      </w:tr>
      <w:tr w:rsidR="00436BCD" w:rsidRPr="00667B1D" w14:paraId="02A0055A"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1A0A002C" w14:textId="2828FBE2" w:rsidR="00436BCD" w:rsidRPr="00777017" w:rsidRDefault="00436BCD" w:rsidP="00777017">
            <w:pPr>
              <w:spacing w:after="0" w:line="240" w:lineRule="auto"/>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c</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 xml:space="preserve">1.5 mL Informative odour vial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d</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0.5 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4E5B979B" w14:textId="6D59126B" w:rsidR="00436BCD" w:rsidRDefault="00AC34B3"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0.44</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0CB55774" w14:textId="7BCBA3E6"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0.82</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23E8AAD9" w14:textId="2217269D"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-2.27</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2FEF1908" w14:textId="2A950293"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0.02</w:t>
            </w:r>
          </w:p>
        </w:tc>
      </w:tr>
      <w:tr w:rsidR="00436BCD" w:rsidRPr="00667B1D" w14:paraId="68025890"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1DD69F42" w14:textId="600B867D" w:rsidR="00436BCD" w:rsidRPr="001F1945" w:rsidRDefault="00436BCD" w:rsidP="00777017">
            <w:pPr>
              <w:spacing w:after="0" w:line="240" w:lineRule="auto"/>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c</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 xml:space="preserve">1.5 mL Informative odour vial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e</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0.1 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1D962CFB" w14:textId="0724E33D" w:rsidR="00436BCD" w:rsidRDefault="00AC34B3"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0.35</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4DA857C1" w14:textId="2AD3E21D"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1.08</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4E3B6A78" w14:textId="731284AE"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-2.81</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587051E3" w14:textId="7893F8A3" w:rsidR="00436BCD" w:rsidRPr="001F1945" w:rsidRDefault="00436BCD" w:rsidP="00777017">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0.04</w:t>
            </w:r>
          </w:p>
        </w:tc>
      </w:tr>
      <w:tr w:rsidR="00436BCD" w:rsidRPr="00667B1D" w14:paraId="2E0B5CA0" w14:textId="77777777" w:rsidTr="00252F26">
        <w:trPr>
          <w:trHeight w:val="300"/>
        </w:trPr>
        <w:tc>
          <w:tcPr>
            <w:tcW w:w="5954" w:type="dxa"/>
            <w:tcBorders>
              <w:top w:val="single" w:sz="6" w:space="0" w:color="000000"/>
              <w:left w:val="single" w:sz="6" w:space="0" w:color="000000"/>
              <w:bottom w:val="single" w:sz="6" w:space="0" w:color="000000"/>
              <w:right w:val="single" w:sz="6" w:space="0" w:color="000000"/>
            </w:tcBorders>
            <w:shd w:val="clear" w:color="auto" w:fill="auto"/>
          </w:tcPr>
          <w:p w14:paraId="62AD0137" w14:textId="6269FC39" w:rsidR="00436BCD" w:rsidRPr="00777017" w:rsidRDefault="00436BCD" w:rsidP="00777017">
            <w:pPr>
              <w:spacing w:after="0" w:line="240" w:lineRule="auto"/>
              <w:textAlignment w:val="baseline"/>
              <w:rPr>
                <w:rFonts w:ascii="Times New Roman" w:eastAsia="Times New Roman" w:hAnsi="Times New Roman" w:cs="Times New Roman"/>
                <w:b/>
                <w:bCs/>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d</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 xml:space="preserve">0.5 mL Informative odour vial </w:t>
            </w:r>
            <w:r>
              <w:rPr>
                <w:rFonts w:ascii="Times New Roman" w:eastAsia="Times New Roman" w:hAnsi="Times New Roman" w:cs="Times New Roman"/>
                <w:b/>
                <w:bCs/>
                <w:kern w:val="0"/>
                <w:lang w:eastAsia="en-GB"/>
                <w14:ligatures w14:val="none"/>
              </w:rPr>
              <w:t xml:space="preserve">vs </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e</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0.1 mL Informative odour vial</w:t>
            </w:r>
          </w:p>
        </w:tc>
        <w:tc>
          <w:tcPr>
            <w:tcW w:w="971" w:type="dxa"/>
            <w:tcBorders>
              <w:top w:val="single" w:sz="6" w:space="0" w:color="000000"/>
              <w:left w:val="single" w:sz="6" w:space="0" w:color="000000"/>
              <w:bottom w:val="single" w:sz="6" w:space="0" w:color="000000"/>
              <w:right w:val="single" w:sz="6" w:space="0" w:color="000000"/>
            </w:tcBorders>
          </w:tcPr>
          <w:p w14:paraId="659A140F" w14:textId="2DF58C67" w:rsidR="00436BCD" w:rsidRPr="00436BCD" w:rsidRDefault="00AC34B3" w:rsidP="00777017">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0.79</w:t>
            </w:r>
          </w:p>
        </w:tc>
        <w:tc>
          <w:tcPr>
            <w:tcW w:w="559" w:type="dxa"/>
            <w:tcBorders>
              <w:top w:val="single" w:sz="6" w:space="0" w:color="000000"/>
              <w:left w:val="single" w:sz="6" w:space="0" w:color="000000"/>
              <w:bottom w:val="single" w:sz="6" w:space="0" w:color="000000"/>
              <w:right w:val="single" w:sz="6" w:space="0" w:color="000000"/>
            </w:tcBorders>
            <w:shd w:val="clear" w:color="auto" w:fill="auto"/>
          </w:tcPr>
          <w:p w14:paraId="2214781E" w14:textId="254866BD" w:rsidR="00436BCD" w:rsidRPr="003E6E75" w:rsidRDefault="00436BCD" w:rsidP="00777017">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0.50</w:t>
            </w:r>
          </w:p>
        </w:tc>
        <w:tc>
          <w:tcPr>
            <w:tcW w:w="695" w:type="dxa"/>
            <w:tcBorders>
              <w:top w:val="single" w:sz="6" w:space="0" w:color="000000"/>
              <w:left w:val="single" w:sz="6" w:space="0" w:color="000000"/>
              <w:bottom w:val="single" w:sz="6" w:space="0" w:color="000000"/>
              <w:right w:val="single" w:sz="6" w:space="0" w:color="000000"/>
            </w:tcBorders>
            <w:shd w:val="clear" w:color="auto" w:fill="auto"/>
          </w:tcPr>
          <w:p w14:paraId="0650E846" w14:textId="7B6B6CC1" w:rsidR="00436BCD" w:rsidRPr="003E6E75" w:rsidRDefault="00436BCD" w:rsidP="00777017">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0.59</w:t>
            </w:r>
          </w:p>
        </w:tc>
        <w:tc>
          <w:tcPr>
            <w:tcW w:w="839" w:type="dxa"/>
            <w:tcBorders>
              <w:top w:val="single" w:sz="6" w:space="0" w:color="000000"/>
              <w:left w:val="single" w:sz="6" w:space="0" w:color="000000"/>
              <w:bottom w:val="single" w:sz="6" w:space="0" w:color="000000"/>
              <w:right w:val="single" w:sz="6" w:space="0" w:color="000000"/>
            </w:tcBorders>
            <w:shd w:val="clear" w:color="auto" w:fill="auto"/>
          </w:tcPr>
          <w:p w14:paraId="68EB82F2" w14:textId="7A5BF947" w:rsidR="00436BCD" w:rsidRPr="003E6E75" w:rsidRDefault="00436BCD" w:rsidP="00777017">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0.98</w:t>
            </w:r>
          </w:p>
        </w:tc>
      </w:tr>
    </w:tbl>
    <w:p w14:paraId="55DEDAA7" w14:textId="77777777" w:rsidR="00777017" w:rsidRDefault="00777017" w:rsidP="005B5104">
      <w:pPr>
        <w:spacing w:line="360" w:lineRule="auto"/>
        <w:rPr>
          <w:rFonts w:ascii="Times New Roman" w:hAnsi="Times New Roman" w:cs="Times New Roman"/>
        </w:rPr>
      </w:pPr>
    </w:p>
    <w:p w14:paraId="4B5BF3F3" w14:textId="74123291" w:rsidR="00982D03" w:rsidRDefault="005B5104" w:rsidP="005B5104">
      <w:pPr>
        <w:spacing w:line="360" w:lineRule="auto"/>
        <w:rPr>
          <w:rFonts w:ascii="Times New Roman" w:hAnsi="Times New Roman" w:cs="Times New Roman"/>
        </w:rPr>
      </w:pPr>
      <w:r w:rsidRPr="00E07140">
        <w:rPr>
          <w:rFonts w:ascii="Times New Roman" w:hAnsi="Times New Roman" w:cs="Times New Roman"/>
        </w:rPr>
        <w:lastRenderedPageBreak/>
        <w:t xml:space="preserve">Considering patch choice within treatments, elephants chose (a) 175 g </w:t>
      </w:r>
      <w:r w:rsidRPr="00E07140">
        <w:rPr>
          <w:rFonts w:ascii="Times New Roman" w:hAnsi="Times New Roman" w:cs="Times New Roman"/>
          <w:i/>
          <w:iCs/>
        </w:rPr>
        <w:t>P. capensis</w:t>
      </w:r>
      <w:r w:rsidRPr="00E07140">
        <w:rPr>
          <w:rFonts w:ascii="Times New Roman" w:hAnsi="Times New Roman" w:cs="Times New Roman"/>
        </w:rPr>
        <w:t xml:space="preserve"> mixed with 875 g of real low-quality </w:t>
      </w:r>
      <w:r w:rsidRPr="00E07140">
        <w:rPr>
          <w:rFonts w:ascii="Times New Roman" w:hAnsi="Times New Roman" w:cs="Times New Roman"/>
          <w:i/>
          <w:iCs/>
        </w:rPr>
        <w:t>E. undulata</w:t>
      </w:r>
      <w:r w:rsidRPr="00E07140">
        <w:rPr>
          <w:rFonts w:ascii="Times New Roman" w:hAnsi="Times New Roman" w:cs="Times New Roman"/>
        </w:rPr>
        <w:t xml:space="preserve"> (control) (</w:t>
      </w:r>
      <w:r w:rsidRPr="00E07140">
        <w:rPr>
          <w:rFonts w:ascii="Times New Roman" w:hAnsi="Times New Roman" w:cs="Times New Roman"/>
          <w:i/>
          <w:iCs/>
        </w:rPr>
        <w:t>P</w:t>
      </w:r>
      <w:r w:rsidRPr="00E07140">
        <w:rPr>
          <w:rFonts w:ascii="Times New Roman" w:hAnsi="Times New Roman" w:cs="Times New Roman"/>
        </w:rPr>
        <w:t xml:space="preserve"> = 0.91</w:t>
      </w:r>
      <w:r w:rsidR="00777017">
        <w:rPr>
          <w:rFonts w:ascii="Times New Roman" w:hAnsi="Times New Roman" w:cs="Times New Roman"/>
        </w:rPr>
        <w:t xml:space="preserve">, </w:t>
      </w:r>
      <w:r w:rsidR="00777017" w:rsidRPr="00E07140">
        <w:rPr>
          <w:rFonts w:ascii="Times New Roman" w:hAnsi="Times New Roman" w:cs="Times New Roman"/>
        </w:rPr>
        <w:t>Table N</w:t>
      </w:r>
      <w:r w:rsidR="00777017">
        <w:rPr>
          <w:rFonts w:ascii="Times New Roman" w:hAnsi="Times New Roman" w:cs="Times New Roman"/>
        </w:rPr>
        <w:t xml:space="preserve">3d, </w:t>
      </w:r>
      <w:r w:rsidR="00777017" w:rsidRPr="00E07140">
        <w:rPr>
          <w:rFonts w:ascii="Times New Roman" w:hAnsi="Times New Roman" w:cs="Times New Roman"/>
        </w:rPr>
        <w:t>Fig N</w:t>
      </w:r>
      <w:r w:rsidR="00777017">
        <w:rPr>
          <w:rFonts w:ascii="Times New Roman" w:hAnsi="Times New Roman" w:cs="Times New Roman"/>
        </w:rPr>
        <w:t>3</w:t>
      </w:r>
      <w:r w:rsidR="00777017" w:rsidRPr="00E07140">
        <w:rPr>
          <w:rFonts w:ascii="Times New Roman" w:hAnsi="Times New Roman" w:cs="Times New Roman"/>
        </w:rPr>
        <w:t>b</w:t>
      </w:r>
      <w:r w:rsidRPr="00E07140">
        <w:rPr>
          <w:rFonts w:ascii="Times New Roman" w:hAnsi="Times New Roman" w:cs="Times New Roman"/>
        </w:rPr>
        <w:t xml:space="preserve">) and (c) 175 g </w:t>
      </w:r>
      <w:r w:rsidRPr="00E07140">
        <w:rPr>
          <w:rFonts w:ascii="Times New Roman" w:hAnsi="Times New Roman" w:cs="Times New Roman"/>
          <w:i/>
          <w:iCs/>
        </w:rPr>
        <w:t xml:space="preserve">P. capensis </w:t>
      </w:r>
      <w:r w:rsidRPr="00E07140">
        <w:rPr>
          <w:rFonts w:ascii="Times New Roman" w:hAnsi="Times New Roman" w:cs="Times New Roman"/>
        </w:rPr>
        <w:t>next to a 1.5 mL informative odour vial treatments (</w:t>
      </w:r>
      <w:r w:rsidRPr="00E07140">
        <w:rPr>
          <w:rFonts w:ascii="Times New Roman" w:hAnsi="Times New Roman" w:cs="Times New Roman"/>
          <w:i/>
          <w:iCs/>
        </w:rPr>
        <w:t>P</w:t>
      </w:r>
      <w:r w:rsidRPr="00E07140">
        <w:rPr>
          <w:rFonts w:ascii="Times New Roman" w:hAnsi="Times New Roman" w:cs="Times New Roman"/>
        </w:rPr>
        <w:t xml:space="preserve"> = 0.24</w:t>
      </w:r>
      <w:r w:rsidR="00777017">
        <w:rPr>
          <w:rFonts w:ascii="Times New Roman" w:hAnsi="Times New Roman" w:cs="Times New Roman"/>
        </w:rPr>
        <w:t xml:space="preserve">, </w:t>
      </w:r>
      <w:r w:rsidR="00777017" w:rsidRPr="00E07140">
        <w:rPr>
          <w:rFonts w:ascii="Times New Roman" w:hAnsi="Times New Roman" w:cs="Times New Roman"/>
        </w:rPr>
        <w:t>Table N</w:t>
      </w:r>
      <w:r w:rsidR="00777017">
        <w:rPr>
          <w:rFonts w:ascii="Times New Roman" w:hAnsi="Times New Roman" w:cs="Times New Roman"/>
        </w:rPr>
        <w:t xml:space="preserve">3d, </w:t>
      </w:r>
      <w:r w:rsidR="00777017" w:rsidRPr="00E07140">
        <w:rPr>
          <w:rFonts w:ascii="Times New Roman" w:hAnsi="Times New Roman" w:cs="Times New Roman"/>
        </w:rPr>
        <w:t>Fig N</w:t>
      </w:r>
      <w:r w:rsidR="00777017">
        <w:rPr>
          <w:rFonts w:ascii="Times New Roman" w:hAnsi="Times New Roman" w:cs="Times New Roman"/>
        </w:rPr>
        <w:t>3</w:t>
      </w:r>
      <w:r w:rsidR="00777017" w:rsidRPr="00E07140">
        <w:rPr>
          <w:rFonts w:ascii="Times New Roman" w:hAnsi="Times New Roman" w:cs="Times New Roman"/>
        </w:rPr>
        <w:t>b</w:t>
      </w:r>
      <w:r w:rsidRPr="00E07140">
        <w:rPr>
          <w:rFonts w:ascii="Times New Roman" w:hAnsi="Times New Roman" w:cs="Times New Roman"/>
        </w:rPr>
        <w:t xml:space="preserve">) randomly (equally to the fixed option of 175 g </w:t>
      </w:r>
      <w:r w:rsidRPr="00E07140">
        <w:rPr>
          <w:rFonts w:ascii="Times New Roman" w:hAnsi="Times New Roman" w:cs="Times New Roman"/>
          <w:i/>
          <w:iCs/>
        </w:rPr>
        <w:t>P. capensis</w:t>
      </w:r>
      <w:r w:rsidRPr="00E07140">
        <w:rPr>
          <w:rFonts w:ascii="Times New Roman" w:hAnsi="Times New Roman" w:cs="Times New Roman"/>
        </w:rPr>
        <w:t xml:space="preserve"> mixed with 875 g of </w:t>
      </w:r>
      <w:r w:rsidRPr="00E07140">
        <w:rPr>
          <w:rFonts w:ascii="Times New Roman" w:hAnsi="Times New Roman" w:cs="Times New Roman"/>
          <w:i/>
          <w:iCs/>
        </w:rPr>
        <w:t>E. undulata</w:t>
      </w:r>
      <w:r w:rsidRPr="00E07140">
        <w:rPr>
          <w:rFonts w:ascii="Times New Roman" w:hAnsi="Times New Roman" w:cs="Times New Roman"/>
        </w:rPr>
        <w:t xml:space="preserve">, </w:t>
      </w:r>
      <w:r w:rsidR="00777017" w:rsidRPr="00E07140">
        <w:rPr>
          <w:rFonts w:ascii="Times New Roman" w:hAnsi="Times New Roman" w:cs="Times New Roman"/>
        </w:rPr>
        <w:t>Table N</w:t>
      </w:r>
      <w:r w:rsidR="00777017">
        <w:rPr>
          <w:rFonts w:ascii="Times New Roman" w:hAnsi="Times New Roman" w:cs="Times New Roman"/>
        </w:rPr>
        <w:t xml:space="preserve">3d, </w:t>
      </w:r>
      <w:r w:rsidRPr="00E07140">
        <w:rPr>
          <w:rFonts w:ascii="Times New Roman" w:hAnsi="Times New Roman" w:cs="Times New Roman"/>
        </w:rPr>
        <w:t>Fig N</w:t>
      </w:r>
      <w:r w:rsidR="00C85B6A">
        <w:rPr>
          <w:rFonts w:ascii="Times New Roman" w:hAnsi="Times New Roman" w:cs="Times New Roman"/>
        </w:rPr>
        <w:t>3</w:t>
      </w:r>
      <w:r w:rsidRPr="00E07140">
        <w:rPr>
          <w:rFonts w:ascii="Times New Roman" w:hAnsi="Times New Roman" w:cs="Times New Roman"/>
        </w:rPr>
        <w:t xml:space="preserve">b). The probability that elephants selected (b) 175 g </w:t>
      </w:r>
      <w:r w:rsidRPr="00E07140">
        <w:rPr>
          <w:rFonts w:ascii="Times New Roman" w:hAnsi="Times New Roman" w:cs="Times New Roman"/>
          <w:i/>
          <w:iCs/>
        </w:rPr>
        <w:t xml:space="preserve">P. capensis </w:t>
      </w:r>
      <w:r w:rsidRPr="00E07140">
        <w:rPr>
          <w:rFonts w:ascii="Times New Roman" w:hAnsi="Times New Roman" w:cs="Times New Roman"/>
        </w:rPr>
        <w:t xml:space="preserve">next to a 3 mL informative odour vial over 175 g focal </w:t>
      </w:r>
      <w:r w:rsidRPr="00E07140">
        <w:rPr>
          <w:rFonts w:ascii="Times New Roman" w:hAnsi="Times New Roman" w:cs="Times New Roman"/>
          <w:i/>
          <w:iCs/>
        </w:rPr>
        <w:t>P. capensis</w:t>
      </w:r>
      <w:r w:rsidRPr="00E07140">
        <w:rPr>
          <w:rFonts w:ascii="Times New Roman" w:hAnsi="Times New Roman" w:cs="Times New Roman"/>
        </w:rPr>
        <w:t xml:space="preserve"> mixed with 875 g of </w:t>
      </w:r>
      <w:r w:rsidRPr="00E07140">
        <w:rPr>
          <w:rFonts w:ascii="Times New Roman" w:hAnsi="Times New Roman" w:cs="Times New Roman"/>
          <w:i/>
          <w:iCs/>
        </w:rPr>
        <w:t xml:space="preserve">E. undulata </w:t>
      </w:r>
      <w:r w:rsidRPr="00E07140">
        <w:rPr>
          <w:rFonts w:ascii="Times New Roman" w:hAnsi="Times New Roman" w:cs="Times New Roman"/>
        </w:rPr>
        <w:t>was significantly less than 0.5 (</w:t>
      </w:r>
      <w:r w:rsidRPr="00E07140">
        <w:rPr>
          <w:rFonts w:ascii="Times New Roman" w:hAnsi="Times New Roman" w:cs="Times New Roman"/>
          <w:i/>
          <w:iCs/>
        </w:rPr>
        <w:t>P</w:t>
      </w:r>
      <w:r w:rsidRPr="00E07140">
        <w:rPr>
          <w:rFonts w:ascii="Times New Roman" w:hAnsi="Times New Roman" w:cs="Times New Roman"/>
        </w:rPr>
        <w:t xml:space="preserve"> &lt; 0.0001, </w:t>
      </w:r>
      <w:r w:rsidR="00777017" w:rsidRPr="00E07140">
        <w:rPr>
          <w:rFonts w:ascii="Times New Roman" w:hAnsi="Times New Roman" w:cs="Times New Roman"/>
        </w:rPr>
        <w:t>Table N</w:t>
      </w:r>
      <w:r w:rsidR="00777017">
        <w:rPr>
          <w:rFonts w:ascii="Times New Roman" w:hAnsi="Times New Roman" w:cs="Times New Roman"/>
        </w:rPr>
        <w:t xml:space="preserve">3d, </w:t>
      </w:r>
      <w:r w:rsidR="00777017" w:rsidRPr="00E07140">
        <w:rPr>
          <w:rFonts w:ascii="Times New Roman" w:hAnsi="Times New Roman" w:cs="Times New Roman"/>
        </w:rPr>
        <w:t>Fig N</w:t>
      </w:r>
      <w:r w:rsidR="00777017">
        <w:rPr>
          <w:rFonts w:ascii="Times New Roman" w:hAnsi="Times New Roman" w:cs="Times New Roman"/>
        </w:rPr>
        <w:t>3</w:t>
      </w:r>
      <w:r w:rsidR="00777017" w:rsidRPr="00E07140">
        <w:rPr>
          <w:rFonts w:ascii="Times New Roman" w:hAnsi="Times New Roman" w:cs="Times New Roman"/>
        </w:rPr>
        <w:t>b</w:t>
      </w:r>
      <w:r w:rsidR="00777017" w:rsidRPr="00E07140" w:rsidDel="00777017">
        <w:rPr>
          <w:rFonts w:ascii="Times New Roman" w:hAnsi="Times New Roman" w:cs="Times New Roman"/>
        </w:rPr>
        <w:t xml:space="preserve"> </w:t>
      </w:r>
      <w:r w:rsidRPr="00E07140">
        <w:rPr>
          <w:rFonts w:ascii="Times New Roman" w:hAnsi="Times New Roman" w:cs="Times New Roman"/>
        </w:rPr>
        <w:t xml:space="preserve">). The probability that elephants selected (d) 175 g </w:t>
      </w:r>
      <w:r w:rsidRPr="00E07140">
        <w:rPr>
          <w:rFonts w:ascii="Times New Roman" w:hAnsi="Times New Roman" w:cs="Times New Roman"/>
          <w:i/>
          <w:iCs/>
        </w:rPr>
        <w:t xml:space="preserve">P. capensis </w:t>
      </w:r>
      <w:r w:rsidRPr="00E07140">
        <w:rPr>
          <w:rFonts w:ascii="Times New Roman" w:hAnsi="Times New Roman" w:cs="Times New Roman"/>
        </w:rPr>
        <w:t xml:space="preserve">next to a 0.5 mL informative odour vial and (e) 175 g </w:t>
      </w:r>
      <w:r w:rsidRPr="00E07140">
        <w:rPr>
          <w:rFonts w:ascii="Times New Roman" w:hAnsi="Times New Roman" w:cs="Times New Roman"/>
          <w:i/>
          <w:iCs/>
        </w:rPr>
        <w:t xml:space="preserve">P. capensis </w:t>
      </w:r>
      <w:r w:rsidRPr="00E07140">
        <w:rPr>
          <w:rFonts w:ascii="Times New Roman" w:hAnsi="Times New Roman" w:cs="Times New Roman"/>
        </w:rPr>
        <w:t xml:space="preserve">next to a 0.1 mL informative odour vial over 175 g focal </w:t>
      </w:r>
      <w:r w:rsidRPr="00E07140">
        <w:rPr>
          <w:rFonts w:ascii="Times New Roman" w:hAnsi="Times New Roman" w:cs="Times New Roman"/>
          <w:i/>
          <w:iCs/>
        </w:rPr>
        <w:t>P. capensis</w:t>
      </w:r>
      <w:r w:rsidRPr="00E07140">
        <w:rPr>
          <w:rFonts w:ascii="Times New Roman" w:hAnsi="Times New Roman" w:cs="Times New Roman"/>
        </w:rPr>
        <w:t xml:space="preserve"> mixed with 875 g of </w:t>
      </w:r>
      <w:r w:rsidRPr="00E07140">
        <w:rPr>
          <w:rFonts w:ascii="Times New Roman" w:hAnsi="Times New Roman" w:cs="Times New Roman"/>
          <w:i/>
          <w:iCs/>
        </w:rPr>
        <w:t xml:space="preserve">E. undulata </w:t>
      </w:r>
      <w:r w:rsidRPr="00E07140">
        <w:rPr>
          <w:rFonts w:ascii="Times New Roman" w:hAnsi="Times New Roman" w:cs="Times New Roman"/>
        </w:rPr>
        <w:t>was significantly greater than 0.5 (</w:t>
      </w:r>
      <w:r w:rsidRPr="00E07140">
        <w:rPr>
          <w:rFonts w:ascii="Times New Roman" w:hAnsi="Times New Roman" w:cs="Times New Roman"/>
          <w:i/>
          <w:iCs/>
        </w:rPr>
        <w:t>P</w:t>
      </w:r>
      <w:r w:rsidRPr="00E07140">
        <w:rPr>
          <w:rFonts w:ascii="Times New Roman" w:hAnsi="Times New Roman" w:cs="Times New Roman"/>
        </w:rPr>
        <w:t xml:space="preserve"> &lt; 0.0001, </w:t>
      </w:r>
      <w:r w:rsidR="00777017" w:rsidRPr="00E07140">
        <w:rPr>
          <w:rFonts w:ascii="Times New Roman" w:hAnsi="Times New Roman" w:cs="Times New Roman"/>
        </w:rPr>
        <w:t>Table N</w:t>
      </w:r>
      <w:r w:rsidR="00777017">
        <w:rPr>
          <w:rFonts w:ascii="Times New Roman" w:hAnsi="Times New Roman" w:cs="Times New Roman"/>
        </w:rPr>
        <w:t xml:space="preserve">3d, </w:t>
      </w:r>
      <w:r w:rsidR="00777017" w:rsidRPr="00E07140">
        <w:rPr>
          <w:rFonts w:ascii="Times New Roman" w:hAnsi="Times New Roman" w:cs="Times New Roman"/>
        </w:rPr>
        <w:t>Fig N</w:t>
      </w:r>
      <w:r w:rsidR="00777017">
        <w:rPr>
          <w:rFonts w:ascii="Times New Roman" w:hAnsi="Times New Roman" w:cs="Times New Roman"/>
        </w:rPr>
        <w:t>3</w:t>
      </w:r>
      <w:r w:rsidR="00777017" w:rsidRPr="00E07140">
        <w:rPr>
          <w:rFonts w:ascii="Times New Roman" w:hAnsi="Times New Roman" w:cs="Times New Roman"/>
        </w:rPr>
        <w:t>b</w:t>
      </w:r>
      <w:r w:rsidRPr="00E07140">
        <w:rPr>
          <w:rFonts w:ascii="Times New Roman" w:hAnsi="Times New Roman" w:cs="Times New Roman"/>
        </w:rPr>
        <w:t xml:space="preserve">). Irrespective of patch treatment, elephants always consumed all focal plants in reward tubs (359 of 359 ‘walk-throughs’). If chosen, low quality </w:t>
      </w:r>
      <w:r w:rsidRPr="00E07140">
        <w:rPr>
          <w:rFonts w:ascii="Times New Roman" w:hAnsi="Times New Roman" w:cs="Times New Roman"/>
          <w:i/>
          <w:iCs/>
        </w:rPr>
        <w:t>E. undulata</w:t>
      </w:r>
      <w:r w:rsidRPr="00E07140">
        <w:rPr>
          <w:rFonts w:ascii="Times New Roman" w:hAnsi="Times New Roman" w:cs="Times New Roman"/>
        </w:rPr>
        <w:t xml:space="preserve"> in reward tubs was rarely consumed (3 out of 71 ‘walk-throughs’).</w:t>
      </w:r>
    </w:p>
    <w:p w14:paraId="73293CA3" w14:textId="77777777" w:rsidR="000F2A3A" w:rsidRDefault="000F2A3A" w:rsidP="005B5104">
      <w:pPr>
        <w:spacing w:line="360" w:lineRule="auto"/>
        <w:rPr>
          <w:rFonts w:ascii="Times New Roman" w:hAnsi="Times New Roman" w:cs="Times New Roman"/>
        </w:rPr>
      </w:pPr>
    </w:p>
    <w:p w14:paraId="59C8177B" w14:textId="32D47990" w:rsidR="00982D03" w:rsidRPr="001F1945" w:rsidRDefault="00982D03" w:rsidP="00982D03">
      <w:pPr>
        <w:spacing w:line="360" w:lineRule="auto"/>
        <w:rPr>
          <w:rFonts w:ascii="Times New Roman" w:hAnsi="Times New Roman" w:cs="Times New Roman"/>
          <w:i/>
          <w:iCs/>
        </w:rPr>
      </w:pPr>
      <w:r w:rsidRPr="00A7010C">
        <w:rPr>
          <w:rFonts w:ascii="Times New Roman" w:hAnsi="Times New Roman" w:cs="Times New Roman"/>
          <w:b/>
          <w:bCs/>
        </w:rPr>
        <w:t>Table N</w:t>
      </w:r>
      <w:r>
        <w:rPr>
          <w:rFonts w:ascii="Times New Roman" w:hAnsi="Times New Roman" w:cs="Times New Roman"/>
          <w:b/>
          <w:bCs/>
        </w:rPr>
        <w:t>3d</w:t>
      </w:r>
      <w:r w:rsidRPr="00A7010C">
        <w:rPr>
          <w:rFonts w:ascii="Times New Roman" w:hAnsi="Times New Roman" w:cs="Times New Roman"/>
          <w:b/>
          <w:bCs/>
        </w:rPr>
        <w:t xml:space="preserve">. </w:t>
      </w:r>
      <w:r w:rsidRPr="00A7010C">
        <w:rPr>
          <w:rFonts w:ascii="Times New Roman" w:hAnsi="Times New Roman" w:cs="Times New Roman"/>
        </w:rPr>
        <w:t xml:space="preserve">Pairwise comparison between elephant choice among </w:t>
      </w:r>
      <w:r>
        <w:rPr>
          <w:rFonts w:ascii="Times New Roman" w:hAnsi="Times New Roman" w:cs="Times New Roman"/>
        </w:rPr>
        <w:t xml:space="preserve">patch </w:t>
      </w:r>
      <w:r w:rsidRPr="00A7010C">
        <w:rPr>
          <w:rFonts w:ascii="Times New Roman" w:hAnsi="Times New Roman" w:cs="Times New Roman"/>
        </w:rPr>
        <w:t xml:space="preserve">treatments. Focal plant = 175 g high-quality </w:t>
      </w:r>
      <w:r w:rsidRPr="00A7010C">
        <w:rPr>
          <w:rFonts w:ascii="Times New Roman" w:hAnsi="Times New Roman" w:cs="Times New Roman"/>
          <w:i/>
          <w:iCs/>
        </w:rPr>
        <w:t>P. capensis</w:t>
      </w:r>
      <w:r w:rsidRPr="00A7010C">
        <w:rPr>
          <w:rFonts w:ascii="Times New Roman" w:hAnsi="Times New Roman" w:cs="Times New Roman"/>
        </w:rPr>
        <w:t xml:space="preserve">, untreated control = 175 g </w:t>
      </w:r>
      <w:r w:rsidRPr="00A7010C">
        <w:rPr>
          <w:rFonts w:ascii="Times New Roman" w:hAnsi="Times New Roman" w:cs="Times New Roman"/>
          <w:i/>
          <w:iCs/>
        </w:rPr>
        <w:t>P. capensis</w:t>
      </w:r>
      <w:r w:rsidRPr="00A7010C">
        <w:rPr>
          <w:rFonts w:ascii="Times New Roman" w:hAnsi="Times New Roman" w:cs="Times New Roman"/>
        </w:rPr>
        <w:t xml:space="preserve">, low-quality neighbours = 875 g low quality </w:t>
      </w:r>
      <w:r w:rsidRPr="00A7010C">
        <w:rPr>
          <w:rFonts w:ascii="Times New Roman" w:hAnsi="Times New Roman" w:cs="Times New Roman"/>
          <w:i/>
          <w:iCs/>
        </w:rPr>
        <w:t>E. undulata.</w:t>
      </w:r>
    </w:p>
    <w:tbl>
      <w:tblPr>
        <w:tblW w:w="9018"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70"/>
        <w:gridCol w:w="1307"/>
        <w:gridCol w:w="546"/>
        <w:gridCol w:w="674"/>
        <w:gridCol w:w="821"/>
      </w:tblGrid>
      <w:tr w:rsidR="00436BCD" w:rsidRPr="00667B1D" w14:paraId="662A3C6E" w14:textId="77777777" w:rsidTr="00252F26">
        <w:trPr>
          <w:trHeight w:val="300"/>
        </w:trPr>
        <w:tc>
          <w:tcPr>
            <w:tcW w:w="5670" w:type="dxa"/>
            <w:tcBorders>
              <w:top w:val="single" w:sz="6" w:space="0" w:color="000000"/>
              <w:left w:val="single" w:sz="6" w:space="0" w:color="000000"/>
              <w:bottom w:val="single" w:sz="6" w:space="0" w:color="000000"/>
              <w:right w:val="single" w:sz="6" w:space="0" w:color="000000"/>
            </w:tcBorders>
            <w:shd w:val="clear" w:color="auto" w:fill="D9D9D9"/>
            <w:hideMark/>
          </w:tcPr>
          <w:p w14:paraId="6C39B0A2" w14:textId="77777777" w:rsidR="00436BCD" w:rsidRPr="001F1945" w:rsidRDefault="00436BCD" w:rsidP="00436BCD">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Pairwise Comparison</w:t>
            </w:r>
            <w:r w:rsidRPr="001F1945">
              <w:rPr>
                <w:rFonts w:ascii="Times New Roman" w:eastAsia="Times New Roman" w:hAnsi="Times New Roman" w:cs="Times New Roman"/>
                <w:kern w:val="0"/>
                <w:lang w:eastAsia="en-GB"/>
                <w14:ligatures w14:val="none"/>
              </w:rPr>
              <w:t> </w:t>
            </w:r>
          </w:p>
        </w:tc>
        <w:tc>
          <w:tcPr>
            <w:tcW w:w="1307" w:type="dxa"/>
            <w:tcBorders>
              <w:top w:val="single" w:sz="6" w:space="0" w:color="000000"/>
              <w:left w:val="single" w:sz="6" w:space="0" w:color="000000"/>
              <w:bottom w:val="single" w:sz="6" w:space="0" w:color="000000"/>
              <w:right w:val="single" w:sz="6" w:space="0" w:color="000000"/>
            </w:tcBorders>
            <w:shd w:val="clear" w:color="auto" w:fill="D9D9D9"/>
          </w:tcPr>
          <w:p w14:paraId="67665C22" w14:textId="5E7A0AA6" w:rsidR="00436BCD" w:rsidRPr="001F1945" w:rsidRDefault="00436BCD" w:rsidP="00436BCD">
            <w:pPr>
              <w:spacing w:after="0" w:line="240" w:lineRule="auto"/>
              <w:jc w:val="center"/>
              <w:textAlignment w:val="baseline"/>
              <w:rPr>
                <w:rFonts w:ascii="Times New Roman" w:eastAsia="Times New Roman" w:hAnsi="Times New Roman" w:cs="Times New Roman"/>
                <w:b/>
                <w:bCs/>
                <w:i/>
                <w:iCs/>
                <w:kern w:val="0"/>
                <w:lang w:eastAsia="en-GB"/>
                <w14:ligatures w14:val="none"/>
              </w:rPr>
            </w:pPr>
            <w:r>
              <w:rPr>
                <w:rFonts w:ascii="Times New Roman" w:eastAsia="Times New Roman" w:hAnsi="Times New Roman" w:cs="Times New Roman"/>
                <w:b/>
                <w:bCs/>
                <w:i/>
                <w:iCs/>
                <w:kern w:val="0"/>
                <w:lang w:eastAsia="en-GB"/>
                <w14:ligatures w14:val="none"/>
              </w:rPr>
              <w:t>Probability (first selected)</w:t>
            </w:r>
          </w:p>
        </w:tc>
        <w:tc>
          <w:tcPr>
            <w:tcW w:w="546" w:type="dxa"/>
            <w:tcBorders>
              <w:top w:val="single" w:sz="6" w:space="0" w:color="000000"/>
              <w:left w:val="single" w:sz="6" w:space="0" w:color="000000"/>
              <w:bottom w:val="single" w:sz="6" w:space="0" w:color="000000"/>
              <w:right w:val="single" w:sz="6" w:space="0" w:color="000000"/>
            </w:tcBorders>
            <w:shd w:val="clear" w:color="auto" w:fill="D9D9D9"/>
            <w:hideMark/>
          </w:tcPr>
          <w:p w14:paraId="7C3A26B7" w14:textId="5A576FBC"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SE</w:t>
            </w:r>
          </w:p>
        </w:tc>
        <w:tc>
          <w:tcPr>
            <w:tcW w:w="674" w:type="dxa"/>
            <w:tcBorders>
              <w:top w:val="single" w:sz="6" w:space="0" w:color="000000"/>
              <w:left w:val="single" w:sz="6" w:space="0" w:color="000000"/>
              <w:bottom w:val="single" w:sz="6" w:space="0" w:color="000000"/>
              <w:right w:val="single" w:sz="6" w:space="0" w:color="000000"/>
            </w:tcBorders>
            <w:shd w:val="clear" w:color="auto" w:fill="D9D9D9"/>
            <w:hideMark/>
          </w:tcPr>
          <w:p w14:paraId="5DEC4206" w14:textId="77777777"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Z-ratio</w:t>
            </w:r>
          </w:p>
        </w:tc>
        <w:tc>
          <w:tcPr>
            <w:tcW w:w="821" w:type="dxa"/>
            <w:tcBorders>
              <w:top w:val="single" w:sz="6" w:space="0" w:color="000000"/>
              <w:left w:val="single" w:sz="6" w:space="0" w:color="000000"/>
              <w:bottom w:val="single" w:sz="6" w:space="0" w:color="000000"/>
              <w:right w:val="single" w:sz="6" w:space="0" w:color="000000"/>
            </w:tcBorders>
            <w:shd w:val="clear" w:color="auto" w:fill="D9D9D9"/>
            <w:hideMark/>
          </w:tcPr>
          <w:p w14:paraId="4BADD0A6" w14:textId="77777777"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i/>
                <w:iCs/>
                <w:kern w:val="0"/>
                <w:lang w:eastAsia="en-GB"/>
                <w14:ligatures w14:val="none"/>
              </w:rPr>
              <w:t>p-value</w:t>
            </w:r>
          </w:p>
        </w:tc>
      </w:tr>
      <w:tr w:rsidR="00436BCD" w:rsidRPr="00667B1D" w14:paraId="0A04D141" w14:textId="77777777" w:rsidTr="00252F26">
        <w:trPr>
          <w:trHeight w:val="300"/>
        </w:trPr>
        <w:tc>
          <w:tcPr>
            <w:tcW w:w="5670" w:type="dxa"/>
            <w:tcBorders>
              <w:top w:val="single" w:sz="6" w:space="0" w:color="000000"/>
              <w:left w:val="single" w:sz="6" w:space="0" w:color="000000"/>
              <w:bottom w:val="single" w:sz="6" w:space="0" w:color="000000"/>
              <w:right w:val="single" w:sz="6" w:space="0" w:color="000000"/>
            </w:tcBorders>
            <w:shd w:val="clear" w:color="auto" w:fill="auto"/>
            <w:hideMark/>
          </w:tcPr>
          <w:p w14:paraId="7D5D36C7" w14:textId="4B4BC861" w:rsidR="00436BCD" w:rsidRPr="003E6E75" w:rsidRDefault="00436BCD" w:rsidP="00436BCD">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a</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r>
              <w:rPr>
                <w:rFonts w:ascii="Times New Roman" w:hAnsi="Times New Roman" w:cs="Times New Roman"/>
              </w:rPr>
              <w:t xml:space="preserve"> (control)</w:t>
            </w:r>
            <w:r w:rsidR="00C368DB">
              <w:rPr>
                <w:rFonts w:ascii="Times New Roman" w:hAnsi="Times New Roman" w:cs="Times New Roman"/>
              </w:rPr>
              <w:t xml:space="preserve"> </w:t>
            </w:r>
            <w:r w:rsidR="00C368DB">
              <w:rPr>
                <w:rFonts w:ascii="Times New Roman" w:hAnsi="Times New Roman" w:cs="Times New Roman"/>
                <w:b/>
                <w:bCs/>
              </w:rPr>
              <w:t xml:space="preserve">vs </w:t>
            </w:r>
            <w:r w:rsidR="00C368DB" w:rsidRPr="001F1945">
              <w:rPr>
                <w:rFonts w:ascii="Times New Roman" w:eastAsia="Times New Roman" w:hAnsi="Times New Roman" w:cs="Times New Roman"/>
                <w:b/>
                <w:bCs/>
                <w:kern w:val="0"/>
                <w:lang w:eastAsia="en-GB"/>
                <w14:ligatures w14:val="none"/>
              </w:rPr>
              <w:t>(i)</w:t>
            </w:r>
            <w:r w:rsidR="00C368DB">
              <w:rPr>
                <w:rFonts w:ascii="Times New Roman" w:eastAsia="Times New Roman" w:hAnsi="Times New Roman" w:cs="Times New Roman"/>
                <w:kern w:val="0"/>
                <w:lang w:eastAsia="en-GB"/>
                <w14:ligatures w14:val="none"/>
              </w:rPr>
              <w:t xml:space="preserve"> </w:t>
            </w:r>
            <w:r w:rsidR="00C368DB" w:rsidRPr="001F1945">
              <w:rPr>
                <w:rFonts w:ascii="Times New Roman" w:eastAsia="Times New Roman" w:hAnsi="Times New Roman" w:cs="Times New Roman"/>
                <w:kern w:val="0"/>
                <w:lang w:eastAsia="en-GB"/>
                <w14:ligatures w14:val="none"/>
              </w:rPr>
              <w:t xml:space="preserve">Focal plant + </w:t>
            </w:r>
            <w:r w:rsidR="00C368DB">
              <w:rPr>
                <w:rFonts w:ascii="Times New Roman" w:hAnsi="Times New Roman" w:cs="Times New Roman"/>
              </w:rPr>
              <w:t>low</w:t>
            </w:r>
            <w:r w:rsidR="00C368DB" w:rsidRPr="000179DC">
              <w:rPr>
                <w:rFonts w:ascii="Times New Roman" w:hAnsi="Times New Roman" w:cs="Times New Roman"/>
              </w:rPr>
              <w:t>-quality neighbour</w:t>
            </w:r>
          </w:p>
        </w:tc>
        <w:tc>
          <w:tcPr>
            <w:tcW w:w="1307" w:type="dxa"/>
            <w:tcBorders>
              <w:top w:val="single" w:sz="6" w:space="0" w:color="000000"/>
              <w:left w:val="single" w:sz="6" w:space="0" w:color="000000"/>
              <w:bottom w:val="single" w:sz="6" w:space="0" w:color="000000"/>
              <w:right w:val="single" w:sz="6" w:space="0" w:color="000000"/>
            </w:tcBorders>
          </w:tcPr>
          <w:p w14:paraId="001CEBFC" w14:textId="37E9A424" w:rsidR="00436BCD" w:rsidRDefault="00C368DB" w:rsidP="00436BCD">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0.51</w:t>
            </w:r>
          </w:p>
        </w:tc>
        <w:tc>
          <w:tcPr>
            <w:tcW w:w="546" w:type="dxa"/>
            <w:tcBorders>
              <w:top w:val="single" w:sz="6" w:space="0" w:color="000000"/>
              <w:left w:val="single" w:sz="6" w:space="0" w:color="000000"/>
              <w:bottom w:val="single" w:sz="6" w:space="0" w:color="000000"/>
              <w:right w:val="single" w:sz="6" w:space="0" w:color="000000"/>
            </w:tcBorders>
            <w:shd w:val="clear" w:color="auto" w:fill="auto"/>
          </w:tcPr>
          <w:p w14:paraId="7C0B62EE" w14:textId="5CE96036"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0.06</w:t>
            </w:r>
          </w:p>
        </w:tc>
        <w:tc>
          <w:tcPr>
            <w:tcW w:w="674" w:type="dxa"/>
            <w:tcBorders>
              <w:top w:val="single" w:sz="6" w:space="0" w:color="000000"/>
              <w:left w:val="single" w:sz="6" w:space="0" w:color="000000"/>
              <w:bottom w:val="single" w:sz="6" w:space="0" w:color="000000"/>
              <w:right w:val="single" w:sz="6" w:space="0" w:color="000000"/>
            </w:tcBorders>
            <w:shd w:val="clear" w:color="auto" w:fill="auto"/>
          </w:tcPr>
          <w:p w14:paraId="5BDF4137" w14:textId="1727F640"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0.12</w:t>
            </w:r>
          </w:p>
        </w:tc>
        <w:tc>
          <w:tcPr>
            <w:tcW w:w="821" w:type="dxa"/>
            <w:tcBorders>
              <w:top w:val="single" w:sz="6" w:space="0" w:color="000000"/>
              <w:left w:val="single" w:sz="6" w:space="0" w:color="000000"/>
              <w:bottom w:val="single" w:sz="6" w:space="0" w:color="000000"/>
              <w:right w:val="single" w:sz="6" w:space="0" w:color="000000"/>
            </w:tcBorders>
            <w:shd w:val="clear" w:color="auto" w:fill="auto"/>
          </w:tcPr>
          <w:p w14:paraId="1ED5C575" w14:textId="7D22E483" w:rsidR="00436BCD" w:rsidRPr="001F194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0.91</w:t>
            </w:r>
          </w:p>
        </w:tc>
      </w:tr>
      <w:tr w:rsidR="00436BCD" w:rsidRPr="00667B1D" w14:paraId="56B4F30B" w14:textId="77777777" w:rsidTr="00252F26">
        <w:trPr>
          <w:trHeight w:val="300"/>
        </w:trPr>
        <w:tc>
          <w:tcPr>
            <w:tcW w:w="5670" w:type="dxa"/>
            <w:tcBorders>
              <w:top w:val="single" w:sz="6" w:space="0" w:color="000000"/>
              <w:left w:val="single" w:sz="6" w:space="0" w:color="000000"/>
              <w:bottom w:val="single" w:sz="6" w:space="0" w:color="000000"/>
              <w:right w:val="single" w:sz="6" w:space="0" w:color="000000"/>
            </w:tcBorders>
            <w:shd w:val="clear" w:color="auto" w:fill="auto"/>
          </w:tcPr>
          <w:p w14:paraId="75DC637B" w14:textId="26BC17F7" w:rsidR="00436BCD" w:rsidRPr="00885997" w:rsidRDefault="00C368DB" w:rsidP="00436BCD">
            <w:pPr>
              <w:spacing w:after="0" w:line="240" w:lineRule="auto"/>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b/>
                <w:bCs/>
                <w:kern w:val="0"/>
                <w:lang w:eastAsia="en-GB"/>
                <w14:ligatures w14:val="none"/>
              </w:rPr>
              <w:t>(</w:t>
            </w:r>
            <w:r w:rsidR="00436BCD">
              <w:rPr>
                <w:rFonts w:ascii="Times New Roman" w:eastAsia="Times New Roman" w:hAnsi="Times New Roman" w:cs="Times New Roman"/>
                <w:b/>
                <w:bCs/>
                <w:kern w:val="0"/>
                <w:lang w:eastAsia="en-GB"/>
                <w14:ligatures w14:val="none"/>
              </w:rPr>
              <w:t>b</w:t>
            </w:r>
            <w:r w:rsidR="00436BCD" w:rsidRPr="001F1945">
              <w:rPr>
                <w:rFonts w:ascii="Times New Roman" w:eastAsia="Times New Roman" w:hAnsi="Times New Roman" w:cs="Times New Roman"/>
                <w:b/>
                <w:bCs/>
                <w:kern w:val="0"/>
                <w:lang w:eastAsia="en-GB"/>
                <w14:ligatures w14:val="none"/>
              </w:rPr>
              <w:t>)</w:t>
            </w:r>
            <w:r w:rsidR="00436BCD">
              <w:rPr>
                <w:rFonts w:ascii="Times New Roman" w:eastAsia="Times New Roman" w:hAnsi="Times New Roman" w:cs="Times New Roman"/>
                <w:kern w:val="0"/>
                <w:lang w:eastAsia="en-GB"/>
                <w14:ligatures w14:val="none"/>
              </w:rPr>
              <w:t xml:space="preserve"> </w:t>
            </w:r>
            <w:r w:rsidR="00436BCD" w:rsidRPr="000F1D9B">
              <w:rPr>
                <w:rFonts w:ascii="Times New Roman" w:eastAsia="Times New Roman" w:hAnsi="Times New Roman" w:cs="Times New Roman"/>
                <w:kern w:val="0"/>
                <w:lang w:eastAsia="en-GB"/>
                <w14:ligatures w14:val="none"/>
              </w:rPr>
              <w:t xml:space="preserve">Focal plant + </w:t>
            </w:r>
            <w:r w:rsidR="00436BCD">
              <w:rPr>
                <w:rFonts w:ascii="Times New Roman" w:eastAsia="Times New Roman" w:hAnsi="Times New Roman" w:cs="Times New Roman"/>
                <w:kern w:val="0"/>
                <w:lang w:eastAsia="en-GB"/>
                <w14:ligatures w14:val="none"/>
              </w:rPr>
              <w:t>3 mL Informative odour vial</w:t>
            </w:r>
            <w:r>
              <w:rPr>
                <w:rFonts w:ascii="Times New Roman" w:eastAsia="Times New Roman" w:hAnsi="Times New Roman" w:cs="Times New Roman"/>
                <w:kern w:val="0"/>
                <w:lang w:eastAsia="en-GB"/>
                <w14:ligatures w14:val="none"/>
              </w:rPr>
              <w:t xml:space="preserve"> </w:t>
            </w:r>
            <w:r>
              <w:rPr>
                <w:rFonts w:ascii="Times New Roman" w:hAnsi="Times New Roman" w:cs="Times New Roman"/>
                <w:b/>
                <w:bCs/>
              </w:rPr>
              <w:t xml:space="preserve">vs </w:t>
            </w:r>
            <w:r w:rsidRPr="001F1945">
              <w:rPr>
                <w:rFonts w:ascii="Times New Roman" w:eastAsia="Times New Roman" w:hAnsi="Times New Roman" w:cs="Times New Roman"/>
                <w:b/>
                <w:bCs/>
                <w:kern w:val="0"/>
                <w:lang w:eastAsia="en-GB"/>
                <w14:ligatures w14:val="none"/>
              </w:rPr>
              <w:t>(i)</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p>
        </w:tc>
        <w:tc>
          <w:tcPr>
            <w:tcW w:w="1307" w:type="dxa"/>
            <w:tcBorders>
              <w:top w:val="single" w:sz="6" w:space="0" w:color="000000"/>
              <w:left w:val="single" w:sz="6" w:space="0" w:color="000000"/>
              <w:bottom w:val="single" w:sz="6" w:space="0" w:color="000000"/>
              <w:right w:val="single" w:sz="6" w:space="0" w:color="000000"/>
            </w:tcBorders>
          </w:tcPr>
          <w:p w14:paraId="3FC1D009" w14:textId="30431D7A" w:rsidR="00436BCD" w:rsidRDefault="00C368DB"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0.21</w:t>
            </w:r>
          </w:p>
        </w:tc>
        <w:tc>
          <w:tcPr>
            <w:tcW w:w="546" w:type="dxa"/>
            <w:tcBorders>
              <w:top w:val="single" w:sz="6" w:space="0" w:color="000000"/>
              <w:left w:val="single" w:sz="6" w:space="0" w:color="000000"/>
              <w:bottom w:val="single" w:sz="6" w:space="0" w:color="000000"/>
              <w:right w:val="single" w:sz="6" w:space="0" w:color="000000"/>
            </w:tcBorders>
            <w:shd w:val="clear" w:color="auto" w:fill="auto"/>
          </w:tcPr>
          <w:p w14:paraId="22E160B8" w14:textId="7095D964"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0.05</w:t>
            </w:r>
          </w:p>
        </w:tc>
        <w:tc>
          <w:tcPr>
            <w:tcW w:w="674" w:type="dxa"/>
            <w:tcBorders>
              <w:top w:val="single" w:sz="6" w:space="0" w:color="000000"/>
              <w:left w:val="single" w:sz="6" w:space="0" w:color="000000"/>
              <w:bottom w:val="single" w:sz="6" w:space="0" w:color="000000"/>
              <w:right w:val="single" w:sz="6" w:space="0" w:color="000000"/>
            </w:tcBorders>
            <w:shd w:val="clear" w:color="auto" w:fill="auto"/>
          </w:tcPr>
          <w:p w14:paraId="3B483010" w14:textId="1C817687"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-4.60</w:t>
            </w:r>
          </w:p>
        </w:tc>
        <w:tc>
          <w:tcPr>
            <w:tcW w:w="821" w:type="dxa"/>
            <w:tcBorders>
              <w:top w:val="single" w:sz="6" w:space="0" w:color="000000"/>
              <w:left w:val="single" w:sz="6" w:space="0" w:color="000000"/>
              <w:bottom w:val="single" w:sz="6" w:space="0" w:color="000000"/>
              <w:right w:val="single" w:sz="6" w:space="0" w:color="000000"/>
            </w:tcBorders>
            <w:shd w:val="clear" w:color="auto" w:fill="auto"/>
          </w:tcPr>
          <w:p w14:paraId="5B6898A6" w14:textId="29009FB6"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&lt; 0.0001</w:t>
            </w:r>
          </w:p>
        </w:tc>
      </w:tr>
      <w:tr w:rsidR="00436BCD" w:rsidRPr="00667B1D" w14:paraId="51EADA07" w14:textId="77777777" w:rsidTr="00252F26">
        <w:trPr>
          <w:trHeight w:val="300"/>
        </w:trPr>
        <w:tc>
          <w:tcPr>
            <w:tcW w:w="5670" w:type="dxa"/>
            <w:tcBorders>
              <w:top w:val="single" w:sz="6" w:space="0" w:color="000000"/>
              <w:left w:val="single" w:sz="6" w:space="0" w:color="000000"/>
              <w:bottom w:val="single" w:sz="6" w:space="0" w:color="000000"/>
              <w:right w:val="single" w:sz="6" w:space="0" w:color="000000"/>
            </w:tcBorders>
            <w:shd w:val="clear" w:color="auto" w:fill="auto"/>
          </w:tcPr>
          <w:p w14:paraId="76DCC58F" w14:textId="44CD944C" w:rsidR="00436BCD" w:rsidRPr="00885997" w:rsidRDefault="00436BCD" w:rsidP="00436BCD">
            <w:pPr>
              <w:spacing w:after="0" w:line="240" w:lineRule="auto"/>
              <w:textAlignment w:val="baseline"/>
              <w:rPr>
                <w:rFonts w:ascii="Times New Roman" w:eastAsia="Times New Roman" w:hAnsi="Times New Roman" w:cs="Times New Roman"/>
                <w:kern w:val="0"/>
                <w:lang w:eastAsia="en-GB"/>
                <w14:ligatures w14:val="none"/>
              </w:rPr>
            </w:pP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b/>
                <w:bCs/>
                <w:kern w:val="0"/>
                <w:lang w:eastAsia="en-GB"/>
                <w14:ligatures w14:val="none"/>
              </w:rPr>
              <w:t>c</w:t>
            </w:r>
            <w:r w:rsidRPr="001F1945">
              <w:rPr>
                <w:rFonts w:ascii="Times New Roman" w:eastAsia="Times New Roman" w:hAnsi="Times New Roman" w:cs="Times New Roman"/>
                <w:b/>
                <w:bCs/>
                <w:kern w:val="0"/>
                <w:lang w:eastAsia="en-GB"/>
                <w14:ligatures w14:val="none"/>
              </w:rPr>
              <w:t>)</w:t>
            </w:r>
            <w:r>
              <w:rPr>
                <w:rFonts w:ascii="Times New Roman" w:eastAsia="Times New Roman" w:hAnsi="Times New Roman" w:cs="Times New Roman"/>
                <w:kern w:val="0"/>
                <w:lang w:eastAsia="en-GB"/>
                <w14:ligatures w14:val="none"/>
              </w:rPr>
              <w:t xml:space="preserve"> </w:t>
            </w:r>
            <w:r w:rsidRPr="000F1D9B">
              <w:rPr>
                <w:rFonts w:ascii="Times New Roman" w:eastAsia="Times New Roman" w:hAnsi="Times New Roman" w:cs="Times New Roman"/>
                <w:kern w:val="0"/>
                <w:lang w:eastAsia="en-GB"/>
                <w14:ligatures w14:val="none"/>
              </w:rPr>
              <w:t xml:space="preserve">Focal plant + </w:t>
            </w:r>
            <w:r>
              <w:rPr>
                <w:rFonts w:ascii="Times New Roman" w:eastAsia="Times New Roman" w:hAnsi="Times New Roman" w:cs="Times New Roman"/>
                <w:kern w:val="0"/>
                <w:lang w:eastAsia="en-GB"/>
                <w14:ligatures w14:val="none"/>
              </w:rPr>
              <w:t>1.5 mL Informative odour vial</w:t>
            </w:r>
            <w:r w:rsidR="00C368DB">
              <w:rPr>
                <w:rFonts w:ascii="Times New Roman" w:eastAsia="Times New Roman" w:hAnsi="Times New Roman" w:cs="Times New Roman"/>
                <w:kern w:val="0"/>
                <w:lang w:eastAsia="en-GB"/>
                <w14:ligatures w14:val="none"/>
              </w:rPr>
              <w:t xml:space="preserve"> </w:t>
            </w:r>
            <w:r w:rsidR="00C368DB">
              <w:rPr>
                <w:rFonts w:ascii="Times New Roman" w:hAnsi="Times New Roman" w:cs="Times New Roman"/>
                <w:b/>
                <w:bCs/>
              </w:rPr>
              <w:t xml:space="preserve">vs </w:t>
            </w:r>
            <w:r w:rsidR="00C368DB" w:rsidRPr="001F1945">
              <w:rPr>
                <w:rFonts w:ascii="Times New Roman" w:eastAsia="Times New Roman" w:hAnsi="Times New Roman" w:cs="Times New Roman"/>
                <w:b/>
                <w:bCs/>
                <w:kern w:val="0"/>
                <w:lang w:eastAsia="en-GB"/>
                <w14:ligatures w14:val="none"/>
              </w:rPr>
              <w:t>(i)</w:t>
            </w:r>
            <w:r w:rsidR="00C368DB">
              <w:rPr>
                <w:rFonts w:ascii="Times New Roman" w:eastAsia="Times New Roman" w:hAnsi="Times New Roman" w:cs="Times New Roman"/>
                <w:kern w:val="0"/>
                <w:lang w:eastAsia="en-GB"/>
                <w14:ligatures w14:val="none"/>
              </w:rPr>
              <w:t xml:space="preserve"> </w:t>
            </w:r>
            <w:r w:rsidR="00C368DB" w:rsidRPr="001F1945">
              <w:rPr>
                <w:rFonts w:ascii="Times New Roman" w:eastAsia="Times New Roman" w:hAnsi="Times New Roman" w:cs="Times New Roman"/>
                <w:kern w:val="0"/>
                <w:lang w:eastAsia="en-GB"/>
                <w14:ligatures w14:val="none"/>
              </w:rPr>
              <w:t xml:space="preserve">Focal plant + </w:t>
            </w:r>
            <w:r w:rsidR="00C368DB">
              <w:rPr>
                <w:rFonts w:ascii="Times New Roman" w:hAnsi="Times New Roman" w:cs="Times New Roman"/>
              </w:rPr>
              <w:t>low</w:t>
            </w:r>
            <w:r w:rsidR="00C368DB" w:rsidRPr="000179DC">
              <w:rPr>
                <w:rFonts w:ascii="Times New Roman" w:hAnsi="Times New Roman" w:cs="Times New Roman"/>
              </w:rPr>
              <w:t>-quality neighbour</w:t>
            </w:r>
          </w:p>
        </w:tc>
        <w:tc>
          <w:tcPr>
            <w:tcW w:w="1307" w:type="dxa"/>
            <w:tcBorders>
              <w:top w:val="single" w:sz="6" w:space="0" w:color="000000"/>
              <w:left w:val="single" w:sz="6" w:space="0" w:color="000000"/>
              <w:bottom w:val="single" w:sz="6" w:space="0" w:color="000000"/>
              <w:right w:val="single" w:sz="6" w:space="0" w:color="000000"/>
            </w:tcBorders>
          </w:tcPr>
          <w:p w14:paraId="5DD03A24" w14:textId="76C24528" w:rsidR="00436BCD" w:rsidRPr="00436BCD" w:rsidRDefault="00C368DB" w:rsidP="00436BCD">
            <w:pPr>
              <w:spacing w:after="0" w:line="240" w:lineRule="auto"/>
              <w:jc w:val="center"/>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0.56</w:t>
            </w:r>
          </w:p>
        </w:tc>
        <w:tc>
          <w:tcPr>
            <w:tcW w:w="546" w:type="dxa"/>
            <w:tcBorders>
              <w:top w:val="single" w:sz="6" w:space="0" w:color="000000"/>
              <w:left w:val="single" w:sz="6" w:space="0" w:color="000000"/>
              <w:bottom w:val="single" w:sz="6" w:space="0" w:color="000000"/>
              <w:right w:val="single" w:sz="6" w:space="0" w:color="000000"/>
            </w:tcBorders>
            <w:shd w:val="clear" w:color="auto" w:fill="auto"/>
          </w:tcPr>
          <w:p w14:paraId="0E93F39E" w14:textId="0956B0FB" w:rsidR="00436BCD" w:rsidRPr="003E6E7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0.06</w:t>
            </w:r>
          </w:p>
        </w:tc>
        <w:tc>
          <w:tcPr>
            <w:tcW w:w="674" w:type="dxa"/>
            <w:tcBorders>
              <w:top w:val="single" w:sz="6" w:space="0" w:color="000000"/>
              <w:left w:val="single" w:sz="6" w:space="0" w:color="000000"/>
              <w:bottom w:val="single" w:sz="6" w:space="0" w:color="000000"/>
              <w:right w:val="single" w:sz="6" w:space="0" w:color="000000"/>
            </w:tcBorders>
            <w:shd w:val="clear" w:color="auto" w:fill="auto"/>
          </w:tcPr>
          <w:p w14:paraId="5CF5A0D4" w14:textId="382D2F09" w:rsidR="00436BCD" w:rsidRPr="003E6E7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1.18</w:t>
            </w:r>
          </w:p>
        </w:tc>
        <w:tc>
          <w:tcPr>
            <w:tcW w:w="821" w:type="dxa"/>
            <w:tcBorders>
              <w:top w:val="single" w:sz="6" w:space="0" w:color="000000"/>
              <w:left w:val="single" w:sz="6" w:space="0" w:color="000000"/>
              <w:bottom w:val="single" w:sz="6" w:space="0" w:color="000000"/>
              <w:right w:val="single" w:sz="6" w:space="0" w:color="000000"/>
            </w:tcBorders>
            <w:shd w:val="clear" w:color="auto" w:fill="auto"/>
          </w:tcPr>
          <w:p w14:paraId="5627DA34" w14:textId="7A955388" w:rsidR="00436BCD" w:rsidRPr="003E6E75" w:rsidRDefault="00436BCD" w:rsidP="00436BCD">
            <w:pPr>
              <w:spacing w:after="0" w:line="240" w:lineRule="auto"/>
              <w:jc w:val="center"/>
              <w:textAlignment w:val="baseline"/>
              <w:rPr>
                <w:rFonts w:ascii="Times New Roman" w:eastAsia="Times New Roman" w:hAnsi="Times New Roman" w:cs="Times New Roman"/>
                <w:kern w:val="0"/>
                <w:lang w:eastAsia="en-GB"/>
                <w14:ligatures w14:val="none"/>
              </w:rPr>
            </w:pPr>
            <w:r w:rsidRPr="003E6E75">
              <w:rPr>
                <w:rFonts w:ascii="Times New Roman" w:eastAsia="Times New Roman" w:hAnsi="Times New Roman" w:cs="Times New Roman"/>
                <w:kern w:val="0"/>
                <w:lang w:eastAsia="en-GB"/>
                <w14:ligatures w14:val="none"/>
              </w:rPr>
              <w:t>0.24</w:t>
            </w:r>
          </w:p>
        </w:tc>
      </w:tr>
      <w:tr w:rsidR="00436BCD" w:rsidRPr="00667B1D" w14:paraId="09239403" w14:textId="77777777" w:rsidTr="00252F26">
        <w:trPr>
          <w:trHeight w:val="300"/>
        </w:trPr>
        <w:tc>
          <w:tcPr>
            <w:tcW w:w="5670" w:type="dxa"/>
            <w:tcBorders>
              <w:top w:val="single" w:sz="6" w:space="0" w:color="000000"/>
              <w:left w:val="single" w:sz="6" w:space="0" w:color="000000"/>
              <w:bottom w:val="single" w:sz="6" w:space="0" w:color="000000"/>
              <w:right w:val="single" w:sz="6" w:space="0" w:color="000000"/>
            </w:tcBorders>
            <w:shd w:val="clear" w:color="auto" w:fill="auto"/>
          </w:tcPr>
          <w:p w14:paraId="39BB0FEA" w14:textId="0AAE1234" w:rsidR="00436BCD" w:rsidRPr="00885997" w:rsidRDefault="00C368DB" w:rsidP="00436BCD">
            <w:pPr>
              <w:spacing w:after="0" w:line="240" w:lineRule="auto"/>
              <w:textAlignment w:val="baseline"/>
              <w:rPr>
                <w:rFonts w:ascii="Times New Roman" w:eastAsia="Times New Roman" w:hAnsi="Times New Roman" w:cs="Times New Roman"/>
                <w:kern w:val="0"/>
                <w:lang w:eastAsia="en-GB"/>
                <w14:ligatures w14:val="none"/>
              </w:rPr>
            </w:pPr>
            <w:r>
              <w:rPr>
                <w:rFonts w:ascii="Times New Roman" w:eastAsia="Times New Roman" w:hAnsi="Times New Roman" w:cs="Times New Roman"/>
                <w:b/>
                <w:bCs/>
                <w:kern w:val="0"/>
                <w:lang w:eastAsia="en-GB"/>
                <w14:ligatures w14:val="none"/>
              </w:rPr>
              <w:t>(</w:t>
            </w:r>
            <w:r w:rsidR="00436BCD">
              <w:rPr>
                <w:rFonts w:ascii="Times New Roman" w:eastAsia="Times New Roman" w:hAnsi="Times New Roman" w:cs="Times New Roman"/>
                <w:b/>
                <w:bCs/>
                <w:kern w:val="0"/>
                <w:lang w:eastAsia="en-GB"/>
                <w14:ligatures w14:val="none"/>
              </w:rPr>
              <w:t>d</w:t>
            </w:r>
            <w:r w:rsidR="00436BCD" w:rsidRPr="001F1945">
              <w:rPr>
                <w:rFonts w:ascii="Times New Roman" w:eastAsia="Times New Roman" w:hAnsi="Times New Roman" w:cs="Times New Roman"/>
                <w:b/>
                <w:bCs/>
                <w:kern w:val="0"/>
                <w:lang w:eastAsia="en-GB"/>
                <w14:ligatures w14:val="none"/>
              </w:rPr>
              <w:t>)</w:t>
            </w:r>
            <w:r w:rsidR="00436BCD">
              <w:rPr>
                <w:rFonts w:ascii="Times New Roman" w:eastAsia="Times New Roman" w:hAnsi="Times New Roman" w:cs="Times New Roman"/>
                <w:kern w:val="0"/>
                <w:lang w:eastAsia="en-GB"/>
                <w14:ligatures w14:val="none"/>
              </w:rPr>
              <w:t xml:space="preserve"> </w:t>
            </w:r>
            <w:r w:rsidR="00436BCD" w:rsidRPr="000F1D9B">
              <w:rPr>
                <w:rFonts w:ascii="Times New Roman" w:eastAsia="Times New Roman" w:hAnsi="Times New Roman" w:cs="Times New Roman"/>
                <w:kern w:val="0"/>
                <w:lang w:eastAsia="en-GB"/>
                <w14:ligatures w14:val="none"/>
              </w:rPr>
              <w:t xml:space="preserve">Focal plant + </w:t>
            </w:r>
            <w:r w:rsidR="00436BCD">
              <w:rPr>
                <w:rFonts w:ascii="Times New Roman" w:eastAsia="Times New Roman" w:hAnsi="Times New Roman" w:cs="Times New Roman"/>
                <w:kern w:val="0"/>
                <w:lang w:eastAsia="en-GB"/>
                <w14:ligatures w14:val="none"/>
              </w:rPr>
              <w:t>0.5 mL Informative odour vial</w:t>
            </w:r>
            <w:r>
              <w:rPr>
                <w:rFonts w:ascii="Times New Roman" w:eastAsia="Times New Roman" w:hAnsi="Times New Roman" w:cs="Times New Roman"/>
                <w:kern w:val="0"/>
                <w:lang w:eastAsia="en-GB"/>
                <w14:ligatures w14:val="none"/>
              </w:rPr>
              <w:t xml:space="preserve"> </w:t>
            </w:r>
            <w:r>
              <w:rPr>
                <w:rFonts w:ascii="Times New Roman" w:hAnsi="Times New Roman" w:cs="Times New Roman"/>
                <w:b/>
                <w:bCs/>
              </w:rPr>
              <w:t xml:space="preserve">vs </w:t>
            </w:r>
            <w:r w:rsidRPr="001F1945">
              <w:rPr>
                <w:rFonts w:ascii="Times New Roman" w:eastAsia="Times New Roman" w:hAnsi="Times New Roman" w:cs="Times New Roman"/>
                <w:b/>
                <w:bCs/>
                <w:kern w:val="0"/>
                <w:lang w:eastAsia="en-GB"/>
                <w14:ligatures w14:val="none"/>
              </w:rPr>
              <w:t>(i)</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p>
        </w:tc>
        <w:tc>
          <w:tcPr>
            <w:tcW w:w="1307" w:type="dxa"/>
            <w:tcBorders>
              <w:top w:val="single" w:sz="6" w:space="0" w:color="000000"/>
              <w:left w:val="single" w:sz="6" w:space="0" w:color="000000"/>
              <w:bottom w:val="single" w:sz="6" w:space="0" w:color="000000"/>
              <w:right w:val="single" w:sz="6" w:space="0" w:color="000000"/>
            </w:tcBorders>
          </w:tcPr>
          <w:p w14:paraId="4F3D1A14" w14:textId="73F0489E" w:rsidR="00436BCD" w:rsidRDefault="00C368DB"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0.75</w:t>
            </w:r>
          </w:p>
        </w:tc>
        <w:tc>
          <w:tcPr>
            <w:tcW w:w="546" w:type="dxa"/>
            <w:tcBorders>
              <w:top w:val="single" w:sz="6" w:space="0" w:color="000000"/>
              <w:left w:val="single" w:sz="6" w:space="0" w:color="000000"/>
              <w:bottom w:val="single" w:sz="6" w:space="0" w:color="000000"/>
              <w:right w:val="single" w:sz="6" w:space="0" w:color="000000"/>
            </w:tcBorders>
            <w:shd w:val="clear" w:color="auto" w:fill="auto"/>
          </w:tcPr>
          <w:p w14:paraId="585E67E3" w14:textId="18535052"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0.05</w:t>
            </w:r>
          </w:p>
        </w:tc>
        <w:tc>
          <w:tcPr>
            <w:tcW w:w="674" w:type="dxa"/>
            <w:tcBorders>
              <w:top w:val="single" w:sz="6" w:space="0" w:color="000000"/>
              <w:left w:val="single" w:sz="6" w:space="0" w:color="000000"/>
              <w:bottom w:val="single" w:sz="6" w:space="0" w:color="000000"/>
              <w:right w:val="single" w:sz="6" w:space="0" w:color="000000"/>
            </w:tcBorders>
            <w:shd w:val="clear" w:color="auto" w:fill="auto"/>
          </w:tcPr>
          <w:p w14:paraId="38C44E2D" w14:textId="1C484C92"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4.04</w:t>
            </w:r>
          </w:p>
        </w:tc>
        <w:tc>
          <w:tcPr>
            <w:tcW w:w="821" w:type="dxa"/>
            <w:tcBorders>
              <w:top w:val="single" w:sz="6" w:space="0" w:color="000000"/>
              <w:left w:val="single" w:sz="6" w:space="0" w:color="000000"/>
              <w:bottom w:val="single" w:sz="6" w:space="0" w:color="000000"/>
              <w:right w:val="single" w:sz="6" w:space="0" w:color="000000"/>
            </w:tcBorders>
            <w:shd w:val="clear" w:color="auto" w:fill="auto"/>
          </w:tcPr>
          <w:p w14:paraId="5DF7DE9A" w14:textId="58F48A25"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0.0001</w:t>
            </w:r>
          </w:p>
        </w:tc>
      </w:tr>
      <w:tr w:rsidR="00436BCD" w:rsidRPr="00667B1D" w14:paraId="6B51A26D" w14:textId="77777777" w:rsidTr="00252F26">
        <w:trPr>
          <w:trHeight w:val="300"/>
        </w:trPr>
        <w:tc>
          <w:tcPr>
            <w:tcW w:w="5670" w:type="dxa"/>
            <w:tcBorders>
              <w:top w:val="single" w:sz="6" w:space="0" w:color="000000"/>
              <w:left w:val="single" w:sz="6" w:space="0" w:color="000000"/>
              <w:bottom w:val="single" w:sz="6" w:space="0" w:color="000000"/>
              <w:right w:val="single" w:sz="6" w:space="0" w:color="000000"/>
            </w:tcBorders>
            <w:shd w:val="clear" w:color="auto" w:fill="auto"/>
          </w:tcPr>
          <w:p w14:paraId="4026FD96" w14:textId="3466E5B9" w:rsidR="00436BCD" w:rsidRPr="001F1945" w:rsidRDefault="00C368DB" w:rsidP="00436BCD">
            <w:pPr>
              <w:spacing w:after="0" w:line="240" w:lineRule="auto"/>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w:t>
            </w:r>
            <w:r w:rsidR="00436BCD">
              <w:rPr>
                <w:rFonts w:ascii="Times New Roman" w:eastAsia="Times New Roman" w:hAnsi="Times New Roman" w:cs="Times New Roman"/>
                <w:b/>
                <w:bCs/>
                <w:kern w:val="0"/>
                <w:lang w:eastAsia="en-GB"/>
                <w14:ligatures w14:val="none"/>
              </w:rPr>
              <w:t>e</w:t>
            </w:r>
            <w:r w:rsidR="00436BCD" w:rsidRPr="001F1945">
              <w:rPr>
                <w:rFonts w:ascii="Times New Roman" w:eastAsia="Times New Roman" w:hAnsi="Times New Roman" w:cs="Times New Roman"/>
                <w:b/>
                <w:bCs/>
                <w:kern w:val="0"/>
                <w:lang w:eastAsia="en-GB"/>
                <w14:ligatures w14:val="none"/>
              </w:rPr>
              <w:t>)</w:t>
            </w:r>
            <w:r w:rsidR="00436BCD">
              <w:rPr>
                <w:rFonts w:ascii="Times New Roman" w:eastAsia="Times New Roman" w:hAnsi="Times New Roman" w:cs="Times New Roman"/>
                <w:kern w:val="0"/>
                <w:lang w:eastAsia="en-GB"/>
                <w14:ligatures w14:val="none"/>
              </w:rPr>
              <w:t xml:space="preserve"> </w:t>
            </w:r>
            <w:r w:rsidR="00436BCD" w:rsidRPr="000F1D9B">
              <w:rPr>
                <w:rFonts w:ascii="Times New Roman" w:eastAsia="Times New Roman" w:hAnsi="Times New Roman" w:cs="Times New Roman"/>
                <w:kern w:val="0"/>
                <w:lang w:eastAsia="en-GB"/>
                <w14:ligatures w14:val="none"/>
              </w:rPr>
              <w:t xml:space="preserve">Focal plant + </w:t>
            </w:r>
            <w:r w:rsidR="00436BCD">
              <w:rPr>
                <w:rFonts w:ascii="Times New Roman" w:eastAsia="Times New Roman" w:hAnsi="Times New Roman" w:cs="Times New Roman"/>
                <w:kern w:val="0"/>
                <w:lang w:eastAsia="en-GB"/>
                <w14:ligatures w14:val="none"/>
              </w:rPr>
              <w:t>0.1 mL Informative odour vial</w:t>
            </w:r>
            <w:r>
              <w:rPr>
                <w:rFonts w:ascii="Times New Roman" w:eastAsia="Times New Roman" w:hAnsi="Times New Roman" w:cs="Times New Roman"/>
                <w:kern w:val="0"/>
                <w:lang w:eastAsia="en-GB"/>
                <w14:ligatures w14:val="none"/>
              </w:rPr>
              <w:t xml:space="preserve"> </w:t>
            </w:r>
            <w:r>
              <w:rPr>
                <w:rFonts w:ascii="Times New Roman" w:hAnsi="Times New Roman" w:cs="Times New Roman"/>
                <w:b/>
                <w:bCs/>
              </w:rPr>
              <w:t xml:space="preserve">vs </w:t>
            </w:r>
            <w:r w:rsidRPr="001F1945">
              <w:rPr>
                <w:rFonts w:ascii="Times New Roman" w:eastAsia="Times New Roman" w:hAnsi="Times New Roman" w:cs="Times New Roman"/>
                <w:b/>
                <w:bCs/>
                <w:kern w:val="0"/>
                <w:lang w:eastAsia="en-GB"/>
                <w14:ligatures w14:val="none"/>
              </w:rPr>
              <w:t>(i)</w:t>
            </w:r>
            <w:r>
              <w:rPr>
                <w:rFonts w:ascii="Times New Roman" w:eastAsia="Times New Roman" w:hAnsi="Times New Roman" w:cs="Times New Roman"/>
                <w:kern w:val="0"/>
                <w:lang w:eastAsia="en-GB"/>
                <w14:ligatures w14:val="none"/>
              </w:rPr>
              <w:t xml:space="preserve"> </w:t>
            </w:r>
            <w:r w:rsidRPr="001F1945">
              <w:rPr>
                <w:rFonts w:ascii="Times New Roman" w:eastAsia="Times New Roman" w:hAnsi="Times New Roman" w:cs="Times New Roman"/>
                <w:kern w:val="0"/>
                <w:lang w:eastAsia="en-GB"/>
                <w14:ligatures w14:val="none"/>
              </w:rPr>
              <w:t xml:space="preserve">Focal plant + </w:t>
            </w:r>
            <w:r>
              <w:rPr>
                <w:rFonts w:ascii="Times New Roman" w:hAnsi="Times New Roman" w:cs="Times New Roman"/>
              </w:rPr>
              <w:t>low</w:t>
            </w:r>
            <w:r w:rsidRPr="000179DC">
              <w:rPr>
                <w:rFonts w:ascii="Times New Roman" w:hAnsi="Times New Roman" w:cs="Times New Roman"/>
              </w:rPr>
              <w:t>-quality neighbour</w:t>
            </w:r>
          </w:p>
        </w:tc>
        <w:tc>
          <w:tcPr>
            <w:tcW w:w="1307" w:type="dxa"/>
            <w:tcBorders>
              <w:top w:val="single" w:sz="6" w:space="0" w:color="000000"/>
              <w:left w:val="single" w:sz="6" w:space="0" w:color="000000"/>
              <w:bottom w:val="single" w:sz="6" w:space="0" w:color="000000"/>
              <w:right w:val="single" w:sz="6" w:space="0" w:color="000000"/>
            </w:tcBorders>
          </w:tcPr>
          <w:p w14:paraId="0253E692" w14:textId="561EF5FA" w:rsidR="00436BCD" w:rsidRDefault="00C368DB"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0.79</w:t>
            </w:r>
          </w:p>
        </w:tc>
        <w:tc>
          <w:tcPr>
            <w:tcW w:w="546" w:type="dxa"/>
            <w:tcBorders>
              <w:top w:val="single" w:sz="6" w:space="0" w:color="000000"/>
              <w:left w:val="single" w:sz="6" w:space="0" w:color="000000"/>
              <w:bottom w:val="single" w:sz="6" w:space="0" w:color="000000"/>
              <w:right w:val="single" w:sz="6" w:space="0" w:color="000000"/>
            </w:tcBorders>
            <w:shd w:val="clear" w:color="auto" w:fill="auto"/>
          </w:tcPr>
          <w:p w14:paraId="32DB41D4" w14:textId="761E4542"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0.05</w:t>
            </w:r>
          </w:p>
        </w:tc>
        <w:tc>
          <w:tcPr>
            <w:tcW w:w="674" w:type="dxa"/>
            <w:tcBorders>
              <w:top w:val="single" w:sz="6" w:space="0" w:color="000000"/>
              <w:left w:val="single" w:sz="6" w:space="0" w:color="000000"/>
              <w:bottom w:val="single" w:sz="6" w:space="0" w:color="000000"/>
              <w:right w:val="single" w:sz="6" w:space="0" w:color="000000"/>
            </w:tcBorders>
            <w:shd w:val="clear" w:color="auto" w:fill="auto"/>
          </w:tcPr>
          <w:p w14:paraId="20792FCB" w14:textId="03796C1E"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4.60</w:t>
            </w:r>
          </w:p>
        </w:tc>
        <w:tc>
          <w:tcPr>
            <w:tcW w:w="821" w:type="dxa"/>
            <w:tcBorders>
              <w:top w:val="single" w:sz="6" w:space="0" w:color="000000"/>
              <w:left w:val="single" w:sz="6" w:space="0" w:color="000000"/>
              <w:bottom w:val="single" w:sz="6" w:space="0" w:color="000000"/>
              <w:right w:val="single" w:sz="6" w:space="0" w:color="000000"/>
            </w:tcBorders>
            <w:shd w:val="clear" w:color="auto" w:fill="auto"/>
          </w:tcPr>
          <w:p w14:paraId="642B470D" w14:textId="54DC4FCE" w:rsidR="00436BCD" w:rsidRPr="001F1945" w:rsidRDefault="00436BCD" w:rsidP="00436BCD">
            <w:pPr>
              <w:spacing w:after="0" w:line="240" w:lineRule="auto"/>
              <w:jc w:val="center"/>
              <w:textAlignment w:val="baseline"/>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&lt; 0.0001</w:t>
            </w:r>
          </w:p>
        </w:tc>
      </w:tr>
    </w:tbl>
    <w:p w14:paraId="1364B15E" w14:textId="77777777" w:rsidR="00982D03" w:rsidRPr="00E07140" w:rsidRDefault="00982D03" w:rsidP="005B5104">
      <w:pPr>
        <w:spacing w:line="360" w:lineRule="auto"/>
        <w:rPr>
          <w:rFonts w:ascii="Times New Roman" w:hAnsi="Times New Roman" w:cs="Times New Roman"/>
        </w:rPr>
      </w:pPr>
    </w:p>
    <w:p w14:paraId="3FCBC121" w14:textId="77777777" w:rsidR="005B5104" w:rsidRPr="00A7010C" w:rsidRDefault="005B5104" w:rsidP="005B5104">
      <w:pPr>
        <w:spacing w:line="360" w:lineRule="auto"/>
        <w:rPr>
          <w:rFonts w:ascii="Times New Roman" w:hAnsi="Times New Roman" w:cs="Times New Roman"/>
        </w:rPr>
      </w:pPr>
      <w:r w:rsidRPr="00E07140">
        <w:rPr>
          <w:rFonts w:ascii="Times New Roman" w:hAnsi="Times New Roman" w:cs="Times New Roman"/>
        </w:rPr>
        <w:t xml:space="preserve">As choice of treatment (c) was random, this indicates that VOC emission rates of a 1.5 mL informative odour vial and 875 g </w:t>
      </w:r>
      <w:r w:rsidRPr="00E07140">
        <w:rPr>
          <w:rFonts w:ascii="Times New Roman" w:hAnsi="Times New Roman" w:cs="Times New Roman"/>
          <w:i/>
          <w:iCs/>
        </w:rPr>
        <w:t xml:space="preserve">E. undulata </w:t>
      </w:r>
      <w:r w:rsidRPr="00E07140">
        <w:rPr>
          <w:rFonts w:ascii="Times New Roman" w:hAnsi="Times New Roman" w:cs="Times New Roman"/>
        </w:rPr>
        <w:t>are comparable. We thus proceeded to use 1.5 mL odour vials in Trial 2.</w:t>
      </w:r>
    </w:p>
    <w:p w14:paraId="06BCE0F7" w14:textId="77777777" w:rsidR="005B5104" w:rsidRPr="003B19F0" w:rsidRDefault="005B5104" w:rsidP="005B5104">
      <w:pPr>
        <w:jc w:val="center"/>
      </w:pPr>
      <w:r>
        <w:rPr>
          <w:noProof/>
          <w:lang w:val="en-ZA" w:eastAsia="en-ZA"/>
        </w:rPr>
        <w:lastRenderedPageBreak/>
        <w:drawing>
          <wp:inline distT="0" distB="0" distL="0" distR="0" wp14:anchorId="6F55D82C" wp14:editId="4B52FD3B">
            <wp:extent cx="5575300" cy="3238500"/>
            <wp:effectExtent l="0" t="0" r="0" b="0"/>
            <wp:docPr id="2014196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19624" name="Picture 20141962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575300" cy="3238500"/>
                    </a:xfrm>
                    <a:prstGeom prst="rect">
                      <a:avLst/>
                    </a:prstGeom>
                  </pic:spPr>
                </pic:pic>
              </a:graphicData>
            </a:graphic>
          </wp:inline>
        </w:drawing>
      </w:r>
    </w:p>
    <w:p w14:paraId="0A328274" w14:textId="0FBE9A57" w:rsidR="005B5104" w:rsidRPr="00C85B6A" w:rsidRDefault="005B5104" w:rsidP="00C85B6A">
      <w:pPr>
        <w:spacing w:line="360" w:lineRule="auto"/>
        <w:rPr>
          <w:rFonts w:ascii="Times New Roman" w:hAnsi="Times New Roman" w:cs="Times New Roman"/>
        </w:rPr>
      </w:pPr>
      <w:r w:rsidRPr="00A7010C">
        <w:rPr>
          <w:rFonts w:ascii="Times New Roman" w:hAnsi="Times New Roman" w:cs="Times New Roman"/>
          <w:b/>
          <w:bCs/>
        </w:rPr>
        <w:t>Figure N</w:t>
      </w:r>
      <w:r w:rsidR="00C85B6A">
        <w:rPr>
          <w:rFonts w:ascii="Times New Roman" w:hAnsi="Times New Roman" w:cs="Times New Roman"/>
          <w:b/>
          <w:bCs/>
        </w:rPr>
        <w:t>3</w:t>
      </w:r>
      <w:r w:rsidRPr="00A7010C">
        <w:rPr>
          <w:rFonts w:ascii="Times New Roman" w:hAnsi="Times New Roman" w:cs="Times New Roman"/>
          <w:b/>
          <w:bCs/>
        </w:rPr>
        <w:t xml:space="preserve">b. </w:t>
      </w:r>
      <w:r w:rsidRPr="00A7010C">
        <w:rPr>
          <w:rFonts w:ascii="Times New Roman" w:hAnsi="Times New Roman" w:cs="Times New Roman"/>
        </w:rPr>
        <w:t xml:space="preserve">Probability (means ± 95% CI) treatment is chosen over 175 g focal </w:t>
      </w:r>
      <w:r w:rsidRPr="00A7010C">
        <w:rPr>
          <w:rFonts w:ascii="Times New Roman" w:hAnsi="Times New Roman" w:cs="Times New Roman"/>
          <w:i/>
          <w:iCs/>
        </w:rPr>
        <w:t>P. capensis</w:t>
      </w:r>
      <w:r w:rsidRPr="00A7010C">
        <w:rPr>
          <w:rFonts w:ascii="Times New Roman" w:hAnsi="Times New Roman" w:cs="Times New Roman"/>
        </w:rPr>
        <w:t xml:space="preserve"> mixed with 875 g of real low-quality </w:t>
      </w:r>
      <w:r w:rsidRPr="00A7010C">
        <w:rPr>
          <w:rFonts w:ascii="Times New Roman" w:hAnsi="Times New Roman" w:cs="Times New Roman"/>
          <w:i/>
          <w:iCs/>
        </w:rPr>
        <w:t>E. undulata.</w:t>
      </w:r>
      <w:r w:rsidRPr="00A7010C">
        <w:rPr>
          <w:rFonts w:ascii="Times New Roman" w:hAnsi="Times New Roman" w:cs="Times New Roman"/>
        </w:rPr>
        <w:t xml:space="preserve"> Control = 175 g focal </w:t>
      </w:r>
      <w:r w:rsidRPr="00A7010C">
        <w:rPr>
          <w:rFonts w:ascii="Times New Roman" w:hAnsi="Times New Roman" w:cs="Times New Roman"/>
          <w:i/>
          <w:iCs/>
        </w:rPr>
        <w:t>P. capensis</w:t>
      </w:r>
      <w:r w:rsidRPr="00A7010C">
        <w:rPr>
          <w:rFonts w:ascii="Times New Roman" w:hAnsi="Times New Roman" w:cs="Times New Roman"/>
        </w:rPr>
        <w:t xml:space="preserve"> mixed with 875 g of real </w:t>
      </w:r>
      <w:r w:rsidRPr="00A7010C">
        <w:rPr>
          <w:rFonts w:ascii="Times New Roman" w:hAnsi="Times New Roman" w:cs="Times New Roman"/>
          <w:i/>
          <w:iCs/>
        </w:rPr>
        <w:t xml:space="preserve">E. undulata </w:t>
      </w:r>
      <w:r w:rsidRPr="00A7010C">
        <w:rPr>
          <w:rFonts w:ascii="Times New Roman" w:hAnsi="Times New Roman" w:cs="Times New Roman"/>
        </w:rPr>
        <w:t>(low-quality neighbours). Focal plant</w:t>
      </w:r>
      <w:r w:rsidRPr="00A7010C">
        <w:rPr>
          <w:rFonts w:ascii="Times New Roman" w:hAnsi="Times New Roman" w:cs="Times New Roman"/>
          <w:i/>
          <w:iCs/>
        </w:rPr>
        <w:t xml:space="preserve"> </w:t>
      </w:r>
      <w:r w:rsidRPr="00A7010C">
        <w:rPr>
          <w:rFonts w:ascii="Times New Roman" w:hAnsi="Times New Roman" w:cs="Times New Roman"/>
        </w:rPr>
        <w:t xml:space="preserve">= 175 g </w:t>
      </w:r>
      <w:r w:rsidRPr="00A7010C">
        <w:rPr>
          <w:rFonts w:ascii="Times New Roman" w:hAnsi="Times New Roman" w:cs="Times New Roman"/>
          <w:i/>
          <w:iCs/>
        </w:rPr>
        <w:t>P. capensis</w:t>
      </w:r>
      <w:r w:rsidRPr="00A7010C">
        <w:rPr>
          <w:rFonts w:ascii="Times New Roman" w:hAnsi="Times New Roman" w:cs="Times New Roman"/>
        </w:rPr>
        <w:t>. If error bars do not overlap the dashed line (random choice), the preference for a treatment is significant. Error bars above the dashed line show preference for the treatment, error bars below the dashed line show avoidance of the treatment. Different letters indicate significant differences in preferences among treatments.</w:t>
      </w:r>
    </w:p>
    <w:p w14:paraId="349775F3" w14:textId="77777777" w:rsidR="001865DA" w:rsidRDefault="001865DA" w:rsidP="003E6E75">
      <w:pPr>
        <w:spacing w:line="360" w:lineRule="auto"/>
      </w:pPr>
    </w:p>
    <w:sectPr w:rsidR="001865DA" w:rsidSect="00072008">
      <w:footerReference w:type="even"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CC8F88" w14:textId="77777777" w:rsidR="00DB64FD" w:rsidRDefault="00DB64FD" w:rsidP="005B5104">
      <w:pPr>
        <w:spacing w:after="0" w:line="240" w:lineRule="auto"/>
      </w:pPr>
      <w:r>
        <w:separator/>
      </w:r>
    </w:p>
  </w:endnote>
  <w:endnote w:type="continuationSeparator" w:id="0">
    <w:p w14:paraId="544DB63B" w14:textId="77777777" w:rsidR="00DB64FD" w:rsidRDefault="00DB64FD" w:rsidP="005B51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42316017"/>
      <w:docPartObj>
        <w:docPartGallery w:val="Page Numbers (Bottom of Page)"/>
        <w:docPartUnique/>
      </w:docPartObj>
    </w:sdtPr>
    <w:sdtEndPr>
      <w:rPr>
        <w:rStyle w:val="PageNumber"/>
      </w:rPr>
    </w:sdtEndPr>
    <w:sdtContent>
      <w:p w14:paraId="5601DB04" w14:textId="5638101A" w:rsidR="005B5104" w:rsidRDefault="005B5104" w:rsidP="0016072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C93BF2">
          <w:rPr>
            <w:rStyle w:val="PageNumber"/>
            <w:noProof/>
          </w:rPr>
          <w:t>10</w:t>
        </w:r>
        <w:r>
          <w:rPr>
            <w:rStyle w:val="PageNumber"/>
          </w:rPr>
          <w:fldChar w:fldCharType="end"/>
        </w:r>
      </w:p>
    </w:sdtContent>
  </w:sdt>
  <w:p w14:paraId="5E394466" w14:textId="77777777" w:rsidR="005B5104" w:rsidRDefault="005B5104" w:rsidP="005B510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51386415"/>
      <w:docPartObj>
        <w:docPartGallery w:val="Page Numbers (Bottom of Page)"/>
        <w:docPartUnique/>
      </w:docPartObj>
    </w:sdtPr>
    <w:sdtEndPr>
      <w:rPr>
        <w:rStyle w:val="PageNumber"/>
      </w:rPr>
    </w:sdtEndPr>
    <w:sdtContent>
      <w:p w14:paraId="39459FF6" w14:textId="4874C4A8" w:rsidR="005B5104" w:rsidRDefault="005B5104" w:rsidP="0016072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263C5">
          <w:rPr>
            <w:rStyle w:val="PageNumber"/>
            <w:noProof/>
          </w:rPr>
          <w:t>1</w:t>
        </w:r>
        <w:r>
          <w:rPr>
            <w:rStyle w:val="PageNumber"/>
          </w:rPr>
          <w:fldChar w:fldCharType="end"/>
        </w:r>
      </w:p>
    </w:sdtContent>
  </w:sdt>
  <w:p w14:paraId="23095D1B" w14:textId="77777777" w:rsidR="005B5104" w:rsidRDefault="005B5104" w:rsidP="005B510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6D1CCE" w14:textId="77777777" w:rsidR="00DB64FD" w:rsidRDefault="00DB64FD" w:rsidP="005B5104">
      <w:pPr>
        <w:spacing w:after="0" w:line="240" w:lineRule="auto"/>
      </w:pPr>
      <w:r>
        <w:separator/>
      </w:r>
    </w:p>
  </w:footnote>
  <w:footnote w:type="continuationSeparator" w:id="0">
    <w:p w14:paraId="499F2CD8" w14:textId="77777777" w:rsidR="00DB64FD" w:rsidRDefault="00DB64FD" w:rsidP="005B510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104"/>
    <w:rsid w:val="00072008"/>
    <w:rsid w:val="000A7111"/>
    <w:rsid w:val="000B4706"/>
    <w:rsid w:val="000F2A3A"/>
    <w:rsid w:val="001005F4"/>
    <w:rsid w:val="001865DA"/>
    <w:rsid w:val="001D4831"/>
    <w:rsid w:val="00252F26"/>
    <w:rsid w:val="002833E4"/>
    <w:rsid w:val="003D3AB4"/>
    <w:rsid w:val="003E6E75"/>
    <w:rsid w:val="00436BCD"/>
    <w:rsid w:val="004932E6"/>
    <w:rsid w:val="004F313C"/>
    <w:rsid w:val="005A3281"/>
    <w:rsid w:val="005B5104"/>
    <w:rsid w:val="005C31E1"/>
    <w:rsid w:val="00636559"/>
    <w:rsid w:val="00693F54"/>
    <w:rsid w:val="006F148B"/>
    <w:rsid w:val="006F31B8"/>
    <w:rsid w:val="00777017"/>
    <w:rsid w:val="00830406"/>
    <w:rsid w:val="008C41B4"/>
    <w:rsid w:val="00982D03"/>
    <w:rsid w:val="00AB3CC5"/>
    <w:rsid w:val="00AC34B3"/>
    <w:rsid w:val="00B263C5"/>
    <w:rsid w:val="00B3564D"/>
    <w:rsid w:val="00C368DB"/>
    <w:rsid w:val="00C85B6A"/>
    <w:rsid w:val="00C93BF2"/>
    <w:rsid w:val="00D20143"/>
    <w:rsid w:val="00D20468"/>
    <w:rsid w:val="00DB64F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18D9F"/>
  <w15:chartTrackingRefBased/>
  <w15:docId w15:val="{48C7958D-557A-AD45-86BD-95A9E3E64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5104"/>
    <w:pPr>
      <w:spacing w:line="259" w:lineRule="auto"/>
    </w:pPr>
    <w:rPr>
      <w:sz w:val="22"/>
      <w:szCs w:val="22"/>
    </w:rPr>
  </w:style>
  <w:style w:type="paragraph" w:styleId="Heading1">
    <w:name w:val="heading 1"/>
    <w:basedOn w:val="Normal"/>
    <w:next w:val="Normal"/>
    <w:link w:val="Heading1Char"/>
    <w:uiPriority w:val="9"/>
    <w:qFormat/>
    <w:rsid w:val="005B5104"/>
    <w:pPr>
      <w:keepNext/>
      <w:keepLines/>
      <w:spacing w:before="360" w:after="80" w:line="278"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B5104"/>
    <w:pPr>
      <w:keepNext/>
      <w:keepLines/>
      <w:spacing w:before="160" w:after="80" w:line="278"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B5104"/>
    <w:pPr>
      <w:keepNext/>
      <w:keepLines/>
      <w:spacing w:before="160" w:after="80" w:line="278" w:lineRule="auto"/>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B5104"/>
    <w:pPr>
      <w:keepNext/>
      <w:keepLines/>
      <w:spacing w:before="80" w:after="40" w:line="278" w:lineRule="auto"/>
      <w:outlineLvl w:val="3"/>
    </w:pPr>
    <w:rPr>
      <w:rFonts w:eastAsiaTheme="majorEastAsia" w:cstheme="majorBidi"/>
      <w:i/>
      <w:iCs/>
      <w:color w:val="0F4761" w:themeColor="accent1" w:themeShade="BF"/>
      <w:sz w:val="24"/>
      <w:szCs w:val="24"/>
    </w:rPr>
  </w:style>
  <w:style w:type="paragraph" w:styleId="Heading5">
    <w:name w:val="heading 5"/>
    <w:basedOn w:val="Normal"/>
    <w:next w:val="Normal"/>
    <w:link w:val="Heading5Char"/>
    <w:uiPriority w:val="9"/>
    <w:semiHidden/>
    <w:unhideWhenUsed/>
    <w:qFormat/>
    <w:rsid w:val="005B5104"/>
    <w:pPr>
      <w:keepNext/>
      <w:keepLines/>
      <w:spacing w:before="80" w:after="40" w:line="278" w:lineRule="auto"/>
      <w:outlineLvl w:val="4"/>
    </w:pPr>
    <w:rPr>
      <w:rFonts w:eastAsiaTheme="majorEastAsia" w:cstheme="majorBidi"/>
      <w:color w:val="0F4761" w:themeColor="accent1" w:themeShade="BF"/>
      <w:sz w:val="24"/>
      <w:szCs w:val="24"/>
    </w:rPr>
  </w:style>
  <w:style w:type="paragraph" w:styleId="Heading6">
    <w:name w:val="heading 6"/>
    <w:basedOn w:val="Normal"/>
    <w:next w:val="Normal"/>
    <w:link w:val="Heading6Char"/>
    <w:uiPriority w:val="9"/>
    <w:semiHidden/>
    <w:unhideWhenUsed/>
    <w:qFormat/>
    <w:rsid w:val="005B5104"/>
    <w:pPr>
      <w:keepNext/>
      <w:keepLines/>
      <w:spacing w:before="40" w:after="0" w:line="278" w:lineRule="auto"/>
      <w:outlineLvl w:val="5"/>
    </w:pPr>
    <w:rPr>
      <w:rFonts w:eastAsiaTheme="majorEastAsia" w:cstheme="majorBidi"/>
      <w:i/>
      <w:iCs/>
      <w:color w:val="595959" w:themeColor="text1" w:themeTint="A6"/>
      <w:sz w:val="24"/>
      <w:szCs w:val="24"/>
    </w:rPr>
  </w:style>
  <w:style w:type="paragraph" w:styleId="Heading7">
    <w:name w:val="heading 7"/>
    <w:basedOn w:val="Normal"/>
    <w:next w:val="Normal"/>
    <w:link w:val="Heading7Char"/>
    <w:uiPriority w:val="9"/>
    <w:semiHidden/>
    <w:unhideWhenUsed/>
    <w:qFormat/>
    <w:rsid w:val="005B5104"/>
    <w:pPr>
      <w:keepNext/>
      <w:keepLines/>
      <w:spacing w:before="40" w:after="0" w:line="278" w:lineRule="auto"/>
      <w:outlineLvl w:val="6"/>
    </w:pPr>
    <w:rPr>
      <w:rFonts w:eastAsiaTheme="majorEastAsia"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5B5104"/>
    <w:pPr>
      <w:keepNext/>
      <w:keepLines/>
      <w:spacing w:after="0" w:line="278" w:lineRule="auto"/>
      <w:outlineLvl w:val="7"/>
    </w:pPr>
    <w:rPr>
      <w:rFonts w:eastAsiaTheme="majorEastAsia" w:cstheme="majorBidi"/>
      <w:i/>
      <w:iCs/>
      <w:color w:val="272727" w:themeColor="text1" w:themeTint="D8"/>
      <w:sz w:val="24"/>
      <w:szCs w:val="24"/>
    </w:rPr>
  </w:style>
  <w:style w:type="paragraph" w:styleId="Heading9">
    <w:name w:val="heading 9"/>
    <w:basedOn w:val="Normal"/>
    <w:next w:val="Normal"/>
    <w:link w:val="Heading9Char"/>
    <w:uiPriority w:val="9"/>
    <w:semiHidden/>
    <w:unhideWhenUsed/>
    <w:qFormat/>
    <w:rsid w:val="005B5104"/>
    <w:pPr>
      <w:keepNext/>
      <w:keepLines/>
      <w:spacing w:after="0" w:line="278" w:lineRule="auto"/>
      <w:outlineLvl w:val="8"/>
    </w:pPr>
    <w:rPr>
      <w:rFonts w:eastAsiaTheme="majorEastAsia" w:cstheme="majorBidi"/>
      <w:color w:val="272727" w:themeColor="text1" w:themeTint="D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510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B510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B510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B510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B510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B510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B510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B510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B5104"/>
    <w:rPr>
      <w:rFonts w:eastAsiaTheme="majorEastAsia" w:cstheme="majorBidi"/>
      <w:color w:val="272727" w:themeColor="text1" w:themeTint="D8"/>
    </w:rPr>
  </w:style>
  <w:style w:type="paragraph" w:styleId="Title">
    <w:name w:val="Title"/>
    <w:basedOn w:val="Normal"/>
    <w:next w:val="Normal"/>
    <w:link w:val="TitleChar"/>
    <w:uiPriority w:val="10"/>
    <w:qFormat/>
    <w:rsid w:val="005B51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B510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B5104"/>
    <w:pPr>
      <w:numPr>
        <w:ilvl w:val="1"/>
      </w:numPr>
      <w:spacing w:line="278"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B510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B5104"/>
    <w:pPr>
      <w:spacing w:before="160" w:line="278" w:lineRule="auto"/>
      <w:jc w:val="center"/>
    </w:pPr>
    <w:rPr>
      <w:i/>
      <w:iCs/>
      <w:color w:val="404040" w:themeColor="text1" w:themeTint="BF"/>
      <w:sz w:val="24"/>
      <w:szCs w:val="24"/>
    </w:rPr>
  </w:style>
  <w:style w:type="character" w:customStyle="1" w:styleId="QuoteChar">
    <w:name w:val="Quote Char"/>
    <w:basedOn w:val="DefaultParagraphFont"/>
    <w:link w:val="Quote"/>
    <w:uiPriority w:val="29"/>
    <w:rsid w:val="005B5104"/>
    <w:rPr>
      <w:i/>
      <w:iCs/>
      <w:color w:val="404040" w:themeColor="text1" w:themeTint="BF"/>
    </w:rPr>
  </w:style>
  <w:style w:type="paragraph" w:styleId="ListParagraph">
    <w:name w:val="List Paragraph"/>
    <w:basedOn w:val="Normal"/>
    <w:uiPriority w:val="34"/>
    <w:qFormat/>
    <w:rsid w:val="005B5104"/>
    <w:pPr>
      <w:spacing w:line="278" w:lineRule="auto"/>
      <w:ind w:left="720"/>
      <w:contextualSpacing/>
    </w:pPr>
    <w:rPr>
      <w:sz w:val="24"/>
      <w:szCs w:val="24"/>
    </w:rPr>
  </w:style>
  <w:style w:type="character" w:styleId="IntenseEmphasis">
    <w:name w:val="Intense Emphasis"/>
    <w:basedOn w:val="DefaultParagraphFont"/>
    <w:uiPriority w:val="21"/>
    <w:qFormat/>
    <w:rsid w:val="005B5104"/>
    <w:rPr>
      <w:i/>
      <w:iCs/>
      <w:color w:val="0F4761" w:themeColor="accent1" w:themeShade="BF"/>
    </w:rPr>
  </w:style>
  <w:style w:type="paragraph" w:styleId="IntenseQuote">
    <w:name w:val="Intense Quote"/>
    <w:basedOn w:val="Normal"/>
    <w:next w:val="Normal"/>
    <w:link w:val="IntenseQuoteChar"/>
    <w:uiPriority w:val="30"/>
    <w:qFormat/>
    <w:rsid w:val="005B5104"/>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sz w:val="24"/>
      <w:szCs w:val="24"/>
    </w:rPr>
  </w:style>
  <w:style w:type="character" w:customStyle="1" w:styleId="IntenseQuoteChar">
    <w:name w:val="Intense Quote Char"/>
    <w:basedOn w:val="DefaultParagraphFont"/>
    <w:link w:val="IntenseQuote"/>
    <w:uiPriority w:val="30"/>
    <w:rsid w:val="005B5104"/>
    <w:rPr>
      <w:i/>
      <w:iCs/>
      <w:color w:val="0F4761" w:themeColor="accent1" w:themeShade="BF"/>
    </w:rPr>
  </w:style>
  <w:style w:type="character" w:styleId="IntenseReference">
    <w:name w:val="Intense Reference"/>
    <w:basedOn w:val="DefaultParagraphFont"/>
    <w:uiPriority w:val="32"/>
    <w:qFormat/>
    <w:rsid w:val="005B5104"/>
    <w:rPr>
      <w:b/>
      <w:bCs/>
      <w:smallCaps/>
      <w:color w:val="0F4761" w:themeColor="accent1" w:themeShade="BF"/>
      <w:spacing w:val="5"/>
    </w:rPr>
  </w:style>
  <w:style w:type="table" w:styleId="TableGrid">
    <w:name w:val="Table Grid"/>
    <w:basedOn w:val="TableNormal"/>
    <w:uiPriority w:val="39"/>
    <w:rsid w:val="005B5104"/>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5B51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5104"/>
    <w:rPr>
      <w:sz w:val="22"/>
      <w:szCs w:val="22"/>
    </w:rPr>
  </w:style>
  <w:style w:type="character" w:styleId="PageNumber">
    <w:name w:val="page number"/>
    <w:basedOn w:val="DefaultParagraphFont"/>
    <w:uiPriority w:val="99"/>
    <w:semiHidden/>
    <w:unhideWhenUsed/>
    <w:rsid w:val="005B5104"/>
  </w:style>
  <w:style w:type="character" w:styleId="LineNumber">
    <w:name w:val="line number"/>
    <w:basedOn w:val="DefaultParagraphFont"/>
    <w:uiPriority w:val="99"/>
    <w:semiHidden/>
    <w:unhideWhenUsed/>
    <w:rsid w:val="005B5104"/>
  </w:style>
  <w:style w:type="paragraph" w:styleId="Revision">
    <w:name w:val="Revision"/>
    <w:hidden/>
    <w:uiPriority w:val="99"/>
    <w:semiHidden/>
    <w:rsid w:val="00C93BF2"/>
    <w:pPr>
      <w:spacing w:after="0" w:line="240" w:lineRule="auto"/>
    </w:pPr>
    <w:rPr>
      <w:sz w:val="22"/>
      <w:szCs w:val="22"/>
    </w:rPr>
  </w:style>
  <w:style w:type="character" w:customStyle="1" w:styleId="normaltextrun">
    <w:name w:val="normaltextrun"/>
    <w:basedOn w:val="DefaultParagraphFont"/>
    <w:rsid w:val="000A7111"/>
  </w:style>
  <w:style w:type="character" w:customStyle="1" w:styleId="findhit">
    <w:name w:val="findhit"/>
    <w:basedOn w:val="DefaultParagraphFont"/>
    <w:rsid w:val="000A7111"/>
  </w:style>
  <w:style w:type="character" w:customStyle="1" w:styleId="mathspan">
    <w:name w:val="mathspan"/>
    <w:basedOn w:val="DefaultParagraphFont"/>
    <w:rsid w:val="000A7111"/>
  </w:style>
  <w:style w:type="character" w:customStyle="1" w:styleId="mi">
    <w:name w:val="mi"/>
    <w:basedOn w:val="DefaultParagraphFont"/>
    <w:rsid w:val="000A7111"/>
  </w:style>
  <w:style w:type="character" w:customStyle="1" w:styleId="mn">
    <w:name w:val="mn"/>
    <w:basedOn w:val="DefaultParagraphFont"/>
    <w:rsid w:val="000A7111"/>
  </w:style>
  <w:style w:type="character" w:customStyle="1" w:styleId="mjxassistivemathml">
    <w:name w:val="mjx_assistive_mathml"/>
    <w:basedOn w:val="DefaultParagraphFont"/>
    <w:rsid w:val="000A7111"/>
  </w:style>
  <w:style w:type="character" w:styleId="PlaceholderText">
    <w:name w:val="Placeholder Text"/>
    <w:basedOn w:val="DefaultParagraphFont"/>
    <w:uiPriority w:val="99"/>
    <w:semiHidden/>
    <w:rsid w:val="000A711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264418">
      <w:bodyDiv w:val="1"/>
      <w:marLeft w:val="0"/>
      <w:marRight w:val="0"/>
      <w:marTop w:val="0"/>
      <w:marBottom w:val="0"/>
      <w:divBdr>
        <w:top w:val="none" w:sz="0" w:space="0" w:color="auto"/>
        <w:left w:val="none" w:sz="0" w:space="0" w:color="auto"/>
        <w:bottom w:val="none" w:sz="0" w:space="0" w:color="auto"/>
        <w:right w:val="none" w:sz="0" w:space="0" w:color="auto"/>
      </w:divBdr>
    </w:div>
    <w:div w:id="1797332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5.jpeg"/><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82b3e37e-8171-485d-b10b-38dae7ed14a8}" enabled="0" method="" siteId="{82b3e37e-8171-485d-b10b-38dae7ed14a8}" removed="1"/>
</clbl:labelList>
</file>

<file path=docProps/app.xml><?xml version="1.0" encoding="utf-8"?>
<Properties xmlns="http://schemas.openxmlformats.org/officeDocument/2006/extended-properties" xmlns:vt="http://schemas.openxmlformats.org/officeDocument/2006/docPropsVTypes">
  <Template>Normal</Template>
  <TotalTime>1</TotalTime>
  <Pages>11</Pages>
  <Words>2846</Words>
  <Characters>16226</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pfin1253</dc:creator>
  <cp:keywords/>
  <dc:description/>
  <cp:lastModifiedBy>Miss. NNP Mazibuko</cp:lastModifiedBy>
  <cp:revision>2</cp:revision>
  <dcterms:created xsi:type="dcterms:W3CDTF">2025-02-24T12:46:00Z</dcterms:created>
  <dcterms:modified xsi:type="dcterms:W3CDTF">2025-02-24T12:46:00Z</dcterms:modified>
</cp:coreProperties>
</file>