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37C0518" w14:textId="791A7379" w:rsidR="0079140E" w:rsidRPr="005133CB" w:rsidRDefault="0079140E" w:rsidP="0079140E">
      <w:pPr>
        <w:jc w:val="both"/>
        <w:rPr>
          <w:sz w:val="22"/>
          <w:szCs w:val="20"/>
        </w:rPr>
      </w:pPr>
      <w:bookmarkStart w:id="0" w:name="_Hlk132186314"/>
      <w:bookmarkStart w:id="1" w:name="_GoBack"/>
      <w:bookmarkEnd w:id="1"/>
      <w:r w:rsidRPr="005133CB">
        <w:rPr>
          <w:b/>
          <w:bCs/>
          <w:sz w:val="22"/>
          <w:szCs w:val="20"/>
        </w:rPr>
        <w:t xml:space="preserve">Supplementary Table </w:t>
      </w:r>
      <w:r w:rsidR="00F86C7D" w:rsidRPr="005133CB">
        <w:rPr>
          <w:b/>
          <w:bCs/>
          <w:sz w:val="22"/>
          <w:szCs w:val="20"/>
        </w:rPr>
        <w:t>2</w:t>
      </w:r>
      <w:r w:rsidRPr="005133CB">
        <w:rPr>
          <w:b/>
          <w:bCs/>
          <w:sz w:val="22"/>
          <w:szCs w:val="20"/>
        </w:rPr>
        <w:t>.</w:t>
      </w:r>
      <w:r w:rsidRPr="005133CB">
        <w:rPr>
          <w:sz w:val="22"/>
          <w:szCs w:val="20"/>
        </w:rPr>
        <w:t xml:space="preserve"> Drug repurposing and research</w:t>
      </w:r>
      <w:r w:rsidR="000D0DB1" w:rsidRPr="005133CB">
        <w:rPr>
          <w:sz w:val="22"/>
          <w:szCs w:val="20"/>
        </w:rPr>
        <w:t>-</w:t>
      </w:r>
      <w:r w:rsidRPr="005133CB">
        <w:rPr>
          <w:sz w:val="22"/>
          <w:szCs w:val="20"/>
        </w:rPr>
        <w:t>phase compounds for the simultaneous targeting of glycolysis and glutaminolysis.</w:t>
      </w:r>
    </w:p>
    <w:tbl>
      <w:tblPr>
        <w:tblStyle w:val="TableGrid"/>
        <w:tblW w:w="14459" w:type="dxa"/>
        <w:tblInd w:w="-147" w:type="dxa"/>
        <w:tblLayout w:type="fixed"/>
        <w:tblLook w:val="04A0" w:firstRow="1" w:lastRow="0" w:firstColumn="1" w:lastColumn="0" w:noHBand="0" w:noVBand="1"/>
      </w:tblPr>
      <w:tblGrid>
        <w:gridCol w:w="1985"/>
        <w:gridCol w:w="2126"/>
        <w:gridCol w:w="4536"/>
        <w:gridCol w:w="4678"/>
        <w:gridCol w:w="1134"/>
      </w:tblGrid>
      <w:tr w:rsidR="0079140E" w:rsidRPr="005133CB" w14:paraId="0492D7FE" w14:textId="77777777" w:rsidTr="00B74A3C">
        <w:tc>
          <w:tcPr>
            <w:tcW w:w="1985" w:type="dxa"/>
            <w:shd w:val="clear" w:color="auto" w:fill="D9D9D9" w:themeFill="background1" w:themeFillShade="D9"/>
            <w:vAlign w:val="center"/>
          </w:tcPr>
          <w:p w14:paraId="6F28DDFF" w14:textId="77777777" w:rsidR="0079140E" w:rsidRPr="005133CB" w:rsidRDefault="0079140E" w:rsidP="00D674FC">
            <w:pPr>
              <w:spacing w:before="120" w:after="120" w:line="360" w:lineRule="auto"/>
              <w:contextualSpacing w:val="0"/>
              <w:jc w:val="center"/>
              <w:rPr>
                <w:b/>
                <w:bCs/>
                <w:sz w:val="18"/>
                <w:szCs w:val="18"/>
              </w:rPr>
            </w:pPr>
            <w:bookmarkStart w:id="2" w:name="_Hlk136543631"/>
            <w:r w:rsidRPr="005133CB">
              <w:rPr>
                <w:b/>
                <w:bCs/>
                <w:sz w:val="18"/>
                <w:szCs w:val="18"/>
              </w:rPr>
              <w:t>Drug or intervention</w:t>
            </w:r>
          </w:p>
        </w:tc>
        <w:tc>
          <w:tcPr>
            <w:tcW w:w="2126" w:type="dxa"/>
            <w:shd w:val="clear" w:color="auto" w:fill="D9D9D9" w:themeFill="background1" w:themeFillShade="D9"/>
            <w:vAlign w:val="center"/>
          </w:tcPr>
          <w:p w14:paraId="0DD96E89" w14:textId="77777777" w:rsidR="0079140E" w:rsidRPr="005133CB" w:rsidRDefault="0079140E" w:rsidP="00D674FC">
            <w:pPr>
              <w:spacing w:before="120" w:after="120" w:line="360" w:lineRule="auto"/>
              <w:contextualSpacing w:val="0"/>
              <w:jc w:val="center"/>
              <w:rPr>
                <w:b/>
                <w:bCs/>
                <w:sz w:val="18"/>
                <w:szCs w:val="18"/>
              </w:rPr>
            </w:pPr>
            <w:r w:rsidRPr="005133CB">
              <w:rPr>
                <w:b/>
                <w:bCs/>
                <w:sz w:val="18"/>
                <w:szCs w:val="18"/>
              </w:rPr>
              <w:t>Core pathways</w:t>
            </w:r>
          </w:p>
        </w:tc>
        <w:tc>
          <w:tcPr>
            <w:tcW w:w="4536" w:type="dxa"/>
            <w:shd w:val="clear" w:color="auto" w:fill="D9D9D9" w:themeFill="background1" w:themeFillShade="D9"/>
            <w:vAlign w:val="center"/>
          </w:tcPr>
          <w:p w14:paraId="69722AA6" w14:textId="77777777" w:rsidR="0079140E" w:rsidRPr="005133CB" w:rsidRDefault="0079140E" w:rsidP="00D674FC">
            <w:pPr>
              <w:spacing w:before="120" w:after="120" w:line="360" w:lineRule="auto"/>
              <w:contextualSpacing w:val="0"/>
              <w:jc w:val="center"/>
              <w:rPr>
                <w:b/>
                <w:bCs/>
                <w:sz w:val="18"/>
                <w:szCs w:val="18"/>
              </w:rPr>
            </w:pPr>
            <w:r w:rsidRPr="005133CB">
              <w:rPr>
                <w:b/>
                <w:bCs/>
                <w:sz w:val="18"/>
                <w:szCs w:val="18"/>
              </w:rPr>
              <w:t>Safety and biotransformation</w:t>
            </w:r>
          </w:p>
        </w:tc>
        <w:tc>
          <w:tcPr>
            <w:tcW w:w="4678" w:type="dxa"/>
            <w:shd w:val="clear" w:color="auto" w:fill="D9D9D9" w:themeFill="background1" w:themeFillShade="D9"/>
            <w:vAlign w:val="center"/>
          </w:tcPr>
          <w:p w14:paraId="5BDB1AF0" w14:textId="77777777" w:rsidR="0079140E" w:rsidRPr="005133CB" w:rsidRDefault="0079140E" w:rsidP="00D674FC">
            <w:pPr>
              <w:spacing w:before="120" w:after="120" w:line="360" w:lineRule="auto"/>
              <w:contextualSpacing w:val="0"/>
              <w:jc w:val="center"/>
              <w:rPr>
                <w:b/>
                <w:bCs/>
                <w:sz w:val="18"/>
                <w:szCs w:val="18"/>
              </w:rPr>
            </w:pPr>
            <w:r w:rsidRPr="005133CB">
              <w:rPr>
                <w:b/>
                <w:bCs/>
                <w:sz w:val="18"/>
                <w:szCs w:val="18"/>
              </w:rPr>
              <w:t>Commentary and suggested use</w:t>
            </w:r>
          </w:p>
        </w:tc>
        <w:tc>
          <w:tcPr>
            <w:tcW w:w="1134" w:type="dxa"/>
            <w:shd w:val="clear" w:color="auto" w:fill="D9D9D9" w:themeFill="background1" w:themeFillShade="D9"/>
            <w:vAlign w:val="center"/>
          </w:tcPr>
          <w:p w14:paraId="7FA553F5" w14:textId="77777777" w:rsidR="0079140E" w:rsidRPr="005133CB" w:rsidRDefault="0079140E" w:rsidP="00D674FC">
            <w:pPr>
              <w:spacing w:before="120" w:after="120" w:line="360" w:lineRule="auto"/>
              <w:contextualSpacing w:val="0"/>
              <w:rPr>
                <w:b/>
                <w:bCs/>
                <w:sz w:val="18"/>
                <w:szCs w:val="18"/>
              </w:rPr>
            </w:pPr>
            <w:r w:rsidRPr="005133CB">
              <w:rPr>
                <w:b/>
                <w:bCs/>
                <w:sz w:val="18"/>
                <w:szCs w:val="18"/>
              </w:rPr>
              <w:t>References</w:t>
            </w:r>
          </w:p>
        </w:tc>
      </w:tr>
      <w:tr w:rsidR="0079140E" w:rsidRPr="005133CB" w14:paraId="6CE8D08F" w14:textId="77777777" w:rsidTr="0079140E">
        <w:trPr>
          <w:trHeight w:val="381"/>
        </w:trPr>
        <w:tc>
          <w:tcPr>
            <w:tcW w:w="14459" w:type="dxa"/>
            <w:gridSpan w:val="5"/>
            <w:shd w:val="clear" w:color="auto" w:fill="FDEEED"/>
            <w:vAlign w:val="center"/>
          </w:tcPr>
          <w:p w14:paraId="1074D3AA" w14:textId="5A5F8861" w:rsidR="0079140E" w:rsidRPr="005133CB" w:rsidRDefault="005133CB" w:rsidP="00D674FC">
            <w:pPr>
              <w:spacing w:before="120" w:after="120" w:line="360" w:lineRule="auto"/>
              <w:contextualSpacing w:val="0"/>
              <w:jc w:val="center"/>
              <w:rPr>
                <w:b/>
                <w:bCs/>
                <w:sz w:val="22"/>
              </w:rPr>
            </w:pPr>
            <w:r w:rsidRPr="005133CB">
              <w:rPr>
                <w:b/>
                <w:bCs/>
                <w:sz w:val="22"/>
              </w:rPr>
              <w:t xml:space="preserve">GLYCOLYSIS </w:t>
            </w:r>
            <w:r w:rsidR="0079140E" w:rsidRPr="005133CB">
              <w:rPr>
                <w:b/>
                <w:bCs/>
                <w:sz w:val="22"/>
              </w:rPr>
              <w:t>TARGETING</w:t>
            </w:r>
          </w:p>
        </w:tc>
      </w:tr>
      <w:tr w:rsidR="0079140E" w:rsidRPr="005133CB" w14:paraId="62511D83" w14:textId="77777777" w:rsidTr="00B74A3C">
        <w:tc>
          <w:tcPr>
            <w:tcW w:w="1985" w:type="dxa"/>
            <w:shd w:val="clear" w:color="auto" w:fill="FDEEED"/>
            <w:vAlign w:val="center"/>
          </w:tcPr>
          <w:p w14:paraId="3534ADE5" w14:textId="77777777" w:rsidR="0079140E" w:rsidRPr="005133CB" w:rsidRDefault="0079140E" w:rsidP="00D674FC">
            <w:pPr>
              <w:spacing w:before="120" w:after="120" w:line="360" w:lineRule="auto"/>
              <w:contextualSpacing w:val="0"/>
              <w:rPr>
                <w:sz w:val="18"/>
                <w:szCs w:val="18"/>
              </w:rPr>
            </w:pPr>
            <w:r w:rsidRPr="005133CB">
              <w:rPr>
                <w:sz w:val="18"/>
                <w:szCs w:val="18"/>
              </w:rPr>
              <w:t>Metformin.</w:t>
            </w:r>
          </w:p>
        </w:tc>
        <w:tc>
          <w:tcPr>
            <w:tcW w:w="2126" w:type="dxa"/>
            <w:shd w:val="clear" w:color="auto" w:fill="FDEEED"/>
            <w:vAlign w:val="center"/>
          </w:tcPr>
          <w:p w14:paraId="40FFF26C" w14:textId="77777777" w:rsidR="0079140E" w:rsidRPr="005133CB" w:rsidRDefault="0079140E" w:rsidP="00D674FC">
            <w:pPr>
              <w:spacing w:before="120" w:after="120" w:line="360" w:lineRule="auto"/>
              <w:contextualSpacing w:val="0"/>
              <w:rPr>
                <w:sz w:val="18"/>
                <w:szCs w:val="18"/>
              </w:rPr>
            </w:pPr>
            <w:r w:rsidRPr="005133CB">
              <w:rPr>
                <w:sz w:val="18"/>
                <w:szCs w:val="18"/>
              </w:rPr>
              <w:t>Reduced liver gluconeogenesis, AMPK activation, mTOR inhibition.</w:t>
            </w:r>
          </w:p>
        </w:tc>
        <w:tc>
          <w:tcPr>
            <w:tcW w:w="4536" w:type="dxa"/>
            <w:shd w:val="clear" w:color="auto" w:fill="FDEEED"/>
            <w:vAlign w:val="center"/>
          </w:tcPr>
          <w:p w14:paraId="3603F6F8" w14:textId="6D0B535F" w:rsidR="0079140E" w:rsidRPr="005133CB" w:rsidRDefault="0079140E" w:rsidP="00D674FC">
            <w:pPr>
              <w:spacing w:before="120" w:after="120" w:line="360" w:lineRule="auto"/>
              <w:contextualSpacing w:val="0"/>
              <w:rPr>
                <w:sz w:val="18"/>
                <w:szCs w:val="18"/>
              </w:rPr>
            </w:pPr>
            <w:r w:rsidRPr="005133CB">
              <w:rPr>
                <w:sz w:val="18"/>
                <w:szCs w:val="18"/>
              </w:rPr>
              <w:t>Metformin is a widely used</w:t>
            </w:r>
            <w:r w:rsidR="002F3FA6">
              <w:rPr>
                <w:sz w:val="18"/>
                <w:szCs w:val="18"/>
              </w:rPr>
              <w:t xml:space="preserve"> anti-diabetic</w:t>
            </w:r>
            <w:r w:rsidRPr="005133CB">
              <w:rPr>
                <w:sz w:val="18"/>
                <w:szCs w:val="18"/>
              </w:rPr>
              <w:t xml:space="preserve"> medication with an established safety profile. Common side effects include mild gastrointestinal disturbances; a rare adverse effect is vitamin B12 depletion and metformin-associated lactic acidosis </w:t>
            </w:r>
            <w:r w:rsidRPr="005133CB">
              <w:rPr>
                <w:sz w:val="18"/>
                <w:szCs w:val="18"/>
              </w:rPr>
              <w:fldChar w:fldCharType="begin"/>
            </w:r>
            <w:r w:rsidR="00A01634">
              <w:rPr>
                <w:sz w:val="18"/>
                <w:szCs w:val="18"/>
              </w:rPr>
              <w:instrText xml:space="preserve"> ADDIN EN.CITE &lt;EndNote&gt;&lt;Cite&gt;&lt;Author&gt;Corcoran&lt;/Author&gt;&lt;Year&gt;2022&lt;/Year&gt;&lt;RecNum&gt;8272&lt;/RecNum&gt;&lt;DisplayText&gt;[1]&lt;/DisplayText&gt;&lt;record&gt;&lt;rec-number&gt;8272&lt;/rec-number&gt;&lt;foreign-keys&gt;&lt;key app="EN" db-id="adpvpv2sqp2ardea9sepxavq9f0z2r0f5sw0" timestamp="1691530581"&gt;8272&lt;/key&gt;&lt;/foreign-keys&gt;&lt;ref-type name="Generic"&gt;13&lt;/ref-type&gt;&lt;contributors&gt;&lt;authors&gt;&lt;author&gt;Corcoran, C&lt;/author&gt;&lt;author&gt;Jacobs, TF&lt;/author&gt;&lt;/authors&gt;&lt;/contributors&gt;&lt;titles&gt;&lt;title&gt;Metformin. StatPearls&lt;/title&gt;&lt;/titles&gt;&lt;dates&gt;&lt;year&gt;2022&lt;/year&gt;&lt;/dates&gt;&lt;publisher&gt;StatPearls Publishing: Treasure Island, FL, USA&lt;/publisher&gt;&lt;urls&gt;&lt;/urls&gt;&lt;/record&gt;&lt;/Cite&gt;&lt;/EndNote&gt;</w:instrText>
            </w:r>
            <w:r w:rsidRPr="005133CB">
              <w:rPr>
                <w:sz w:val="18"/>
                <w:szCs w:val="18"/>
              </w:rPr>
              <w:fldChar w:fldCharType="separate"/>
            </w:r>
            <w:r w:rsidR="00A01634">
              <w:rPr>
                <w:noProof/>
                <w:sz w:val="18"/>
                <w:szCs w:val="18"/>
              </w:rPr>
              <w:t>[1]</w:t>
            </w:r>
            <w:r w:rsidRPr="005133CB">
              <w:rPr>
                <w:sz w:val="18"/>
                <w:szCs w:val="18"/>
              </w:rPr>
              <w:fldChar w:fldCharType="end"/>
            </w:r>
            <w:r w:rsidRPr="005133CB">
              <w:rPr>
                <w:sz w:val="18"/>
                <w:szCs w:val="18"/>
              </w:rPr>
              <w:t>. No hepatic metabolism. Excreted unchanged in urine. At clinical doses, metformin is not an OXPHOS inhibitor, rather primarily a liver gluconeogenesis inhibitor.</w:t>
            </w:r>
          </w:p>
        </w:tc>
        <w:tc>
          <w:tcPr>
            <w:tcW w:w="4678" w:type="dxa"/>
            <w:shd w:val="clear" w:color="auto" w:fill="FDEEED"/>
            <w:vAlign w:val="center"/>
          </w:tcPr>
          <w:p w14:paraId="51266AD9" w14:textId="3810B83F" w:rsidR="0079140E" w:rsidRPr="005133CB" w:rsidRDefault="0079140E" w:rsidP="00D674FC">
            <w:pPr>
              <w:spacing w:before="120" w:after="120" w:line="360" w:lineRule="auto"/>
              <w:contextualSpacing w:val="0"/>
              <w:rPr>
                <w:sz w:val="18"/>
                <w:szCs w:val="18"/>
              </w:rPr>
            </w:pPr>
            <w:r w:rsidRPr="005133CB">
              <w:rPr>
                <w:sz w:val="18"/>
                <w:szCs w:val="18"/>
              </w:rPr>
              <w:t>Adjust to reach ideal GKI. Suggested dosing in type 2 diabetes: starting at lowest dose, 500 mg q.d., up to maximum 1000 mg b.i.d. (immediate release formulation) or 2000 mg</w:t>
            </w:r>
            <w:r w:rsidR="008A6FE6">
              <w:rPr>
                <w:sz w:val="18"/>
                <w:szCs w:val="18"/>
              </w:rPr>
              <w:t xml:space="preserve"> </w:t>
            </w:r>
            <w:r w:rsidRPr="005133CB">
              <w:rPr>
                <w:sz w:val="18"/>
                <w:szCs w:val="18"/>
              </w:rPr>
              <w:t>q.d. (extended-release formulation). In cancer therapy, metformin is usually started at 850 mg/day and increased up to 2550 mg/day. Clinical trials with KD in GBM (NCT04691960, NCT05183204, NCT04945148). Measuring GKI is recommended to evaluate outcomes.</w:t>
            </w:r>
          </w:p>
        </w:tc>
        <w:tc>
          <w:tcPr>
            <w:tcW w:w="1134" w:type="dxa"/>
            <w:shd w:val="clear" w:color="auto" w:fill="FDEEED"/>
            <w:vAlign w:val="center"/>
          </w:tcPr>
          <w:p w14:paraId="49DDF01B" w14:textId="6B365098" w:rsidR="0079140E" w:rsidRPr="005133CB" w:rsidRDefault="0079140E" w:rsidP="00D674FC">
            <w:pPr>
              <w:spacing w:before="120" w:after="120" w:line="360" w:lineRule="auto"/>
              <w:contextualSpacing w:val="0"/>
              <w:jc w:val="center"/>
              <w:rPr>
                <w:sz w:val="18"/>
                <w:szCs w:val="18"/>
              </w:rPr>
            </w:pPr>
            <w:r w:rsidRPr="005133CB">
              <w:rPr>
                <w:sz w:val="18"/>
                <w:szCs w:val="18"/>
              </w:rPr>
              <w:fldChar w:fldCharType="begin">
                <w:fldData xml:space="preserve">PEVuZE5vdGU+PENpdGU+PEF1dGhvcj5Hb25nPC9BdXRob3I+PFllYXI+MjAxMjwvWWVhcj48UmVj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</w:fldData>
              </w:fldChar>
            </w:r>
            <w:r w:rsidR="00983814">
              <w:rPr>
                <w:sz w:val="18"/>
                <w:szCs w:val="18"/>
              </w:rPr>
              <w:instrText xml:space="preserve"> ADDIN EN.CITE </w:instrText>
            </w:r>
            <w:r w:rsidR="00983814">
              <w:rPr>
                <w:sz w:val="18"/>
                <w:szCs w:val="18"/>
              </w:rPr>
              <w:fldChar w:fldCharType="begin">
                <w:fldData xml:space="preserve">PEVuZE5vdGU+PENpdGU+PEF1dGhvcj5Hb25nPC9BdXRob3I+PFllYXI+MjAxMjwvWWVhcj48UmVj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</w:fldData>
              </w:fldChar>
            </w:r>
            <w:r w:rsidR="00983814">
              <w:rPr>
                <w:sz w:val="18"/>
                <w:szCs w:val="18"/>
              </w:rPr>
              <w:instrText xml:space="preserve"> ADDIN EN.CITE.DATA </w:instrText>
            </w:r>
            <w:r w:rsidR="00983814">
              <w:rPr>
                <w:sz w:val="18"/>
                <w:szCs w:val="18"/>
              </w:rPr>
            </w:r>
            <w:r w:rsidR="00983814">
              <w:rPr>
                <w:sz w:val="18"/>
                <w:szCs w:val="18"/>
              </w:rPr>
              <w:fldChar w:fldCharType="end"/>
            </w:r>
            <w:r w:rsidRPr="005133CB">
              <w:rPr>
                <w:sz w:val="18"/>
                <w:szCs w:val="18"/>
              </w:rPr>
            </w:r>
            <w:r w:rsidRPr="005133CB">
              <w:rPr>
                <w:sz w:val="18"/>
                <w:szCs w:val="18"/>
              </w:rPr>
              <w:fldChar w:fldCharType="separate"/>
            </w:r>
            <w:r w:rsidR="00A01634">
              <w:rPr>
                <w:noProof/>
                <w:sz w:val="18"/>
                <w:szCs w:val="18"/>
              </w:rPr>
              <w:t>[2-4]</w:t>
            </w:r>
            <w:r w:rsidRPr="005133CB">
              <w:rPr>
                <w:sz w:val="18"/>
                <w:szCs w:val="18"/>
              </w:rPr>
              <w:fldChar w:fldCharType="end"/>
            </w:r>
          </w:p>
        </w:tc>
      </w:tr>
      <w:tr w:rsidR="0079140E" w:rsidRPr="005133CB" w14:paraId="46A9DFF9" w14:textId="77777777" w:rsidTr="00B74A3C">
        <w:tc>
          <w:tcPr>
            <w:tcW w:w="1985" w:type="dxa"/>
            <w:shd w:val="clear" w:color="auto" w:fill="FDEEED"/>
            <w:vAlign w:val="center"/>
          </w:tcPr>
          <w:p w14:paraId="5CE62565" w14:textId="77777777" w:rsidR="0079140E" w:rsidRPr="005133CB" w:rsidRDefault="0079140E" w:rsidP="00D674FC">
            <w:pPr>
              <w:spacing w:before="120" w:after="120" w:line="360" w:lineRule="auto"/>
              <w:contextualSpacing w:val="0"/>
              <w:rPr>
                <w:sz w:val="18"/>
                <w:szCs w:val="18"/>
              </w:rPr>
            </w:pPr>
            <w:r w:rsidRPr="005133CB">
              <w:rPr>
                <w:sz w:val="18"/>
                <w:szCs w:val="18"/>
              </w:rPr>
              <w:t>SGLT2 inhibitors (e.g., empagliflozin, dapagliflozin, canagliflozin).</w:t>
            </w:r>
          </w:p>
        </w:tc>
        <w:tc>
          <w:tcPr>
            <w:tcW w:w="2126" w:type="dxa"/>
            <w:shd w:val="clear" w:color="auto" w:fill="FDEEED"/>
            <w:vAlign w:val="center"/>
          </w:tcPr>
          <w:p w14:paraId="043588BC" w14:textId="77777777" w:rsidR="0079140E" w:rsidRPr="005133CB" w:rsidRDefault="0079140E" w:rsidP="00D674FC">
            <w:pPr>
              <w:spacing w:before="120" w:after="120" w:line="360" w:lineRule="auto"/>
              <w:contextualSpacing w:val="0"/>
              <w:rPr>
                <w:sz w:val="18"/>
                <w:szCs w:val="18"/>
              </w:rPr>
            </w:pPr>
            <w:r w:rsidRPr="005133CB">
              <w:rPr>
                <w:sz w:val="18"/>
                <w:szCs w:val="18"/>
              </w:rPr>
              <w:t>Inhibition of renal glucose reabsorption (improved GKI), reduced insulin signaling.</w:t>
            </w:r>
          </w:p>
        </w:tc>
        <w:tc>
          <w:tcPr>
            <w:tcW w:w="4536" w:type="dxa"/>
            <w:shd w:val="clear" w:color="auto" w:fill="FDEEED"/>
            <w:vAlign w:val="center"/>
          </w:tcPr>
          <w:p w14:paraId="53F51AF7" w14:textId="3486246D" w:rsidR="0079140E" w:rsidRPr="005133CB" w:rsidRDefault="0079140E" w:rsidP="00D674FC">
            <w:pPr>
              <w:spacing w:before="120" w:after="120" w:line="360" w:lineRule="auto"/>
              <w:contextualSpacing w:val="0"/>
              <w:rPr>
                <w:sz w:val="18"/>
                <w:szCs w:val="18"/>
              </w:rPr>
            </w:pPr>
            <w:r w:rsidRPr="005133CB">
              <w:rPr>
                <w:sz w:val="18"/>
                <w:szCs w:val="18"/>
              </w:rPr>
              <w:t xml:space="preserve">Adverse effects include increased risk of urinary tract infections and euglycemic diabetic ketoacidosis, particularly in patients with insulin deficiency or acute illness </w:t>
            </w:r>
            <w:r w:rsidRPr="005133CB">
              <w:rPr>
                <w:sz w:val="18"/>
                <w:szCs w:val="18"/>
              </w:rPr>
              <w:fldChar w:fldCharType="begin"/>
            </w:r>
            <w:r w:rsidR="00A01634">
              <w:rPr>
                <w:sz w:val="18"/>
                <w:szCs w:val="18"/>
              </w:rPr>
              <w:instrText xml:space="preserve"> ADDIN EN.CITE &lt;EndNote&gt;&lt;Cite&gt;&lt;Author&gt;Padda&lt;/Author&gt;&lt;Year&gt;2022&lt;/Year&gt;&lt;RecNum&gt;8275&lt;/RecNum&gt;&lt;DisplayText&gt;[5, 6]&lt;/DisplayText&gt;&lt;record&gt;&lt;rec-number&gt;8275&lt;/rec-number&gt;&lt;foreign-keys&gt;&lt;key app="EN" db-id="adpvpv2sqp2ardea9sepxavq9f0z2r0f5sw0" timestamp="1691531397"&gt;8275&lt;/key&gt;&lt;/foreign-keys&gt;&lt;ref-type name="Book Section"&gt;5&lt;/ref-type&gt;&lt;contributors&gt;&lt;authors&gt;&lt;author&gt;Padda, Inderbir S&lt;/author&gt;&lt;author&gt;Mahtani, Arun U&lt;/author&gt;&lt;author&gt;Parmar, Mayur&lt;/author&gt;&lt;/authors&gt;&lt;/contributors&gt;&lt;titles&gt;&lt;title&gt;Sodium-glucose transport protein 2 (SGLT2) inhibitors&lt;/title&gt;&lt;secondary-title&gt;StatPearls [Internet]&lt;/secondary-title&gt;&lt;/titles&gt;&lt;dates&gt;&lt;year&gt;2022&lt;/year&gt;&lt;/dates&gt;&lt;publisher&gt;StatPearls Publishing&lt;/publisher&gt;&lt;urls&gt;&lt;/urls&gt;&lt;/record&gt;&lt;/Cite&gt;&lt;Cite&gt;&lt;Author&gt;Plewa&lt;/Author&gt;&lt;Year&gt;2022&lt;/Year&gt;&lt;RecNum&gt;8790&lt;/RecNum&gt;&lt;record&gt;&lt;rec-number&gt;8790&lt;/rec-number&gt;&lt;foreign-keys&gt;&lt;key app="EN" db-id="adpvpv2sqp2ardea9sepxavq9f0z2r0f5sw0" timestamp="1701115554"&gt;8790&lt;/key&gt;&lt;/foreign-keys&gt;&lt;ref-type name="Book Section"&gt;5&lt;/ref-type&gt;&lt;contributors&gt;&lt;authors&gt;&lt;author&gt;Plewa, Michael C&lt;/author&gt;&lt;author&gt;Bryant, Michael&lt;/author&gt;&lt;author&gt;King-Thiele, Robin&lt;/author&gt;&lt;/authors&gt;&lt;/contributors&gt;&lt;titles&gt;&lt;title&gt;Euglycemic Diabetic Ketoacidosis&lt;/title&gt;&lt;secondary-title&gt;StatPearls [Internet]&lt;/secondary-title&gt;&lt;/titles&gt;&lt;dates&gt;&lt;year&gt;2022&lt;/year&gt;&lt;/dates&gt;&lt;publisher&gt;StatPearls Publishing&lt;/publisher&gt;&lt;urls&gt;&lt;/urls&gt;&lt;/record&gt;&lt;/Cite&gt;&lt;/EndNote&gt;</w:instrText>
            </w:r>
            <w:r w:rsidRPr="005133CB">
              <w:rPr>
                <w:sz w:val="18"/>
                <w:szCs w:val="18"/>
              </w:rPr>
              <w:fldChar w:fldCharType="separate"/>
            </w:r>
            <w:r w:rsidR="00A01634">
              <w:rPr>
                <w:noProof/>
                <w:sz w:val="18"/>
                <w:szCs w:val="18"/>
              </w:rPr>
              <w:t>[5, 6]</w:t>
            </w:r>
            <w:r w:rsidRPr="005133CB">
              <w:rPr>
                <w:sz w:val="18"/>
                <w:szCs w:val="18"/>
              </w:rPr>
              <w:fldChar w:fldCharType="end"/>
            </w:r>
            <w:r w:rsidRPr="005133CB">
              <w:rPr>
                <w:sz w:val="18"/>
                <w:szCs w:val="18"/>
              </w:rPr>
              <w:t>. Canagliflozin</w:t>
            </w:r>
            <w:r w:rsidR="00EE5959">
              <w:rPr>
                <w:sz w:val="18"/>
                <w:szCs w:val="18"/>
              </w:rPr>
              <w:t xml:space="preserve"> metabolized</w:t>
            </w:r>
            <w:r w:rsidRPr="005133CB">
              <w:rPr>
                <w:sz w:val="18"/>
                <w:szCs w:val="18"/>
              </w:rPr>
              <w:t xml:space="preserve"> by UGT1A9 and UGT2B4.</w:t>
            </w:r>
            <w:r w:rsidR="00D674FC" w:rsidRPr="005133CB">
              <w:rPr>
                <w:sz w:val="18"/>
                <w:szCs w:val="18"/>
              </w:rPr>
              <w:t xml:space="preserve"> </w:t>
            </w:r>
            <w:r w:rsidRPr="005133CB">
              <w:rPr>
                <w:sz w:val="18"/>
                <w:szCs w:val="18"/>
              </w:rPr>
              <w:t>Dapagliflozin</w:t>
            </w:r>
            <w:r w:rsidR="00EB7040">
              <w:rPr>
                <w:sz w:val="18"/>
                <w:szCs w:val="18"/>
              </w:rPr>
              <w:t xml:space="preserve"> primarily metabolized</w:t>
            </w:r>
            <w:r w:rsidRPr="005133CB">
              <w:rPr>
                <w:sz w:val="18"/>
                <w:szCs w:val="18"/>
              </w:rPr>
              <w:t xml:space="preserve"> via UGT1A9.</w:t>
            </w:r>
          </w:p>
        </w:tc>
        <w:tc>
          <w:tcPr>
            <w:tcW w:w="4678" w:type="dxa"/>
            <w:shd w:val="clear" w:color="auto" w:fill="FDEEED"/>
            <w:vAlign w:val="center"/>
          </w:tcPr>
          <w:p w14:paraId="7D1858DB" w14:textId="77777777" w:rsidR="0079140E" w:rsidRPr="005133CB" w:rsidRDefault="0079140E" w:rsidP="00D674FC">
            <w:pPr>
              <w:spacing w:before="120" w:after="120" w:line="360" w:lineRule="auto"/>
              <w:contextualSpacing w:val="0"/>
              <w:rPr>
                <w:sz w:val="18"/>
                <w:szCs w:val="18"/>
              </w:rPr>
            </w:pPr>
            <w:r w:rsidRPr="005133CB">
              <w:rPr>
                <w:sz w:val="18"/>
                <w:szCs w:val="18"/>
              </w:rPr>
              <w:t>Adjust dosing to reach therapeutic GKI. No ongoing trials for adult GBM but increasing research interest in other solid tumors. Pediatric brain tumors: NCT05521984. Standard dosing:</w:t>
            </w:r>
          </w:p>
          <w:p w14:paraId="2A15D5AD" w14:textId="77777777" w:rsidR="0079140E" w:rsidRPr="005133CB" w:rsidRDefault="0079140E" w:rsidP="00D674FC">
            <w:pPr>
              <w:spacing w:before="120" w:after="120" w:line="360" w:lineRule="auto"/>
              <w:contextualSpacing w:val="0"/>
              <w:rPr>
                <w:sz w:val="18"/>
                <w:szCs w:val="18"/>
              </w:rPr>
            </w:pPr>
            <w:r w:rsidRPr="005133CB">
              <w:rPr>
                <w:sz w:val="18"/>
                <w:szCs w:val="18"/>
              </w:rPr>
              <w:t>Canagliflozin: 100 to 300 mg/day.</w:t>
            </w:r>
          </w:p>
          <w:p w14:paraId="4C237256" w14:textId="2097E4FF" w:rsidR="0079140E" w:rsidRPr="005133CB" w:rsidRDefault="0079140E" w:rsidP="00D674FC">
            <w:pPr>
              <w:spacing w:before="120" w:after="120" w:line="360" w:lineRule="auto"/>
              <w:contextualSpacing w:val="0"/>
              <w:rPr>
                <w:sz w:val="18"/>
                <w:szCs w:val="18"/>
              </w:rPr>
            </w:pPr>
            <w:r w:rsidRPr="005133CB">
              <w:rPr>
                <w:sz w:val="18"/>
                <w:szCs w:val="18"/>
              </w:rPr>
              <w:t>Dapagliflozin: 5 to 10 mg/day.</w:t>
            </w:r>
          </w:p>
        </w:tc>
        <w:tc>
          <w:tcPr>
            <w:tcW w:w="1134" w:type="dxa"/>
            <w:shd w:val="clear" w:color="auto" w:fill="FDEEED"/>
            <w:vAlign w:val="center"/>
          </w:tcPr>
          <w:p w14:paraId="06E6286F" w14:textId="213E5F3B" w:rsidR="0079140E" w:rsidRPr="005133CB" w:rsidRDefault="0079140E" w:rsidP="00D674FC">
            <w:pPr>
              <w:spacing w:before="120" w:after="120" w:line="360" w:lineRule="auto"/>
              <w:contextualSpacing w:val="0"/>
              <w:jc w:val="center"/>
              <w:rPr>
                <w:sz w:val="18"/>
                <w:szCs w:val="18"/>
              </w:rPr>
            </w:pPr>
            <w:r w:rsidRPr="005133CB">
              <w:rPr>
                <w:sz w:val="18"/>
                <w:szCs w:val="18"/>
              </w:rPr>
              <w:fldChar w:fldCharType="begin">
                <w:fldData xml:space="preserve">PEVuZE5vdGU+PENpdGU+PEF1dGhvcj5TYXJub3NraS1Ccm9jYXZpY2g8L0F1dGhvcj48WWVhcj4y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</w:fldData>
              </w:fldChar>
            </w:r>
            <w:r w:rsidR="00A01634">
              <w:rPr>
                <w:sz w:val="18"/>
                <w:szCs w:val="18"/>
              </w:rPr>
              <w:instrText xml:space="preserve"> ADDIN EN.CITE </w:instrText>
            </w:r>
            <w:r w:rsidR="00A01634">
              <w:rPr>
                <w:sz w:val="18"/>
                <w:szCs w:val="18"/>
              </w:rPr>
              <w:fldChar w:fldCharType="begin">
                <w:fldData xml:space="preserve">PEVuZE5vdGU+PENpdGU+PEF1dGhvcj5TYXJub3NraS1Ccm9jYXZpY2g8L0F1dGhvcj48WWVhcj4y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</w:fldData>
              </w:fldChar>
            </w:r>
            <w:r w:rsidR="00A01634">
              <w:rPr>
                <w:sz w:val="18"/>
                <w:szCs w:val="18"/>
              </w:rPr>
              <w:instrText xml:space="preserve"> ADDIN EN.CITE.DATA </w:instrText>
            </w:r>
            <w:r w:rsidR="00A01634">
              <w:rPr>
                <w:sz w:val="18"/>
                <w:szCs w:val="18"/>
              </w:rPr>
            </w:r>
            <w:r w:rsidR="00A01634">
              <w:rPr>
                <w:sz w:val="18"/>
                <w:szCs w:val="18"/>
              </w:rPr>
              <w:fldChar w:fldCharType="end"/>
            </w:r>
            <w:r w:rsidRPr="005133CB">
              <w:rPr>
                <w:sz w:val="18"/>
                <w:szCs w:val="18"/>
              </w:rPr>
            </w:r>
            <w:r w:rsidRPr="005133CB">
              <w:rPr>
                <w:sz w:val="18"/>
                <w:szCs w:val="18"/>
              </w:rPr>
              <w:fldChar w:fldCharType="separate"/>
            </w:r>
            <w:r w:rsidR="00A01634">
              <w:rPr>
                <w:noProof/>
                <w:sz w:val="18"/>
                <w:szCs w:val="18"/>
              </w:rPr>
              <w:t>[7-9]</w:t>
            </w:r>
            <w:r w:rsidRPr="005133CB">
              <w:rPr>
                <w:sz w:val="18"/>
                <w:szCs w:val="18"/>
              </w:rPr>
              <w:fldChar w:fldCharType="end"/>
            </w:r>
          </w:p>
        </w:tc>
      </w:tr>
      <w:tr w:rsidR="0079140E" w:rsidRPr="005133CB" w14:paraId="749BC84C" w14:textId="77777777" w:rsidTr="00B74A3C">
        <w:tc>
          <w:tcPr>
            <w:tcW w:w="1985" w:type="dxa"/>
            <w:shd w:val="clear" w:color="auto" w:fill="FDEEED"/>
            <w:vAlign w:val="center"/>
          </w:tcPr>
          <w:p w14:paraId="7E022F64" w14:textId="77777777" w:rsidR="0079140E" w:rsidRPr="005133CB" w:rsidRDefault="0079140E" w:rsidP="00D674FC">
            <w:pPr>
              <w:spacing w:before="120" w:after="120" w:line="360" w:lineRule="auto"/>
              <w:contextualSpacing w:val="0"/>
              <w:rPr>
                <w:sz w:val="18"/>
                <w:szCs w:val="18"/>
              </w:rPr>
            </w:pPr>
            <w:r w:rsidRPr="005133CB">
              <w:rPr>
                <w:sz w:val="18"/>
                <w:szCs w:val="18"/>
              </w:rPr>
              <w:t>Thiazolidinediones (e.g., pioglitazone and rosiglitazone).</w:t>
            </w:r>
          </w:p>
        </w:tc>
        <w:tc>
          <w:tcPr>
            <w:tcW w:w="2126" w:type="dxa"/>
            <w:shd w:val="clear" w:color="auto" w:fill="FDEEED"/>
            <w:vAlign w:val="center"/>
          </w:tcPr>
          <w:p w14:paraId="34E10AA9" w14:textId="77777777" w:rsidR="0079140E" w:rsidRPr="005133CB" w:rsidRDefault="0079140E" w:rsidP="00D674FC">
            <w:pPr>
              <w:spacing w:before="120" w:after="120" w:line="360" w:lineRule="auto"/>
              <w:contextualSpacing w:val="0"/>
              <w:rPr>
                <w:sz w:val="18"/>
                <w:szCs w:val="18"/>
              </w:rPr>
            </w:pPr>
            <w:r w:rsidRPr="005133CB">
              <w:rPr>
                <w:sz w:val="18"/>
                <w:szCs w:val="18"/>
              </w:rPr>
              <w:t>Increased insulin sensitivity, PPAR-γ activation, apoptosis, growth arrest, cell differentiation.</w:t>
            </w:r>
          </w:p>
        </w:tc>
        <w:tc>
          <w:tcPr>
            <w:tcW w:w="4536" w:type="dxa"/>
            <w:shd w:val="clear" w:color="auto" w:fill="FDEEED"/>
            <w:vAlign w:val="center"/>
          </w:tcPr>
          <w:p w14:paraId="419E0381" w14:textId="37484E0D" w:rsidR="0079140E" w:rsidRPr="005133CB" w:rsidRDefault="0079140E" w:rsidP="00D674FC">
            <w:pPr>
              <w:spacing w:before="120" w:after="120" w:line="360" w:lineRule="auto"/>
              <w:contextualSpacing w:val="0"/>
              <w:rPr>
                <w:sz w:val="18"/>
                <w:szCs w:val="18"/>
              </w:rPr>
            </w:pPr>
            <w:r w:rsidRPr="005133CB">
              <w:rPr>
                <w:sz w:val="18"/>
                <w:szCs w:val="18"/>
              </w:rPr>
              <w:t>Primarily via CYP2C8/CYP2C9. Possible interactions with ketoconazole and itraconazole.</w:t>
            </w:r>
            <w:r w:rsidR="00B74A3C" w:rsidRPr="005133CB">
              <w:rPr>
                <w:sz w:val="18"/>
                <w:szCs w:val="18"/>
              </w:rPr>
              <w:t xml:space="preserve"> </w:t>
            </w:r>
            <w:r w:rsidRPr="005133CB">
              <w:rPr>
                <w:sz w:val="18"/>
                <w:szCs w:val="18"/>
              </w:rPr>
              <w:t xml:space="preserve">Monitoring of cardiac function and liver </w:t>
            </w:r>
            <w:r w:rsidR="00E61225">
              <w:rPr>
                <w:sz w:val="18"/>
                <w:szCs w:val="18"/>
              </w:rPr>
              <w:t>function</w:t>
            </w:r>
            <w:r w:rsidRPr="005133CB">
              <w:rPr>
                <w:sz w:val="18"/>
                <w:szCs w:val="18"/>
              </w:rPr>
              <w:t xml:space="preserve"> is recommended. Contraindications and long-term safety discussed in </w:t>
            </w:r>
            <w:r w:rsidRPr="005133CB">
              <w:rPr>
                <w:sz w:val="18"/>
                <w:szCs w:val="18"/>
              </w:rPr>
              <w:fldChar w:fldCharType="begin"/>
            </w:r>
            <w:r w:rsidR="00A01634">
              <w:rPr>
                <w:sz w:val="18"/>
                <w:szCs w:val="18"/>
              </w:rPr>
              <w:instrText xml:space="preserve"> ADDIN EN.CITE &lt;EndNote&gt;&lt;Cite&gt;&lt;Author&gt;Eggleton&lt;/Author&gt;&lt;Year&gt;2021&lt;/Year&gt;&lt;RecNum&gt;347&lt;/RecNum&gt;&lt;DisplayText&gt;[10]&lt;/DisplayText&gt;&lt;record&gt;&lt;rec-number&gt;347&lt;/rec-number&gt;&lt;foreign-keys&gt;&lt;key app="EN" db-id="adpvpv2sqp2ardea9sepxavq9f0z2r0f5sw0" timestamp="1668217718"&gt;347&lt;/key&gt;&lt;/foreign-keys&gt;&lt;ref-type name="Book Section"&gt;5&lt;/ref-type&gt;&lt;contributors&gt;&lt;authors&gt;&lt;author&gt;Eggleton, Julie S&lt;/author&gt;&lt;author&gt;Jialal, Ishwarlal&lt;/author&gt;&lt;/authors&gt;&lt;/contributors&gt;&lt;titles&gt;&lt;title&gt;Thiazolidinediones&lt;/title&gt;&lt;secondary-title&gt;StatPearls [Internet]&lt;/secondary-title&gt;&lt;/titles&gt;&lt;dates&gt;&lt;year&gt;2021&lt;/year&gt;&lt;/dates&gt;&lt;publisher&gt;StatPearls Publishing&lt;/publisher&gt;&lt;urls&gt;&lt;/urls&gt;&lt;/record&gt;&lt;/Cite&gt;&lt;/EndNote&gt;</w:instrText>
            </w:r>
            <w:r w:rsidRPr="005133CB">
              <w:rPr>
                <w:sz w:val="18"/>
                <w:szCs w:val="18"/>
              </w:rPr>
              <w:fldChar w:fldCharType="separate"/>
            </w:r>
            <w:r w:rsidR="00A01634">
              <w:rPr>
                <w:noProof/>
                <w:sz w:val="18"/>
                <w:szCs w:val="18"/>
              </w:rPr>
              <w:t>[10]</w:t>
            </w:r>
            <w:r w:rsidRPr="005133CB">
              <w:rPr>
                <w:sz w:val="18"/>
                <w:szCs w:val="18"/>
              </w:rPr>
              <w:fldChar w:fldCharType="end"/>
            </w:r>
            <w:r w:rsidRPr="005133CB">
              <w:rPr>
                <w:sz w:val="18"/>
                <w:szCs w:val="18"/>
              </w:rPr>
              <w:t>.</w:t>
            </w:r>
          </w:p>
        </w:tc>
        <w:tc>
          <w:tcPr>
            <w:tcW w:w="4678" w:type="dxa"/>
            <w:shd w:val="clear" w:color="auto" w:fill="FDEEED"/>
            <w:vAlign w:val="center"/>
          </w:tcPr>
          <w:p w14:paraId="2613A627" w14:textId="4A692F94" w:rsidR="0079140E" w:rsidRPr="005133CB" w:rsidRDefault="0079140E" w:rsidP="00D674FC">
            <w:pPr>
              <w:spacing w:before="120" w:after="120" w:line="360" w:lineRule="auto"/>
              <w:contextualSpacing w:val="0"/>
              <w:rPr>
                <w:sz w:val="18"/>
                <w:szCs w:val="18"/>
              </w:rPr>
            </w:pPr>
            <w:r w:rsidRPr="005133CB">
              <w:rPr>
                <w:sz w:val="18"/>
                <w:szCs w:val="18"/>
              </w:rPr>
              <w:t xml:space="preserve">For cancer therapy, </w:t>
            </w:r>
            <w:r w:rsidR="008C3F6A" w:rsidRPr="005133CB">
              <w:rPr>
                <w:sz w:val="18"/>
                <w:szCs w:val="18"/>
              </w:rPr>
              <w:t>administration followed</w:t>
            </w:r>
            <w:r w:rsidRPr="005133CB">
              <w:rPr>
                <w:sz w:val="18"/>
                <w:szCs w:val="18"/>
              </w:rPr>
              <w:t xml:space="preserve"> antidiabetic dosing</w:t>
            </w:r>
            <w:r w:rsidR="008C3F6A" w:rsidRPr="005133CB">
              <w:rPr>
                <w:sz w:val="18"/>
                <w:szCs w:val="18"/>
              </w:rPr>
              <w:t>, e</w:t>
            </w:r>
            <w:r w:rsidRPr="005133CB">
              <w:rPr>
                <w:sz w:val="18"/>
                <w:szCs w:val="18"/>
              </w:rPr>
              <w:t>.g., pioglitazone: 15 to 30 mg/day, maximum dose 45 mg/day; rosiglitazone: 4 mg q.d. or b.i.d.</w:t>
            </w:r>
          </w:p>
        </w:tc>
        <w:tc>
          <w:tcPr>
            <w:tcW w:w="1134" w:type="dxa"/>
            <w:shd w:val="clear" w:color="auto" w:fill="FDEEED"/>
            <w:vAlign w:val="center"/>
          </w:tcPr>
          <w:p w14:paraId="5AD9E7BB" w14:textId="7861611A" w:rsidR="0079140E" w:rsidRPr="005133CB" w:rsidRDefault="0079140E" w:rsidP="00D674FC">
            <w:pPr>
              <w:spacing w:before="120" w:after="120" w:line="360" w:lineRule="auto"/>
              <w:contextualSpacing w:val="0"/>
              <w:jc w:val="center"/>
              <w:rPr>
                <w:sz w:val="18"/>
                <w:szCs w:val="18"/>
              </w:rPr>
            </w:pPr>
            <w:r w:rsidRPr="005133CB">
              <w:rPr>
                <w:sz w:val="18"/>
                <w:szCs w:val="18"/>
              </w:rPr>
              <w:fldChar w:fldCharType="begin"/>
            </w:r>
            <w:r w:rsidR="00A01634">
              <w:rPr>
                <w:sz w:val="18"/>
                <w:szCs w:val="18"/>
              </w:rPr>
              <w:instrText xml:space="preserve"> ADDIN EN.CITE &lt;EndNote&gt;&lt;Cite&gt;&lt;Author&gt;Blanquicett&lt;/Author&gt;&lt;Year&gt;2008&lt;/Year&gt;&lt;RecNum&gt;348&lt;/RecNum&gt;&lt;DisplayText&gt;[11, 12]&lt;/DisplayText&gt;&lt;record&gt;&lt;rec-number&gt;348&lt;/rec-number&gt;&lt;foreign-keys&gt;&lt;key app="EN" db-id="adpvpv2sqp2ardea9sepxavq9f0z2r0f5sw0" timestamp="1668217918"&gt;348&lt;/key&gt;&lt;/foreign-keys&gt;&lt;ref-type name="Journal Article"&gt;17&lt;/ref-type&gt;&lt;contributors&gt;&lt;authors&gt;&lt;author&gt;Blanquicett, Carmelo&lt;/author&gt;&lt;author&gt;Roman, Jesse&lt;/author&gt;&lt;author&gt;Hart, C Michael&lt;/author&gt;&lt;/authors&gt;&lt;/contributors&gt;&lt;titles&gt;&lt;title&gt;Thiazolidinediones as anti-cancer agents&lt;/title&gt;&lt;secondary-title&gt;Cancer therapy&lt;/secondary-title&gt;&lt;/titles&gt;&lt;periodical&gt;&lt;full-title&gt;Cancer therapy&lt;/full-title&gt;&lt;/periodical&gt;&lt;pages&gt;25&lt;/pages&gt;&lt;volume&gt;6&lt;/volume&gt;&lt;number&gt;A&lt;/number&gt;&lt;dates&gt;&lt;year&gt;2008&lt;/year&gt;&lt;/dates&gt;&lt;urls&gt;&lt;/urls&gt;&lt;/record&gt;&lt;/Cite&gt;&lt;Cite&gt;&lt;Author&gt;Maideen&lt;/Author&gt;&lt;Year&gt;2018&lt;/Year&gt;&lt;RecNum&gt;404&lt;/RecNum&gt;&lt;record&gt;&lt;rec-number&gt;404&lt;/rec-number&gt;&lt;foreign-keys&gt;&lt;key app="EN" db-id="adpvpv2sqp2ardea9sepxavq9f0z2r0f5sw0" timestamp="1668396401"&gt;404&lt;/key&gt;&lt;/foreign-keys&gt;&lt;ref-type name="Journal Article"&gt;17&lt;/ref-type&gt;&lt;contributors&gt;&lt;authors&gt;&lt;author&gt;Maideen, Naina Mohamed Pakkir&lt;/author&gt;&lt;/authors&gt;&lt;/contributors&gt;&lt;titles&gt;&lt;title&gt;Thiazolidinediones and their Drug Interactions involving CYP enzymes&lt;/title&gt;&lt;secondary-title&gt;&lt;style face="normal" font="default" size="100%"&gt;American Journal of Physiology, Biochemistry&lt;/style&gt;&lt;style face="normal" font="default" charset="238" size="100%"&gt; &lt;/style&gt;&lt;style face="normal" font="default" size="100%"&gt;Pharmacolo&lt;/style&gt;&lt;style face="normal" font="default" charset="238" size="100%"&gt;gy&lt;/style&gt;&lt;/secondary-title&gt;&lt;/titles&gt;&lt;periodical&gt;&lt;full-title&gt;American Journal of Physiology, Biochemistry Pharmacology&lt;/full-title&gt;&lt;/periodical&gt;&lt;pages&gt;1-8&lt;/pages&gt;&lt;volume&gt;8&lt;/volume&gt;&lt;number&gt;2&lt;/number&gt;&lt;dates&gt;&lt;year&gt;2018&lt;/year&gt;&lt;/dates&gt;&lt;isbn&gt;2578-7322&lt;/isbn&gt;&lt;urls&gt;&lt;/urls&gt;&lt;/record&gt;&lt;/Cite&gt;&lt;/EndNote&gt;</w:instrText>
            </w:r>
            <w:r w:rsidRPr="005133CB">
              <w:rPr>
                <w:sz w:val="18"/>
                <w:szCs w:val="18"/>
              </w:rPr>
              <w:fldChar w:fldCharType="separate"/>
            </w:r>
            <w:r w:rsidR="00A01634">
              <w:rPr>
                <w:noProof/>
                <w:sz w:val="18"/>
                <w:szCs w:val="18"/>
              </w:rPr>
              <w:t>[11, 12]</w:t>
            </w:r>
            <w:r w:rsidRPr="005133CB">
              <w:rPr>
                <w:sz w:val="18"/>
                <w:szCs w:val="18"/>
              </w:rPr>
              <w:fldChar w:fldCharType="end"/>
            </w:r>
          </w:p>
        </w:tc>
      </w:tr>
      <w:tr w:rsidR="0079140E" w:rsidRPr="005133CB" w14:paraId="6D9CC7DA" w14:textId="77777777" w:rsidTr="00B74A3C">
        <w:tc>
          <w:tcPr>
            <w:tcW w:w="1985" w:type="dxa"/>
            <w:shd w:val="clear" w:color="auto" w:fill="FDEEED"/>
            <w:vAlign w:val="center"/>
          </w:tcPr>
          <w:p w14:paraId="176003DF" w14:textId="77777777" w:rsidR="0079140E" w:rsidRPr="005133CB" w:rsidRDefault="0079140E" w:rsidP="00D674FC">
            <w:pPr>
              <w:spacing w:before="120" w:after="120" w:line="360" w:lineRule="auto"/>
              <w:contextualSpacing w:val="0"/>
              <w:rPr>
                <w:sz w:val="18"/>
                <w:szCs w:val="18"/>
              </w:rPr>
            </w:pPr>
            <w:r w:rsidRPr="005133CB">
              <w:rPr>
                <w:sz w:val="18"/>
                <w:szCs w:val="18"/>
              </w:rPr>
              <w:t xml:space="preserve">DPP-4 inhibitors (gliptins, e.g., </w:t>
            </w:r>
            <w:r w:rsidRPr="005133CB">
              <w:rPr>
                <w:sz w:val="18"/>
                <w:szCs w:val="18"/>
              </w:rPr>
              <w:lastRenderedPageBreak/>
              <w:t>sitagliptin, saxagliptin, linagliptin, alogliptin, vildagliptin).</w:t>
            </w:r>
          </w:p>
        </w:tc>
        <w:tc>
          <w:tcPr>
            <w:tcW w:w="2126" w:type="dxa"/>
            <w:shd w:val="clear" w:color="auto" w:fill="FDEEED"/>
            <w:vAlign w:val="center"/>
          </w:tcPr>
          <w:p w14:paraId="59814A04" w14:textId="77777777" w:rsidR="0079140E" w:rsidRPr="005133CB" w:rsidRDefault="0079140E" w:rsidP="00D674FC">
            <w:pPr>
              <w:spacing w:before="120" w:after="120" w:line="360" w:lineRule="auto"/>
              <w:contextualSpacing w:val="0"/>
              <w:rPr>
                <w:sz w:val="18"/>
                <w:szCs w:val="18"/>
              </w:rPr>
            </w:pPr>
            <w:r w:rsidRPr="005133CB">
              <w:rPr>
                <w:sz w:val="18"/>
                <w:szCs w:val="18"/>
              </w:rPr>
              <w:lastRenderedPageBreak/>
              <w:t xml:space="preserve">Antiproliferative effects but may negatively </w:t>
            </w:r>
            <w:r w:rsidRPr="005133CB">
              <w:rPr>
                <w:sz w:val="18"/>
                <w:szCs w:val="18"/>
              </w:rPr>
              <w:lastRenderedPageBreak/>
              <w:t>influence chemoresistance and invasion. Recommended use in cancer unresolved.</w:t>
            </w:r>
          </w:p>
        </w:tc>
        <w:tc>
          <w:tcPr>
            <w:tcW w:w="4536" w:type="dxa"/>
            <w:shd w:val="clear" w:color="auto" w:fill="FDEEED"/>
            <w:vAlign w:val="center"/>
          </w:tcPr>
          <w:p w14:paraId="50016AA5" w14:textId="42911334" w:rsidR="0079140E" w:rsidRPr="005133CB" w:rsidRDefault="0079140E" w:rsidP="00D674FC">
            <w:pPr>
              <w:spacing w:before="120" w:after="120" w:line="360" w:lineRule="auto"/>
              <w:contextualSpacing w:val="0"/>
              <w:rPr>
                <w:sz w:val="18"/>
                <w:szCs w:val="18"/>
              </w:rPr>
            </w:pPr>
            <w:r w:rsidRPr="005133CB">
              <w:rPr>
                <w:sz w:val="18"/>
                <w:szCs w:val="18"/>
              </w:rPr>
              <w:lastRenderedPageBreak/>
              <w:t>Rare cases of pancreatitis and hypersensitivity have been reported</w:t>
            </w:r>
            <w:r w:rsidR="00E43079" w:rsidRPr="005133CB">
              <w:rPr>
                <w:sz w:val="18"/>
                <w:szCs w:val="18"/>
              </w:rPr>
              <w:t xml:space="preserve"> </w:t>
            </w:r>
            <w:r w:rsidR="00E43079" w:rsidRPr="005133CB">
              <w:rPr>
                <w:sz w:val="18"/>
                <w:szCs w:val="18"/>
              </w:rPr>
              <w:fldChar w:fldCharType="begin"/>
            </w:r>
            <w:r w:rsidR="00A01634">
              <w:rPr>
                <w:sz w:val="18"/>
                <w:szCs w:val="18"/>
              </w:rPr>
              <w:instrText xml:space="preserve"> ADDIN EN.CITE &lt;EndNote&gt;&lt;Cite&gt;&lt;Author&gt;Kasina&lt;/Author&gt;&lt;Year&gt;2022&lt;/Year&gt;&lt;RecNum&gt;8791&lt;/RecNum&gt;&lt;DisplayText&gt;[13]&lt;/DisplayText&gt;&lt;record&gt;&lt;rec-number&gt;8791&lt;/rec-number&gt;&lt;foreign-keys&gt;&lt;key app="EN" db-id="adpvpv2sqp2ardea9sepxavq9f0z2r0f5sw0" timestamp="1701115690"&gt;8791&lt;/key&gt;&lt;/foreign-keys&gt;&lt;ref-type name="Journal Article"&gt;17&lt;/ref-type&gt;&lt;contributors&gt;&lt;authors&gt;&lt;author&gt;Kasina, Srinivasa Venkata Siva Kumar&lt;/author&gt;&lt;author&gt;Baradhi, Krishna M&lt;/author&gt;&lt;/authors&gt;&lt;/contributors&gt;&lt;titles&gt;&lt;title&gt;Dipeptidyl Peptidase IV (DPP IV) Inhibitors&lt;/title&gt;&lt;secondary-title&gt;&lt;style face="normal" font="default" size="100%"&gt;StatPearls&lt;/style&gt;&lt;style face="normal" font="default" charset="238" size="100%"&gt; Publishing: Treasure Island, FL, USA&lt;/style&gt;&lt;/secondary-title&gt;&lt;/titles&gt;&lt;periodical&gt;&lt;full-title&gt;StatPearls Publishing: Treasure Island, FL, USA&lt;/full-title&gt;&lt;/periodical&gt;&lt;dates&gt;&lt;year&gt;2022&lt;/year&gt;&lt;/dates&gt;&lt;urls&gt;&lt;/urls&gt;&lt;/record&gt;&lt;/Cite&gt;&lt;/EndNote&gt;</w:instrText>
            </w:r>
            <w:r w:rsidR="00E43079" w:rsidRPr="005133CB">
              <w:rPr>
                <w:sz w:val="18"/>
                <w:szCs w:val="18"/>
              </w:rPr>
              <w:fldChar w:fldCharType="separate"/>
            </w:r>
            <w:r w:rsidR="00A01634">
              <w:rPr>
                <w:noProof/>
                <w:sz w:val="18"/>
                <w:szCs w:val="18"/>
              </w:rPr>
              <w:t>[13]</w:t>
            </w:r>
            <w:r w:rsidR="00E43079" w:rsidRPr="005133CB">
              <w:rPr>
                <w:sz w:val="18"/>
                <w:szCs w:val="18"/>
              </w:rPr>
              <w:fldChar w:fldCharType="end"/>
            </w:r>
            <w:r w:rsidRPr="005133CB">
              <w:rPr>
                <w:sz w:val="18"/>
                <w:szCs w:val="18"/>
              </w:rPr>
              <w:t>.</w:t>
            </w:r>
            <w:r w:rsidRPr="005133CB">
              <w:rPr>
                <w:sz w:val="18"/>
                <w:szCs w:val="18"/>
              </w:rPr>
              <w:br/>
            </w:r>
            <w:r w:rsidRPr="005133CB">
              <w:rPr>
                <w:sz w:val="18"/>
                <w:szCs w:val="18"/>
              </w:rPr>
              <w:lastRenderedPageBreak/>
              <w:t>E.g., sitagliptin mostly not metabolized, minor metabolism via CYP3A4 and CYP2C8. Saxagliptin is reported as the only DPP-4 inhibitor undergoing extensive hepatic metabolism via CYP3A4.</w:t>
            </w:r>
          </w:p>
        </w:tc>
        <w:tc>
          <w:tcPr>
            <w:tcW w:w="4678" w:type="dxa"/>
            <w:shd w:val="clear" w:color="auto" w:fill="FDEEED"/>
            <w:vAlign w:val="center"/>
          </w:tcPr>
          <w:p w14:paraId="61652B0F" w14:textId="4615E647" w:rsidR="0079140E" w:rsidRPr="005133CB" w:rsidRDefault="0079140E" w:rsidP="00D674FC">
            <w:pPr>
              <w:spacing w:before="120" w:after="120" w:line="360" w:lineRule="auto"/>
              <w:contextualSpacing w:val="0"/>
              <w:rPr>
                <w:sz w:val="18"/>
                <w:szCs w:val="18"/>
              </w:rPr>
            </w:pPr>
            <w:r w:rsidRPr="005133CB">
              <w:rPr>
                <w:sz w:val="18"/>
                <w:szCs w:val="18"/>
              </w:rPr>
              <w:lastRenderedPageBreak/>
              <w:t xml:space="preserve">Dosing for type 2 diabetes described in </w:t>
            </w:r>
            <w:r w:rsidRPr="005133CB">
              <w:rPr>
                <w:sz w:val="18"/>
                <w:szCs w:val="18"/>
              </w:rPr>
              <w:fldChar w:fldCharType="begin"/>
            </w:r>
            <w:r w:rsidR="00A01634">
              <w:rPr>
                <w:sz w:val="18"/>
                <w:szCs w:val="18"/>
              </w:rPr>
              <w:instrText xml:space="preserve"> ADDIN EN.CITE &lt;EndNote&gt;&lt;Cite&gt;&lt;Author&gt;Dungan&lt;/Author&gt;&lt;Year&gt;2017&lt;/Year&gt;&lt;RecNum&gt;349&lt;/RecNum&gt;&lt;DisplayText&gt;[14]&lt;/DisplayText&gt;&lt;record&gt;&lt;rec-number&gt;349&lt;/rec-number&gt;&lt;foreign-keys&gt;&lt;key app="EN" db-id="adpvpv2sqp2ardea9sepxavq9f0z2r0f5sw0" timestamp="1668218314"&gt;349&lt;/key&gt;&lt;/foreign-keys&gt;&lt;ref-type name="Journal Article"&gt;17&lt;/ref-type&gt;&lt;contributors&gt;&lt;authors&gt;&lt;author&gt;Dungan, Kathleen&lt;/author&gt;&lt;author&gt;DeSantis, Anthony&lt;/author&gt;&lt;/authors&gt;&lt;/contributors&gt;&lt;titles&gt;&lt;title&gt;Dipeptidyl peptidase-4 (DPP-4) inhibitors for the treatment of type 2 diabetes mellitus&lt;/title&gt;&lt;secondary-title&gt;U: UpToDate, Mulder JE ur. UpToDate . Waltham, MA: UpToDate&lt;/secondary-title&gt;&lt;/titles&gt;&lt;periodical&gt;&lt;full-title&gt;U: UpToDate, Mulder JE ur. UpToDate . Waltham, MA: UpToDate&lt;/full-title&gt;&lt;/periodical&gt;&lt;dates&gt;&lt;year&gt;2017&lt;/year&gt;&lt;/dates&gt;&lt;urls&gt;&lt;/urls&gt;&lt;/record&gt;&lt;/Cite&gt;&lt;/EndNote&gt;</w:instrText>
            </w:r>
            <w:r w:rsidRPr="005133CB">
              <w:rPr>
                <w:sz w:val="18"/>
                <w:szCs w:val="18"/>
              </w:rPr>
              <w:fldChar w:fldCharType="separate"/>
            </w:r>
            <w:r w:rsidR="00A01634">
              <w:rPr>
                <w:noProof/>
                <w:sz w:val="18"/>
                <w:szCs w:val="18"/>
              </w:rPr>
              <w:t>[14]</w:t>
            </w:r>
            <w:r w:rsidRPr="005133CB">
              <w:rPr>
                <w:sz w:val="18"/>
                <w:szCs w:val="18"/>
              </w:rPr>
              <w:fldChar w:fldCharType="end"/>
            </w:r>
            <w:r w:rsidRPr="005133CB">
              <w:rPr>
                <w:sz w:val="18"/>
                <w:szCs w:val="18"/>
              </w:rPr>
              <w:t xml:space="preserve">. Use for cancer therapy and chemoprevention is considered in </w:t>
            </w:r>
            <w:r w:rsidRPr="005133CB">
              <w:rPr>
                <w:sz w:val="18"/>
                <w:szCs w:val="18"/>
              </w:rPr>
              <w:fldChar w:fldCharType="begin"/>
            </w:r>
            <w:r w:rsidR="00A01634">
              <w:rPr>
                <w:sz w:val="18"/>
                <w:szCs w:val="18"/>
              </w:rPr>
              <w:instrText xml:space="preserve"> ADDIN EN.CITE &lt;EndNote&gt;&lt;Cite&gt;&lt;Author&gt;Busek&lt;/Author&gt;&lt;Year&gt;2022&lt;/Year&gt;&lt;RecNum&gt;350&lt;/RecNum&gt;&lt;DisplayText&gt;[15]&lt;/DisplayText&gt;&lt;record&gt;&lt;rec-number&gt;350&lt;/rec-number&gt;&lt;foreign-keys&gt;&lt;key app="EN" db-id="adpvpv2sqp2ardea9sepxavq9f0z2r0f5sw0" timestamp="1668218438"&gt;350&lt;/key&gt;&lt;/foreign-keys&gt;&lt;ref-type name="Journal Article"&gt;17&lt;/ref-type&gt;&lt;contributors&gt;&lt;authors&gt;&lt;author&gt;Busek, Petr&lt;/author&gt;&lt;author&gt;Duke-Cohan, Jonathan S&lt;/author&gt;&lt;author&gt;Sedo, Aleksi&lt;/author&gt;&lt;/authors&gt;&lt;/contributors&gt;&lt;titles&gt;&lt;title&gt;Does DPP-IV Inhibition Offer New Avenues for Therapeutic Intervention in Malignant Disease?&lt;/title&gt;&lt;secondary-title&gt;Cancers (Basel)&lt;/secondary-title&gt;&lt;/titles&gt;&lt;periodical&gt;&lt;full-title&gt;Cancers (Basel)&lt;/full-title&gt;&lt;/periodical&gt;&lt;pages&gt;2072&lt;/pages&gt;&lt;volume&gt;14&lt;/volume&gt;&lt;number&gt;9&lt;/number&gt;&lt;dates&gt;&lt;year&gt;2022&lt;/year&gt;&lt;/dates&gt;&lt;isbn&gt;2072-6694&lt;/isbn&gt;&lt;urls&gt;&lt;/urls&gt;&lt;/record&gt;&lt;/Cite&gt;&lt;/EndNote&gt;</w:instrText>
            </w:r>
            <w:r w:rsidRPr="005133CB">
              <w:rPr>
                <w:sz w:val="18"/>
                <w:szCs w:val="18"/>
              </w:rPr>
              <w:fldChar w:fldCharType="separate"/>
            </w:r>
            <w:r w:rsidR="00A01634">
              <w:rPr>
                <w:noProof/>
                <w:sz w:val="18"/>
                <w:szCs w:val="18"/>
              </w:rPr>
              <w:t>[15]</w:t>
            </w:r>
            <w:r w:rsidRPr="005133CB">
              <w:rPr>
                <w:sz w:val="18"/>
                <w:szCs w:val="18"/>
              </w:rPr>
              <w:fldChar w:fldCharType="end"/>
            </w:r>
            <w:r w:rsidRPr="005133CB">
              <w:rPr>
                <w:sz w:val="18"/>
                <w:szCs w:val="18"/>
              </w:rPr>
              <w:t xml:space="preserve">. Might </w:t>
            </w:r>
            <w:r w:rsidRPr="005133CB">
              <w:rPr>
                <w:sz w:val="18"/>
                <w:szCs w:val="18"/>
              </w:rPr>
              <w:lastRenderedPageBreak/>
              <w:t xml:space="preserve">benefit from co-prescription with metformin to avoid undesired effects </w:t>
            </w:r>
            <w:r w:rsidRPr="005133CB">
              <w:rPr>
                <w:sz w:val="18"/>
                <w:szCs w:val="18"/>
              </w:rPr>
              <w:fldChar w:fldCharType="begin"/>
            </w:r>
            <w:r w:rsidR="00A01634">
              <w:rPr>
                <w:sz w:val="18"/>
                <w:szCs w:val="18"/>
              </w:rPr>
              <w:instrText xml:space="preserve"> ADDIN EN.CITE &lt;EndNote&gt;&lt;Cite&gt;&lt;Author&gt;Kawakita&lt;/Author&gt;&lt;Year&gt;2021&lt;/Year&gt;&lt;RecNum&gt;402&lt;/RecNum&gt;&lt;DisplayText&gt;[16]&lt;/DisplayText&gt;&lt;record&gt;&lt;rec-number&gt;402&lt;/rec-number&gt;&lt;foreign-keys&gt;&lt;key app="EN" db-id="adpvpv2sqp2ardea9sepxavq9f0z2r0f5sw0" timestamp="1668395426"&gt;402&lt;/key&gt;&lt;/foreign-keys&gt;&lt;ref-type name="Journal Article"&gt;17&lt;/ref-type&gt;&lt;contributors&gt;&lt;authors&gt;&lt;author&gt;Kawakita, E.&lt;/author&gt;&lt;author&gt;Koya, D.&lt;/author&gt;&lt;author&gt;Kanasaki, K.&lt;/author&gt;&lt;/authors&gt;&lt;/contributors&gt;&lt;auth-address&gt;Internal Medicine 1, Shimane University Faculty of Medicine, 89-1 Enya-cho, Izumo 693-8501, Japan.&amp;#xD;Department of Diabetology &amp;amp; Endocrinology, Kanazawa Medical University, Uchinada 920-0293, Japan.&amp;#xD;Division of Anticipatory Molecular Food Science and Technology, Medical Research Institute, Kanazawa Medical University, Uchinada 920-0293, Japan.&lt;/auth-address&gt;&lt;titles&gt;&lt;title&gt;CD26/DPP-4: Type 2 Diabetes Drug Target with Potential Influence on Cancer Biology&lt;/title&gt;&lt;secondary-title&gt;Cancers (Basel)&lt;/secondary-title&gt;&lt;/titles&gt;&lt;periodical&gt;&lt;full-title&gt;Cancers (Basel)&lt;/full-title&gt;&lt;/periodical&gt;&lt;pages&gt;2191&lt;/pages&gt;&lt;volume&gt;13&lt;/volume&gt;&lt;number&gt;9&lt;/number&gt;&lt;edition&gt;2021/06/03&lt;/edition&gt;&lt;keywords&gt;&lt;keyword&gt;Cxcl12&lt;/keyword&gt;&lt;keyword&gt;Dpp-4&lt;/keyword&gt;&lt;keyword&gt;epithelial-mesenchymal transition&lt;/keyword&gt;&lt;keyword&gt;metformin&lt;/keyword&gt;&lt;keyword&gt;type 2 diabetes&lt;/keyword&gt;&lt;/keywords&gt;&lt;dates&gt;&lt;year&gt;2021&lt;/year&gt;&lt;pub-dates&gt;&lt;date&gt;May 2&lt;/date&gt;&lt;/pub-dates&gt;&lt;/dates&gt;&lt;isbn&gt;2072-6694 (Print)&amp;#xD;2072-6694 (Electronic)&amp;#xD;2072-6694 (Linking)&lt;/isbn&gt;&lt;accession-num&gt;34063285&lt;/accession-num&gt;&lt;urls&gt;&lt;related-urls&gt;&lt;url&gt;https://www.ncbi.nlm.nih.gov/pubmed/34063285&lt;/url&gt;&lt;/related-urls&gt;&lt;/urls&gt;&lt;custom2&gt;PMC8124456&lt;/custom2&gt;&lt;electronic-resource-num&gt;10.3390/cancers13092191&lt;/electronic-resource-num&gt;&lt;/record&gt;&lt;/Cite&gt;&lt;/EndNote&gt;</w:instrText>
            </w:r>
            <w:r w:rsidRPr="005133CB">
              <w:rPr>
                <w:sz w:val="18"/>
                <w:szCs w:val="18"/>
              </w:rPr>
              <w:fldChar w:fldCharType="separate"/>
            </w:r>
            <w:r w:rsidR="00A01634">
              <w:rPr>
                <w:noProof/>
                <w:sz w:val="18"/>
                <w:szCs w:val="18"/>
              </w:rPr>
              <w:t>[16]</w:t>
            </w:r>
            <w:r w:rsidRPr="005133CB">
              <w:rPr>
                <w:sz w:val="18"/>
                <w:szCs w:val="18"/>
              </w:rPr>
              <w:fldChar w:fldCharType="end"/>
            </w:r>
            <w:r w:rsidRPr="005133CB">
              <w:rPr>
                <w:sz w:val="18"/>
                <w:szCs w:val="18"/>
              </w:rPr>
              <w:t>.</w:t>
            </w:r>
          </w:p>
        </w:tc>
        <w:tc>
          <w:tcPr>
            <w:tcW w:w="1134" w:type="dxa"/>
            <w:shd w:val="clear" w:color="auto" w:fill="FDEEED"/>
            <w:vAlign w:val="center"/>
          </w:tcPr>
          <w:p w14:paraId="0131C69B" w14:textId="20E16649" w:rsidR="0079140E" w:rsidRPr="005133CB" w:rsidRDefault="0079140E" w:rsidP="00D674FC">
            <w:pPr>
              <w:spacing w:before="120" w:after="120" w:line="360" w:lineRule="auto"/>
              <w:contextualSpacing w:val="0"/>
              <w:jc w:val="center"/>
              <w:rPr>
                <w:sz w:val="18"/>
                <w:szCs w:val="18"/>
              </w:rPr>
            </w:pPr>
            <w:r w:rsidRPr="005133CB">
              <w:rPr>
                <w:sz w:val="18"/>
                <w:szCs w:val="18"/>
              </w:rPr>
              <w:lastRenderedPageBreak/>
              <w:fldChar w:fldCharType="begin">
                <w:fldData xml:space="preserve">PEVuZE5vdGU+PENpdGU+PEF1dGhvcj5WaW5jZW50PC9BdXRob3I+PFllYXI+MjAwNzwvWWVhcj48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</w:fldData>
              </w:fldChar>
            </w:r>
            <w:r w:rsidR="00A01634">
              <w:rPr>
                <w:sz w:val="18"/>
                <w:szCs w:val="18"/>
              </w:rPr>
              <w:instrText xml:space="preserve"> ADDIN EN.CITE </w:instrText>
            </w:r>
            <w:r w:rsidR="00A01634">
              <w:rPr>
                <w:sz w:val="18"/>
                <w:szCs w:val="18"/>
              </w:rPr>
              <w:fldChar w:fldCharType="begin">
                <w:fldData xml:space="preserve">PEVuZE5vdGU+PENpdGU+PEF1dGhvcj5WaW5jZW50PC9BdXRob3I+PFllYXI+MjAwNzwvWWVhcj48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</w:fldData>
              </w:fldChar>
            </w:r>
            <w:r w:rsidR="00A01634">
              <w:rPr>
                <w:sz w:val="18"/>
                <w:szCs w:val="18"/>
              </w:rPr>
              <w:instrText xml:space="preserve"> ADDIN EN.CITE.DATA </w:instrText>
            </w:r>
            <w:r w:rsidR="00A01634">
              <w:rPr>
                <w:sz w:val="18"/>
                <w:szCs w:val="18"/>
              </w:rPr>
            </w:r>
            <w:r w:rsidR="00A01634">
              <w:rPr>
                <w:sz w:val="18"/>
                <w:szCs w:val="18"/>
              </w:rPr>
              <w:fldChar w:fldCharType="end"/>
            </w:r>
            <w:r w:rsidRPr="005133CB">
              <w:rPr>
                <w:sz w:val="18"/>
                <w:szCs w:val="18"/>
              </w:rPr>
            </w:r>
            <w:r w:rsidRPr="005133CB">
              <w:rPr>
                <w:sz w:val="18"/>
                <w:szCs w:val="18"/>
              </w:rPr>
              <w:fldChar w:fldCharType="separate"/>
            </w:r>
            <w:r w:rsidR="00A01634">
              <w:rPr>
                <w:noProof/>
                <w:sz w:val="18"/>
                <w:szCs w:val="18"/>
              </w:rPr>
              <w:t>[17]</w:t>
            </w:r>
            <w:r w:rsidRPr="005133CB">
              <w:rPr>
                <w:sz w:val="18"/>
                <w:szCs w:val="18"/>
              </w:rPr>
              <w:fldChar w:fldCharType="end"/>
            </w:r>
          </w:p>
        </w:tc>
      </w:tr>
      <w:tr w:rsidR="0079140E" w:rsidRPr="005133CB" w14:paraId="4756B49D" w14:textId="77777777" w:rsidTr="00B74A3C">
        <w:tc>
          <w:tcPr>
            <w:tcW w:w="1985" w:type="dxa"/>
            <w:shd w:val="clear" w:color="auto" w:fill="FDEEED"/>
            <w:vAlign w:val="center"/>
          </w:tcPr>
          <w:p w14:paraId="32ABE218" w14:textId="521830C5" w:rsidR="0079140E" w:rsidRPr="005133CB" w:rsidRDefault="0079140E" w:rsidP="00D674FC">
            <w:pPr>
              <w:spacing w:before="120" w:after="120" w:line="360" w:lineRule="auto"/>
              <w:contextualSpacing w:val="0"/>
              <w:rPr>
                <w:sz w:val="18"/>
                <w:szCs w:val="18"/>
              </w:rPr>
            </w:pPr>
            <w:bookmarkStart w:id="3" w:name="_Hlk139457395"/>
            <w:r w:rsidRPr="005133CB">
              <w:rPr>
                <w:sz w:val="18"/>
                <w:szCs w:val="18"/>
              </w:rPr>
              <w:t xml:space="preserve">GLP-1 </w:t>
            </w:r>
            <w:bookmarkEnd w:id="3"/>
            <w:r w:rsidR="00147CE4" w:rsidRPr="005133CB">
              <w:rPr>
                <w:sz w:val="18"/>
                <w:szCs w:val="18"/>
              </w:rPr>
              <w:t>agonists</w:t>
            </w:r>
            <w:r w:rsidR="00147CE4">
              <w:rPr>
                <w:sz w:val="18"/>
                <w:szCs w:val="18"/>
              </w:rPr>
              <w:t xml:space="preserve">, </w:t>
            </w:r>
            <w:r w:rsidRPr="005133CB">
              <w:rPr>
                <w:sz w:val="18"/>
                <w:szCs w:val="18"/>
              </w:rPr>
              <w:t>e.g., semaglutide (oral), dulaglutide, liraglutide, exenatide, lixisenatide, as well as tirzepatide (subcutaneous).</w:t>
            </w:r>
          </w:p>
        </w:tc>
        <w:tc>
          <w:tcPr>
            <w:tcW w:w="2126" w:type="dxa"/>
            <w:shd w:val="clear" w:color="auto" w:fill="FDEEED"/>
            <w:vAlign w:val="center"/>
          </w:tcPr>
          <w:p w14:paraId="070D8751" w14:textId="77777777" w:rsidR="0079140E" w:rsidRPr="005133CB" w:rsidRDefault="0079140E" w:rsidP="00D674FC">
            <w:pPr>
              <w:spacing w:before="120" w:after="120" w:line="360" w:lineRule="auto"/>
              <w:contextualSpacing w:val="0"/>
              <w:rPr>
                <w:sz w:val="18"/>
                <w:szCs w:val="18"/>
              </w:rPr>
            </w:pPr>
            <w:r w:rsidRPr="005133CB">
              <w:rPr>
                <w:sz w:val="18"/>
                <w:szCs w:val="18"/>
              </w:rPr>
              <w:t>Glucose availability (improved GKI), weight loss, chemosensitivity.</w:t>
            </w:r>
          </w:p>
        </w:tc>
        <w:tc>
          <w:tcPr>
            <w:tcW w:w="4536" w:type="dxa"/>
            <w:shd w:val="clear" w:color="auto" w:fill="FDEEED"/>
            <w:vAlign w:val="center"/>
          </w:tcPr>
          <w:p w14:paraId="2D0CE4AD" w14:textId="3D76BA34" w:rsidR="0079140E" w:rsidRPr="005133CB" w:rsidRDefault="0079140E" w:rsidP="00D674FC">
            <w:pPr>
              <w:spacing w:before="120" w:after="120" w:line="360" w:lineRule="auto"/>
              <w:contextualSpacing w:val="0"/>
              <w:rPr>
                <w:sz w:val="18"/>
                <w:szCs w:val="18"/>
              </w:rPr>
            </w:pPr>
            <w:r w:rsidRPr="005133CB">
              <w:rPr>
                <w:sz w:val="18"/>
                <w:szCs w:val="18"/>
              </w:rPr>
              <w:t xml:space="preserve">Incretin mimetics. </w:t>
            </w:r>
            <w:r w:rsidR="00836BBA" w:rsidRPr="00EC56C7">
              <w:rPr>
                <w:sz w:val="18"/>
                <w:szCs w:val="18"/>
              </w:rPr>
              <w:t xml:space="preserve">Exendin-4 analogs (exenatide and lixisenatide) are metabolized by the kidneys, while human GLP-1RA (liraglutide, semaglutide, albiglutide, dulaglutide) are eliminated by proteolytic degradation, </w:t>
            </w:r>
            <w:r w:rsidR="00836BBA">
              <w:rPr>
                <w:sz w:val="18"/>
                <w:szCs w:val="18"/>
              </w:rPr>
              <w:t>thus not</w:t>
            </w:r>
            <w:r w:rsidR="00836BBA" w:rsidRPr="00EC56C7">
              <w:rPr>
                <w:sz w:val="18"/>
                <w:szCs w:val="18"/>
              </w:rPr>
              <w:t xml:space="preserve"> involving CYP or transporter-mediated drug</w:t>
            </w:r>
            <w:r w:rsidR="00836BBA">
              <w:rPr>
                <w:sz w:val="18"/>
                <w:szCs w:val="18"/>
              </w:rPr>
              <w:t xml:space="preserve"> </w:t>
            </w:r>
            <w:r w:rsidR="00836BBA" w:rsidRPr="00EC56C7">
              <w:rPr>
                <w:sz w:val="18"/>
                <w:szCs w:val="18"/>
              </w:rPr>
              <w:t>interactions</w:t>
            </w:r>
            <w:r w:rsidR="00836BBA">
              <w:rPr>
                <w:sz w:val="18"/>
                <w:szCs w:val="18"/>
              </w:rPr>
              <w:t>.</w:t>
            </w:r>
            <w:r w:rsidR="00836BBA" w:rsidRPr="00EC56C7">
              <w:rPr>
                <w:sz w:val="18"/>
                <w:szCs w:val="18"/>
              </w:rPr>
              <w:t xml:space="preserve"> </w:t>
            </w:r>
            <w:r w:rsidRPr="005133CB">
              <w:rPr>
                <w:sz w:val="18"/>
                <w:szCs w:val="18"/>
              </w:rPr>
              <w:t xml:space="preserve">Frequent </w:t>
            </w:r>
            <w:r w:rsidR="00836BBA" w:rsidRPr="005133CB">
              <w:rPr>
                <w:sz w:val="18"/>
                <w:szCs w:val="18"/>
              </w:rPr>
              <w:t>transient</w:t>
            </w:r>
            <w:r w:rsidRPr="005133CB">
              <w:rPr>
                <w:sz w:val="18"/>
                <w:szCs w:val="18"/>
              </w:rPr>
              <w:t xml:space="preserve"> gastrointestinal symptoms. Rare side effects may include allergic reactions, </w:t>
            </w:r>
            <w:r w:rsidR="00717ACF" w:rsidRPr="005133CB">
              <w:rPr>
                <w:sz w:val="18"/>
                <w:szCs w:val="18"/>
              </w:rPr>
              <w:t>pancreatitis,</w:t>
            </w:r>
            <w:r w:rsidRPr="005133CB">
              <w:rPr>
                <w:sz w:val="18"/>
                <w:szCs w:val="18"/>
              </w:rPr>
              <w:t xml:space="preserve"> and cholecystitis </w:t>
            </w:r>
            <w:r w:rsidRPr="005133CB">
              <w:rPr>
                <w:sz w:val="18"/>
                <w:szCs w:val="18"/>
              </w:rPr>
              <w:fldChar w:fldCharType="begin">
                <w:fldData xml:space="preserve">PEVuZE5vdGU+PENpdGU+PEF1dGhvcj5IZTwvQXV0aG9yPjxZZWFyPjIwMjI8L1llYXI+PFJlY051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</w:fldData>
              </w:fldChar>
            </w:r>
            <w:r w:rsidR="00A01634">
              <w:rPr>
                <w:sz w:val="18"/>
                <w:szCs w:val="18"/>
              </w:rPr>
              <w:instrText xml:space="preserve"> ADDIN EN.CITE </w:instrText>
            </w:r>
            <w:r w:rsidR="00A01634">
              <w:rPr>
                <w:sz w:val="18"/>
                <w:szCs w:val="18"/>
              </w:rPr>
              <w:fldChar w:fldCharType="begin">
                <w:fldData xml:space="preserve">PEVuZE5vdGU+PENpdGU+PEF1dGhvcj5IZTwvQXV0aG9yPjxZZWFyPjIwMjI8L1llYXI+PFJlY051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</w:fldData>
              </w:fldChar>
            </w:r>
            <w:r w:rsidR="00A01634">
              <w:rPr>
                <w:sz w:val="18"/>
                <w:szCs w:val="18"/>
              </w:rPr>
              <w:instrText xml:space="preserve"> ADDIN EN.CITE.DATA </w:instrText>
            </w:r>
            <w:r w:rsidR="00A01634">
              <w:rPr>
                <w:sz w:val="18"/>
                <w:szCs w:val="18"/>
              </w:rPr>
            </w:r>
            <w:r w:rsidR="00A01634">
              <w:rPr>
                <w:sz w:val="18"/>
                <w:szCs w:val="18"/>
              </w:rPr>
              <w:fldChar w:fldCharType="end"/>
            </w:r>
            <w:r w:rsidRPr="005133CB">
              <w:rPr>
                <w:sz w:val="18"/>
                <w:szCs w:val="18"/>
              </w:rPr>
            </w:r>
            <w:r w:rsidRPr="005133CB">
              <w:rPr>
                <w:sz w:val="18"/>
                <w:szCs w:val="18"/>
              </w:rPr>
              <w:fldChar w:fldCharType="separate"/>
            </w:r>
            <w:r w:rsidR="00A01634">
              <w:rPr>
                <w:noProof/>
                <w:sz w:val="18"/>
                <w:szCs w:val="18"/>
              </w:rPr>
              <w:t>[18, 19]</w:t>
            </w:r>
            <w:r w:rsidRPr="005133CB">
              <w:rPr>
                <w:sz w:val="18"/>
                <w:szCs w:val="18"/>
              </w:rPr>
              <w:fldChar w:fldCharType="end"/>
            </w:r>
            <w:r w:rsidRPr="005133CB">
              <w:rPr>
                <w:sz w:val="18"/>
                <w:szCs w:val="18"/>
              </w:rPr>
              <w:t>.</w:t>
            </w:r>
          </w:p>
        </w:tc>
        <w:tc>
          <w:tcPr>
            <w:tcW w:w="4678" w:type="dxa"/>
            <w:shd w:val="clear" w:color="auto" w:fill="FDEEED"/>
            <w:vAlign w:val="center"/>
          </w:tcPr>
          <w:p w14:paraId="62AD87CE" w14:textId="3439FE4B" w:rsidR="0079140E" w:rsidRPr="005133CB" w:rsidRDefault="0079140E" w:rsidP="00D674FC">
            <w:pPr>
              <w:spacing w:before="120" w:after="120" w:line="360" w:lineRule="auto"/>
              <w:contextualSpacing w:val="0"/>
              <w:rPr>
                <w:sz w:val="18"/>
                <w:szCs w:val="18"/>
              </w:rPr>
            </w:pPr>
            <w:r w:rsidRPr="005133CB">
              <w:rPr>
                <w:sz w:val="18"/>
                <w:szCs w:val="18"/>
              </w:rPr>
              <w:t xml:space="preserve">Dosing discussed in </w:t>
            </w:r>
            <w:r w:rsidRPr="005133CB">
              <w:rPr>
                <w:sz w:val="18"/>
                <w:szCs w:val="18"/>
              </w:rPr>
              <w:fldChar w:fldCharType="begin"/>
            </w:r>
            <w:r w:rsidR="00A01634">
              <w:rPr>
                <w:sz w:val="18"/>
                <w:szCs w:val="18"/>
              </w:rPr>
              <w:instrText xml:space="preserve"> ADDIN EN.CITE &lt;EndNote&gt;&lt;Cite&gt;&lt;Author&gt;Almandoz&lt;/Author&gt;&lt;Year&gt;2020&lt;/Year&gt;&lt;RecNum&gt;353&lt;/RecNum&gt;&lt;DisplayText&gt;[20]&lt;/DisplayText&gt;&lt;record&gt;&lt;rec-number&gt;353&lt;/rec-number&gt;&lt;foreign-keys&gt;&lt;key app="EN" db-id="adpvpv2sqp2ardea9sepxavq9f0z2r0f5sw0" timestamp="1668219332"&gt;353&lt;/key&gt;&lt;/foreign-keys&gt;&lt;ref-type name="Journal Article"&gt;17&lt;/ref-type&gt;&lt;contributors&gt;&lt;authors&gt;&lt;author&gt;Almandoz, Jaime P&lt;/author&gt;&lt;author&gt;Lingvay, Ildiko&lt;/author&gt;&lt;author&gt;Morales, Javier&lt;/author&gt;&lt;author&gt;Campos, Carlos&lt;/author&gt;&lt;/authors&gt;&lt;/contributors&gt;&lt;titles&gt;&lt;title&gt;Switching between glucagon-like peptide-1 receptor agonists: rationale and practical guidance&lt;/title&gt;&lt;secondary-title&gt;Clinical Diabetes&lt;/secondary-title&gt;&lt;/titles&gt;&lt;periodical&gt;&lt;full-title&gt;Clinical Diabetes&lt;/full-title&gt;&lt;/periodical&gt;&lt;pages&gt;390-402&lt;/pages&gt;&lt;volume&gt;38&lt;/volume&gt;&lt;number&gt;4&lt;/number&gt;&lt;dates&gt;&lt;year&gt;2020&lt;/year&gt;&lt;/dates&gt;&lt;isbn&gt;0891-8929&lt;/isbn&gt;&lt;urls&gt;&lt;/urls&gt;&lt;/record&gt;&lt;/Cite&gt;&lt;/EndNote&gt;</w:instrText>
            </w:r>
            <w:r w:rsidRPr="005133CB">
              <w:rPr>
                <w:sz w:val="18"/>
                <w:szCs w:val="18"/>
              </w:rPr>
              <w:fldChar w:fldCharType="separate"/>
            </w:r>
            <w:r w:rsidR="00A01634">
              <w:rPr>
                <w:noProof/>
                <w:sz w:val="18"/>
                <w:szCs w:val="18"/>
              </w:rPr>
              <w:t>[20]</w:t>
            </w:r>
            <w:r w:rsidRPr="005133CB">
              <w:rPr>
                <w:sz w:val="18"/>
                <w:szCs w:val="18"/>
              </w:rPr>
              <w:fldChar w:fldCharType="end"/>
            </w:r>
            <w:r w:rsidRPr="005133CB">
              <w:rPr>
                <w:sz w:val="18"/>
                <w:szCs w:val="18"/>
              </w:rPr>
              <w:t xml:space="preserve">. The utility of GLP-1 analogs in cancer is still under evaluation </w:t>
            </w:r>
            <w:r w:rsidRPr="005133CB">
              <w:rPr>
                <w:sz w:val="18"/>
                <w:szCs w:val="18"/>
              </w:rPr>
              <w:fldChar w:fldCharType="begin"/>
            </w:r>
            <w:r w:rsidR="00983814">
              <w:rPr>
                <w:sz w:val="18"/>
                <w:szCs w:val="18"/>
              </w:rPr>
              <w:instrText xml:space="preserve"> ADDIN EN.CITE &lt;EndNote&gt;&lt;Cite&gt;&lt;Author&gt;Nomiyama&lt;/Author&gt;&lt;Year&gt;2016&lt;/Year&gt;&lt;RecNum&gt;352&lt;/RecNum&gt;&lt;DisplayText&gt;[21]&lt;/DisplayText&gt;&lt;record&gt;&lt;rec-number&gt;352&lt;/rec-number&gt;&lt;foreign-keys&gt;&lt;key app="EN" db-id="adpvpv2sqp2ardea9sepxavq9f0z2r0f5sw0" timestamp="1668219255"&gt;352&lt;/key&gt;&lt;/foreign-keys&gt;&lt;ref-type name="Journal Article"&gt;17&lt;/ref-type&gt;&lt;contributors&gt;&lt;authors&gt;&lt;author&gt;Nomiyama, T.&lt;/author&gt;&lt;author&gt;Yanase, T.&lt;/author&gt;&lt;/authors&gt;&lt;/contributors&gt;&lt;auth-address&gt;a Department of Endocrinology and Diabetes Mellitus, School of Medicine , Fukuoka University , Fukuoka , Japan.&lt;/auth-address&gt;&lt;titles&gt;&lt;title&gt;GLP-1 receptor agonist as treatment for cancer as well as diabetes: beyond blood glucose control&lt;/title&gt;&lt;secondary-title&gt;Expert Rev Endocrinol Metab&lt;/secondary-title&gt;&lt;alt-title&gt;Expert Rev Endocrino&lt;/alt-title&gt;&lt;/titles&gt;&lt;pages&gt;357-364&lt;/pages&gt;&lt;volume&gt;11&lt;/volume&gt;&lt;number&gt;4&lt;/number&gt;&lt;edition&gt;2016/07/01&lt;/edition&gt;&lt;keywords&gt;&lt;keyword&gt;Glp-1&lt;/keyword&gt;&lt;keyword&gt;cancer&lt;/keyword&gt;&lt;keyword&gt;diabetes&lt;/keyword&gt;&lt;keyword&gt;hyperinsulinemia&lt;/keyword&gt;&lt;keyword&gt;obesity&lt;/keyword&gt;&lt;/keywords&gt;&lt;dates&gt;&lt;year&gt;2016&lt;/year&gt;&lt;pub-dates&gt;&lt;date&gt;Jul&lt;/date&gt;&lt;/pub-dates&gt;&lt;/dates&gt;&lt;isbn&gt;1744-8417 (Electronic)&amp;#xD;1744-6651 (Linking)&lt;/isbn&gt;&lt;accession-num&gt;30058925&lt;/accession-num&gt;&lt;urls&gt;&lt;related-urls&gt;&lt;url&gt;https://www.ncbi.nlm.nih.gov/pubmed/30058925&lt;/url&gt;&lt;/related-urls&gt;&lt;/urls&gt;&lt;electronic-resource-num&gt;10.1080/17446651.2016.1191349&lt;/electronic-resource-num&gt;&lt;language&gt;English&lt;/language&gt;&lt;/record&gt;&lt;/Cite&gt;&lt;/EndNote&gt;</w:instrText>
            </w:r>
            <w:r w:rsidRPr="005133CB">
              <w:rPr>
                <w:sz w:val="18"/>
                <w:szCs w:val="18"/>
              </w:rPr>
              <w:fldChar w:fldCharType="separate"/>
            </w:r>
            <w:r w:rsidR="00A01634">
              <w:rPr>
                <w:noProof/>
                <w:sz w:val="18"/>
                <w:szCs w:val="18"/>
              </w:rPr>
              <w:t>[21]</w:t>
            </w:r>
            <w:r w:rsidRPr="005133CB">
              <w:rPr>
                <w:sz w:val="18"/>
                <w:szCs w:val="18"/>
              </w:rPr>
              <w:fldChar w:fldCharType="end"/>
            </w:r>
            <w:r w:rsidRPr="005133CB">
              <w:rPr>
                <w:sz w:val="18"/>
                <w:szCs w:val="18"/>
              </w:rPr>
              <w:t>. Could be considered for weight loss and blood glucose control in overweight or diabetic patients.</w:t>
            </w:r>
          </w:p>
        </w:tc>
        <w:tc>
          <w:tcPr>
            <w:tcW w:w="1134" w:type="dxa"/>
            <w:shd w:val="clear" w:color="auto" w:fill="FDEEED"/>
            <w:vAlign w:val="center"/>
          </w:tcPr>
          <w:p w14:paraId="363FC433" w14:textId="36107CFA" w:rsidR="0079140E" w:rsidRPr="005133CB" w:rsidRDefault="0079140E" w:rsidP="00D674FC">
            <w:pPr>
              <w:spacing w:before="120" w:after="120" w:line="360" w:lineRule="auto"/>
              <w:contextualSpacing w:val="0"/>
              <w:jc w:val="center"/>
              <w:rPr>
                <w:sz w:val="18"/>
                <w:szCs w:val="18"/>
              </w:rPr>
            </w:pPr>
            <w:r w:rsidRPr="005133CB">
              <w:rPr>
                <w:sz w:val="18"/>
                <w:szCs w:val="18"/>
              </w:rPr>
              <w:fldChar w:fldCharType="begin"/>
            </w:r>
            <w:r w:rsidR="00A01634">
              <w:rPr>
                <w:sz w:val="18"/>
                <w:szCs w:val="18"/>
              </w:rPr>
              <w:instrText xml:space="preserve"> ADDIN EN.CITE &lt;EndNote&gt;&lt;Cite&gt;&lt;Author&gt;Collins&lt;/Author&gt;&lt;Year&gt;2022&lt;/Year&gt;&lt;RecNum&gt;365&lt;/RecNum&gt;&lt;DisplayText&gt;[22, 23]&lt;/DisplayText&gt;&lt;record&gt;&lt;rec-number&gt;365&lt;/rec-number&gt;&lt;foreign-keys&gt;&lt;key app="EN" db-id="adpvpv2sqp2ardea9sepxavq9f0z2r0f5sw0" timestamp="1668304311"&gt;365&lt;/key&gt;&lt;/foreign-keys&gt;&lt;ref-type name="Journal Article"&gt;17&lt;/ref-type&gt;&lt;contributors&gt;&lt;authors&gt;&lt;author&gt;Collins, L&lt;/author&gt;&lt;author&gt;Costello, RA&lt;/author&gt;&lt;/authors&gt;&lt;/contributors&gt;&lt;titles&gt;&lt;title&gt;Glucagon-like peptide-1 receptor agonists. In: StatPearls. Treasure Island (FL)&lt;/title&gt;&lt;secondary-title&gt;StatPearls Publishing: Treasure Island, FL, USA&lt;/secondary-title&gt;&lt;/titles&gt;&lt;periodical&gt;&lt;full-title&gt;StatPearls Publishing: Treasure Island, FL, USA&lt;/full-title&gt;&lt;/periodical&gt;&lt;dates&gt;&lt;year&gt;2022&lt;/year&gt;&lt;/dates&gt;&lt;urls&gt;&lt;/urls&gt;&lt;/record&gt;&lt;/Cite&gt;&lt;Cite&gt;&lt;Author&gt;Jastreboff&lt;/Author&gt;&lt;Year&gt;2022&lt;/Year&gt;&lt;RecNum&gt;8192&lt;/RecNum&gt;&lt;record&gt;&lt;rec-number&gt;8192&lt;/rec-number&gt;&lt;foreign-keys&gt;&lt;key app="EN" db-id="adpvpv2sqp2ardea9sepxavq9f0z2r0f5sw0" timestamp="1690420044"&gt;8192&lt;/key&gt;&lt;/foreign-keys&gt;&lt;ref-type name="Journal Article"&gt;17&lt;/ref-type&gt;&lt;contributors&gt;&lt;authors&gt;&lt;author&gt;Jastreboff, Ania M&lt;/author&gt;&lt;author&gt;Aronne, Louis J&lt;/author&gt;&lt;author&gt;Ahmad, Nadia N&lt;/author&gt;&lt;author&gt;Wharton, Sean&lt;/author&gt;&lt;author&gt;Connery, Lisa&lt;/author&gt;&lt;author&gt;Alves, Breno&lt;/author&gt;&lt;author&gt;Kiyosue, Arihiro&lt;/author&gt;&lt;author&gt;Zhang, Shuyu&lt;/author&gt;&lt;author&gt;Liu, Bing&lt;/author&gt;&lt;author&gt;Bunck, Mathijs C&lt;/author&gt;&lt;/authors&gt;&lt;/contributors&gt;&lt;titles&gt;&lt;title&gt;Tirzepatide once weekly for the treatment of obesity&lt;/title&gt;&lt;secondary-title&gt;New England Journal of Medicine&lt;/secondary-title&gt;&lt;/titles&gt;&lt;periodical&gt;&lt;full-title&gt;New England Journal of Medicine&lt;/full-title&gt;&lt;/periodical&gt;&lt;pages&gt;205-216&lt;/pages&gt;&lt;volume&gt;387&lt;/volume&gt;&lt;number&gt;3&lt;/number&gt;&lt;dates&gt;&lt;year&gt;2022&lt;/year&gt;&lt;/dates&gt;&lt;isbn&gt;0028-4793&lt;/isbn&gt;&lt;urls&gt;&lt;/urls&gt;&lt;/record&gt;&lt;/Cite&gt;&lt;/EndNote&gt;</w:instrText>
            </w:r>
            <w:r w:rsidRPr="005133CB">
              <w:rPr>
                <w:sz w:val="18"/>
                <w:szCs w:val="18"/>
              </w:rPr>
              <w:fldChar w:fldCharType="separate"/>
            </w:r>
            <w:r w:rsidR="00A01634">
              <w:rPr>
                <w:noProof/>
                <w:sz w:val="18"/>
                <w:szCs w:val="18"/>
              </w:rPr>
              <w:t>[22, 23]</w:t>
            </w:r>
            <w:r w:rsidRPr="005133CB">
              <w:rPr>
                <w:sz w:val="18"/>
                <w:szCs w:val="18"/>
              </w:rPr>
              <w:fldChar w:fldCharType="end"/>
            </w:r>
          </w:p>
        </w:tc>
      </w:tr>
      <w:tr w:rsidR="0079140E" w:rsidRPr="005133CB" w14:paraId="137B5810" w14:textId="77777777" w:rsidTr="00B74A3C">
        <w:tc>
          <w:tcPr>
            <w:tcW w:w="1985" w:type="dxa"/>
            <w:shd w:val="clear" w:color="auto" w:fill="FDEEED"/>
            <w:vAlign w:val="center"/>
          </w:tcPr>
          <w:p w14:paraId="645BCDF0" w14:textId="77777777" w:rsidR="0079140E" w:rsidRPr="005133CB" w:rsidRDefault="0079140E" w:rsidP="00D674FC">
            <w:pPr>
              <w:spacing w:before="120" w:after="120" w:line="360" w:lineRule="auto"/>
              <w:contextualSpacing w:val="0"/>
              <w:rPr>
                <w:sz w:val="18"/>
                <w:szCs w:val="18"/>
              </w:rPr>
            </w:pPr>
            <w:r w:rsidRPr="005133CB">
              <w:rPr>
                <w:sz w:val="18"/>
                <w:szCs w:val="18"/>
              </w:rPr>
              <w:t>Bromocriptine.</w:t>
            </w:r>
          </w:p>
        </w:tc>
        <w:tc>
          <w:tcPr>
            <w:tcW w:w="2126" w:type="dxa"/>
            <w:shd w:val="clear" w:color="auto" w:fill="FDEEED"/>
            <w:vAlign w:val="center"/>
          </w:tcPr>
          <w:p w14:paraId="30F86766" w14:textId="77777777" w:rsidR="0079140E" w:rsidRPr="005133CB" w:rsidRDefault="0079140E" w:rsidP="00D674FC">
            <w:pPr>
              <w:spacing w:before="120" w:after="120" w:line="360" w:lineRule="auto"/>
              <w:contextualSpacing w:val="0"/>
              <w:rPr>
                <w:sz w:val="18"/>
                <w:szCs w:val="18"/>
              </w:rPr>
            </w:pPr>
            <w:r w:rsidRPr="005133CB">
              <w:rPr>
                <w:sz w:val="18"/>
                <w:szCs w:val="18"/>
              </w:rPr>
              <w:t>Cytotoxicity, chemosensitivity, NF-κB pathway.</w:t>
            </w:r>
          </w:p>
        </w:tc>
        <w:tc>
          <w:tcPr>
            <w:tcW w:w="4536" w:type="dxa"/>
            <w:shd w:val="clear" w:color="auto" w:fill="FDEEED"/>
            <w:vAlign w:val="center"/>
          </w:tcPr>
          <w:p w14:paraId="44A38D85" w14:textId="4A3653D7" w:rsidR="0079140E" w:rsidRPr="005133CB" w:rsidRDefault="0079140E" w:rsidP="00D674FC">
            <w:pPr>
              <w:spacing w:before="120" w:after="120" w:line="360" w:lineRule="auto"/>
              <w:contextualSpacing w:val="0"/>
              <w:rPr>
                <w:sz w:val="18"/>
                <w:szCs w:val="18"/>
              </w:rPr>
            </w:pPr>
            <w:r w:rsidRPr="005133CB">
              <w:rPr>
                <w:sz w:val="18"/>
                <w:szCs w:val="18"/>
              </w:rPr>
              <w:t xml:space="preserve">Primarily via CYP3A4. Rare but serious side effects may include hallucinations, valvular heart disease, fibrosis and syncope </w:t>
            </w:r>
            <w:r w:rsidRPr="005133CB">
              <w:rPr>
                <w:sz w:val="18"/>
                <w:szCs w:val="18"/>
              </w:rPr>
              <w:fldChar w:fldCharType="begin"/>
            </w:r>
            <w:r w:rsidR="00912C67">
              <w:rPr>
                <w:sz w:val="18"/>
                <w:szCs w:val="18"/>
              </w:rPr>
              <w:instrText xml:space="preserve"> ADDIN EN.CITE &lt;EndNote&gt;&lt;Cite&gt;&lt;Author&gt;Ozery&lt;/Author&gt;&lt;Year&gt;2024&lt;/Year&gt;&lt;RecNum&gt;8281&lt;/RecNum&gt;&lt;DisplayText&gt;[24]&lt;/DisplayText&gt;&lt;record&gt;&lt;rec-number&gt;8281&lt;/rec-number&gt;&lt;foreign-keys&gt;&lt;key app="EN" db-id="adpvpv2sqp2ardea9sepxavq9f0z2r0f5sw0" timestamp="1691532285"&gt;8281&lt;/key&gt;&lt;/foreign-keys&gt;&lt;ref-type name="Book Section"&gt;5&lt;/ref-type&gt;&lt;contributors&gt;&lt;authors&gt;&lt;author&gt;Ozery, M.&lt;/author&gt;&lt;author&gt;Wadhwa, R.&lt;/author&gt;&lt;/authors&gt;&lt;/contributors&gt;&lt;auth-address&gt;Florida International University Herbert Wertheim College of Medicine&amp;#xD;South Carolina Department of Mental Health&lt;/auth-address&gt;&lt;titles&gt;&lt;title&gt;Bromocriptine&lt;/title&gt;&lt;secondary-title&gt;StatPearls&lt;/secondary-title&gt;&lt;/titles&gt;&lt;periodical&gt;&lt;full-title&gt;StatPearls&lt;/full-title&gt;&lt;/periodical&gt;&lt;dates&gt;&lt;year&gt;2024&lt;/year&gt;&lt;/dates&gt;&lt;pub-location&gt;Treasure Island (FL)&lt;/pub-location&gt;&lt;publisher&gt;StatPearls Publishing&lt;/publisher&gt;&lt;accession-num&gt;32310408&lt;/accession-num&gt;&lt;urls&gt;&lt;related-urls&gt;&lt;url&gt;https://www.ncbi.nlm.nih.gov/pubmed/32310408&lt;/url&gt;&lt;/related-urls&gt;&lt;/urls&gt;&lt;language&gt;eng&lt;/language&gt;&lt;/record&gt;&lt;/Cite&gt;&lt;/EndNote&gt;</w:instrText>
            </w:r>
            <w:r w:rsidRPr="005133CB">
              <w:rPr>
                <w:sz w:val="18"/>
                <w:szCs w:val="18"/>
              </w:rPr>
              <w:fldChar w:fldCharType="separate"/>
            </w:r>
            <w:r w:rsidR="00A01634">
              <w:rPr>
                <w:noProof/>
                <w:sz w:val="18"/>
                <w:szCs w:val="18"/>
              </w:rPr>
              <w:t>[24]</w:t>
            </w:r>
            <w:r w:rsidRPr="005133CB">
              <w:rPr>
                <w:sz w:val="18"/>
                <w:szCs w:val="18"/>
              </w:rPr>
              <w:fldChar w:fldCharType="end"/>
            </w:r>
            <w:r w:rsidRPr="005133CB">
              <w:rPr>
                <w:sz w:val="18"/>
                <w:szCs w:val="18"/>
              </w:rPr>
              <w:t>.</w:t>
            </w:r>
          </w:p>
        </w:tc>
        <w:tc>
          <w:tcPr>
            <w:tcW w:w="4678" w:type="dxa"/>
            <w:shd w:val="clear" w:color="auto" w:fill="FDEEED"/>
            <w:vAlign w:val="center"/>
          </w:tcPr>
          <w:p w14:paraId="5178FC82" w14:textId="49507211" w:rsidR="0079140E" w:rsidRPr="005133CB" w:rsidRDefault="0079140E" w:rsidP="00D674FC">
            <w:pPr>
              <w:spacing w:before="120" w:after="120" w:line="360" w:lineRule="auto"/>
              <w:contextualSpacing w:val="0"/>
              <w:rPr>
                <w:sz w:val="18"/>
                <w:szCs w:val="18"/>
              </w:rPr>
            </w:pPr>
            <w:r w:rsidRPr="005133CB">
              <w:rPr>
                <w:sz w:val="18"/>
                <w:szCs w:val="18"/>
              </w:rPr>
              <w:t xml:space="preserve">Dosing for type 2 diabetes: 0.8 mg/day, weekly increase of 0.8 mg until desired glycemic control, maximum dose 4.8 mg/day </w:t>
            </w:r>
            <w:r w:rsidR="007D4B4C" w:rsidRPr="005133CB">
              <w:rPr>
                <w:sz w:val="18"/>
                <w:szCs w:val="18"/>
              </w:rPr>
              <w:fldChar w:fldCharType="begin"/>
            </w:r>
            <w:r w:rsidR="00912C67">
              <w:rPr>
                <w:sz w:val="18"/>
                <w:szCs w:val="18"/>
              </w:rPr>
              <w:instrText xml:space="preserve"> ADDIN EN.CITE &lt;EndNote&gt;&lt;Cite&gt;&lt;Author&gt;Ozery&lt;/Author&gt;&lt;Year&gt;2024&lt;/Year&gt;&lt;RecNum&gt;8281&lt;/RecNum&gt;&lt;DisplayText&gt;[24]&lt;/DisplayText&gt;&lt;record&gt;&lt;rec-number&gt;8281&lt;/rec-number&gt;&lt;foreign-keys&gt;&lt;key app="EN" db-id="adpvpv2sqp2ardea9sepxavq9f0z2r0f5sw0" timestamp="1691532285"&gt;8281&lt;/key&gt;&lt;/foreign-keys&gt;&lt;ref-type name="Book Section"&gt;5&lt;/ref-type&gt;&lt;contributors&gt;&lt;authors&gt;&lt;author&gt;Ozery, M.&lt;/author&gt;&lt;author&gt;Wadhwa, R.&lt;/author&gt;&lt;/authors&gt;&lt;/contributors&gt;&lt;auth-address&gt;Florida International University Herbert Wertheim College of Medicine&amp;#xD;South Carolina Department of Mental Health&lt;/auth-address&gt;&lt;titles&gt;&lt;title&gt;Bromocriptine&lt;/title&gt;&lt;secondary-title&gt;StatPearls&lt;/secondary-title&gt;&lt;/titles&gt;&lt;periodical&gt;&lt;full-title&gt;StatPearls&lt;/full-title&gt;&lt;/periodical&gt;&lt;dates&gt;&lt;year&gt;2024&lt;/year&gt;&lt;/dates&gt;&lt;pub-location&gt;Treasure Island (FL)&lt;/pub-location&gt;&lt;publisher&gt;StatPearls Publishing&lt;/publisher&gt;&lt;accession-num&gt;32310408&lt;/accession-num&gt;&lt;urls&gt;&lt;related-urls&gt;&lt;url&gt;https://www.ncbi.nlm.nih.gov/pubmed/32310408&lt;/url&gt;&lt;/related-urls&gt;&lt;/urls&gt;&lt;language&gt;eng&lt;/language&gt;&lt;/record&gt;&lt;/Cite&gt;&lt;/EndNote&gt;</w:instrText>
            </w:r>
            <w:r w:rsidR="007D4B4C" w:rsidRPr="005133CB">
              <w:rPr>
                <w:sz w:val="18"/>
                <w:szCs w:val="18"/>
              </w:rPr>
              <w:fldChar w:fldCharType="separate"/>
            </w:r>
            <w:r w:rsidR="00A01634">
              <w:rPr>
                <w:noProof/>
                <w:sz w:val="18"/>
                <w:szCs w:val="18"/>
              </w:rPr>
              <w:t>[24]</w:t>
            </w:r>
            <w:r w:rsidR="007D4B4C" w:rsidRPr="005133CB">
              <w:rPr>
                <w:sz w:val="18"/>
                <w:szCs w:val="18"/>
              </w:rPr>
              <w:fldChar w:fldCharType="end"/>
            </w:r>
            <w:r w:rsidRPr="005133CB">
              <w:rPr>
                <w:sz w:val="18"/>
                <w:szCs w:val="18"/>
              </w:rPr>
              <w:t>. Investigated primarily against pituitary tumors but also hormone-independent tumors.</w:t>
            </w:r>
          </w:p>
        </w:tc>
        <w:tc>
          <w:tcPr>
            <w:tcW w:w="1134" w:type="dxa"/>
            <w:shd w:val="clear" w:color="auto" w:fill="FDEEED"/>
            <w:vAlign w:val="center"/>
          </w:tcPr>
          <w:p w14:paraId="297BF539" w14:textId="2A386DD0" w:rsidR="0079140E" w:rsidRPr="005133CB" w:rsidRDefault="0079140E" w:rsidP="00D674FC">
            <w:pPr>
              <w:spacing w:before="120" w:after="120" w:line="360" w:lineRule="auto"/>
              <w:contextualSpacing w:val="0"/>
              <w:jc w:val="center"/>
              <w:rPr>
                <w:sz w:val="18"/>
                <w:szCs w:val="18"/>
              </w:rPr>
            </w:pPr>
            <w:r w:rsidRPr="005133CB">
              <w:rPr>
                <w:sz w:val="18"/>
                <w:szCs w:val="18"/>
              </w:rPr>
              <w:fldChar w:fldCharType="begin"/>
            </w:r>
            <w:r w:rsidR="00A01634">
              <w:rPr>
                <w:sz w:val="18"/>
                <w:szCs w:val="18"/>
              </w:rPr>
              <w:instrText xml:space="preserve"> ADDIN EN.CITE &lt;EndNote&gt;&lt;Cite&gt;&lt;Author&gt;Seo&lt;/Author&gt;&lt;Year&gt;2018&lt;/Year&gt;&lt;RecNum&gt;405&lt;/RecNum&gt;&lt;DisplayText&gt;[25]&lt;/DisplayText&gt;&lt;record&gt;&lt;rec-number&gt;405&lt;/rec-number&gt;&lt;foreign-keys&gt;&lt;key app="EN" db-id="adpvpv2sqp2ardea9sepxavq9f0z2r0f5sw0" timestamp="1668396701"&gt;405&lt;/key&gt;&lt;/foreign-keys&gt;&lt;ref-type name="Journal Article"&gt;17&lt;/ref-type&gt;&lt;contributors&gt;&lt;authors&gt;&lt;author&gt;Seo, E. J.&lt;/author&gt;&lt;author&gt;Sugimoto, Y.&lt;/author&gt;&lt;author&gt;Greten, H. J.&lt;/author&gt;&lt;author&gt;Efferth, T.&lt;/author&gt;&lt;/authors&gt;&lt;/contributors&gt;&lt;auth-address&gt;Department of Pharmaceutical Biology, Institute of Pharmacy and Biochemistry, Johannes Gutenberg University, Mainz, Germany.&amp;#xD;Division of Chemotherapy, Faculty of Pharmacy, Keio University, Tokyo, Japan.&amp;#xD;Abel Salazar Institute of Biomedical Sciences, University of Porto, Porto, Portugal.&lt;/auth-address&gt;&lt;titles&gt;&lt;title&gt;Repurposing of Bromocriptine for Cancer Therapy&lt;/title&gt;&lt;secondary-title&gt;Front Pharmacol&lt;/secondary-title&gt;&lt;/titles&gt;&lt;periodical&gt;&lt;full-title&gt;Frontiers in pharmacology&lt;/full-title&gt;&lt;abbr-1&gt;Front Pharmacol&lt;/abbr-1&gt;&lt;/periodical&gt;&lt;pages&gt;1030&lt;/pages&gt;&lt;volume&gt;9&lt;/volume&gt;&lt;edition&gt;2018/10/24&lt;/edition&gt;&lt;keywords&gt;&lt;keyword&gt;bromocriptine&lt;/keyword&gt;&lt;keyword&gt;drug repurposing&lt;/keyword&gt;&lt;keyword&gt;ergot alkaloids&lt;/keyword&gt;&lt;keyword&gt;neoplasms&lt;/keyword&gt;&lt;keyword&gt;pharmacogenomics&lt;/keyword&gt;&lt;/keywords&gt;&lt;dates&gt;&lt;year&gt;2018&lt;/year&gt;&lt;/dates&gt;&lt;isbn&gt;1663-9812 (Print)&amp;#xD;1663-9812 (Electronic)&amp;#xD;1663-9812 (Linking)&lt;/isbn&gt;&lt;accession-num&gt;30349477&lt;/accession-num&gt;&lt;urls&gt;&lt;related-urls&gt;&lt;url&gt;https://www.ncbi.nlm.nih.gov/pubmed/30349477&lt;/url&gt;&lt;/related-urls&gt;&lt;/urls&gt;&lt;custom2&gt;PMC6187981&lt;/custom2&gt;&lt;electronic-resource-num&gt;10.3389/fphar.2018.01030&lt;/electronic-resource-num&gt;&lt;/record&gt;&lt;/Cite&gt;&lt;/EndNote&gt;</w:instrText>
            </w:r>
            <w:r w:rsidRPr="005133CB">
              <w:rPr>
                <w:sz w:val="18"/>
                <w:szCs w:val="18"/>
              </w:rPr>
              <w:fldChar w:fldCharType="separate"/>
            </w:r>
            <w:r w:rsidR="00A01634">
              <w:rPr>
                <w:noProof/>
                <w:sz w:val="18"/>
                <w:szCs w:val="18"/>
              </w:rPr>
              <w:t>[25]</w:t>
            </w:r>
            <w:r w:rsidRPr="005133CB">
              <w:rPr>
                <w:sz w:val="18"/>
                <w:szCs w:val="18"/>
              </w:rPr>
              <w:fldChar w:fldCharType="end"/>
            </w:r>
          </w:p>
        </w:tc>
      </w:tr>
      <w:tr w:rsidR="0079140E" w:rsidRPr="005133CB" w14:paraId="1FD2E752" w14:textId="77777777" w:rsidTr="00B74A3C">
        <w:tc>
          <w:tcPr>
            <w:tcW w:w="1985" w:type="dxa"/>
            <w:shd w:val="clear" w:color="auto" w:fill="FDEEED"/>
            <w:vAlign w:val="center"/>
          </w:tcPr>
          <w:p w14:paraId="7DEE14CE" w14:textId="77777777" w:rsidR="0079140E" w:rsidRPr="005133CB" w:rsidRDefault="0079140E" w:rsidP="00D674FC">
            <w:pPr>
              <w:spacing w:before="120" w:after="120" w:line="360" w:lineRule="auto"/>
              <w:contextualSpacing w:val="0"/>
              <w:rPr>
                <w:sz w:val="18"/>
                <w:szCs w:val="18"/>
              </w:rPr>
            </w:pPr>
            <w:r w:rsidRPr="005133CB">
              <w:rPr>
                <w:sz w:val="18"/>
                <w:szCs w:val="18"/>
              </w:rPr>
              <w:t>Alpha-glucosidase inhibitors (e.g., acarbose, voglibose, miglitol).</w:t>
            </w:r>
          </w:p>
        </w:tc>
        <w:tc>
          <w:tcPr>
            <w:tcW w:w="2126" w:type="dxa"/>
            <w:shd w:val="clear" w:color="auto" w:fill="FDEEED"/>
            <w:vAlign w:val="center"/>
          </w:tcPr>
          <w:p w14:paraId="31A12F7A" w14:textId="77777777" w:rsidR="0079140E" w:rsidRPr="005133CB" w:rsidRDefault="0079140E" w:rsidP="00D674FC">
            <w:pPr>
              <w:spacing w:before="120" w:after="120" w:line="360" w:lineRule="auto"/>
              <w:contextualSpacing w:val="0"/>
              <w:rPr>
                <w:sz w:val="18"/>
                <w:szCs w:val="18"/>
              </w:rPr>
            </w:pPr>
            <w:r w:rsidRPr="005133CB">
              <w:rPr>
                <w:sz w:val="18"/>
                <w:szCs w:val="18"/>
              </w:rPr>
              <w:t>Reduces carbohydrate absorption.</w:t>
            </w:r>
          </w:p>
        </w:tc>
        <w:tc>
          <w:tcPr>
            <w:tcW w:w="4536" w:type="dxa"/>
            <w:shd w:val="clear" w:color="auto" w:fill="FDEEED"/>
            <w:vAlign w:val="center"/>
          </w:tcPr>
          <w:p w14:paraId="0FA732EA" w14:textId="3B350750" w:rsidR="0079140E" w:rsidRPr="005133CB" w:rsidRDefault="0079140E" w:rsidP="00D674FC">
            <w:pPr>
              <w:spacing w:before="120" w:after="120" w:line="360" w:lineRule="auto"/>
              <w:contextualSpacing w:val="0"/>
              <w:rPr>
                <w:sz w:val="18"/>
                <w:szCs w:val="18"/>
              </w:rPr>
            </w:pPr>
            <w:r w:rsidRPr="005133CB">
              <w:rPr>
                <w:sz w:val="18"/>
                <w:szCs w:val="18"/>
              </w:rPr>
              <w:t xml:space="preserve">Not metabolized, may cause mild gastrointestinal disturbances, liver function abnormalities and allergic reactions </w:t>
            </w:r>
            <w:r w:rsidRPr="005133CB">
              <w:rPr>
                <w:sz w:val="18"/>
                <w:szCs w:val="18"/>
              </w:rPr>
              <w:fldChar w:fldCharType="begin"/>
            </w:r>
            <w:r w:rsidR="00A01634">
              <w:rPr>
                <w:sz w:val="18"/>
                <w:szCs w:val="18"/>
              </w:rPr>
              <w:instrText xml:space="preserve"> ADDIN EN.CITE &lt;EndNote&gt;&lt;Cite&gt;&lt;Author&gt;Akmal&lt;/Author&gt;&lt;Year&gt;2022&lt;/Year&gt;&lt;RecNum&gt;8283&lt;/RecNum&gt;&lt;DisplayText&gt;[26]&lt;/DisplayText&gt;&lt;record&gt;&lt;rec-number&gt;8283&lt;/rec-number&gt;&lt;foreign-keys&gt;&lt;key app="EN" db-id="adpvpv2sqp2ardea9sepxavq9f0z2r0f5sw0" timestamp="1691532481"&gt;8283&lt;/key&gt;&lt;/foreign-keys&gt;&lt;ref-type name="Generic"&gt;13&lt;/ref-type&gt;&lt;contributors&gt;&lt;authors&gt;&lt;author&gt;Akmal, Manahil&lt;/author&gt;&lt;author&gt;Wadhwa, Roopma &lt;/author&gt;&lt;/authors&gt;&lt;/contributors&gt;&lt;titles&gt;&lt;title&gt;Alpha Glucosidase Inhibitors&lt;/title&gt;&lt;/titles&gt;&lt;dates&gt;&lt;year&gt;2022&lt;/year&gt;&lt;/dates&gt;&lt;publisher&gt;J National Center for Biotechnology Information. StatPearls&lt;/publisher&gt;&lt;urls&gt;&lt;/urls&gt;&lt;/record&gt;&lt;/Cite&gt;&lt;/EndNote&gt;</w:instrText>
            </w:r>
            <w:r w:rsidRPr="005133CB">
              <w:rPr>
                <w:sz w:val="18"/>
                <w:szCs w:val="18"/>
              </w:rPr>
              <w:fldChar w:fldCharType="separate"/>
            </w:r>
            <w:r w:rsidR="00A01634">
              <w:rPr>
                <w:noProof/>
                <w:sz w:val="18"/>
                <w:szCs w:val="18"/>
              </w:rPr>
              <w:t>[26]</w:t>
            </w:r>
            <w:r w:rsidRPr="005133CB">
              <w:rPr>
                <w:sz w:val="18"/>
                <w:szCs w:val="18"/>
              </w:rPr>
              <w:fldChar w:fldCharType="end"/>
            </w:r>
            <w:r w:rsidRPr="005133CB">
              <w:rPr>
                <w:sz w:val="18"/>
                <w:szCs w:val="18"/>
              </w:rPr>
              <w:t xml:space="preserve">. </w:t>
            </w:r>
          </w:p>
        </w:tc>
        <w:tc>
          <w:tcPr>
            <w:tcW w:w="4678" w:type="dxa"/>
            <w:shd w:val="clear" w:color="auto" w:fill="FDEEED"/>
            <w:vAlign w:val="center"/>
          </w:tcPr>
          <w:p w14:paraId="1C58FB73" w14:textId="6F835A11" w:rsidR="0079140E" w:rsidRPr="005133CB" w:rsidRDefault="0079140E" w:rsidP="00D674FC">
            <w:pPr>
              <w:spacing w:before="120" w:after="120" w:line="360" w:lineRule="auto"/>
              <w:contextualSpacing w:val="0"/>
              <w:rPr>
                <w:sz w:val="18"/>
                <w:szCs w:val="18"/>
              </w:rPr>
            </w:pPr>
            <w:r w:rsidRPr="005133CB">
              <w:rPr>
                <w:sz w:val="18"/>
                <w:szCs w:val="18"/>
              </w:rPr>
              <w:t xml:space="preserve">Potential GKI improvement by limiting the total amount of absorbed carbohydrates. E.g., acarbose, maximum daily dose 100 mg t.i.d. </w:t>
            </w:r>
            <w:r w:rsidRPr="005133CB">
              <w:rPr>
                <w:sz w:val="18"/>
                <w:szCs w:val="18"/>
              </w:rPr>
              <w:fldChar w:fldCharType="begin"/>
            </w:r>
            <w:r w:rsidR="00A01634">
              <w:rPr>
                <w:sz w:val="18"/>
                <w:szCs w:val="18"/>
              </w:rPr>
              <w:instrText xml:space="preserve"> ADDIN EN.CITE &lt;EndNote&gt;&lt;Cite&gt;&lt;Author&gt;McIver&lt;/Author&gt;&lt;Year&gt;2022&lt;/Year&gt;&lt;RecNum&gt;356&lt;/RecNum&gt;&lt;DisplayText&gt;[27]&lt;/DisplayText&gt;&lt;record&gt;&lt;rec-number&gt;356&lt;/rec-number&gt;&lt;foreign-keys&gt;&lt;key app="EN" db-id="adpvpv2sqp2ardea9sepxavq9f0z2r0f5sw0" timestamp="1668219853"&gt;356&lt;/key&gt;&lt;/foreign-keys&gt;&lt;ref-type name="Journal Article"&gt;17&lt;/ref-type&gt;&lt;contributors&gt;&lt;authors&gt;&lt;author&gt;McIver, LA&lt;/author&gt;&lt;author&gt;Tripp, J&lt;/author&gt;&lt;/authors&gt;&lt;/contributors&gt;&lt;titles&gt;&lt;title&gt;Acarbose&lt;/title&gt;&lt;secondary-title&gt;StatPearls. Treasure Island : StatPearls Publishing&lt;/secondary-title&gt;&lt;/titles&gt;&lt;periodical&gt;&lt;full-title&gt;StatPearls. Treasure Island : StatPearls Publishing&lt;/full-title&gt;&lt;/periodical&gt;&lt;dates&gt;&lt;year&gt;2022&lt;/year&gt;&lt;/dates&gt;&lt;urls&gt;&lt;/urls&gt;&lt;/record&gt;&lt;/Cite&gt;&lt;/EndNote&gt;</w:instrText>
            </w:r>
            <w:r w:rsidRPr="005133CB">
              <w:rPr>
                <w:sz w:val="18"/>
                <w:szCs w:val="18"/>
              </w:rPr>
              <w:fldChar w:fldCharType="separate"/>
            </w:r>
            <w:r w:rsidR="00A01634">
              <w:rPr>
                <w:noProof/>
                <w:sz w:val="18"/>
                <w:szCs w:val="18"/>
              </w:rPr>
              <w:t>[27]</w:t>
            </w:r>
            <w:r w:rsidRPr="005133CB">
              <w:rPr>
                <w:sz w:val="18"/>
                <w:szCs w:val="18"/>
              </w:rPr>
              <w:fldChar w:fldCharType="end"/>
            </w:r>
            <w:r w:rsidRPr="005133CB">
              <w:rPr>
                <w:sz w:val="18"/>
                <w:szCs w:val="18"/>
              </w:rPr>
              <w:t>.</w:t>
            </w:r>
          </w:p>
        </w:tc>
        <w:tc>
          <w:tcPr>
            <w:tcW w:w="1134" w:type="dxa"/>
            <w:shd w:val="clear" w:color="auto" w:fill="FDEEED"/>
            <w:vAlign w:val="center"/>
          </w:tcPr>
          <w:p w14:paraId="1CB32659" w14:textId="507C4B8E" w:rsidR="0079140E" w:rsidRPr="005133CB" w:rsidRDefault="0079140E" w:rsidP="00D674FC">
            <w:pPr>
              <w:spacing w:before="120" w:after="120" w:line="360" w:lineRule="auto"/>
              <w:contextualSpacing w:val="0"/>
              <w:jc w:val="center"/>
              <w:rPr>
                <w:sz w:val="18"/>
                <w:szCs w:val="18"/>
              </w:rPr>
            </w:pPr>
            <w:r w:rsidRPr="005133CB">
              <w:rPr>
                <w:sz w:val="18"/>
                <w:szCs w:val="18"/>
              </w:rPr>
              <w:fldChar w:fldCharType="begin"/>
            </w:r>
            <w:r w:rsidR="00912C67">
              <w:rPr>
                <w:sz w:val="18"/>
                <w:szCs w:val="18"/>
              </w:rPr>
              <w:instrText xml:space="preserve"> ADDIN EN.CITE &lt;EndNote&gt;&lt;Cite&gt;&lt;Author&gt;Akmal&lt;/Author&gt;&lt;Year&gt;2024&lt;/Year&gt;&lt;RecNum&gt;354&lt;/RecNum&gt;&lt;DisplayText&gt;[28]&lt;/DisplayText&gt;&lt;record&gt;&lt;rec-number&gt;354&lt;/rec-number&gt;&lt;foreign-keys&gt;&lt;key app="EN" db-id="adpvpv2sqp2ardea9sepxavq9f0z2r0f5sw0" timestamp="1668219645"&gt;354&lt;/key&gt;&lt;/foreign-keys&gt;&lt;ref-type name="Book Section"&gt;5&lt;/ref-type&gt;&lt;contributors&gt;&lt;authors&gt;&lt;author&gt;Akmal, M.&lt;/author&gt;&lt;author&gt;Patel, P.&lt;/author&gt;&lt;author&gt;Wadhwa, R.&lt;/author&gt;&lt;/authors&gt;&lt;/contributors&gt;&lt;auth-address&gt;South Carolina Department of Mental Health&lt;/auth-address&gt;&lt;titles&gt;&lt;title&gt;Alpha Glucosidase Inhibitors&lt;/title&gt;&lt;secondary-title&gt;StatPearls&lt;/secondary-title&gt;&lt;/titles&gt;&lt;periodical&gt;&lt;full-title&gt;StatPearls&lt;/full-title&gt;&lt;/periodical&gt;&lt;dates&gt;&lt;year&gt;2024&lt;/year&gt;&lt;/dates&gt;&lt;pub-location&gt;Treasure Island (FL)&lt;/pub-location&gt;&lt;publisher&gt;StatPearls Publishing&lt;/publisher&gt;&lt;accession-num&gt;32496728&lt;/accession-num&gt;&lt;urls&gt;&lt;related-urls&gt;&lt;url&gt;https://www.ncbi.nlm.nih.gov/pubmed/32496728&lt;/url&gt;&lt;/related-urls&gt;&lt;/urls&gt;&lt;language&gt;eng&lt;/language&gt;&lt;/record&gt;&lt;/Cite&gt;&lt;/EndNote&gt;</w:instrText>
            </w:r>
            <w:r w:rsidRPr="005133CB">
              <w:rPr>
                <w:sz w:val="18"/>
                <w:szCs w:val="18"/>
              </w:rPr>
              <w:fldChar w:fldCharType="separate"/>
            </w:r>
            <w:r w:rsidR="00A01634">
              <w:rPr>
                <w:noProof/>
                <w:sz w:val="18"/>
                <w:szCs w:val="18"/>
              </w:rPr>
              <w:t>[28]</w:t>
            </w:r>
            <w:r w:rsidRPr="005133CB">
              <w:rPr>
                <w:sz w:val="18"/>
                <w:szCs w:val="18"/>
              </w:rPr>
              <w:fldChar w:fldCharType="end"/>
            </w:r>
          </w:p>
        </w:tc>
      </w:tr>
      <w:tr w:rsidR="0079140E" w:rsidRPr="005133CB" w14:paraId="08E275AF" w14:textId="77777777" w:rsidTr="00B74A3C">
        <w:trPr>
          <w:trHeight w:val="4546"/>
        </w:trPr>
        <w:tc>
          <w:tcPr>
            <w:tcW w:w="1985" w:type="dxa"/>
            <w:shd w:val="clear" w:color="auto" w:fill="FDEEED"/>
            <w:vAlign w:val="center"/>
          </w:tcPr>
          <w:p w14:paraId="7900F719" w14:textId="77777777" w:rsidR="0079140E" w:rsidRPr="005133CB" w:rsidRDefault="0079140E" w:rsidP="00D674FC">
            <w:pPr>
              <w:spacing w:before="120" w:after="120" w:line="360" w:lineRule="auto"/>
              <w:contextualSpacing w:val="0"/>
              <w:rPr>
                <w:sz w:val="18"/>
                <w:szCs w:val="18"/>
              </w:rPr>
            </w:pPr>
            <w:r w:rsidRPr="005133CB">
              <w:rPr>
                <w:sz w:val="18"/>
                <w:szCs w:val="18"/>
              </w:rPr>
              <w:lastRenderedPageBreak/>
              <w:t>Research-phase glucose targeting compounds.</w:t>
            </w:r>
          </w:p>
        </w:tc>
        <w:tc>
          <w:tcPr>
            <w:tcW w:w="2126" w:type="dxa"/>
            <w:shd w:val="clear" w:color="auto" w:fill="FDEEED"/>
            <w:vAlign w:val="center"/>
          </w:tcPr>
          <w:p w14:paraId="351470C5" w14:textId="77777777" w:rsidR="0079140E" w:rsidRPr="005133CB" w:rsidRDefault="0079140E" w:rsidP="00D674FC">
            <w:pPr>
              <w:spacing w:before="120" w:after="120" w:line="360" w:lineRule="auto"/>
              <w:contextualSpacing w:val="0"/>
              <w:rPr>
                <w:sz w:val="18"/>
                <w:szCs w:val="18"/>
              </w:rPr>
            </w:pPr>
            <w:r w:rsidRPr="005133CB">
              <w:rPr>
                <w:sz w:val="18"/>
                <w:szCs w:val="18"/>
              </w:rPr>
              <w:t>Glycolysis inhibition at the substrate, enzyme, or transport level.</w:t>
            </w:r>
          </w:p>
        </w:tc>
        <w:tc>
          <w:tcPr>
            <w:tcW w:w="4536" w:type="dxa"/>
            <w:shd w:val="clear" w:color="auto" w:fill="FDEEED"/>
            <w:vAlign w:val="center"/>
          </w:tcPr>
          <w:p w14:paraId="6C37049D" w14:textId="77777777" w:rsidR="0079140E" w:rsidRPr="005133CB" w:rsidRDefault="0079140E" w:rsidP="00D674FC">
            <w:pPr>
              <w:spacing w:before="120" w:after="120" w:line="360" w:lineRule="auto"/>
              <w:contextualSpacing w:val="0"/>
              <w:rPr>
                <w:sz w:val="18"/>
                <w:szCs w:val="18"/>
              </w:rPr>
            </w:pPr>
            <w:r w:rsidRPr="005133CB">
              <w:rPr>
                <w:sz w:val="18"/>
                <w:szCs w:val="18"/>
              </w:rPr>
              <w:t>Metabolization and pharmacokinetics/dynamics for each compound would require careful evaluation and dose-escalation during trial approval, based on the available preclinical and clinical data.</w:t>
            </w:r>
          </w:p>
          <w:p w14:paraId="15B8ED14" w14:textId="77777777" w:rsidR="0079140E" w:rsidRPr="005133CB" w:rsidRDefault="0079140E" w:rsidP="00D674FC">
            <w:pPr>
              <w:spacing w:before="120" w:after="120" w:line="360" w:lineRule="auto"/>
              <w:contextualSpacing w:val="0"/>
              <w:rPr>
                <w:sz w:val="18"/>
                <w:szCs w:val="18"/>
              </w:rPr>
            </w:pPr>
            <w:r w:rsidRPr="005133CB">
              <w:rPr>
                <w:sz w:val="18"/>
                <w:szCs w:val="18"/>
              </w:rPr>
              <w:t>Increased potency requires close monitoring. Functionally relevant keto-adaptation is a pre-requisite for the safe application of anti-glycolytic agents, such as 2-DG or 3-BP, which has not been considered in most clinical trials to date.</w:t>
            </w:r>
          </w:p>
        </w:tc>
        <w:tc>
          <w:tcPr>
            <w:tcW w:w="4678" w:type="dxa"/>
            <w:shd w:val="clear" w:color="auto" w:fill="FDEEED"/>
            <w:vAlign w:val="center"/>
          </w:tcPr>
          <w:p w14:paraId="2F1A6B2D" w14:textId="34567AE6" w:rsidR="0079140E" w:rsidRPr="005133CB" w:rsidRDefault="0079140E" w:rsidP="00D674FC">
            <w:pPr>
              <w:spacing w:before="120" w:after="120" w:line="360" w:lineRule="auto"/>
              <w:contextualSpacing w:val="0"/>
              <w:rPr>
                <w:sz w:val="18"/>
                <w:szCs w:val="18"/>
              </w:rPr>
            </w:pPr>
            <w:r w:rsidRPr="005133CB">
              <w:rPr>
                <w:sz w:val="18"/>
                <w:szCs w:val="18"/>
              </w:rPr>
              <w:t>Clinical stage: e.g., 2DG, 3-BP, lonidamine, hydrazine compounds, TLN-232/CAP-232, imatinib, silybin, AT-101, AZD396, resveratrol.</w:t>
            </w:r>
            <w:r w:rsidR="00F62E4F">
              <w:rPr>
                <w:sz w:val="18"/>
                <w:szCs w:val="18"/>
              </w:rPr>
              <w:t xml:space="preserve"> </w:t>
            </w:r>
            <w:r w:rsidRPr="005133CB">
              <w:rPr>
                <w:sz w:val="18"/>
                <w:szCs w:val="18"/>
              </w:rPr>
              <w:t xml:space="preserve">KMT is hypothesized to provide synergy with PI3K inhibitors </w:t>
            </w:r>
            <w:r w:rsidRPr="005133CB">
              <w:rPr>
                <w:sz w:val="18"/>
                <w:szCs w:val="18"/>
              </w:rPr>
              <w:fldChar w:fldCharType="begin"/>
            </w:r>
            <w:r w:rsidR="00A01634">
              <w:rPr>
                <w:sz w:val="18"/>
                <w:szCs w:val="18"/>
              </w:rPr>
              <w:instrText xml:space="preserve"> ADDIN EN.CITE &lt;EndNote&gt;&lt;Cite&gt;&lt;Author&gt;Hopkins&lt;/Author&gt;&lt;Year&gt;2018&lt;/Year&gt;&lt;RecNum&gt;610&lt;/RecNum&gt;&lt;DisplayText&gt;[29]&lt;/DisplayText&gt;&lt;record&gt;&lt;rec-number&gt;610&lt;/rec-number&gt;&lt;foreign-keys&gt;&lt;key app="EN" db-id="adpvpv2sqp2ardea9sepxavq9f0z2r0f5sw0" timestamp="1669346136"&gt;610&lt;/key&gt;&lt;/foreign-keys&gt;&lt;ref-type name="Journal Article"&gt;17&lt;/ref-type&gt;&lt;contributors&gt;&lt;authors&gt;&lt;author&gt;Hopkins, Benjamin D&lt;/author&gt;&lt;author&gt;Pauli, Chantal&lt;/author&gt;&lt;author&gt;Du, Xing&lt;/author&gt;&lt;author&gt;Wang, Diana G&lt;/author&gt;&lt;author&gt;Li, Xiang&lt;/author&gt;&lt;author&gt;Wu, David&lt;/author&gt;&lt;author&gt;Amadiume, Solomon C&lt;/author&gt;&lt;author&gt;Goncalves, Marcus D&lt;/author&gt;&lt;author&gt;Hodakoski, Cindy&lt;/author&gt;&lt;author&gt;Lundquist, Mark R&lt;/author&gt;&lt;/authors&gt;&lt;/contributors&gt;&lt;titles&gt;&lt;title&gt;Suppression of insulin feedback enhances the efficacy of PI3K inhibitors&lt;/title&gt;&lt;secondary-title&gt;Nature&lt;/secondary-title&gt;&lt;/titles&gt;&lt;periodical&gt;&lt;full-title&gt;Nature&lt;/full-title&gt;&lt;/periodical&gt;&lt;pages&gt;499-503&lt;/pages&gt;&lt;volume&gt;560&lt;/volume&gt;&lt;number&gt;7719&lt;/number&gt;&lt;dates&gt;&lt;year&gt;2018&lt;/year&gt;&lt;/dates&gt;&lt;isbn&gt;1476-4687&lt;/isbn&gt;&lt;urls&gt;&lt;/urls&gt;&lt;/record&gt;&lt;/Cite&gt;&lt;/EndNote&gt;</w:instrText>
            </w:r>
            <w:r w:rsidRPr="005133CB">
              <w:rPr>
                <w:sz w:val="18"/>
                <w:szCs w:val="18"/>
              </w:rPr>
              <w:fldChar w:fldCharType="separate"/>
            </w:r>
            <w:r w:rsidR="00A01634">
              <w:rPr>
                <w:noProof/>
                <w:sz w:val="18"/>
                <w:szCs w:val="18"/>
              </w:rPr>
              <w:t>[29]</w:t>
            </w:r>
            <w:r w:rsidRPr="005133CB">
              <w:rPr>
                <w:sz w:val="18"/>
                <w:szCs w:val="18"/>
              </w:rPr>
              <w:fldChar w:fldCharType="end"/>
            </w:r>
            <w:r w:rsidRPr="005133CB">
              <w:rPr>
                <w:sz w:val="18"/>
                <w:szCs w:val="18"/>
              </w:rPr>
              <w:t>.</w:t>
            </w:r>
          </w:p>
          <w:p w14:paraId="238E6967" w14:textId="77777777" w:rsidR="0079140E" w:rsidRPr="005133CB" w:rsidRDefault="0079140E" w:rsidP="00D674FC">
            <w:pPr>
              <w:spacing w:before="120" w:after="120" w:line="360" w:lineRule="auto"/>
              <w:contextualSpacing w:val="0"/>
              <w:rPr>
                <w:sz w:val="18"/>
                <w:szCs w:val="18"/>
              </w:rPr>
            </w:pPr>
            <w:r w:rsidRPr="005133CB">
              <w:rPr>
                <w:sz w:val="18"/>
                <w:szCs w:val="18"/>
              </w:rPr>
              <w:t>Preclinical or tool compounds: e.g., 3PO, N4A, YZ9, PGMI-004A, MJE3, shikonin/alkannin, ML265, FX11, quinoline 3-sulfonamides, 6-AN, oxythiamine, genistein-27, benserazide, WZB117, STF-31, pachymic acid, galloflavin, FX11AR-C155858, syrosingopine, sodium oxamate, RS621, etc.</w:t>
            </w:r>
          </w:p>
        </w:tc>
        <w:tc>
          <w:tcPr>
            <w:tcW w:w="1134" w:type="dxa"/>
            <w:shd w:val="clear" w:color="auto" w:fill="FDEEED"/>
            <w:vAlign w:val="center"/>
          </w:tcPr>
          <w:p w14:paraId="296E55E8" w14:textId="3A8A6E2B" w:rsidR="0079140E" w:rsidRPr="005133CB" w:rsidRDefault="0079140E" w:rsidP="00D674FC">
            <w:pPr>
              <w:spacing w:before="120" w:after="120" w:line="360" w:lineRule="auto"/>
              <w:contextualSpacing w:val="0"/>
              <w:jc w:val="center"/>
              <w:rPr>
                <w:sz w:val="18"/>
                <w:szCs w:val="18"/>
              </w:rPr>
            </w:pPr>
            <w:r w:rsidRPr="005133CB">
              <w:rPr>
                <w:sz w:val="18"/>
                <w:szCs w:val="18"/>
              </w:rPr>
              <w:fldChar w:fldCharType="begin">
                <w:fldData xml:space="preserve">PEVuZE5vdGU+PENpdGU+PEF1dGhvcj5QZWxpY2FubzwvQXV0aG9yPjxZZWFyPjIwMDY8L1llYXI+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</w:fldData>
              </w:fldChar>
            </w:r>
            <w:r w:rsidR="00983814">
              <w:rPr>
                <w:sz w:val="18"/>
                <w:szCs w:val="18"/>
              </w:rPr>
              <w:instrText xml:space="preserve"> ADDIN EN.CITE </w:instrText>
            </w:r>
            <w:r w:rsidR="00983814">
              <w:rPr>
                <w:sz w:val="18"/>
                <w:szCs w:val="18"/>
              </w:rPr>
              <w:fldChar w:fldCharType="begin">
                <w:fldData xml:space="preserve">PEVuZE5vdGU+PENpdGU+PEF1dGhvcj5QZWxpY2FubzwvQXV0aG9yPjxZZWFyPjIwMDY8L1llYXI+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</w:fldData>
              </w:fldChar>
            </w:r>
            <w:r w:rsidR="00983814">
              <w:rPr>
                <w:sz w:val="18"/>
                <w:szCs w:val="18"/>
              </w:rPr>
              <w:instrText xml:space="preserve"> ADDIN EN.CITE.DATA </w:instrText>
            </w:r>
            <w:r w:rsidR="00983814">
              <w:rPr>
                <w:sz w:val="18"/>
                <w:szCs w:val="18"/>
              </w:rPr>
            </w:r>
            <w:r w:rsidR="00983814">
              <w:rPr>
                <w:sz w:val="18"/>
                <w:szCs w:val="18"/>
              </w:rPr>
              <w:fldChar w:fldCharType="end"/>
            </w:r>
            <w:r w:rsidRPr="005133CB">
              <w:rPr>
                <w:sz w:val="18"/>
                <w:szCs w:val="18"/>
              </w:rPr>
            </w:r>
            <w:r w:rsidRPr="005133CB">
              <w:rPr>
                <w:sz w:val="18"/>
                <w:szCs w:val="18"/>
              </w:rPr>
              <w:fldChar w:fldCharType="separate"/>
            </w:r>
            <w:r w:rsidR="00A01634">
              <w:rPr>
                <w:noProof/>
                <w:sz w:val="18"/>
                <w:szCs w:val="18"/>
              </w:rPr>
              <w:t>[30-35]</w:t>
            </w:r>
            <w:r w:rsidRPr="005133CB">
              <w:rPr>
                <w:sz w:val="18"/>
                <w:szCs w:val="18"/>
              </w:rPr>
              <w:fldChar w:fldCharType="end"/>
            </w:r>
          </w:p>
        </w:tc>
      </w:tr>
      <w:bookmarkEnd w:id="0"/>
      <w:bookmarkEnd w:id="2"/>
      <w:tr w:rsidR="000D0DB1" w:rsidRPr="005133CB" w14:paraId="1E62C398" w14:textId="77777777" w:rsidTr="00E95CED">
        <w:tc>
          <w:tcPr>
            <w:tcW w:w="14459" w:type="dxa"/>
            <w:gridSpan w:val="5"/>
            <w:shd w:val="clear" w:color="auto" w:fill="F0F8F5"/>
            <w:vAlign w:val="center"/>
          </w:tcPr>
          <w:p w14:paraId="4855CB3D" w14:textId="0AF9A167" w:rsidR="000D0DB1" w:rsidRPr="005133CB" w:rsidRDefault="005133CB" w:rsidP="00B74A3C">
            <w:pPr>
              <w:spacing w:before="120" w:after="120" w:line="360" w:lineRule="auto"/>
              <w:contextualSpacing w:val="0"/>
              <w:jc w:val="center"/>
              <w:rPr>
                <w:b/>
                <w:bCs/>
                <w:sz w:val="22"/>
                <w:szCs w:val="22"/>
              </w:rPr>
            </w:pPr>
            <w:r w:rsidRPr="005133CB">
              <w:rPr>
                <w:b/>
                <w:bCs/>
                <w:sz w:val="22"/>
                <w:szCs w:val="22"/>
              </w:rPr>
              <w:t xml:space="preserve">GLUTAMINOLYSIS </w:t>
            </w:r>
            <w:r w:rsidR="000D0DB1" w:rsidRPr="005133CB">
              <w:rPr>
                <w:b/>
                <w:bCs/>
                <w:sz w:val="22"/>
                <w:szCs w:val="22"/>
              </w:rPr>
              <w:t>TARGETING</w:t>
            </w:r>
          </w:p>
        </w:tc>
      </w:tr>
      <w:tr w:rsidR="000D0DB1" w:rsidRPr="005133CB" w14:paraId="5C311C12" w14:textId="77777777" w:rsidTr="00EF22AC">
        <w:tc>
          <w:tcPr>
            <w:tcW w:w="1985" w:type="dxa"/>
            <w:shd w:val="clear" w:color="auto" w:fill="F0F8F5"/>
            <w:vAlign w:val="center"/>
          </w:tcPr>
          <w:p w14:paraId="4DF66F4A" w14:textId="77777777" w:rsidR="000D0DB1" w:rsidRPr="005133CB" w:rsidRDefault="000D0DB1" w:rsidP="00B74A3C">
            <w:pPr>
              <w:spacing w:before="120" w:after="120" w:line="360" w:lineRule="auto"/>
              <w:contextualSpacing w:val="0"/>
              <w:rPr>
                <w:sz w:val="18"/>
                <w:szCs w:val="18"/>
              </w:rPr>
            </w:pPr>
            <w:r w:rsidRPr="005133CB">
              <w:rPr>
                <w:sz w:val="18"/>
                <w:szCs w:val="18"/>
              </w:rPr>
              <w:t>Sodium or glycerol phenylbutyrate.</w:t>
            </w:r>
          </w:p>
        </w:tc>
        <w:tc>
          <w:tcPr>
            <w:tcW w:w="2126" w:type="dxa"/>
            <w:shd w:val="clear" w:color="auto" w:fill="F0F8F5"/>
            <w:vAlign w:val="center"/>
          </w:tcPr>
          <w:p w14:paraId="02185842" w14:textId="77777777" w:rsidR="000D0DB1" w:rsidRPr="005133CB" w:rsidRDefault="000D0DB1" w:rsidP="00B74A3C">
            <w:pPr>
              <w:spacing w:before="120" w:after="120" w:line="360" w:lineRule="auto"/>
              <w:contextualSpacing w:val="0"/>
              <w:rPr>
                <w:sz w:val="18"/>
                <w:szCs w:val="18"/>
              </w:rPr>
            </w:pPr>
            <w:r w:rsidRPr="005133CB">
              <w:rPr>
                <w:sz w:val="18"/>
                <w:szCs w:val="18"/>
              </w:rPr>
              <w:t>Glutamine depletion.</w:t>
            </w:r>
          </w:p>
        </w:tc>
        <w:tc>
          <w:tcPr>
            <w:tcW w:w="4536" w:type="dxa"/>
            <w:shd w:val="clear" w:color="auto" w:fill="F0F8F5"/>
            <w:vAlign w:val="center"/>
          </w:tcPr>
          <w:p w14:paraId="7AFE7E71" w14:textId="3DF2A2C9" w:rsidR="000D0DB1" w:rsidRPr="005133CB" w:rsidRDefault="000D0DB1" w:rsidP="00B74A3C">
            <w:pPr>
              <w:spacing w:before="120" w:after="120" w:line="360" w:lineRule="auto"/>
              <w:contextualSpacing w:val="0"/>
              <w:rPr>
                <w:sz w:val="18"/>
                <w:szCs w:val="18"/>
              </w:rPr>
            </w:pPr>
            <w:r w:rsidRPr="005133CB">
              <w:rPr>
                <w:sz w:val="18"/>
                <w:szCs w:val="18"/>
              </w:rPr>
              <w:t xml:space="preserve">Metabolized by liver and kidney. 80–100% excreted within 24 h as conjugation product, phenylacetylglutamine. Rare but serious side effects may include increased sodium intake liver toxicity or pancreatitis, although these may be correlated with the primary indication for urea cycle disorders. Safety in cancer discussed in </w:t>
            </w:r>
            <w:r w:rsidRPr="005133CB">
              <w:rPr>
                <w:sz w:val="18"/>
                <w:szCs w:val="18"/>
              </w:rPr>
              <w:fldChar w:fldCharType="begin">
                <w:fldData xml:space="preserve">PEVuZE5vdGU+PENpdGU+PEF1dGhvcj5DYW1hY2hvPC9BdXRob3I+PFllYXI+MjAwNzwvWWVhcj48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</w:fldData>
              </w:fldChar>
            </w:r>
            <w:r w:rsidR="00A01634">
              <w:rPr>
                <w:sz w:val="18"/>
                <w:szCs w:val="18"/>
              </w:rPr>
              <w:instrText xml:space="preserve"> ADDIN EN.CITE </w:instrText>
            </w:r>
            <w:r w:rsidR="00A01634">
              <w:rPr>
                <w:sz w:val="18"/>
                <w:szCs w:val="18"/>
              </w:rPr>
              <w:fldChar w:fldCharType="begin">
                <w:fldData xml:space="preserve">PEVuZE5vdGU+PENpdGU+PEF1dGhvcj5DYW1hY2hvPC9BdXRob3I+PFllYXI+MjAwNzwvWWVhcj48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</w:fldData>
              </w:fldChar>
            </w:r>
            <w:r w:rsidR="00A01634">
              <w:rPr>
                <w:sz w:val="18"/>
                <w:szCs w:val="18"/>
              </w:rPr>
              <w:instrText xml:space="preserve"> ADDIN EN.CITE.DATA </w:instrText>
            </w:r>
            <w:r w:rsidR="00A01634">
              <w:rPr>
                <w:sz w:val="18"/>
                <w:szCs w:val="18"/>
              </w:rPr>
            </w:r>
            <w:r w:rsidR="00A01634">
              <w:rPr>
                <w:sz w:val="18"/>
                <w:szCs w:val="18"/>
              </w:rPr>
              <w:fldChar w:fldCharType="end"/>
            </w:r>
            <w:r w:rsidRPr="005133CB">
              <w:rPr>
                <w:sz w:val="18"/>
                <w:szCs w:val="18"/>
              </w:rPr>
            </w:r>
            <w:r w:rsidRPr="005133CB">
              <w:rPr>
                <w:sz w:val="18"/>
                <w:szCs w:val="18"/>
              </w:rPr>
              <w:fldChar w:fldCharType="separate"/>
            </w:r>
            <w:r w:rsidR="00A01634">
              <w:rPr>
                <w:noProof/>
                <w:sz w:val="18"/>
                <w:szCs w:val="18"/>
              </w:rPr>
              <w:t>[36]</w:t>
            </w:r>
            <w:r w:rsidRPr="005133CB">
              <w:rPr>
                <w:sz w:val="18"/>
                <w:szCs w:val="18"/>
              </w:rPr>
              <w:fldChar w:fldCharType="end"/>
            </w:r>
            <w:r w:rsidRPr="005133CB">
              <w:rPr>
                <w:sz w:val="18"/>
                <w:szCs w:val="18"/>
              </w:rPr>
              <w:t>.</w:t>
            </w:r>
          </w:p>
        </w:tc>
        <w:tc>
          <w:tcPr>
            <w:tcW w:w="4678" w:type="dxa"/>
            <w:shd w:val="clear" w:color="auto" w:fill="F0F8F5"/>
            <w:vAlign w:val="center"/>
          </w:tcPr>
          <w:p w14:paraId="5AB804C6" w14:textId="069E7B1A" w:rsidR="000D0DB1" w:rsidRPr="005133CB" w:rsidRDefault="000D0DB1" w:rsidP="00B74A3C">
            <w:pPr>
              <w:spacing w:before="120" w:after="120" w:line="360" w:lineRule="auto"/>
              <w:contextualSpacing w:val="0"/>
              <w:rPr>
                <w:sz w:val="18"/>
                <w:szCs w:val="18"/>
              </w:rPr>
            </w:pPr>
            <w:r w:rsidRPr="005133CB">
              <w:rPr>
                <w:sz w:val="18"/>
                <w:szCs w:val="18"/>
              </w:rPr>
              <w:t>Typical dosing for urea cycle disorders: 9.9 - 13.0 g/m</w:t>
            </w:r>
            <w:r w:rsidRPr="007B0E33">
              <w:rPr>
                <w:sz w:val="18"/>
                <w:szCs w:val="18"/>
                <w:vertAlign w:val="superscript"/>
              </w:rPr>
              <w:t>2</w:t>
            </w:r>
            <w:r w:rsidRPr="005133CB">
              <w:rPr>
                <w:sz w:val="18"/>
                <w:szCs w:val="18"/>
              </w:rPr>
              <w:t xml:space="preserve">/day. Early phase clinical studies in cancer suggested 180 to 360 mg/kg/day </w:t>
            </w:r>
            <w:r w:rsidRPr="005133CB">
              <w:rPr>
                <w:sz w:val="18"/>
                <w:szCs w:val="18"/>
              </w:rPr>
              <w:fldChar w:fldCharType="begin"/>
            </w:r>
            <w:r w:rsidR="00A01634">
              <w:rPr>
                <w:sz w:val="18"/>
                <w:szCs w:val="18"/>
              </w:rPr>
              <w:instrText xml:space="preserve"> ADDIN EN.CITE &lt;EndNote&gt;&lt;Cite&gt;&lt;Author&gt;Darmaun&lt;/Author&gt;&lt;Year&gt;1998&lt;/Year&gt;&lt;RecNum&gt;38&lt;/RecNum&gt;&lt;DisplayText&gt;[37]&lt;/DisplayText&gt;&lt;record&gt;&lt;rec-number&gt;38&lt;/rec-number&gt;&lt;foreign-keys&gt;&lt;key app="EN" db-id="adpvpv2sqp2ardea9sepxavq9f0z2r0f5sw0" timestamp="1666712307"&gt;38&lt;/key&gt;&lt;/foreign-keys&gt;&lt;ref-type name="Journal Article"&gt;17&lt;/ref-type&gt;&lt;contributors&gt;&lt;authors&gt;&lt;author&gt;Darmaun, Dominique&lt;/author&gt;&lt;author&gt;Welch, Susan&lt;/author&gt;&lt;author&gt;Rini, Annie&lt;/author&gt;&lt;author&gt;Sager, Brenda K&lt;/author&gt;&lt;author&gt;Altomare, Astride&lt;/author&gt;&lt;author&gt;Haymond, Morey W %J American Journal of Physiology-Endocrinology&lt;/author&gt;&lt;author&gt;Metabolism&lt;/author&gt;&lt;/authors&gt;&lt;/contributors&gt;&lt;titles&gt;&lt;title&gt;Phenylbutyrate-induced glutamine depletion in humans: effect on leucine metabolism&lt;/title&gt;&lt;/titles&gt;&lt;pages&gt;E801-E807&lt;/pages&gt;&lt;volume&gt;274&lt;/volume&gt;&lt;number&gt;5&lt;/number&gt;&lt;dates&gt;&lt;year&gt;1998&lt;/year&gt;&lt;/dates&gt;&lt;isbn&gt;1522-1555&lt;/isbn&gt;&lt;urls&gt;&lt;/urls&gt;&lt;/record&gt;&lt;/Cite&gt;&lt;/EndNote&gt;</w:instrText>
            </w:r>
            <w:r w:rsidRPr="005133CB">
              <w:rPr>
                <w:sz w:val="18"/>
                <w:szCs w:val="18"/>
              </w:rPr>
              <w:fldChar w:fldCharType="separate"/>
            </w:r>
            <w:r w:rsidR="00A01634">
              <w:rPr>
                <w:noProof/>
                <w:sz w:val="18"/>
                <w:szCs w:val="18"/>
              </w:rPr>
              <w:t>[37]</w:t>
            </w:r>
            <w:r w:rsidRPr="005133CB">
              <w:rPr>
                <w:sz w:val="18"/>
                <w:szCs w:val="18"/>
              </w:rPr>
              <w:fldChar w:fldCharType="end"/>
            </w:r>
            <w:r w:rsidRPr="005133CB">
              <w:rPr>
                <w:sz w:val="18"/>
                <w:szCs w:val="18"/>
              </w:rPr>
              <w:t xml:space="preserve">, or up to 27 g/day </w:t>
            </w:r>
            <w:r w:rsidRPr="005133CB">
              <w:rPr>
                <w:sz w:val="18"/>
                <w:szCs w:val="18"/>
              </w:rPr>
              <w:fldChar w:fldCharType="begin">
                <w:fldData xml:space="preserve">PEVuZE5vdGU+PENpdGU+PEF1dGhvcj5QaHVwaGFuaWNoPC9BdXRob3I+PFllYXI+MjAwNTwvWWVh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</w:fldData>
              </w:fldChar>
            </w:r>
            <w:r w:rsidR="00A01634">
              <w:rPr>
                <w:sz w:val="18"/>
                <w:szCs w:val="18"/>
              </w:rPr>
              <w:instrText xml:space="preserve"> ADDIN EN.CITE </w:instrText>
            </w:r>
            <w:r w:rsidR="00A01634">
              <w:rPr>
                <w:sz w:val="18"/>
                <w:szCs w:val="18"/>
              </w:rPr>
              <w:fldChar w:fldCharType="begin">
                <w:fldData xml:space="preserve">PEVuZE5vdGU+PENpdGU+PEF1dGhvcj5QaHVwaGFuaWNoPC9BdXRob3I+PFllYXI+MjAwNTwvWWVh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</w:fldData>
              </w:fldChar>
            </w:r>
            <w:r w:rsidR="00A01634">
              <w:rPr>
                <w:sz w:val="18"/>
                <w:szCs w:val="18"/>
              </w:rPr>
              <w:instrText xml:space="preserve"> ADDIN EN.CITE.DATA </w:instrText>
            </w:r>
            <w:r w:rsidR="00A01634">
              <w:rPr>
                <w:sz w:val="18"/>
                <w:szCs w:val="18"/>
              </w:rPr>
            </w:r>
            <w:r w:rsidR="00A01634">
              <w:rPr>
                <w:sz w:val="18"/>
                <w:szCs w:val="18"/>
              </w:rPr>
              <w:fldChar w:fldCharType="end"/>
            </w:r>
            <w:r w:rsidRPr="005133CB">
              <w:rPr>
                <w:sz w:val="18"/>
                <w:szCs w:val="18"/>
              </w:rPr>
            </w:r>
            <w:r w:rsidRPr="005133CB">
              <w:rPr>
                <w:sz w:val="18"/>
                <w:szCs w:val="18"/>
              </w:rPr>
              <w:fldChar w:fldCharType="separate"/>
            </w:r>
            <w:r w:rsidR="00A01634">
              <w:rPr>
                <w:noProof/>
                <w:sz w:val="18"/>
                <w:szCs w:val="18"/>
              </w:rPr>
              <w:t>[38, 39]</w:t>
            </w:r>
            <w:r w:rsidRPr="005133CB">
              <w:rPr>
                <w:sz w:val="18"/>
                <w:szCs w:val="18"/>
              </w:rPr>
              <w:fldChar w:fldCharType="end"/>
            </w:r>
            <w:r w:rsidRPr="005133CB">
              <w:rPr>
                <w:sz w:val="18"/>
                <w:szCs w:val="18"/>
              </w:rPr>
              <w:t xml:space="preserve">. Off-label use also reported for neurodegenerative diseases, phase 2 clinical trials ongoing </w:t>
            </w:r>
            <w:r w:rsidRPr="005133CB">
              <w:rPr>
                <w:sz w:val="18"/>
                <w:szCs w:val="18"/>
              </w:rPr>
              <w:fldChar w:fldCharType="begin">
                <w:fldData xml:space="preserve">PEVuZE5vdGU+PENpdGU+PEF1dGhvcj5QYWdhbm9uaTwvQXV0aG9yPjxZZWFyPjIwMjA8L1llYXI+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</w:fldData>
              </w:fldChar>
            </w:r>
            <w:r w:rsidR="00983814">
              <w:rPr>
                <w:sz w:val="18"/>
                <w:szCs w:val="18"/>
              </w:rPr>
              <w:instrText xml:space="preserve"> ADDIN EN.CITE </w:instrText>
            </w:r>
            <w:r w:rsidR="00983814">
              <w:rPr>
                <w:sz w:val="18"/>
                <w:szCs w:val="18"/>
              </w:rPr>
              <w:fldChar w:fldCharType="begin">
                <w:fldData xml:space="preserve">PEVuZE5vdGU+PENpdGU+PEF1dGhvcj5QYWdhbm9uaTwvQXV0aG9yPjxZZWFyPjIwMjA8L1llYXI+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</w:fldData>
              </w:fldChar>
            </w:r>
            <w:r w:rsidR="00983814">
              <w:rPr>
                <w:sz w:val="18"/>
                <w:szCs w:val="18"/>
              </w:rPr>
              <w:instrText xml:space="preserve"> ADDIN EN.CITE.DATA </w:instrText>
            </w:r>
            <w:r w:rsidR="00983814">
              <w:rPr>
                <w:sz w:val="18"/>
                <w:szCs w:val="18"/>
              </w:rPr>
            </w:r>
            <w:r w:rsidR="00983814">
              <w:rPr>
                <w:sz w:val="18"/>
                <w:szCs w:val="18"/>
              </w:rPr>
              <w:fldChar w:fldCharType="end"/>
            </w:r>
            <w:r w:rsidRPr="005133CB">
              <w:rPr>
                <w:sz w:val="18"/>
                <w:szCs w:val="18"/>
              </w:rPr>
            </w:r>
            <w:r w:rsidRPr="005133CB">
              <w:rPr>
                <w:sz w:val="18"/>
                <w:szCs w:val="18"/>
              </w:rPr>
              <w:fldChar w:fldCharType="separate"/>
            </w:r>
            <w:r w:rsidR="00A01634">
              <w:rPr>
                <w:noProof/>
                <w:sz w:val="18"/>
                <w:szCs w:val="18"/>
              </w:rPr>
              <w:t>[40]</w:t>
            </w:r>
            <w:r w:rsidRPr="005133CB">
              <w:rPr>
                <w:sz w:val="18"/>
                <w:szCs w:val="18"/>
              </w:rPr>
              <w:fldChar w:fldCharType="end"/>
            </w:r>
            <w:r w:rsidRPr="005133CB">
              <w:rPr>
                <w:sz w:val="18"/>
                <w:szCs w:val="18"/>
              </w:rPr>
              <w:t>. Other formulations such as L-ornithine</w:t>
            </w:r>
            <w:r w:rsidR="00717ACF">
              <w:rPr>
                <w:sz w:val="18"/>
                <w:szCs w:val="18"/>
              </w:rPr>
              <w:t xml:space="preserve"> </w:t>
            </w:r>
            <w:r w:rsidRPr="005133CB">
              <w:rPr>
                <w:sz w:val="18"/>
                <w:szCs w:val="18"/>
              </w:rPr>
              <w:t xml:space="preserve">phenylacetate are being explored </w:t>
            </w:r>
            <w:r w:rsidRPr="005133CB">
              <w:rPr>
                <w:sz w:val="18"/>
                <w:szCs w:val="18"/>
              </w:rPr>
              <w:fldChar w:fldCharType="begin">
                <w:fldData xml:space="preserve">PEVuZE5vdGU+PENpdGU+PEF1dGhvcj5TYWZhZGk8L0F1dGhvcj48WWVhcj4yMDIyPC9ZZWFyPjxS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==
</w:fldData>
              </w:fldChar>
            </w:r>
            <w:r w:rsidR="00A01634">
              <w:rPr>
                <w:sz w:val="18"/>
                <w:szCs w:val="18"/>
              </w:rPr>
              <w:instrText xml:space="preserve"> ADDIN EN.CITE </w:instrText>
            </w:r>
            <w:r w:rsidR="00A01634">
              <w:rPr>
                <w:sz w:val="18"/>
                <w:szCs w:val="18"/>
              </w:rPr>
              <w:fldChar w:fldCharType="begin">
                <w:fldData xml:space="preserve">PEVuZE5vdGU+PENpdGU+PEF1dGhvcj5TYWZhZGk8L0F1dGhvcj48WWVhcj4yMDIyPC9ZZWFyPjxS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==
</w:fldData>
              </w:fldChar>
            </w:r>
            <w:r w:rsidR="00A01634">
              <w:rPr>
                <w:sz w:val="18"/>
                <w:szCs w:val="18"/>
              </w:rPr>
              <w:instrText xml:space="preserve"> ADDIN EN.CITE.DATA </w:instrText>
            </w:r>
            <w:r w:rsidR="00A01634">
              <w:rPr>
                <w:sz w:val="18"/>
                <w:szCs w:val="18"/>
              </w:rPr>
            </w:r>
            <w:r w:rsidR="00A01634">
              <w:rPr>
                <w:sz w:val="18"/>
                <w:szCs w:val="18"/>
              </w:rPr>
              <w:fldChar w:fldCharType="end"/>
            </w:r>
            <w:r w:rsidRPr="005133CB">
              <w:rPr>
                <w:sz w:val="18"/>
                <w:szCs w:val="18"/>
              </w:rPr>
            </w:r>
            <w:r w:rsidRPr="005133CB">
              <w:rPr>
                <w:sz w:val="18"/>
                <w:szCs w:val="18"/>
              </w:rPr>
              <w:fldChar w:fldCharType="separate"/>
            </w:r>
            <w:r w:rsidR="00A01634">
              <w:rPr>
                <w:noProof/>
                <w:sz w:val="18"/>
                <w:szCs w:val="18"/>
              </w:rPr>
              <w:t>[41]</w:t>
            </w:r>
            <w:r w:rsidRPr="005133CB">
              <w:rPr>
                <w:sz w:val="18"/>
                <w:szCs w:val="18"/>
              </w:rPr>
              <w:fldChar w:fldCharType="end"/>
            </w:r>
            <w:r w:rsidRPr="005133CB">
              <w:rPr>
                <w:sz w:val="18"/>
                <w:szCs w:val="18"/>
              </w:rPr>
              <w:t>.</w:t>
            </w:r>
          </w:p>
        </w:tc>
        <w:tc>
          <w:tcPr>
            <w:tcW w:w="1134" w:type="dxa"/>
            <w:shd w:val="clear" w:color="auto" w:fill="F0F8F5"/>
            <w:vAlign w:val="center"/>
          </w:tcPr>
          <w:p w14:paraId="609C0322" w14:textId="5401BEBB" w:rsidR="000D0DB1" w:rsidRPr="005133CB" w:rsidRDefault="000D0DB1" w:rsidP="00B74A3C">
            <w:pPr>
              <w:spacing w:before="120" w:after="120" w:line="360" w:lineRule="auto"/>
              <w:contextualSpacing w:val="0"/>
              <w:jc w:val="center"/>
              <w:rPr>
                <w:sz w:val="18"/>
                <w:szCs w:val="18"/>
              </w:rPr>
            </w:pPr>
            <w:r w:rsidRPr="005133CB">
              <w:rPr>
                <w:sz w:val="18"/>
                <w:szCs w:val="18"/>
              </w:rPr>
              <w:fldChar w:fldCharType="begin">
                <w:fldData xml:space="preserve">PEVuZE5vdGU+PENpdGU+PEF1dGhvcj5LdXNhY3p1azwvQXV0aG9yPjxZZWFyPjIwMTU8L1llYXI+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</w:fldData>
              </w:fldChar>
            </w:r>
            <w:r w:rsidR="00983814">
              <w:rPr>
                <w:sz w:val="18"/>
                <w:szCs w:val="18"/>
              </w:rPr>
              <w:instrText xml:space="preserve"> ADDIN EN.CITE </w:instrText>
            </w:r>
            <w:r w:rsidR="00983814">
              <w:rPr>
                <w:sz w:val="18"/>
                <w:szCs w:val="18"/>
              </w:rPr>
              <w:fldChar w:fldCharType="begin">
                <w:fldData xml:space="preserve">PEVuZE5vdGU+PENpdGU+PEF1dGhvcj5LdXNhY3p1azwvQXV0aG9yPjxZZWFyPjIwMTU8L1llYXI+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</w:fldData>
              </w:fldChar>
            </w:r>
            <w:r w:rsidR="00983814">
              <w:rPr>
                <w:sz w:val="18"/>
                <w:szCs w:val="18"/>
              </w:rPr>
              <w:instrText xml:space="preserve"> ADDIN EN.CITE.DATA </w:instrText>
            </w:r>
            <w:r w:rsidR="00983814">
              <w:rPr>
                <w:sz w:val="18"/>
                <w:szCs w:val="18"/>
              </w:rPr>
            </w:r>
            <w:r w:rsidR="00983814">
              <w:rPr>
                <w:sz w:val="18"/>
                <w:szCs w:val="18"/>
              </w:rPr>
              <w:fldChar w:fldCharType="end"/>
            </w:r>
            <w:r w:rsidRPr="005133CB">
              <w:rPr>
                <w:sz w:val="18"/>
                <w:szCs w:val="18"/>
              </w:rPr>
            </w:r>
            <w:r w:rsidRPr="005133CB">
              <w:rPr>
                <w:sz w:val="18"/>
                <w:szCs w:val="18"/>
              </w:rPr>
              <w:fldChar w:fldCharType="separate"/>
            </w:r>
            <w:r w:rsidR="00A01634">
              <w:rPr>
                <w:noProof/>
                <w:sz w:val="18"/>
                <w:szCs w:val="18"/>
              </w:rPr>
              <w:t>[40, 42]</w:t>
            </w:r>
            <w:r w:rsidRPr="005133CB">
              <w:rPr>
                <w:sz w:val="18"/>
                <w:szCs w:val="18"/>
              </w:rPr>
              <w:fldChar w:fldCharType="end"/>
            </w:r>
          </w:p>
        </w:tc>
      </w:tr>
      <w:tr w:rsidR="000D0DB1" w:rsidRPr="005133CB" w14:paraId="60C005C9" w14:textId="77777777" w:rsidTr="00EF22AC">
        <w:tc>
          <w:tcPr>
            <w:tcW w:w="1985" w:type="dxa"/>
            <w:shd w:val="clear" w:color="auto" w:fill="F0F8F5"/>
            <w:vAlign w:val="center"/>
          </w:tcPr>
          <w:p w14:paraId="630ECDE1" w14:textId="77777777" w:rsidR="000D0DB1" w:rsidRPr="005133CB" w:rsidRDefault="000D0DB1" w:rsidP="00B74A3C">
            <w:pPr>
              <w:spacing w:before="120" w:after="120" w:line="360" w:lineRule="auto"/>
              <w:contextualSpacing w:val="0"/>
              <w:rPr>
                <w:sz w:val="18"/>
                <w:szCs w:val="18"/>
              </w:rPr>
            </w:pPr>
            <w:r w:rsidRPr="005133CB">
              <w:rPr>
                <w:sz w:val="18"/>
                <w:szCs w:val="18"/>
              </w:rPr>
              <w:t>L-asparaginase.</w:t>
            </w:r>
          </w:p>
        </w:tc>
        <w:tc>
          <w:tcPr>
            <w:tcW w:w="2126" w:type="dxa"/>
            <w:shd w:val="clear" w:color="auto" w:fill="F0F8F5"/>
            <w:vAlign w:val="center"/>
          </w:tcPr>
          <w:p w14:paraId="49FD2DCB" w14:textId="77777777" w:rsidR="000D0DB1" w:rsidRPr="005133CB" w:rsidRDefault="000D0DB1" w:rsidP="00B74A3C">
            <w:pPr>
              <w:spacing w:before="120" w:after="120" w:line="360" w:lineRule="auto"/>
              <w:contextualSpacing w:val="0"/>
              <w:rPr>
                <w:sz w:val="18"/>
                <w:szCs w:val="18"/>
              </w:rPr>
            </w:pPr>
            <w:r w:rsidRPr="005133CB">
              <w:rPr>
                <w:sz w:val="18"/>
                <w:szCs w:val="18"/>
              </w:rPr>
              <w:t xml:space="preserve">Asparagine and glutamine depletion. </w:t>
            </w:r>
          </w:p>
        </w:tc>
        <w:tc>
          <w:tcPr>
            <w:tcW w:w="4536" w:type="dxa"/>
            <w:shd w:val="clear" w:color="auto" w:fill="F0F8F5"/>
            <w:vAlign w:val="center"/>
          </w:tcPr>
          <w:p w14:paraId="10D2A4A8" w14:textId="06CFDA0E" w:rsidR="000D0DB1" w:rsidRPr="005133CB" w:rsidRDefault="000D0DB1" w:rsidP="00B74A3C">
            <w:pPr>
              <w:spacing w:before="120" w:after="120" w:line="360" w:lineRule="auto"/>
              <w:contextualSpacing w:val="0"/>
              <w:rPr>
                <w:sz w:val="18"/>
                <w:szCs w:val="18"/>
              </w:rPr>
            </w:pPr>
            <w:r w:rsidRPr="005133CB">
              <w:rPr>
                <w:sz w:val="18"/>
                <w:szCs w:val="18"/>
              </w:rPr>
              <w:t xml:space="preserve">Safety profile discussed in </w:t>
            </w:r>
            <w:r w:rsidRPr="005133CB">
              <w:rPr>
                <w:sz w:val="18"/>
                <w:szCs w:val="18"/>
              </w:rPr>
              <w:fldChar w:fldCharType="begin">
                <w:fldData xml:space="preserve">PEVuZE5vdGU+PENpdGU+PEF1dGhvcj5IaWppeWE8L0F1dGhvcj48WWVhcj4yMDE2PC9ZZWFyPjxS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</w:fldData>
              </w:fldChar>
            </w:r>
            <w:r w:rsidR="00A01634">
              <w:rPr>
                <w:sz w:val="18"/>
                <w:szCs w:val="18"/>
              </w:rPr>
              <w:instrText xml:space="preserve"> ADDIN EN.CITE </w:instrText>
            </w:r>
            <w:r w:rsidR="00A01634">
              <w:rPr>
                <w:sz w:val="18"/>
                <w:szCs w:val="18"/>
              </w:rPr>
              <w:fldChar w:fldCharType="begin">
                <w:fldData xml:space="preserve">PEVuZE5vdGU+PENpdGU+PEF1dGhvcj5IaWppeWE8L0F1dGhvcj48WWVhcj4yMDE2PC9ZZWFyPjxS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</w:fldData>
              </w:fldChar>
            </w:r>
            <w:r w:rsidR="00A01634">
              <w:rPr>
                <w:sz w:val="18"/>
                <w:szCs w:val="18"/>
              </w:rPr>
              <w:instrText xml:space="preserve"> ADDIN EN.CITE.DATA </w:instrText>
            </w:r>
            <w:r w:rsidR="00A01634">
              <w:rPr>
                <w:sz w:val="18"/>
                <w:szCs w:val="18"/>
              </w:rPr>
            </w:r>
            <w:r w:rsidR="00A01634">
              <w:rPr>
                <w:sz w:val="18"/>
                <w:szCs w:val="18"/>
              </w:rPr>
              <w:fldChar w:fldCharType="end"/>
            </w:r>
            <w:r w:rsidRPr="005133CB">
              <w:rPr>
                <w:sz w:val="18"/>
                <w:szCs w:val="18"/>
              </w:rPr>
            </w:r>
            <w:r w:rsidRPr="005133CB">
              <w:rPr>
                <w:sz w:val="18"/>
                <w:szCs w:val="18"/>
              </w:rPr>
              <w:fldChar w:fldCharType="separate"/>
            </w:r>
            <w:r w:rsidR="00A01634">
              <w:rPr>
                <w:noProof/>
                <w:sz w:val="18"/>
                <w:szCs w:val="18"/>
              </w:rPr>
              <w:t>[43]</w:t>
            </w:r>
            <w:r w:rsidRPr="005133CB">
              <w:rPr>
                <w:sz w:val="18"/>
                <w:szCs w:val="18"/>
              </w:rPr>
              <w:fldChar w:fldCharType="end"/>
            </w:r>
            <w:r w:rsidRPr="005133CB">
              <w:rPr>
                <w:sz w:val="18"/>
                <w:szCs w:val="18"/>
              </w:rPr>
              <w:t>.</w:t>
            </w:r>
          </w:p>
          <w:p w14:paraId="7C0387AF" w14:textId="77777777" w:rsidR="000D0DB1" w:rsidRPr="005133CB" w:rsidRDefault="000D0DB1" w:rsidP="00B74A3C">
            <w:pPr>
              <w:spacing w:before="120" w:after="120" w:line="360" w:lineRule="auto"/>
              <w:contextualSpacing w:val="0"/>
              <w:rPr>
                <w:sz w:val="18"/>
                <w:szCs w:val="18"/>
              </w:rPr>
            </w:pPr>
            <w:r w:rsidRPr="005133CB">
              <w:rPr>
                <w:sz w:val="18"/>
                <w:szCs w:val="18"/>
              </w:rPr>
              <w:t>In the context of KMT, we would advise minimal effective dosing for glutamine depletion in combination with direct glutaminolysis targeting such as DON.</w:t>
            </w:r>
          </w:p>
        </w:tc>
        <w:tc>
          <w:tcPr>
            <w:tcW w:w="4678" w:type="dxa"/>
            <w:shd w:val="clear" w:color="auto" w:fill="F0F8F5"/>
            <w:vAlign w:val="center"/>
          </w:tcPr>
          <w:p w14:paraId="2E794FCB" w14:textId="57DA1ED7" w:rsidR="000D0DB1" w:rsidRPr="005133CB" w:rsidRDefault="000D0DB1" w:rsidP="00B74A3C">
            <w:pPr>
              <w:spacing w:before="120" w:after="120" w:line="360" w:lineRule="auto"/>
              <w:contextualSpacing w:val="0"/>
              <w:rPr>
                <w:sz w:val="18"/>
                <w:szCs w:val="18"/>
              </w:rPr>
            </w:pPr>
            <w:r w:rsidRPr="005133CB">
              <w:rPr>
                <w:sz w:val="18"/>
                <w:szCs w:val="18"/>
              </w:rPr>
              <w:t xml:space="preserve">Approved for acute lymphoblastic leukemia and lymphoblastic lymphoma. Parenteral administration (IM or IV). Variable dosing, half-life and glutamine depletion depending on the formulation </w:t>
            </w:r>
            <w:r w:rsidRPr="005133CB">
              <w:rPr>
                <w:sz w:val="18"/>
                <w:szCs w:val="18"/>
              </w:rPr>
              <w:fldChar w:fldCharType="begin">
                <w:fldData xml:space="preserve">PEVuZE5vdGU+PENpdGU+PEF1dGhvcj5NYWVzZTwvQXV0aG9yPjxZZWFyPjIwMjI8L1llYXI+PFJl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</w:fldData>
              </w:fldChar>
            </w:r>
            <w:r w:rsidR="00A01634">
              <w:rPr>
                <w:sz w:val="18"/>
                <w:szCs w:val="18"/>
              </w:rPr>
              <w:instrText xml:space="preserve"> ADDIN EN.CITE </w:instrText>
            </w:r>
            <w:r w:rsidR="00A01634">
              <w:rPr>
                <w:sz w:val="18"/>
                <w:szCs w:val="18"/>
              </w:rPr>
              <w:fldChar w:fldCharType="begin">
                <w:fldData xml:space="preserve">PEVuZE5vdGU+PENpdGU+PEF1dGhvcj5NYWVzZTwvQXV0aG9yPjxZZWFyPjIwMjI8L1llYXI+PFJl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</w:fldData>
              </w:fldChar>
            </w:r>
            <w:r w:rsidR="00A01634">
              <w:rPr>
                <w:sz w:val="18"/>
                <w:szCs w:val="18"/>
              </w:rPr>
              <w:instrText xml:space="preserve"> ADDIN EN.CITE.DATA </w:instrText>
            </w:r>
            <w:r w:rsidR="00A01634">
              <w:rPr>
                <w:sz w:val="18"/>
                <w:szCs w:val="18"/>
              </w:rPr>
            </w:r>
            <w:r w:rsidR="00A01634">
              <w:rPr>
                <w:sz w:val="18"/>
                <w:szCs w:val="18"/>
              </w:rPr>
              <w:fldChar w:fldCharType="end"/>
            </w:r>
            <w:r w:rsidRPr="005133CB">
              <w:rPr>
                <w:sz w:val="18"/>
                <w:szCs w:val="18"/>
              </w:rPr>
            </w:r>
            <w:r w:rsidRPr="005133CB">
              <w:rPr>
                <w:sz w:val="18"/>
                <w:szCs w:val="18"/>
              </w:rPr>
              <w:fldChar w:fldCharType="separate"/>
            </w:r>
            <w:r w:rsidR="00A01634">
              <w:rPr>
                <w:noProof/>
                <w:sz w:val="18"/>
                <w:szCs w:val="18"/>
              </w:rPr>
              <w:t>[44-46]</w:t>
            </w:r>
            <w:r w:rsidRPr="005133CB">
              <w:rPr>
                <w:sz w:val="18"/>
                <w:szCs w:val="18"/>
              </w:rPr>
              <w:fldChar w:fldCharType="end"/>
            </w:r>
            <w:r w:rsidRPr="005133CB">
              <w:rPr>
                <w:sz w:val="18"/>
                <w:szCs w:val="18"/>
              </w:rPr>
              <w:t>. Clinical trials in solid tumors ongoing (e.g., NCT05631327).</w:t>
            </w:r>
          </w:p>
        </w:tc>
        <w:tc>
          <w:tcPr>
            <w:tcW w:w="1134" w:type="dxa"/>
            <w:shd w:val="clear" w:color="auto" w:fill="F0F8F5"/>
            <w:vAlign w:val="center"/>
          </w:tcPr>
          <w:p w14:paraId="7EF6E51A" w14:textId="348D89FB" w:rsidR="000D0DB1" w:rsidRPr="005133CB" w:rsidRDefault="000D0DB1" w:rsidP="00B74A3C">
            <w:pPr>
              <w:spacing w:before="120" w:after="120" w:line="360" w:lineRule="auto"/>
              <w:contextualSpacing w:val="0"/>
              <w:jc w:val="center"/>
              <w:rPr>
                <w:sz w:val="18"/>
                <w:szCs w:val="18"/>
              </w:rPr>
            </w:pPr>
            <w:r w:rsidRPr="005133CB">
              <w:rPr>
                <w:sz w:val="18"/>
                <w:szCs w:val="18"/>
              </w:rPr>
              <w:fldChar w:fldCharType="begin">
                <w:fldData xml:space="preserve">PEVuZE5vdGU+PENpdGU+PEF1dGhvcj5CbGFjaGllcjwvQXV0aG9yPjxZZWFyPjIwMjM8L1llYXI+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</w:fldData>
              </w:fldChar>
            </w:r>
            <w:r w:rsidR="00983814">
              <w:rPr>
                <w:sz w:val="18"/>
                <w:szCs w:val="18"/>
              </w:rPr>
              <w:instrText xml:space="preserve"> ADDIN EN.CITE </w:instrText>
            </w:r>
            <w:r w:rsidR="00983814">
              <w:rPr>
                <w:sz w:val="18"/>
                <w:szCs w:val="18"/>
              </w:rPr>
              <w:fldChar w:fldCharType="begin">
                <w:fldData xml:space="preserve">PEVuZE5vdGU+PENpdGU+PEF1dGhvcj5CbGFjaGllcjwvQXV0aG9yPjxZZWFyPjIwMjM8L1llYXI+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</w:fldData>
              </w:fldChar>
            </w:r>
            <w:r w:rsidR="00983814">
              <w:rPr>
                <w:sz w:val="18"/>
                <w:szCs w:val="18"/>
              </w:rPr>
              <w:instrText xml:space="preserve"> ADDIN EN.CITE.DATA </w:instrText>
            </w:r>
            <w:r w:rsidR="00983814">
              <w:rPr>
                <w:sz w:val="18"/>
                <w:szCs w:val="18"/>
              </w:rPr>
            </w:r>
            <w:r w:rsidR="00983814">
              <w:rPr>
                <w:sz w:val="18"/>
                <w:szCs w:val="18"/>
              </w:rPr>
              <w:fldChar w:fldCharType="end"/>
            </w:r>
            <w:r w:rsidRPr="005133CB">
              <w:rPr>
                <w:sz w:val="18"/>
                <w:szCs w:val="18"/>
              </w:rPr>
            </w:r>
            <w:r w:rsidRPr="005133CB">
              <w:rPr>
                <w:sz w:val="18"/>
                <w:szCs w:val="18"/>
              </w:rPr>
              <w:fldChar w:fldCharType="separate"/>
            </w:r>
            <w:r w:rsidR="00A01634">
              <w:rPr>
                <w:noProof/>
                <w:sz w:val="18"/>
                <w:szCs w:val="18"/>
              </w:rPr>
              <w:t>[47, 48]</w:t>
            </w:r>
            <w:r w:rsidRPr="005133CB">
              <w:rPr>
                <w:sz w:val="18"/>
                <w:szCs w:val="18"/>
              </w:rPr>
              <w:fldChar w:fldCharType="end"/>
            </w:r>
          </w:p>
        </w:tc>
      </w:tr>
      <w:tr w:rsidR="000D0DB1" w:rsidRPr="005133CB" w14:paraId="6E15DC4A" w14:textId="77777777" w:rsidTr="00EF22AC">
        <w:tc>
          <w:tcPr>
            <w:tcW w:w="1985" w:type="dxa"/>
            <w:shd w:val="clear" w:color="auto" w:fill="F0F8F5"/>
            <w:vAlign w:val="center"/>
          </w:tcPr>
          <w:p w14:paraId="41AAED3A" w14:textId="77777777" w:rsidR="000D0DB1" w:rsidRPr="005133CB" w:rsidRDefault="000D0DB1" w:rsidP="00B74A3C">
            <w:pPr>
              <w:spacing w:before="120" w:after="120" w:line="360" w:lineRule="auto"/>
              <w:contextualSpacing w:val="0"/>
              <w:rPr>
                <w:sz w:val="18"/>
                <w:szCs w:val="18"/>
              </w:rPr>
            </w:pPr>
            <w:r w:rsidRPr="005133CB">
              <w:rPr>
                <w:sz w:val="18"/>
                <w:szCs w:val="18"/>
              </w:rPr>
              <w:lastRenderedPageBreak/>
              <w:t>Research-phase glutamine targeting compounds.</w:t>
            </w:r>
          </w:p>
        </w:tc>
        <w:tc>
          <w:tcPr>
            <w:tcW w:w="2126" w:type="dxa"/>
            <w:shd w:val="clear" w:color="auto" w:fill="F0F8F5"/>
            <w:vAlign w:val="center"/>
          </w:tcPr>
          <w:p w14:paraId="555B918D" w14:textId="77777777" w:rsidR="000D0DB1" w:rsidRPr="005133CB" w:rsidRDefault="000D0DB1" w:rsidP="00B74A3C">
            <w:pPr>
              <w:spacing w:before="120" w:after="120" w:line="360" w:lineRule="auto"/>
              <w:contextualSpacing w:val="0"/>
              <w:rPr>
                <w:sz w:val="18"/>
                <w:szCs w:val="18"/>
              </w:rPr>
            </w:pPr>
            <w:r w:rsidRPr="005133CB">
              <w:rPr>
                <w:sz w:val="18"/>
                <w:szCs w:val="18"/>
              </w:rPr>
              <w:t>Glutaminolysis at the substrate, enzyme, or transport level.</w:t>
            </w:r>
          </w:p>
        </w:tc>
        <w:tc>
          <w:tcPr>
            <w:tcW w:w="4536" w:type="dxa"/>
            <w:shd w:val="clear" w:color="auto" w:fill="F0F8F5"/>
            <w:vAlign w:val="center"/>
          </w:tcPr>
          <w:p w14:paraId="513EEC9A" w14:textId="4625191F" w:rsidR="000D0DB1" w:rsidRPr="005133CB" w:rsidRDefault="000D0DB1" w:rsidP="00B74A3C">
            <w:pPr>
              <w:spacing w:before="120" w:after="120" w:line="360" w:lineRule="auto"/>
              <w:contextualSpacing w:val="0"/>
              <w:rPr>
                <w:sz w:val="18"/>
                <w:szCs w:val="18"/>
              </w:rPr>
            </w:pPr>
            <w:r w:rsidRPr="005133CB">
              <w:rPr>
                <w:sz w:val="18"/>
                <w:szCs w:val="18"/>
              </w:rPr>
              <w:t>Variable safety and efficacy depending on the proposed mechanism and potency. Close monitoring and dose escalation in the context of KMT (not only as a single addition to SOC) will be required in future clinical research.</w:t>
            </w:r>
          </w:p>
          <w:p w14:paraId="7607B578" w14:textId="7CD15CA6" w:rsidR="000D0DB1" w:rsidRPr="005133CB" w:rsidRDefault="000D0DB1" w:rsidP="00B74A3C">
            <w:pPr>
              <w:spacing w:before="120" w:after="120" w:line="360" w:lineRule="auto"/>
              <w:contextualSpacing w:val="0"/>
              <w:rPr>
                <w:sz w:val="18"/>
                <w:szCs w:val="18"/>
              </w:rPr>
            </w:pPr>
            <w:r w:rsidRPr="005133CB">
              <w:rPr>
                <w:sz w:val="18"/>
                <w:szCs w:val="18"/>
              </w:rPr>
              <w:t xml:space="preserve">As a prototypic drug from this class, possible drug interactions for DON </w:t>
            </w:r>
            <w:r w:rsidR="000E16A2">
              <w:rPr>
                <w:sz w:val="18"/>
                <w:szCs w:val="18"/>
              </w:rPr>
              <w:t xml:space="preserve">are </w:t>
            </w:r>
            <w:r w:rsidRPr="005133CB">
              <w:rPr>
                <w:sz w:val="18"/>
                <w:szCs w:val="18"/>
              </w:rPr>
              <w:t xml:space="preserve">not well characterized, but it had an acceptable safety profile in up to phase 2a clinical trials </w:t>
            </w:r>
            <w:r w:rsidRPr="005133CB">
              <w:rPr>
                <w:sz w:val="18"/>
                <w:szCs w:val="18"/>
              </w:rPr>
              <w:fldChar w:fldCharType="begin"/>
            </w:r>
            <w:r w:rsidR="00A01634">
              <w:rPr>
                <w:sz w:val="18"/>
                <w:szCs w:val="18"/>
              </w:rPr>
              <w:instrText xml:space="preserve"> ADDIN EN.CITE &lt;EndNote&gt;&lt;Cite&gt;&lt;Author&gt;Lemberg&lt;/Author&gt;&lt;Year&gt;2018&lt;/Year&gt;&lt;RecNum&gt;636&lt;/RecNum&gt;&lt;DisplayText&gt;[49]&lt;/DisplayText&gt;&lt;record&gt;&lt;rec-number&gt;636&lt;/rec-number&gt;&lt;foreign-keys&gt;&lt;key app="EN" db-id="adpvpv2sqp2ardea9sepxavq9f0z2r0f5sw0" timestamp="1669437955"&gt;636&lt;/key&gt;&lt;/foreign-keys&gt;&lt;ref-type name="Journal Article"&gt;17&lt;/ref-type&gt;&lt;contributors&gt;&lt;authors&gt;&lt;author&gt;Lemberg, Kathryn M&lt;/author&gt;&lt;author&gt;Vornov, James J&lt;/author&gt;&lt;author&gt;Rais, Rana&lt;/author&gt;&lt;author&gt;Slusher, Barbara S&lt;/author&gt;&lt;/authors&gt;&lt;/contributors&gt;&lt;titles&gt;&lt;title&gt;We&amp;apos;re not “DON” yet: optimal dosing and prodrug delivery of 6-Diazo-5-oxo-L-norleucine&lt;/title&gt;&lt;secondary-title&gt;Molecular cancer therapeutics&lt;/secondary-title&gt;&lt;/titles&gt;&lt;periodical&gt;&lt;full-title&gt;Molecular cancer therapeutics&lt;/full-title&gt;&lt;abbr-1&gt;Mol Cancer Ther&lt;/abbr-1&gt;&lt;/periodical&gt;&lt;pages&gt;1824-1832&lt;/pages&gt;&lt;volume&gt;17&lt;/volume&gt;&lt;number&gt;9&lt;/number&gt;&lt;dates&gt;&lt;year&gt;2018&lt;/year&gt;&lt;/dates&gt;&lt;isbn&gt;1535-7163&lt;/isbn&gt;&lt;urls&gt;&lt;/urls&gt;&lt;/record&gt;&lt;/Cite&gt;&lt;/EndNote&gt;</w:instrText>
            </w:r>
            <w:r w:rsidRPr="005133CB">
              <w:rPr>
                <w:sz w:val="18"/>
                <w:szCs w:val="18"/>
              </w:rPr>
              <w:fldChar w:fldCharType="separate"/>
            </w:r>
            <w:r w:rsidR="00A01634">
              <w:rPr>
                <w:noProof/>
                <w:sz w:val="18"/>
                <w:szCs w:val="18"/>
              </w:rPr>
              <w:t>[49]</w:t>
            </w:r>
            <w:r w:rsidRPr="005133CB">
              <w:rPr>
                <w:sz w:val="18"/>
                <w:szCs w:val="18"/>
              </w:rPr>
              <w:fldChar w:fldCharType="end"/>
            </w:r>
            <w:r w:rsidRPr="005133CB">
              <w:rPr>
                <w:sz w:val="18"/>
                <w:szCs w:val="18"/>
              </w:rPr>
              <w:t>. Most adverse effects such as mucositis or GI distress resolve after interrupting therapy for 1-3 days.</w:t>
            </w:r>
          </w:p>
        </w:tc>
        <w:tc>
          <w:tcPr>
            <w:tcW w:w="4678" w:type="dxa"/>
            <w:shd w:val="clear" w:color="auto" w:fill="F0F8F5"/>
            <w:vAlign w:val="center"/>
          </w:tcPr>
          <w:p w14:paraId="20C9C185" w14:textId="474F8227" w:rsidR="000D0DB1" w:rsidRPr="005133CB" w:rsidRDefault="000D0DB1" w:rsidP="00B74A3C">
            <w:pPr>
              <w:spacing w:before="120" w:after="120" w:line="360" w:lineRule="auto"/>
              <w:contextualSpacing w:val="0"/>
              <w:rPr>
                <w:sz w:val="18"/>
                <w:szCs w:val="18"/>
              </w:rPr>
            </w:pPr>
            <w:r w:rsidRPr="005133CB">
              <w:rPr>
                <w:sz w:val="18"/>
                <w:szCs w:val="18"/>
              </w:rPr>
              <w:t>Clinical stage: e.g., DON and DON prodrugs such as JHU-083 and DRP-104, EGCG, CB-839, IPN60090. Tamoxifen, raloxifene, apomorphine and ebselen studied for other indications, preclinical as glutamine inhibitors.</w:t>
            </w:r>
            <w:r w:rsidR="00BC05B6">
              <w:rPr>
                <w:sz w:val="18"/>
                <w:szCs w:val="18"/>
              </w:rPr>
              <w:t xml:space="preserve"> C</w:t>
            </w:r>
            <w:r w:rsidR="00BC05B6" w:rsidRPr="00BC05B6">
              <w:rPr>
                <w:sz w:val="18"/>
                <w:szCs w:val="18"/>
              </w:rPr>
              <w:t>eftriaxone</w:t>
            </w:r>
            <w:r w:rsidRPr="005133CB">
              <w:rPr>
                <w:sz w:val="18"/>
                <w:szCs w:val="18"/>
              </w:rPr>
              <w:t xml:space="preserve"> </w:t>
            </w:r>
            <w:r w:rsidR="00BC05B6">
              <w:rPr>
                <w:sz w:val="18"/>
                <w:szCs w:val="18"/>
              </w:rPr>
              <w:t xml:space="preserve">may </w:t>
            </w:r>
            <w:r w:rsidR="00B77D64">
              <w:rPr>
                <w:sz w:val="18"/>
                <w:szCs w:val="18"/>
              </w:rPr>
              <w:t>reduce</w:t>
            </w:r>
            <w:r w:rsidR="00BC05B6">
              <w:rPr>
                <w:sz w:val="18"/>
                <w:szCs w:val="18"/>
              </w:rPr>
              <w:t xml:space="preserve"> glutaminolysis via glutamate </w:t>
            </w:r>
            <w:r w:rsidR="00EE0030">
              <w:rPr>
                <w:sz w:val="18"/>
                <w:szCs w:val="18"/>
              </w:rPr>
              <w:t>transport</w:t>
            </w:r>
            <w:r w:rsidR="00BC05B6">
              <w:rPr>
                <w:sz w:val="18"/>
                <w:szCs w:val="18"/>
              </w:rPr>
              <w:t xml:space="preserve">. </w:t>
            </w:r>
            <w:r w:rsidRPr="005133CB">
              <w:rPr>
                <w:sz w:val="18"/>
                <w:szCs w:val="18"/>
              </w:rPr>
              <w:t>CPI-613 targets glutaminolysis-derived TCA cycle flux</w:t>
            </w:r>
            <w:r w:rsidR="00341564">
              <w:rPr>
                <w:sz w:val="18"/>
                <w:szCs w:val="18"/>
              </w:rPr>
              <w:t xml:space="preserve"> through </w:t>
            </w:r>
            <w:r w:rsidR="00627A9F" w:rsidRPr="00627A9F">
              <w:rPr>
                <w:sz w:val="18"/>
                <w:szCs w:val="18"/>
              </w:rPr>
              <w:t>α-KGDH</w:t>
            </w:r>
            <w:r w:rsidR="00627A9F">
              <w:rPr>
                <w:sz w:val="18"/>
                <w:szCs w:val="18"/>
              </w:rPr>
              <w:t xml:space="preserve"> inhibition</w:t>
            </w:r>
            <w:r w:rsidRPr="005133CB">
              <w:rPr>
                <w:sz w:val="18"/>
                <w:szCs w:val="18"/>
              </w:rPr>
              <w:t>.</w:t>
            </w:r>
          </w:p>
          <w:p w14:paraId="7711C7C8" w14:textId="324DBC97" w:rsidR="000D0DB1" w:rsidRPr="005133CB" w:rsidRDefault="000D0DB1" w:rsidP="00B74A3C">
            <w:pPr>
              <w:spacing w:before="120" w:after="120" w:line="360" w:lineRule="auto"/>
              <w:contextualSpacing w:val="0"/>
              <w:rPr>
                <w:sz w:val="18"/>
                <w:szCs w:val="18"/>
              </w:rPr>
            </w:pPr>
            <w:r w:rsidRPr="005133CB">
              <w:rPr>
                <w:sz w:val="18"/>
                <w:szCs w:val="18"/>
              </w:rPr>
              <w:t>As a prototypic drug from this class, DON dosing has been tested in clinical trials in the range of 0.2-0.3 mg/kg/day (low dose IV) to 0.6-1.25 mg/kg/day (high dose IV), or as 50 to 200 mg/m</w:t>
            </w:r>
            <w:r w:rsidRPr="005133CB">
              <w:rPr>
                <w:sz w:val="18"/>
                <w:szCs w:val="18"/>
                <w:vertAlign w:val="superscript"/>
              </w:rPr>
              <w:t>2</w:t>
            </w:r>
            <w:r w:rsidRPr="005133CB">
              <w:rPr>
                <w:sz w:val="18"/>
                <w:szCs w:val="18"/>
              </w:rPr>
              <w:t xml:space="preserve">/dose. Oral administration suggested at </w:t>
            </w:r>
            <w:r w:rsidR="00F77090">
              <w:rPr>
                <w:sz w:val="18"/>
                <w:szCs w:val="18"/>
              </w:rPr>
              <w:t>0.2-1.1</w:t>
            </w:r>
            <w:r w:rsidRPr="005133CB">
              <w:rPr>
                <w:sz w:val="18"/>
                <w:szCs w:val="18"/>
              </w:rPr>
              <w:t xml:space="preserve"> mg/kg/day, as a single daily dose, or q4-6h, or q2-4 days, with lower side effects at lower doses. Preclinical or tool compounds: </w:t>
            </w:r>
            <w:r w:rsidR="00763C96">
              <w:rPr>
                <w:sz w:val="18"/>
                <w:szCs w:val="18"/>
              </w:rPr>
              <w:t xml:space="preserve">DON prodrugs such as </w:t>
            </w:r>
            <w:r w:rsidR="00763C96" w:rsidRPr="00763C96">
              <w:rPr>
                <w:sz w:val="18"/>
                <w:szCs w:val="18"/>
              </w:rPr>
              <w:t>Azo-DON</w:t>
            </w:r>
            <w:r w:rsidR="00763C96">
              <w:rPr>
                <w:sz w:val="18"/>
                <w:szCs w:val="18"/>
              </w:rPr>
              <w:t xml:space="preserve">, </w:t>
            </w:r>
            <w:r w:rsidRPr="005133CB">
              <w:rPr>
                <w:sz w:val="18"/>
                <w:szCs w:val="18"/>
              </w:rPr>
              <w:t xml:space="preserve">BPTES, compound 968, azaserine, azotomycin and acivicin, V-9302, </w:t>
            </w:r>
            <w:r w:rsidR="007F4A16" w:rsidRPr="007F4A16">
              <w:rPr>
                <w:sz w:val="18"/>
                <w:szCs w:val="18"/>
              </w:rPr>
              <w:t>C9.22</w:t>
            </w:r>
            <w:r w:rsidR="007F4A16">
              <w:rPr>
                <w:sz w:val="18"/>
                <w:szCs w:val="18"/>
              </w:rPr>
              <w:t xml:space="preserve">, </w:t>
            </w:r>
            <w:r w:rsidRPr="005133CB">
              <w:rPr>
                <w:sz w:val="18"/>
                <w:szCs w:val="18"/>
              </w:rPr>
              <w:t>caudatan A, physapubescin K, aspulvinone O, GPNA, chelerythrine.</w:t>
            </w:r>
          </w:p>
        </w:tc>
        <w:tc>
          <w:tcPr>
            <w:tcW w:w="1134" w:type="dxa"/>
            <w:shd w:val="clear" w:color="auto" w:fill="F0F8F5"/>
            <w:vAlign w:val="center"/>
          </w:tcPr>
          <w:p w14:paraId="002A33E7" w14:textId="7938C085" w:rsidR="000D0DB1" w:rsidRPr="005133CB" w:rsidRDefault="000D0DB1" w:rsidP="00B74A3C">
            <w:pPr>
              <w:spacing w:before="120" w:after="120" w:line="360" w:lineRule="auto"/>
              <w:contextualSpacing w:val="0"/>
              <w:jc w:val="center"/>
              <w:rPr>
                <w:sz w:val="18"/>
                <w:szCs w:val="18"/>
              </w:rPr>
            </w:pPr>
            <w:r w:rsidRPr="005133CB">
              <w:rPr>
                <w:sz w:val="18"/>
                <w:szCs w:val="18"/>
              </w:rPr>
              <w:fldChar w:fldCharType="begin">
                <w:fldData xml:space="preserve">PEVuZE5vdGU+PENpdGU+PEF1dGhvcj5BbHRtYW48L0F1dGhvcj48WWVhcj4yMDE2PC9ZZWFyPjxS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==
</w:fldData>
              </w:fldChar>
            </w:r>
            <w:r w:rsidR="00D94990">
              <w:rPr>
                <w:sz w:val="18"/>
                <w:szCs w:val="18"/>
              </w:rPr>
              <w:instrText xml:space="preserve"> ADDIN EN.CITE </w:instrText>
            </w:r>
            <w:r w:rsidR="00D94990">
              <w:rPr>
                <w:sz w:val="18"/>
                <w:szCs w:val="18"/>
              </w:rPr>
              <w:fldChar w:fldCharType="begin">
                <w:fldData xml:space="preserve">PEVuZE5vdGU+PENpdGU+PEF1dGhvcj5BbHRtYW48L0F1dGhvcj48WWVhcj4yMDE2PC9ZZWFyPjxS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==
</w:fldData>
              </w:fldChar>
            </w:r>
            <w:r w:rsidR="00D94990">
              <w:rPr>
                <w:sz w:val="18"/>
                <w:szCs w:val="18"/>
              </w:rPr>
              <w:instrText xml:space="preserve"> ADDIN EN.CITE.DATA </w:instrText>
            </w:r>
            <w:r w:rsidR="00D94990">
              <w:rPr>
                <w:sz w:val="18"/>
                <w:szCs w:val="18"/>
              </w:rPr>
            </w:r>
            <w:r w:rsidR="00D94990">
              <w:rPr>
                <w:sz w:val="18"/>
                <w:szCs w:val="18"/>
              </w:rPr>
              <w:fldChar w:fldCharType="end"/>
            </w:r>
            <w:r w:rsidRPr="005133CB">
              <w:rPr>
                <w:sz w:val="18"/>
                <w:szCs w:val="18"/>
              </w:rPr>
            </w:r>
            <w:r w:rsidRPr="005133CB">
              <w:rPr>
                <w:sz w:val="18"/>
                <w:szCs w:val="18"/>
              </w:rPr>
              <w:fldChar w:fldCharType="separate"/>
            </w:r>
            <w:r w:rsidR="00A01634">
              <w:rPr>
                <w:noProof/>
                <w:sz w:val="18"/>
                <w:szCs w:val="18"/>
              </w:rPr>
              <w:t>[50-62]</w:t>
            </w:r>
            <w:r w:rsidRPr="005133CB">
              <w:rPr>
                <w:sz w:val="18"/>
                <w:szCs w:val="18"/>
              </w:rPr>
              <w:fldChar w:fldCharType="end"/>
            </w:r>
          </w:p>
        </w:tc>
      </w:tr>
    </w:tbl>
    <w:p w14:paraId="050C023E" w14:textId="6D8416D9" w:rsidR="00EF22AC" w:rsidRPr="004D4709" w:rsidRDefault="00012EE6" w:rsidP="008407B0">
      <w:pPr>
        <w:spacing w:before="240" w:after="120" w:line="240" w:lineRule="exact"/>
        <w:contextualSpacing w:val="0"/>
        <w:jc w:val="both"/>
        <w:rPr>
          <w:sz w:val="18"/>
          <w:szCs w:val="16"/>
        </w:rPr>
      </w:pPr>
      <w:r w:rsidRPr="00012EE6">
        <w:rPr>
          <w:b/>
          <w:bCs/>
          <w:sz w:val="18"/>
          <w:szCs w:val="16"/>
        </w:rPr>
        <w:t xml:space="preserve">Abbreviations: </w:t>
      </w:r>
      <w:r w:rsidR="004D4709" w:rsidRPr="004D4709">
        <w:rPr>
          <w:sz w:val="18"/>
          <w:szCs w:val="16"/>
        </w:rPr>
        <w:t>α-KGDH</w:t>
      </w:r>
      <w:r w:rsidR="004D4709">
        <w:rPr>
          <w:sz w:val="18"/>
          <w:szCs w:val="16"/>
        </w:rPr>
        <w:t xml:space="preserve">, </w:t>
      </w:r>
      <w:r w:rsidR="004D4709" w:rsidRPr="004D4709">
        <w:rPr>
          <w:sz w:val="18"/>
          <w:szCs w:val="16"/>
        </w:rPr>
        <w:t>Alpha-Ketoglutarate Dehydrogenase; 2-DG</w:t>
      </w:r>
      <w:r w:rsidR="004D4709">
        <w:rPr>
          <w:sz w:val="18"/>
          <w:szCs w:val="16"/>
        </w:rPr>
        <w:t xml:space="preserve">, </w:t>
      </w:r>
      <w:r w:rsidR="004D4709" w:rsidRPr="004D4709">
        <w:rPr>
          <w:sz w:val="18"/>
          <w:szCs w:val="16"/>
        </w:rPr>
        <w:t>2-Deoxyglucose; 3-BP</w:t>
      </w:r>
      <w:r w:rsidR="004D4709">
        <w:rPr>
          <w:sz w:val="18"/>
          <w:szCs w:val="16"/>
        </w:rPr>
        <w:t xml:space="preserve">, </w:t>
      </w:r>
      <w:r w:rsidR="004D4709" w:rsidRPr="004D4709">
        <w:rPr>
          <w:sz w:val="18"/>
          <w:szCs w:val="16"/>
        </w:rPr>
        <w:t>3-Bromopyruvate; 3PO</w:t>
      </w:r>
      <w:r w:rsidR="004D4709">
        <w:rPr>
          <w:sz w:val="18"/>
          <w:szCs w:val="16"/>
        </w:rPr>
        <w:t xml:space="preserve">, </w:t>
      </w:r>
      <w:r w:rsidR="004D4709" w:rsidRPr="004D4709">
        <w:rPr>
          <w:sz w:val="18"/>
          <w:szCs w:val="16"/>
        </w:rPr>
        <w:t>3-(3-Pyridinyl)-1-(4-pyridinyl)-2-propen-1-one; 6-AN</w:t>
      </w:r>
      <w:r w:rsidR="004D4709">
        <w:rPr>
          <w:sz w:val="18"/>
          <w:szCs w:val="16"/>
        </w:rPr>
        <w:t xml:space="preserve">, </w:t>
      </w:r>
      <w:r w:rsidR="004D4709" w:rsidRPr="004D4709">
        <w:rPr>
          <w:sz w:val="18"/>
          <w:szCs w:val="16"/>
        </w:rPr>
        <w:t>6-Aminonicotinamide; AMPK</w:t>
      </w:r>
      <w:r w:rsidR="004D4709">
        <w:rPr>
          <w:sz w:val="18"/>
          <w:szCs w:val="16"/>
        </w:rPr>
        <w:t xml:space="preserve">, </w:t>
      </w:r>
      <w:r w:rsidR="004D4709" w:rsidRPr="004D4709">
        <w:rPr>
          <w:sz w:val="18"/>
          <w:szCs w:val="16"/>
        </w:rPr>
        <w:t>Adenosine Monophosphate-Activated Protein Kinase; AT-101</w:t>
      </w:r>
      <w:r w:rsidR="004D4709">
        <w:rPr>
          <w:sz w:val="18"/>
          <w:szCs w:val="16"/>
        </w:rPr>
        <w:t>,</w:t>
      </w:r>
      <w:r w:rsidR="00E9709A">
        <w:rPr>
          <w:sz w:val="18"/>
          <w:szCs w:val="16"/>
        </w:rPr>
        <w:t xml:space="preserve"> </w:t>
      </w:r>
      <w:r w:rsidR="004D4709" w:rsidRPr="004D4709">
        <w:rPr>
          <w:sz w:val="18"/>
          <w:szCs w:val="16"/>
        </w:rPr>
        <w:t>Gossypol; BPTES</w:t>
      </w:r>
      <w:r w:rsidR="00E9709A">
        <w:rPr>
          <w:sz w:val="18"/>
          <w:szCs w:val="16"/>
        </w:rPr>
        <w:t xml:space="preserve">, </w:t>
      </w:r>
      <w:r w:rsidR="008407B0" w:rsidRPr="008407B0">
        <w:rPr>
          <w:sz w:val="18"/>
          <w:szCs w:val="16"/>
        </w:rPr>
        <w:t>Bis-2-(5-phenylacetamido-1,2,4-thiadiazol-2-yl)ethyl sulfide</w:t>
      </w:r>
      <w:r w:rsidR="004D4709" w:rsidRPr="004D4709">
        <w:rPr>
          <w:sz w:val="18"/>
          <w:szCs w:val="16"/>
        </w:rPr>
        <w:t>; CYP</w:t>
      </w:r>
      <w:r w:rsidR="00E9709A">
        <w:rPr>
          <w:sz w:val="18"/>
          <w:szCs w:val="16"/>
        </w:rPr>
        <w:t xml:space="preserve">, </w:t>
      </w:r>
      <w:r w:rsidR="004D4709" w:rsidRPr="004D4709">
        <w:rPr>
          <w:sz w:val="18"/>
          <w:szCs w:val="16"/>
        </w:rPr>
        <w:t>Cytochrome P450; DON</w:t>
      </w:r>
      <w:r w:rsidR="004D4709">
        <w:rPr>
          <w:sz w:val="18"/>
          <w:szCs w:val="16"/>
        </w:rPr>
        <w:t xml:space="preserve">, </w:t>
      </w:r>
      <w:r w:rsidR="004D4709" w:rsidRPr="004D4709">
        <w:rPr>
          <w:sz w:val="18"/>
          <w:szCs w:val="16"/>
        </w:rPr>
        <w:t>6-Diazo-5-oxo-L-norleucine; EGCG</w:t>
      </w:r>
      <w:r w:rsidR="004D4709">
        <w:rPr>
          <w:sz w:val="18"/>
          <w:szCs w:val="16"/>
        </w:rPr>
        <w:t xml:space="preserve">, </w:t>
      </w:r>
      <w:r w:rsidR="004D4709" w:rsidRPr="004D4709">
        <w:rPr>
          <w:sz w:val="18"/>
          <w:szCs w:val="16"/>
        </w:rPr>
        <w:t>Epigallocatechin gallate; FX11</w:t>
      </w:r>
      <w:r w:rsidR="00E9709A">
        <w:rPr>
          <w:sz w:val="18"/>
          <w:szCs w:val="16"/>
        </w:rPr>
        <w:t xml:space="preserve">, </w:t>
      </w:r>
      <w:r w:rsidR="00E9709A" w:rsidRPr="00E9709A">
        <w:rPr>
          <w:sz w:val="18"/>
          <w:szCs w:val="16"/>
        </w:rPr>
        <w:t>CAS 213971-34-7</w:t>
      </w:r>
      <w:r w:rsidR="004D4709" w:rsidRPr="004D4709">
        <w:rPr>
          <w:sz w:val="18"/>
          <w:szCs w:val="16"/>
        </w:rPr>
        <w:t>; GKI</w:t>
      </w:r>
      <w:r w:rsidR="00E9709A">
        <w:rPr>
          <w:sz w:val="18"/>
          <w:szCs w:val="16"/>
        </w:rPr>
        <w:t xml:space="preserve">, </w:t>
      </w:r>
      <w:r w:rsidR="004D4709" w:rsidRPr="004D4709">
        <w:rPr>
          <w:sz w:val="18"/>
          <w:szCs w:val="16"/>
        </w:rPr>
        <w:t>Glucose Ketone Index; GLP-1</w:t>
      </w:r>
      <w:r w:rsidR="00E9709A">
        <w:rPr>
          <w:sz w:val="18"/>
          <w:szCs w:val="16"/>
        </w:rPr>
        <w:t xml:space="preserve">, </w:t>
      </w:r>
      <w:r w:rsidR="004D4709" w:rsidRPr="004D4709">
        <w:rPr>
          <w:sz w:val="18"/>
          <w:szCs w:val="16"/>
        </w:rPr>
        <w:t>Glucagon-Like Peptide-1; GPNA</w:t>
      </w:r>
      <w:r w:rsidR="00E9709A">
        <w:rPr>
          <w:sz w:val="18"/>
          <w:szCs w:val="16"/>
        </w:rPr>
        <w:t xml:space="preserve">, </w:t>
      </w:r>
      <w:r w:rsidR="008407B0" w:rsidRPr="008407B0">
        <w:rPr>
          <w:sz w:val="18"/>
          <w:szCs w:val="16"/>
        </w:rPr>
        <w:t>L-γ-Glutamyl-p-nitroanilide</w:t>
      </w:r>
      <w:r w:rsidR="004D4709" w:rsidRPr="004D4709">
        <w:rPr>
          <w:sz w:val="18"/>
          <w:szCs w:val="16"/>
        </w:rPr>
        <w:t>; IV</w:t>
      </w:r>
      <w:r w:rsidR="00E9709A">
        <w:rPr>
          <w:sz w:val="18"/>
          <w:szCs w:val="16"/>
        </w:rPr>
        <w:t xml:space="preserve">, </w:t>
      </w:r>
      <w:r w:rsidR="004D4709" w:rsidRPr="004D4709">
        <w:rPr>
          <w:sz w:val="18"/>
          <w:szCs w:val="16"/>
        </w:rPr>
        <w:t>Intravenous; KD</w:t>
      </w:r>
      <w:r w:rsidR="00E9709A">
        <w:rPr>
          <w:sz w:val="18"/>
          <w:szCs w:val="16"/>
        </w:rPr>
        <w:t xml:space="preserve">, </w:t>
      </w:r>
      <w:r w:rsidR="004D4709" w:rsidRPr="004D4709">
        <w:rPr>
          <w:sz w:val="18"/>
          <w:szCs w:val="16"/>
        </w:rPr>
        <w:t>Ketogenic Diet; KMT</w:t>
      </w:r>
      <w:r w:rsidR="00E9709A">
        <w:rPr>
          <w:sz w:val="18"/>
          <w:szCs w:val="16"/>
        </w:rPr>
        <w:t xml:space="preserve">, </w:t>
      </w:r>
      <w:r w:rsidR="004D4709" w:rsidRPr="004D4709">
        <w:rPr>
          <w:sz w:val="18"/>
          <w:szCs w:val="16"/>
        </w:rPr>
        <w:t>Ketogenic Metabolic Therapy; mTOR</w:t>
      </w:r>
      <w:r w:rsidR="00E9709A">
        <w:rPr>
          <w:sz w:val="18"/>
          <w:szCs w:val="16"/>
        </w:rPr>
        <w:t xml:space="preserve">, </w:t>
      </w:r>
      <w:r w:rsidR="004D4709" w:rsidRPr="004D4709">
        <w:rPr>
          <w:sz w:val="18"/>
          <w:szCs w:val="16"/>
        </w:rPr>
        <w:t>Mechanistic Target of Rapamycin; NF-κB</w:t>
      </w:r>
      <w:r w:rsidR="00E9709A">
        <w:rPr>
          <w:sz w:val="18"/>
          <w:szCs w:val="16"/>
        </w:rPr>
        <w:t xml:space="preserve">, </w:t>
      </w:r>
      <w:r w:rsidR="004D4709" w:rsidRPr="004D4709">
        <w:rPr>
          <w:sz w:val="18"/>
          <w:szCs w:val="16"/>
        </w:rPr>
        <w:t>Nuclear Factor Kappa B; OXPHOS</w:t>
      </w:r>
      <w:r w:rsidR="00E9709A">
        <w:rPr>
          <w:sz w:val="18"/>
          <w:szCs w:val="16"/>
        </w:rPr>
        <w:t xml:space="preserve">, </w:t>
      </w:r>
      <w:r w:rsidR="004D4709" w:rsidRPr="004D4709">
        <w:rPr>
          <w:sz w:val="18"/>
          <w:szCs w:val="16"/>
        </w:rPr>
        <w:t>Oxidative Phosphorylation; PPAR-γ</w:t>
      </w:r>
      <w:r w:rsidR="00E9709A">
        <w:rPr>
          <w:sz w:val="18"/>
          <w:szCs w:val="16"/>
        </w:rPr>
        <w:t xml:space="preserve">, </w:t>
      </w:r>
      <w:r w:rsidR="004D4709" w:rsidRPr="004D4709">
        <w:rPr>
          <w:sz w:val="18"/>
          <w:szCs w:val="16"/>
        </w:rPr>
        <w:t xml:space="preserve">Peroxisome Proliferator-Activated Receptor Gamma; </w:t>
      </w:r>
      <w:r w:rsidR="00A25066" w:rsidRPr="00A25066">
        <w:rPr>
          <w:sz w:val="18"/>
          <w:szCs w:val="16"/>
        </w:rPr>
        <w:t>SGLT2</w:t>
      </w:r>
      <w:r w:rsidR="00A25066">
        <w:rPr>
          <w:sz w:val="18"/>
          <w:szCs w:val="16"/>
        </w:rPr>
        <w:t xml:space="preserve">, </w:t>
      </w:r>
      <w:r w:rsidR="00A25066" w:rsidRPr="00A25066">
        <w:rPr>
          <w:sz w:val="18"/>
          <w:szCs w:val="16"/>
        </w:rPr>
        <w:t>Sodium-glucose cotransporter 2</w:t>
      </w:r>
      <w:r w:rsidR="00A25066" w:rsidRPr="004D4709">
        <w:rPr>
          <w:sz w:val="18"/>
          <w:szCs w:val="16"/>
        </w:rPr>
        <w:t>;</w:t>
      </w:r>
      <w:r w:rsidR="00A25066">
        <w:rPr>
          <w:sz w:val="18"/>
          <w:szCs w:val="16"/>
        </w:rPr>
        <w:t xml:space="preserve"> </w:t>
      </w:r>
      <w:r w:rsidR="004D4709" w:rsidRPr="004D4709">
        <w:rPr>
          <w:sz w:val="18"/>
          <w:szCs w:val="16"/>
        </w:rPr>
        <w:t>SOC</w:t>
      </w:r>
      <w:r w:rsidR="00E9709A">
        <w:rPr>
          <w:sz w:val="18"/>
          <w:szCs w:val="16"/>
        </w:rPr>
        <w:t xml:space="preserve">, </w:t>
      </w:r>
      <w:r w:rsidR="004D4709" w:rsidRPr="004D4709">
        <w:rPr>
          <w:sz w:val="18"/>
          <w:szCs w:val="16"/>
        </w:rPr>
        <w:t>Standard of Care; UGT</w:t>
      </w:r>
      <w:r w:rsidR="00E9709A">
        <w:rPr>
          <w:sz w:val="18"/>
          <w:szCs w:val="16"/>
        </w:rPr>
        <w:t xml:space="preserve">, </w:t>
      </w:r>
      <w:r w:rsidR="004D4709" w:rsidRPr="004D4709">
        <w:rPr>
          <w:sz w:val="18"/>
          <w:szCs w:val="16"/>
        </w:rPr>
        <w:t>UDP-Glucuronosyltransferase</w:t>
      </w:r>
      <w:r w:rsidR="00E9709A">
        <w:rPr>
          <w:sz w:val="18"/>
          <w:szCs w:val="16"/>
        </w:rPr>
        <w:t>.</w:t>
      </w:r>
    </w:p>
    <w:p w14:paraId="088B9F54" w14:textId="77777777" w:rsidR="00EF22AC" w:rsidRPr="005133CB" w:rsidRDefault="00EF22AC">
      <w:pPr>
        <w:spacing w:after="160" w:line="259" w:lineRule="auto"/>
        <w:contextualSpacing w:val="0"/>
        <w:rPr>
          <w:b/>
          <w:bCs/>
        </w:rPr>
      </w:pPr>
      <w:r w:rsidRPr="005133CB">
        <w:rPr>
          <w:b/>
          <w:bCs/>
        </w:rPr>
        <w:br w:type="page"/>
      </w:r>
    </w:p>
    <w:p w14:paraId="0931F651" w14:textId="38BEBDFF" w:rsidR="000D0DB1" w:rsidRPr="005133CB" w:rsidRDefault="000D0DB1" w:rsidP="00B77D64">
      <w:pPr>
        <w:spacing w:after="0"/>
        <w:rPr>
          <w:b/>
          <w:bCs/>
        </w:rPr>
      </w:pPr>
      <w:r w:rsidRPr="005133CB">
        <w:rPr>
          <w:b/>
          <w:bCs/>
          <w:u w:val="single"/>
        </w:rPr>
        <w:lastRenderedPageBreak/>
        <w:t>References</w:t>
      </w:r>
      <w:r w:rsidRPr="005133CB">
        <w:rPr>
          <w:b/>
          <w:bCs/>
        </w:rPr>
        <w:t>:</w:t>
      </w:r>
    </w:p>
    <w:p w14:paraId="619AB91D" w14:textId="77777777" w:rsidR="00912C67" w:rsidRPr="00912C67" w:rsidRDefault="0079140E" w:rsidP="00912C67">
      <w:pPr>
        <w:pStyle w:val="EndNoteBibliography"/>
        <w:spacing w:after="0"/>
        <w:ind w:left="720" w:hanging="720"/>
        <w:rPr>
          <w:noProof/>
          <w:sz w:val="18"/>
          <w:szCs w:val="18"/>
        </w:rPr>
      </w:pPr>
      <w:r w:rsidRPr="00912C67">
        <w:rPr>
          <w:sz w:val="18"/>
          <w:szCs w:val="18"/>
        </w:rPr>
        <w:fldChar w:fldCharType="begin"/>
      </w:r>
      <w:r w:rsidRPr="00912C67">
        <w:rPr>
          <w:sz w:val="18"/>
          <w:szCs w:val="18"/>
        </w:rPr>
        <w:instrText xml:space="preserve"> ADDIN EN.REFLIST </w:instrText>
      </w:r>
      <w:r w:rsidRPr="00912C67">
        <w:rPr>
          <w:sz w:val="18"/>
          <w:szCs w:val="18"/>
        </w:rPr>
        <w:fldChar w:fldCharType="separate"/>
      </w:r>
      <w:r w:rsidR="00912C67" w:rsidRPr="00912C67">
        <w:rPr>
          <w:noProof/>
          <w:sz w:val="18"/>
          <w:szCs w:val="18"/>
        </w:rPr>
        <w:t>1.</w:t>
      </w:r>
      <w:r w:rsidR="00912C67" w:rsidRPr="00912C67">
        <w:rPr>
          <w:noProof/>
          <w:sz w:val="18"/>
          <w:szCs w:val="18"/>
        </w:rPr>
        <w:tab/>
        <w:t xml:space="preserve">Corcoran C, Jacobs T: </w:t>
      </w:r>
      <w:r w:rsidR="00912C67" w:rsidRPr="00912C67">
        <w:rPr>
          <w:b/>
          <w:noProof/>
          <w:sz w:val="18"/>
          <w:szCs w:val="18"/>
        </w:rPr>
        <w:t>Metformin. StatPearls</w:t>
      </w:r>
      <w:r w:rsidR="00912C67" w:rsidRPr="00912C67">
        <w:rPr>
          <w:noProof/>
          <w:sz w:val="18"/>
          <w:szCs w:val="18"/>
        </w:rPr>
        <w:t>. In</w:t>
      </w:r>
      <w:r w:rsidR="00912C67" w:rsidRPr="00912C67">
        <w:rPr>
          <w:i/>
          <w:noProof/>
          <w:sz w:val="18"/>
          <w:szCs w:val="18"/>
        </w:rPr>
        <w:t>.</w:t>
      </w:r>
      <w:r w:rsidR="00912C67" w:rsidRPr="00912C67">
        <w:rPr>
          <w:noProof/>
          <w:sz w:val="18"/>
          <w:szCs w:val="18"/>
        </w:rPr>
        <w:t>: StatPearls Publishing: Treasure Island, FL, USA; 2022.</w:t>
      </w:r>
    </w:p>
    <w:p w14:paraId="171BD862" w14:textId="77777777" w:rsidR="00912C67" w:rsidRPr="00912C67" w:rsidRDefault="00912C67" w:rsidP="00912C67">
      <w:pPr>
        <w:pStyle w:val="EndNoteBibliography"/>
        <w:spacing w:after="0"/>
        <w:ind w:left="720" w:hanging="720"/>
        <w:rPr>
          <w:noProof/>
          <w:sz w:val="18"/>
          <w:szCs w:val="18"/>
        </w:rPr>
      </w:pPr>
      <w:r w:rsidRPr="00912C67">
        <w:rPr>
          <w:noProof/>
          <w:sz w:val="18"/>
          <w:szCs w:val="18"/>
        </w:rPr>
        <w:t>2.</w:t>
      </w:r>
      <w:r w:rsidRPr="00912C67">
        <w:rPr>
          <w:noProof/>
          <w:sz w:val="18"/>
          <w:szCs w:val="18"/>
        </w:rPr>
        <w:tab/>
        <w:t xml:space="preserve">Gong L, Goswami S, Giacomini KM, Altman RB, Klein TE: </w:t>
      </w:r>
      <w:r w:rsidRPr="00912C67">
        <w:rPr>
          <w:b/>
          <w:noProof/>
          <w:sz w:val="18"/>
          <w:szCs w:val="18"/>
        </w:rPr>
        <w:t>Metformin pathways: pharmacokinetics and pharmacodynamics</w:t>
      </w:r>
      <w:r w:rsidRPr="00912C67">
        <w:rPr>
          <w:noProof/>
          <w:sz w:val="18"/>
          <w:szCs w:val="18"/>
        </w:rPr>
        <w:t xml:space="preserve">. </w:t>
      </w:r>
      <w:r w:rsidRPr="00912C67">
        <w:rPr>
          <w:i/>
          <w:noProof/>
          <w:sz w:val="18"/>
          <w:szCs w:val="18"/>
        </w:rPr>
        <w:t xml:space="preserve">Pharmacogenet Genomics </w:t>
      </w:r>
      <w:r w:rsidRPr="00912C67">
        <w:rPr>
          <w:noProof/>
          <w:sz w:val="18"/>
          <w:szCs w:val="18"/>
        </w:rPr>
        <w:t xml:space="preserve">2012, </w:t>
      </w:r>
      <w:r w:rsidRPr="00912C67">
        <w:rPr>
          <w:b/>
          <w:noProof/>
          <w:sz w:val="18"/>
          <w:szCs w:val="18"/>
        </w:rPr>
        <w:t>22</w:t>
      </w:r>
      <w:r w:rsidRPr="00912C67">
        <w:rPr>
          <w:noProof/>
          <w:sz w:val="18"/>
          <w:szCs w:val="18"/>
        </w:rPr>
        <w:t>(11):820-827.</w:t>
      </w:r>
    </w:p>
    <w:p w14:paraId="602EBE41" w14:textId="77777777" w:rsidR="00912C67" w:rsidRPr="00912C67" w:rsidRDefault="00912C67" w:rsidP="00912C67">
      <w:pPr>
        <w:pStyle w:val="EndNoteBibliography"/>
        <w:spacing w:after="0"/>
        <w:ind w:left="720" w:hanging="720"/>
        <w:rPr>
          <w:noProof/>
          <w:sz w:val="18"/>
          <w:szCs w:val="18"/>
        </w:rPr>
      </w:pPr>
      <w:r w:rsidRPr="00912C67">
        <w:rPr>
          <w:noProof/>
          <w:sz w:val="18"/>
          <w:szCs w:val="18"/>
        </w:rPr>
        <w:t>3.</w:t>
      </w:r>
      <w:r w:rsidRPr="00912C67">
        <w:rPr>
          <w:noProof/>
          <w:sz w:val="18"/>
          <w:szCs w:val="18"/>
        </w:rPr>
        <w:tab/>
        <w:t xml:space="preserve">Corcoran C, Jacobs TF: </w:t>
      </w:r>
      <w:r w:rsidRPr="00912C67">
        <w:rPr>
          <w:b/>
          <w:noProof/>
          <w:sz w:val="18"/>
          <w:szCs w:val="18"/>
        </w:rPr>
        <w:t>Metformin</w:t>
      </w:r>
      <w:r w:rsidRPr="00912C67">
        <w:rPr>
          <w:noProof/>
          <w:sz w:val="18"/>
          <w:szCs w:val="18"/>
        </w:rPr>
        <w:t xml:space="preserve">. In: </w:t>
      </w:r>
      <w:r w:rsidRPr="00912C67">
        <w:rPr>
          <w:i/>
          <w:noProof/>
          <w:sz w:val="18"/>
          <w:szCs w:val="18"/>
        </w:rPr>
        <w:t>StatPearls [Internet].</w:t>
      </w:r>
      <w:r w:rsidRPr="00912C67">
        <w:rPr>
          <w:noProof/>
          <w:sz w:val="18"/>
          <w:szCs w:val="18"/>
        </w:rPr>
        <w:t xml:space="preserve"> edn.: StatPearls Publishing; 2022.</w:t>
      </w:r>
    </w:p>
    <w:p w14:paraId="109F25E7" w14:textId="77777777" w:rsidR="00912C67" w:rsidRPr="00912C67" w:rsidRDefault="00912C67" w:rsidP="00912C67">
      <w:pPr>
        <w:pStyle w:val="EndNoteBibliography"/>
        <w:spacing w:after="0"/>
        <w:ind w:left="720" w:hanging="720"/>
        <w:rPr>
          <w:noProof/>
          <w:sz w:val="18"/>
          <w:szCs w:val="18"/>
        </w:rPr>
      </w:pPr>
      <w:r w:rsidRPr="00912C67">
        <w:rPr>
          <w:noProof/>
          <w:sz w:val="18"/>
          <w:szCs w:val="18"/>
        </w:rPr>
        <w:t>4.</w:t>
      </w:r>
      <w:r w:rsidRPr="00912C67">
        <w:rPr>
          <w:noProof/>
          <w:sz w:val="18"/>
          <w:szCs w:val="18"/>
        </w:rPr>
        <w:tab/>
        <w:t xml:space="preserve">Schmidt K, Thatcher A, Grobe A, Hicks L, Gu H, Sears DD, Ellies LG, Kalachev L, Kroll E: </w:t>
      </w:r>
      <w:r w:rsidRPr="00912C67">
        <w:rPr>
          <w:b/>
          <w:noProof/>
          <w:sz w:val="18"/>
          <w:szCs w:val="18"/>
        </w:rPr>
        <w:t>The Combined Treatment with Ketogenic Diet and Metformin Slows Tumor Growth in Two Mouse Models of Triple Negative Breast Cancer</w:t>
      </w:r>
      <w:r w:rsidRPr="00912C67">
        <w:rPr>
          <w:noProof/>
          <w:sz w:val="18"/>
          <w:szCs w:val="18"/>
        </w:rPr>
        <w:t xml:space="preserve">. </w:t>
      </w:r>
      <w:r w:rsidRPr="00912C67">
        <w:rPr>
          <w:i/>
          <w:noProof/>
          <w:sz w:val="18"/>
          <w:szCs w:val="18"/>
        </w:rPr>
        <w:t xml:space="preserve">Res Sq </w:t>
      </w:r>
      <w:r w:rsidRPr="00912C67">
        <w:rPr>
          <w:noProof/>
          <w:sz w:val="18"/>
          <w:szCs w:val="18"/>
        </w:rPr>
        <w:t>2023.</w:t>
      </w:r>
    </w:p>
    <w:p w14:paraId="26A8D919" w14:textId="77777777" w:rsidR="00912C67" w:rsidRPr="00912C67" w:rsidRDefault="00912C67" w:rsidP="00912C67">
      <w:pPr>
        <w:pStyle w:val="EndNoteBibliography"/>
        <w:spacing w:after="0"/>
        <w:ind w:left="720" w:hanging="720"/>
        <w:rPr>
          <w:noProof/>
          <w:sz w:val="18"/>
          <w:szCs w:val="18"/>
        </w:rPr>
      </w:pPr>
      <w:r w:rsidRPr="00912C67">
        <w:rPr>
          <w:noProof/>
          <w:sz w:val="18"/>
          <w:szCs w:val="18"/>
        </w:rPr>
        <w:t>5.</w:t>
      </w:r>
      <w:r w:rsidRPr="00912C67">
        <w:rPr>
          <w:noProof/>
          <w:sz w:val="18"/>
          <w:szCs w:val="18"/>
        </w:rPr>
        <w:tab/>
        <w:t xml:space="preserve">Padda IS, Mahtani AU, Parmar M: </w:t>
      </w:r>
      <w:r w:rsidRPr="00912C67">
        <w:rPr>
          <w:b/>
          <w:noProof/>
          <w:sz w:val="18"/>
          <w:szCs w:val="18"/>
        </w:rPr>
        <w:t>Sodium-glucose transport protein 2 (SGLT2) inhibitors</w:t>
      </w:r>
      <w:r w:rsidRPr="00912C67">
        <w:rPr>
          <w:noProof/>
          <w:sz w:val="18"/>
          <w:szCs w:val="18"/>
        </w:rPr>
        <w:t xml:space="preserve">. In: </w:t>
      </w:r>
      <w:r w:rsidRPr="00912C67">
        <w:rPr>
          <w:i/>
          <w:noProof/>
          <w:sz w:val="18"/>
          <w:szCs w:val="18"/>
        </w:rPr>
        <w:t>StatPearls [Internet].</w:t>
      </w:r>
      <w:r w:rsidRPr="00912C67">
        <w:rPr>
          <w:noProof/>
          <w:sz w:val="18"/>
          <w:szCs w:val="18"/>
        </w:rPr>
        <w:t xml:space="preserve"> edn.: StatPearls Publishing; 2022.</w:t>
      </w:r>
    </w:p>
    <w:p w14:paraId="7530D286" w14:textId="77777777" w:rsidR="00912C67" w:rsidRPr="00912C67" w:rsidRDefault="00912C67" w:rsidP="00912C67">
      <w:pPr>
        <w:pStyle w:val="EndNoteBibliography"/>
        <w:spacing w:after="0"/>
        <w:ind w:left="720" w:hanging="720"/>
        <w:rPr>
          <w:noProof/>
          <w:sz w:val="18"/>
          <w:szCs w:val="18"/>
        </w:rPr>
      </w:pPr>
      <w:r w:rsidRPr="00912C67">
        <w:rPr>
          <w:noProof/>
          <w:sz w:val="18"/>
          <w:szCs w:val="18"/>
        </w:rPr>
        <w:t>6.</w:t>
      </w:r>
      <w:r w:rsidRPr="00912C67">
        <w:rPr>
          <w:noProof/>
          <w:sz w:val="18"/>
          <w:szCs w:val="18"/>
        </w:rPr>
        <w:tab/>
        <w:t xml:space="preserve">Plewa MC, Bryant M, King-Thiele R: </w:t>
      </w:r>
      <w:r w:rsidRPr="00912C67">
        <w:rPr>
          <w:b/>
          <w:noProof/>
          <w:sz w:val="18"/>
          <w:szCs w:val="18"/>
        </w:rPr>
        <w:t>Euglycemic Diabetic Ketoacidosis</w:t>
      </w:r>
      <w:r w:rsidRPr="00912C67">
        <w:rPr>
          <w:noProof/>
          <w:sz w:val="18"/>
          <w:szCs w:val="18"/>
        </w:rPr>
        <w:t xml:space="preserve">. In: </w:t>
      </w:r>
      <w:r w:rsidRPr="00912C67">
        <w:rPr>
          <w:i/>
          <w:noProof/>
          <w:sz w:val="18"/>
          <w:szCs w:val="18"/>
        </w:rPr>
        <w:t>StatPearls [Internet].</w:t>
      </w:r>
      <w:r w:rsidRPr="00912C67">
        <w:rPr>
          <w:noProof/>
          <w:sz w:val="18"/>
          <w:szCs w:val="18"/>
        </w:rPr>
        <w:t xml:space="preserve"> edn.: StatPearls Publishing; 2022.</w:t>
      </w:r>
    </w:p>
    <w:p w14:paraId="1CCBC75E" w14:textId="77777777" w:rsidR="00912C67" w:rsidRPr="00912C67" w:rsidRDefault="00912C67" w:rsidP="00912C67">
      <w:pPr>
        <w:pStyle w:val="EndNoteBibliography"/>
        <w:spacing w:after="0"/>
        <w:ind w:left="720" w:hanging="720"/>
        <w:rPr>
          <w:noProof/>
          <w:sz w:val="18"/>
          <w:szCs w:val="18"/>
        </w:rPr>
      </w:pPr>
      <w:r w:rsidRPr="00912C67">
        <w:rPr>
          <w:noProof/>
          <w:sz w:val="18"/>
          <w:szCs w:val="18"/>
        </w:rPr>
        <w:t>7.</w:t>
      </w:r>
      <w:r w:rsidRPr="00912C67">
        <w:rPr>
          <w:noProof/>
          <w:sz w:val="18"/>
          <w:szCs w:val="18"/>
        </w:rPr>
        <w:tab/>
        <w:t xml:space="preserve">Sarnoski-Brocavich S, Hilas O: </w:t>
      </w:r>
      <w:r w:rsidRPr="00912C67">
        <w:rPr>
          <w:b/>
          <w:noProof/>
          <w:sz w:val="18"/>
          <w:szCs w:val="18"/>
        </w:rPr>
        <w:t>Canagliflozin (invokana), a novel oral agent for type-2 diabetes</w:t>
      </w:r>
      <w:r w:rsidRPr="00912C67">
        <w:rPr>
          <w:noProof/>
          <w:sz w:val="18"/>
          <w:szCs w:val="18"/>
        </w:rPr>
        <w:t xml:space="preserve">. </w:t>
      </w:r>
      <w:r w:rsidRPr="00912C67">
        <w:rPr>
          <w:i/>
          <w:noProof/>
          <w:sz w:val="18"/>
          <w:szCs w:val="18"/>
        </w:rPr>
        <w:t xml:space="preserve">P T </w:t>
      </w:r>
      <w:r w:rsidRPr="00912C67">
        <w:rPr>
          <w:noProof/>
          <w:sz w:val="18"/>
          <w:szCs w:val="18"/>
        </w:rPr>
        <w:t xml:space="preserve">2013, </w:t>
      </w:r>
      <w:r w:rsidRPr="00912C67">
        <w:rPr>
          <w:b/>
          <w:noProof/>
          <w:sz w:val="18"/>
          <w:szCs w:val="18"/>
        </w:rPr>
        <w:t>38</w:t>
      </w:r>
      <w:r w:rsidRPr="00912C67">
        <w:rPr>
          <w:noProof/>
          <w:sz w:val="18"/>
          <w:szCs w:val="18"/>
        </w:rPr>
        <w:t>(11):656-666.</w:t>
      </w:r>
    </w:p>
    <w:p w14:paraId="3F58A6A0" w14:textId="77777777" w:rsidR="00912C67" w:rsidRPr="00912C67" w:rsidRDefault="00912C67" w:rsidP="00912C67">
      <w:pPr>
        <w:pStyle w:val="EndNoteBibliography"/>
        <w:spacing w:after="0"/>
        <w:ind w:left="720" w:hanging="720"/>
        <w:rPr>
          <w:noProof/>
          <w:sz w:val="18"/>
          <w:szCs w:val="18"/>
        </w:rPr>
      </w:pPr>
      <w:r w:rsidRPr="00912C67">
        <w:rPr>
          <w:noProof/>
          <w:sz w:val="18"/>
          <w:szCs w:val="18"/>
        </w:rPr>
        <w:t>8.</w:t>
      </w:r>
      <w:r w:rsidRPr="00912C67">
        <w:rPr>
          <w:noProof/>
          <w:sz w:val="18"/>
          <w:szCs w:val="18"/>
        </w:rPr>
        <w:tab/>
        <w:t xml:space="preserve">Kasichayanula S, Liu X, Lacreta F, Griffen SC, Boulton DW: </w:t>
      </w:r>
      <w:r w:rsidRPr="00912C67">
        <w:rPr>
          <w:b/>
          <w:noProof/>
          <w:sz w:val="18"/>
          <w:szCs w:val="18"/>
        </w:rPr>
        <w:t>Clinical pharmacokinetics and pharmacodynamics of dapagliflozin, a selective inhibitor of sodium-glucose co-transporter type 2</w:t>
      </w:r>
      <w:r w:rsidRPr="00912C67">
        <w:rPr>
          <w:noProof/>
          <w:sz w:val="18"/>
          <w:szCs w:val="18"/>
        </w:rPr>
        <w:t xml:space="preserve">. </w:t>
      </w:r>
      <w:r w:rsidRPr="00912C67">
        <w:rPr>
          <w:i/>
          <w:noProof/>
          <w:sz w:val="18"/>
          <w:szCs w:val="18"/>
        </w:rPr>
        <w:t xml:space="preserve">Clin Pharmacokinet </w:t>
      </w:r>
      <w:r w:rsidRPr="00912C67">
        <w:rPr>
          <w:noProof/>
          <w:sz w:val="18"/>
          <w:szCs w:val="18"/>
        </w:rPr>
        <w:t xml:space="preserve">2014, </w:t>
      </w:r>
      <w:r w:rsidRPr="00912C67">
        <w:rPr>
          <w:b/>
          <w:noProof/>
          <w:sz w:val="18"/>
          <w:szCs w:val="18"/>
        </w:rPr>
        <w:t>53</w:t>
      </w:r>
      <w:r w:rsidRPr="00912C67">
        <w:rPr>
          <w:noProof/>
          <w:sz w:val="18"/>
          <w:szCs w:val="18"/>
        </w:rPr>
        <w:t>(1):17-27.</w:t>
      </w:r>
    </w:p>
    <w:p w14:paraId="5B99C848" w14:textId="77777777" w:rsidR="00912C67" w:rsidRPr="00912C67" w:rsidRDefault="00912C67" w:rsidP="00912C67">
      <w:pPr>
        <w:pStyle w:val="EndNoteBibliography"/>
        <w:spacing w:after="0"/>
        <w:ind w:left="720" w:hanging="720"/>
        <w:rPr>
          <w:noProof/>
          <w:sz w:val="18"/>
          <w:szCs w:val="18"/>
        </w:rPr>
      </w:pPr>
      <w:r w:rsidRPr="00912C67">
        <w:rPr>
          <w:noProof/>
          <w:sz w:val="18"/>
          <w:szCs w:val="18"/>
        </w:rPr>
        <w:t>9.</w:t>
      </w:r>
      <w:r w:rsidRPr="00912C67">
        <w:rPr>
          <w:noProof/>
          <w:sz w:val="18"/>
          <w:szCs w:val="18"/>
        </w:rPr>
        <w:tab/>
        <w:t xml:space="preserve">Min SH, Oh TJ, Baek SI, Lee DH, Kim KM, Moon JH, Choi SH, Park KS, Jang HC, Lim S: </w:t>
      </w:r>
      <w:r w:rsidRPr="00912C67">
        <w:rPr>
          <w:b/>
          <w:noProof/>
          <w:sz w:val="18"/>
          <w:szCs w:val="18"/>
        </w:rPr>
        <w:t>Degree of ketonaemia and its association with insulin resistance after dapagliflozin treatment in type 2 diabetes</w:t>
      </w:r>
      <w:r w:rsidRPr="00912C67">
        <w:rPr>
          <w:noProof/>
          <w:sz w:val="18"/>
          <w:szCs w:val="18"/>
        </w:rPr>
        <w:t xml:space="preserve">. </w:t>
      </w:r>
      <w:r w:rsidRPr="00912C67">
        <w:rPr>
          <w:i/>
          <w:noProof/>
          <w:sz w:val="18"/>
          <w:szCs w:val="18"/>
        </w:rPr>
        <w:t xml:space="preserve">Diabetes &amp; metabolism </w:t>
      </w:r>
      <w:r w:rsidRPr="00912C67">
        <w:rPr>
          <w:noProof/>
          <w:sz w:val="18"/>
          <w:szCs w:val="18"/>
        </w:rPr>
        <w:t xml:space="preserve">2018, </w:t>
      </w:r>
      <w:r w:rsidRPr="00912C67">
        <w:rPr>
          <w:b/>
          <w:noProof/>
          <w:sz w:val="18"/>
          <w:szCs w:val="18"/>
        </w:rPr>
        <w:t>44</w:t>
      </w:r>
      <w:r w:rsidRPr="00912C67">
        <w:rPr>
          <w:noProof/>
          <w:sz w:val="18"/>
          <w:szCs w:val="18"/>
        </w:rPr>
        <w:t>(1):73-76.</w:t>
      </w:r>
    </w:p>
    <w:p w14:paraId="78180B49" w14:textId="77777777" w:rsidR="00912C67" w:rsidRPr="00912C67" w:rsidRDefault="00912C67" w:rsidP="00912C67">
      <w:pPr>
        <w:pStyle w:val="EndNoteBibliography"/>
        <w:spacing w:after="0"/>
        <w:ind w:left="720" w:hanging="720"/>
        <w:rPr>
          <w:noProof/>
          <w:sz w:val="18"/>
          <w:szCs w:val="18"/>
        </w:rPr>
      </w:pPr>
      <w:r w:rsidRPr="00912C67">
        <w:rPr>
          <w:noProof/>
          <w:sz w:val="18"/>
          <w:szCs w:val="18"/>
        </w:rPr>
        <w:t>10.</w:t>
      </w:r>
      <w:r w:rsidRPr="00912C67">
        <w:rPr>
          <w:noProof/>
          <w:sz w:val="18"/>
          <w:szCs w:val="18"/>
        </w:rPr>
        <w:tab/>
        <w:t xml:space="preserve">Eggleton JS, Jialal I: </w:t>
      </w:r>
      <w:r w:rsidRPr="00912C67">
        <w:rPr>
          <w:b/>
          <w:noProof/>
          <w:sz w:val="18"/>
          <w:szCs w:val="18"/>
        </w:rPr>
        <w:t>Thiazolidinediones</w:t>
      </w:r>
      <w:r w:rsidRPr="00912C67">
        <w:rPr>
          <w:noProof/>
          <w:sz w:val="18"/>
          <w:szCs w:val="18"/>
        </w:rPr>
        <w:t xml:space="preserve">. In: </w:t>
      </w:r>
      <w:r w:rsidRPr="00912C67">
        <w:rPr>
          <w:i/>
          <w:noProof/>
          <w:sz w:val="18"/>
          <w:szCs w:val="18"/>
        </w:rPr>
        <w:t>StatPearls [Internet].</w:t>
      </w:r>
      <w:r w:rsidRPr="00912C67">
        <w:rPr>
          <w:noProof/>
          <w:sz w:val="18"/>
          <w:szCs w:val="18"/>
        </w:rPr>
        <w:t xml:space="preserve"> edn.: StatPearls Publishing; 2021.</w:t>
      </w:r>
    </w:p>
    <w:p w14:paraId="41ED2D32" w14:textId="77777777" w:rsidR="00912C67" w:rsidRPr="00912C67" w:rsidRDefault="00912C67" w:rsidP="00912C67">
      <w:pPr>
        <w:pStyle w:val="EndNoteBibliography"/>
        <w:spacing w:after="0"/>
        <w:ind w:left="720" w:hanging="720"/>
        <w:rPr>
          <w:noProof/>
          <w:sz w:val="18"/>
          <w:szCs w:val="18"/>
        </w:rPr>
      </w:pPr>
      <w:r w:rsidRPr="00912C67">
        <w:rPr>
          <w:noProof/>
          <w:sz w:val="18"/>
          <w:szCs w:val="18"/>
        </w:rPr>
        <w:t>11.</w:t>
      </w:r>
      <w:r w:rsidRPr="00912C67">
        <w:rPr>
          <w:noProof/>
          <w:sz w:val="18"/>
          <w:szCs w:val="18"/>
        </w:rPr>
        <w:tab/>
        <w:t xml:space="preserve">Blanquicett C, Roman J, Hart CM: </w:t>
      </w:r>
      <w:r w:rsidRPr="00912C67">
        <w:rPr>
          <w:b/>
          <w:noProof/>
          <w:sz w:val="18"/>
          <w:szCs w:val="18"/>
        </w:rPr>
        <w:t>Thiazolidinediones as anti-cancer agents</w:t>
      </w:r>
      <w:r w:rsidRPr="00912C67">
        <w:rPr>
          <w:noProof/>
          <w:sz w:val="18"/>
          <w:szCs w:val="18"/>
        </w:rPr>
        <w:t xml:space="preserve">. </w:t>
      </w:r>
      <w:r w:rsidRPr="00912C67">
        <w:rPr>
          <w:i/>
          <w:noProof/>
          <w:sz w:val="18"/>
          <w:szCs w:val="18"/>
        </w:rPr>
        <w:t xml:space="preserve">Cancer therapy </w:t>
      </w:r>
      <w:r w:rsidRPr="00912C67">
        <w:rPr>
          <w:noProof/>
          <w:sz w:val="18"/>
          <w:szCs w:val="18"/>
        </w:rPr>
        <w:t xml:space="preserve">2008, </w:t>
      </w:r>
      <w:r w:rsidRPr="00912C67">
        <w:rPr>
          <w:b/>
          <w:noProof/>
          <w:sz w:val="18"/>
          <w:szCs w:val="18"/>
        </w:rPr>
        <w:t>6</w:t>
      </w:r>
      <w:r w:rsidRPr="00912C67">
        <w:rPr>
          <w:noProof/>
          <w:sz w:val="18"/>
          <w:szCs w:val="18"/>
        </w:rPr>
        <w:t>(A):25.</w:t>
      </w:r>
    </w:p>
    <w:p w14:paraId="53BCFA55" w14:textId="77777777" w:rsidR="00912C67" w:rsidRPr="00912C67" w:rsidRDefault="00912C67" w:rsidP="00912C67">
      <w:pPr>
        <w:pStyle w:val="EndNoteBibliography"/>
        <w:spacing w:after="0"/>
        <w:ind w:left="720" w:hanging="720"/>
        <w:rPr>
          <w:noProof/>
          <w:sz w:val="18"/>
          <w:szCs w:val="18"/>
        </w:rPr>
      </w:pPr>
      <w:r w:rsidRPr="00912C67">
        <w:rPr>
          <w:noProof/>
          <w:sz w:val="18"/>
          <w:szCs w:val="18"/>
        </w:rPr>
        <w:t>12.</w:t>
      </w:r>
      <w:r w:rsidRPr="00912C67">
        <w:rPr>
          <w:noProof/>
          <w:sz w:val="18"/>
          <w:szCs w:val="18"/>
        </w:rPr>
        <w:tab/>
        <w:t xml:space="preserve">Maideen NMP: </w:t>
      </w:r>
      <w:r w:rsidRPr="00912C67">
        <w:rPr>
          <w:b/>
          <w:noProof/>
          <w:sz w:val="18"/>
          <w:szCs w:val="18"/>
        </w:rPr>
        <w:t>Thiazolidinediones and their Drug Interactions involving CYP enzymes</w:t>
      </w:r>
      <w:r w:rsidRPr="00912C67">
        <w:rPr>
          <w:noProof/>
          <w:sz w:val="18"/>
          <w:szCs w:val="18"/>
        </w:rPr>
        <w:t xml:space="preserve">. </w:t>
      </w:r>
      <w:r w:rsidRPr="00912C67">
        <w:rPr>
          <w:i/>
          <w:noProof/>
          <w:sz w:val="18"/>
          <w:szCs w:val="18"/>
        </w:rPr>
        <w:t xml:space="preserve">American Journal of Physiology, Biochemistry Pharmacology </w:t>
      </w:r>
      <w:r w:rsidRPr="00912C67">
        <w:rPr>
          <w:noProof/>
          <w:sz w:val="18"/>
          <w:szCs w:val="18"/>
        </w:rPr>
        <w:t xml:space="preserve">2018, </w:t>
      </w:r>
      <w:r w:rsidRPr="00912C67">
        <w:rPr>
          <w:b/>
          <w:noProof/>
          <w:sz w:val="18"/>
          <w:szCs w:val="18"/>
        </w:rPr>
        <w:t>8</w:t>
      </w:r>
      <w:r w:rsidRPr="00912C67">
        <w:rPr>
          <w:noProof/>
          <w:sz w:val="18"/>
          <w:szCs w:val="18"/>
        </w:rPr>
        <w:t>(2):1-8.</w:t>
      </w:r>
    </w:p>
    <w:p w14:paraId="0BAF953E" w14:textId="77777777" w:rsidR="00912C67" w:rsidRPr="00912C67" w:rsidRDefault="00912C67" w:rsidP="00912C67">
      <w:pPr>
        <w:pStyle w:val="EndNoteBibliography"/>
        <w:spacing w:after="0"/>
        <w:ind w:left="720" w:hanging="720"/>
        <w:rPr>
          <w:noProof/>
          <w:sz w:val="18"/>
          <w:szCs w:val="18"/>
        </w:rPr>
      </w:pPr>
      <w:r w:rsidRPr="00912C67">
        <w:rPr>
          <w:noProof/>
          <w:sz w:val="18"/>
          <w:szCs w:val="18"/>
        </w:rPr>
        <w:t>13.</w:t>
      </w:r>
      <w:r w:rsidRPr="00912C67">
        <w:rPr>
          <w:noProof/>
          <w:sz w:val="18"/>
          <w:szCs w:val="18"/>
        </w:rPr>
        <w:tab/>
        <w:t xml:space="preserve">Kasina SVSK, Baradhi KM: </w:t>
      </w:r>
      <w:r w:rsidRPr="00912C67">
        <w:rPr>
          <w:b/>
          <w:noProof/>
          <w:sz w:val="18"/>
          <w:szCs w:val="18"/>
        </w:rPr>
        <w:t>Dipeptidyl Peptidase IV (DPP IV) Inhibitors</w:t>
      </w:r>
      <w:r w:rsidRPr="00912C67">
        <w:rPr>
          <w:noProof/>
          <w:sz w:val="18"/>
          <w:szCs w:val="18"/>
        </w:rPr>
        <w:t xml:space="preserve">. </w:t>
      </w:r>
      <w:r w:rsidRPr="00912C67">
        <w:rPr>
          <w:i/>
          <w:noProof/>
          <w:sz w:val="18"/>
          <w:szCs w:val="18"/>
        </w:rPr>
        <w:t xml:space="preserve">StatPearls Publishing: Treasure Island, FL, USA </w:t>
      </w:r>
      <w:r w:rsidRPr="00912C67">
        <w:rPr>
          <w:noProof/>
          <w:sz w:val="18"/>
          <w:szCs w:val="18"/>
        </w:rPr>
        <w:t>2022.</w:t>
      </w:r>
    </w:p>
    <w:p w14:paraId="617F4356" w14:textId="77777777" w:rsidR="00912C67" w:rsidRPr="00912C67" w:rsidRDefault="00912C67" w:rsidP="00912C67">
      <w:pPr>
        <w:pStyle w:val="EndNoteBibliography"/>
        <w:spacing w:after="0"/>
        <w:ind w:left="720" w:hanging="720"/>
        <w:rPr>
          <w:noProof/>
          <w:sz w:val="18"/>
          <w:szCs w:val="18"/>
        </w:rPr>
      </w:pPr>
      <w:r w:rsidRPr="00912C67">
        <w:rPr>
          <w:noProof/>
          <w:sz w:val="18"/>
          <w:szCs w:val="18"/>
        </w:rPr>
        <w:t>14.</w:t>
      </w:r>
      <w:r w:rsidRPr="00912C67">
        <w:rPr>
          <w:noProof/>
          <w:sz w:val="18"/>
          <w:szCs w:val="18"/>
        </w:rPr>
        <w:tab/>
        <w:t xml:space="preserve">Dungan K, DeSantis A: </w:t>
      </w:r>
      <w:r w:rsidRPr="00912C67">
        <w:rPr>
          <w:b/>
          <w:noProof/>
          <w:sz w:val="18"/>
          <w:szCs w:val="18"/>
        </w:rPr>
        <w:t>Dipeptidyl peptidase-4 (DPP-4) inhibitors for the treatment of type 2 diabetes mellitus</w:t>
      </w:r>
      <w:r w:rsidRPr="00912C67">
        <w:rPr>
          <w:noProof/>
          <w:sz w:val="18"/>
          <w:szCs w:val="18"/>
        </w:rPr>
        <w:t xml:space="preserve">. </w:t>
      </w:r>
      <w:r w:rsidRPr="00912C67">
        <w:rPr>
          <w:i/>
          <w:noProof/>
          <w:sz w:val="18"/>
          <w:szCs w:val="18"/>
        </w:rPr>
        <w:t xml:space="preserve">U: UpToDate, Mulder JE ur UpToDate  Waltham, MA: UpToDate </w:t>
      </w:r>
      <w:r w:rsidRPr="00912C67">
        <w:rPr>
          <w:noProof/>
          <w:sz w:val="18"/>
          <w:szCs w:val="18"/>
        </w:rPr>
        <w:t>2017.</w:t>
      </w:r>
    </w:p>
    <w:p w14:paraId="1A5B22A9" w14:textId="77777777" w:rsidR="00912C67" w:rsidRPr="00912C67" w:rsidRDefault="00912C67" w:rsidP="00912C67">
      <w:pPr>
        <w:pStyle w:val="EndNoteBibliography"/>
        <w:spacing w:after="0"/>
        <w:ind w:left="720" w:hanging="720"/>
        <w:rPr>
          <w:noProof/>
          <w:sz w:val="18"/>
          <w:szCs w:val="18"/>
        </w:rPr>
      </w:pPr>
      <w:r w:rsidRPr="00912C67">
        <w:rPr>
          <w:noProof/>
          <w:sz w:val="18"/>
          <w:szCs w:val="18"/>
        </w:rPr>
        <w:t>15.</w:t>
      </w:r>
      <w:r w:rsidRPr="00912C67">
        <w:rPr>
          <w:noProof/>
          <w:sz w:val="18"/>
          <w:szCs w:val="18"/>
        </w:rPr>
        <w:tab/>
        <w:t xml:space="preserve">Busek P, Duke-Cohan JS, Sedo A: </w:t>
      </w:r>
      <w:r w:rsidRPr="00912C67">
        <w:rPr>
          <w:b/>
          <w:noProof/>
          <w:sz w:val="18"/>
          <w:szCs w:val="18"/>
        </w:rPr>
        <w:t>Does DPP-IV Inhibition Offer New Avenues for Therapeutic Intervention in Malignant Disease?</w:t>
      </w:r>
      <w:r w:rsidRPr="00912C67">
        <w:rPr>
          <w:noProof/>
          <w:sz w:val="18"/>
          <w:szCs w:val="18"/>
        </w:rPr>
        <w:t xml:space="preserve"> </w:t>
      </w:r>
      <w:r w:rsidRPr="00912C67">
        <w:rPr>
          <w:i/>
          <w:noProof/>
          <w:sz w:val="18"/>
          <w:szCs w:val="18"/>
        </w:rPr>
        <w:t xml:space="preserve">Cancers (Basel) </w:t>
      </w:r>
      <w:r w:rsidRPr="00912C67">
        <w:rPr>
          <w:noProof/>
          <w:sz w:val="18"/>
          <w:szCs w:val="18"/>
        </w:rPr>
        <w:t xml:space="preserve">2022, </w:t>
      </w:r>
      <w:r w:rsidRPr="00912C67">
        <w:rPr>
          <w:b/>
          <w:noProof/>
          <w:sz w:val="18"/>
          <w:szCs w:val="18"/>
        </w:rPr>
        <w:t>14</w:t>
      </w:r>
      <w:r w:rsidRPr="00912C67">
        <w:rPr>
          <w:noProof/>
          <w:sz w:val="18"/>
          <w:szCs w:val="18"/>
        </w:rPr>
        <w:t>(9):2072.</w:t>
      </w:r>
    </w:p>
    <w:p w14:paraId="775E7C17" w14:textId="77777777" w:rsidR="00912C67" w:rsidRPr="00912C67" w:rsidRDefault="00912C67" w:rsidP="00912C67">
      <w:pPr>
        <w:pStyle w:val="EndNoteBibliography"/>
        <w:spacing w:after="0"/>
        <w:ind w:left="720" w:hanging="720"/>
        <w:rPr>
          <w:noProof/>
          <w:sz w:val="18"/>
          <w:szCs w:val="18"/>
        </w:rPr>
      </w:pPr>
      <w:r w:rsidRPr="00912C67">
        <w:rPr>
          <w:noProof/>
          <w:sz w:val="18"/>
          <w:szCs w:val="18"/>
        </w:rPr>
        <w:t>16.</w:t>
      </w:r>
      <w:r w:rsidRPr="00912C67">
        <w:rPr>
          <w:noProof/>
          <w:sz w:val="18"/>
          <w:szCs w:val="18"/>
        </w:rPr>
        <w:tab/>
        <w:t xml:space="preserve">Kawakita E, Koya D, Kanasaki K: </w:t>
      </w:r>
      <w:r w:rsidRPr="00912C67">
        <w:rPr>
          <w:b/>
          <w:noProof/>
          <w:sz w:val="18"/>
          <w:szCs w:val="18"/>
        </w:rPr>
        <w:t>CD26/DPP-4: Type 2 Diabetes Drug Target with Potential Influence on Cancer Biology</w:t>
      </w:r>
      <w:r w:rsidRPr="00912C67">
        <w:rPr>
          <w:noProof/>
          <w:sz w:val="18"/>
          <w:szCs w:val="18"/>
        </w:rPr>
        <w:t xml:space="preserve">. </w:t>
      </w:r>
      <w:r w:rsidRPr="00912C67">
        <w:rPr>
          <w:i/>
          <w:noProof/>
          <w:sz w:val="18"/>
          <w:szCs w:val="18"/>
        </w:rPr>
        <w:t xml:space="preserve">Cancers (Basel) </w:t>
      </w:r>
      <w:r w:rsidRPr="00912C67">
        <w:rPr>
          <w:noProof/>
          <w:sz w:val="18"/>
          <w:szCs w:val="18"/>
        </w:rPr>
        <w:t xml:space="preserve">2021, </w:t>
      </w:r>
      <w:r w:rsidRPr="00912C67">
        <w:rPr>
          <w:b/>
          <w:noProof/>
          <w:sz w:val="18"/>
          <w:szCs w:val="18"/>
        </w:rPr>
        <w:t>13</w:t>
      </w:r>
      <w:r w:rsidRPr="00912C67">
        <w:rPr>
          <w:noProof/>
          <w:sz w:val="18"/>
          <w:szCs w:val="18"/>
        </w:rPr>
        <w:t>(9):2191.</w:t>
      </w:r>
    </w:p>
    <w:p w14:paraId="4030FEB0" w14:textId="77777777" w:rsidR="00912C67" w:rsidRPr="00912C67" w:rsidRDefault="00912C67" w:rsidP="00912C67">
      <w:pPr>
        <w:pStyle w:val="EndNoteBibliography"/>
        <w:spacing w:after="0"/>
        <w:ind w:left="720" w:hanging="720"/>
        <w:rPr>
          <w:noProof/>
          <w:sz w:val="18"/>
          <w:szCs w:val="18"/>
        </w:rPr>
      </w:pPr>
      <w:r w:rsidRPr="00912C67">
        <w:rPr>
          <w:noProof/>
          <w:sz w:val="18"/>
          <w:szCs w:val="18"/>
        </w:rPr>
        <w:t>17.</w:t>
      </w:r>
      <w:r w:rsidRPr="00912C67">
        <w:rPr>
          <w:noProof/>
          <w:sz w:val="18"/>
          <w:szCs w:val="18"/>
        </w:rPr>
        <w:tab/>
        <w:t>Vincent SH, Reed JR, Bergman AJ, Elmore CS, Zhu B, Xu S, Ebel D, Larson P, Zeng W, Chen L</w:t>
      </w:r>
      <w:r w:rsidRPr="00912C67">
        <w:rPr>
          <w:i/>
          <w:noProof/>
          <w:sz w:val="18"/>
          <w:szCs w:val="18"/>
        </w:rPr>
        <w:t xml:space="preserve"> et al</w:t>
      </w:r>
      <w:r w:rsidRPr="00912C67">
        <w:rPr>
          <w:noProof/>
          <w:sz w:val="18"/>
          <w:szCs w:val="18"/>
        </w:rPr>
        <w:t xml:space="preserve">: </w:t>
      </w:r>
      <w:r w:rsidRPr="00912C67">
        <w:rPr>
          <w:b/>
          <w:noProof/>
          <w:sz w:val="18"/>
          <w:szCs w:val="18"/>
        </w:rPr>
        <w:t>Metabolism and excretion of the dipeptidyl peptidase 4 inhibitor [14C]sitagliptin in humans</w:t>
      </w:r>
      <w:r w:rsidRPr="00912C67">
        <w:rPr>
          <w:noProof/>
          <w:sz w:val="18"/>
          <w:szCs w:val="18"/>
        </w:rPr>
        <w:t xml:space="preserve">. </w:t>
      </w:r>
      <w:r w:rsidRPr="00912C67">
        <w:rPr>
          <w:i/>
          <w:noProof/>
          <w:sz w:val="18"/>
          <w:szCs w:val="18"/>
        </w:rPr>
        <w:t xml:space="preserve">Drug metabolism and disposition: the biological fate of chemicals </w:t>
      </w:r>
      <w:r w:rsidRPr="00912C67">
        <w:rPr>
          <w:noProof/>
          <w:sz w:val="18"/>
          <w:szCs w:val="18"/>
        </w:rPr>
        <w:t xml:space="preserve">2007, </w:t>
      </w:r>
      <w:r w:rsidRPr="00912C67">
        <w:rPr>
          <w:b/>
          <w:noProof/>
          <w:sz w:val="18"/>
          <w:szCs w:val="18"/>
        </w:rPr>
        <w:t>35</w:t>
      </w:r>
      <w:r w:rsidRPr="00912C67">
        <w:rPr>
          <w:noProof/>
          <w:sz w:val="18"/>
          <w:szCs w:val="18"/>
        </w:rPr>
        <w:t>(4):533-538.</w:t>
      </w:r>
    </w:p>
    <w:p w14:paraId="2E0950E5" w14:textId="77777777" w:rsidR="00912C67" w:rsidRPr="00912C67" w:rsidRDefault="00912C67" w:rsidP="00912C67">
      <w:pPr>
        <w:pStyle w:val="EndNoteBibliography"/>
        <w:spacing w:after="0"/>
        <w:ind w:left="720" w:hanging="720"/>
        <w:rPr>
          <w:noProof/>
          <w:sz w:val="18"/>
          <w:szCs w:val="18"/>
        </w:rPr>
      </w:pPr>
      <w:r w:rsidRPr="00912C67">
        <w:rPr>
          <w:noProof/>
          <w:sz w:val="18"/>
          <w:szCs w:val="18"/>
        </w:rPr>
        <w:t>18.</w:t>
      </w:r>
      <w:r w:rsidRPr="00912C67">
        <w:rPr>
          <w:noProof/>
          <w:sz w:val="18"/>
          <w:szCs w:val="18"/>
        </w:rPr>
        <w:tab/>
        <w:t xml:space="preserve">He L, Wang J, Ping F, Yang N, Huang J, Li Y, Xu L, Li W, Zhang H: </w:t>
      </w:r>
      <w:r w:rsidRPr="00912C67">
        <w:rPr>
          <w:b/>
          <w:noProof/>
          <w:sz w:val="18"/>
          <w:szCs w:val="18"/>
        </w:rPr>
        <w:t>Association of Glucagon-Like Peptide-1 Receptor Agonist Use With Risk of Gallbladder and Biliary Diseases: A Systematic Review and Meta-analysis of Randomized Clinical Trials</w:t>
      </w:r>
      <w:r w:rsidRPr="00912C67">
        <w:rPr>
          <w:noProof/>
          <w:sz w:val="18"/>
          <w:szCs w:val="18"/>
        </w:rPr>
        <w:t xml:space="preserve">. </w:t>
      </w:r>
      <w:r w:rsidRPr="00912C67">
        <w:rPr>
          <w:i/>
          <w:noProof/>
          <w:sz w:val="18"/>
          <w:szCs w:val="18"/>
        </w:rPr>
        <w:t xml:space="preserve">JAMA Intern Med </w:t>
      </w:r>
      <w:r w:rsidRPr="00912C67">
        <w:rPr>
          <w:noProof/>
          <w:sz w:val="18"/>
          <w:szCs w:val="18"/>
        </w:rPr>
        <w:t xml:space="preserve">2022, </w:t>
      </w:r>
      <w:r w:rsidRPr="00912C67">
        <w:rPr>
          <w:b/>
          <w:noProof/>
          <w:sz w:val="18"/>
          <w:szCs w:val="18"/>
        </w:rPr>
        <w:t>182</w:t>
      </w:r>
      <w:r w:rsidRPr="00912C67">
        <w:rPr>
          <w:noProof/>
          <w:sz w:val="18"/>
          <w:szCs w:val="18"/>
        </w:rPr>
        <w:t>(5):513-519.</w:t>
      </w:r>
    </w:p>
    <w:p w14:paraId="766BBDEC" w14:textId="77777777" w:rsidR="00912C67" w:rsidRPr="00912C67" w:rsidRDefault="00912C67" w:rsidP="00912C67">
      <w:pPr>
        <w:pStyle w:val="EndNoteBibliography"/>
        <w:spacing w:after="0"/>
        <w:ind w:left="720" w:hanging="720"/>
        <w:rPr>
          <w:noProof/>
          <w:sz w:val="18"/>
          <w:szCs w:val="18"/>
        </w:rPr>
      </w:pPr>
      <w:r w:rsidRPr="00912C67">
        <w:rPr>
          <w:noProof/>
          <w:sz w:val="18"/>
          <w:szCs w:val="18"/>
        </w:rPr>
        <w:t>19.</w:t>
      </w:r>
      <w:r w:rsidRPr="00912C67">
        <w:rPr>
          <w:noProof/>
          <w:sz w:val="18"/>
          <w:szCs w:val="18"/>
        </w:rPr>
        <w:tab/>
        <w:t xml:space="preserve">Collins L, Costello RA: </w:t>
      </w:r>
      <w:r w:rsidRPr="00912C67">
        <w:rPr>
          <w:b/>
          <w:noProof/>
          <w:sz w:val="18"/>
          <w:szCs w:val="18"/>
        </w:rPr>
        <w:t>Glucagon-like Peptide-1 Receptor Agonists</w:t>
      </w:r>
      <w:r w:rsidRPr="00912C67">
        <w:rPr>
          <w:noProof/>
          <w:sz w:val="18"/>
          <w:szCs w:val="18"/>
        </w:rPr>
        <w:t xml:space="preserve">. In: </w:t>
      </w:r>
      <w:r w:rsidRPr="00912C67">
        <w:rPr>
          <w:i/>
          <w:noProof/>
          <w:sz w:val="18"/>
          <w:szCs w:val="18"/>
        </w:rPr>
        <w:t>StatPearls [Internet].</w:t>
      </w:r>
      <w:r w:rsidRPr="00912C67">
        <w:rPr>
          <w:noProof/>
          <w:sz w:val="18"/>
          <w:szCs w:val="18"/>
        </w:rPr>
        <w:t xml:space="preserve"> edn.: StatPearls Publishing; 2022.</w:t>
      </w:r>
    </w:p>
    <w:p w14:paraId="3D88D8EB" w14:textId="77777777" w:rsidR="00912C67" w:rsidRPr="00912C67" w:rsidRDefault="00912C67" w:rsidP="00912C67">
      <w:pPr>
        <w:pStyle w:val="EndNoteBibliography"/>
        <w:spacing w:after="0"/>
        <w:ind w:left="720" w:hanging="720"/>
        <w:rPr>
          <w:noProof/>
          <w:sz w:val="18"/>
          <w:szCs w:val="18"/>
        </w:rPr>
      </w:pPr>
      <w:r w:rsidRPr="00912C67">
        <w:rPr>
          <w:noProof/>
          <w:sz w:val="18"/>
          <w:szCs w:val="18"/>
        </w:rPr>
        <w:t>20.</w:t>
      </w:r>
      <w:r w:rsidRPr="00912C67">
        <w:rPr>
          <w:noProof/>
          <w:sz w:val="18"/>
          <w:szCs w:val="18"/>
        </w:rPr>
        <w:tab/>
        <w:t xml:space="preserve">Almandoz JP, Lingvay I, Morales J, Campos C: </w:t>
      </w:r>
      <w:r w:rsidRPr="00912C67">
        <w:rPr>
          <w:b/>
          <w:noProof/>
          <w:sz w:val="18"/>
          <w:szCs w:val="18"/>
        </w:rPr>
        <w:t>Switching between glucagon-like peptide-1 receptor agonists: rationale and practical guidance</w:t>
      </w:r>
      <w:r w:rsidRPr="00912C67">
        <w:rPr>
          <w:noProof/>
          <w:sz w:val="18"/>
          <w:szCs w:val="18"/>
        </w:rPr>
        <w:t xml:space="preserve">. </w:t>
      </w:r>
      <w:r w:rsidRPr="00912C67">
        <w:rPr>
          <w:i/>
          <w:noProof/>
          <w:sz w:val="18"/>
          <w:szCs w:val="18"/>
        </w:rPr>
        <w:t xml:space="preserve">Clinical Diabetes </w:t>
      </w:r>
      <w:r w:rsidRPr="00912C67">
        <w:rPr>
          <w:noProof/>
          <w:sz w:val="18"/>
          <w:szCs w:val="18"/>
        </w:rPr>
        <w:t xml:space="preserve">2020, </w:t>
      </w:r>
      <w:r w:rsidRPr="00912C67">
        <w:rPr>
          <w:b/>
          <w:noProof/>
          <w:sz w:val="18"/>
          <w:szCs w:val="18"/>
        </w:rPr>
        <w:t>38</w:t>
      </w:r>
      <w:r w:rsidRPr="00912C67">
        <w:rPr>
          <w:noProof/>
          <w:sz w:val="18"/>
          <w:szCs w:val="18"/>
        </w:rPr>
        <w:t>(4):390-402.</w:t>
      </w:r>
    </w:p>
    <w:p w14:paraId="1B7C8B00" w14:textId="77777777" w:rsidR="00912C67" w:rsidRPr="00912C67" w:rsidRDefault="00912C67" w:rsidP="00912C67">
      <w:pPr>
        <w:pStyle w:val="EndNoteBibliography"/>
        <w:spacing w:after="0"/>
        <w:ind w:left="720" w:hanging="720"/>
        <w:rPr>
          <w:noProof/>
          <w:sz w:val="18"/>
          <w:szCs w:val="18"/>
        </w:rPr>
      </w:pPr>
      <w:r w:rsidRPr="00912C67">
        <w:rPr>
          <w:noProof/>
          <w:sz w:val="18"/>
          <w:szCs w:val="18"/>
        </w:rPr>
        <w:t>21.</w:t>
      </w:r>
      <w:r w:rsidRPr="00912C67">
        <w:rPr>
          <w:noProof/>
          <w:sz w:val="18"/>
          <w:szCs w:val="18"/>
        </w:rPr>
        <w:tab/>
        <w:t xml:space="preserve">Nomiyama T, Yanase T: </w:t>
      </w:r>
      <w:r w:rsidRPr="00912C67">
        <w:rPr>
          <w:b/>
          <w:noProof/>
          <w:sz w:val="18"/>
          <w:szCs w:val="18"/>
        </w:rPr>
        <w:t>GLP-1 receptor agonist as treatment for cancer as well as diabetes: beyond blood glucose control</w:t>
      </w:r>
      <w:r w:rsidRPr="00912C67">
        <w:rPr>
          <w:noProof/>
          <w:sz w:val="18"/>
          <w:szCs w:val="18"/>
        </w:rPr>
        <w:t xml:space="preserve">. </w:t>
      </w:r>
      <w:r w:rsidRPr="00912C67">
        <w:rPr>
          <w:i/>
          <w:noProof/>
          <w:sz w:val="18"/>
          <w:szCs w:val="18"/>
        </w:rPr>
        <w:t xml:space="preserve">Expert Rev Endocrinol Metab </w:t>
      </w:r>
      <w:r w:rsidRPr="00912C67">
        <w:rPr>
          <w:noProof/>
          <w:sz w:val="18"/>
          <w:szCs w:val="18"/>
        </w:rPr>
        <w:t xml:space="preserve">2016, </w:t>
      </w:r>
      <w:r w:rsidRPr="00912C67">
        <w:rPr>
          <w:b/>
          <w:noProof/>
          <w:sz w:val="18"/>
          <w:szCs w:val="18"/>
        </w:rPr>
        <w:t>11</w:t>
      </w:r>
      <w:r w:rsidRPr="00912C67">
        <w:rPr>
          <w:noProof/>
          <w:sz w:val="18"/>
          <w:szCs w:val="18"/>
        </w:rPr>
        <w:t>(4):357-364.</w:t>
      </w:r>
    </w:p>
    <w:p w14:paraId="021449DF" w14:textId="77777777" w:rsidR="00912C67" w:rsidRPr="00912C67" w:rsidRDefault="00912C67" w:rsidP="00912C67">
      <w:pPr>
        <w:pStyle w:val="EndNoteBibliography"/>
        <w:spacing w:after="0"/>
        <w:ind w:left="720" w:hanging="720"/>
        <w:rPr>
          <w:noProof/>
          <w:sz w:val="18"/>
          <w:szCs w:val="18"/>
        </w:rPr>
      </w:pPr>
      <w:r w:rsidRPr="00912C67">
        <w:rPr>
          <w:noProof/>
          <w:sz w:val="18"/>
          <w:szCs w:val="18"/>
        </w:rPr>
        <w:t>22.</w:t>
      </w:r>
      <w:r w:rsidRPr="00912C67">
        <w:rPr>
          <w:noProof/>
          <w:sz w:val="18"/>
          <w:szCs w:val="18"/>
        </w:rPr>
        <w:tab/>
        <w:t xml:space="preserve">Collins L, Costello R: </w:t>
      </w:r>
      <w:r w:rsidRPr="00912C67">
        <w:rPr>
          <w:b/>
          <w:noProof/>
          <w:sz w:val="18"/>
          <w:szCs w:val="18"/>
        </w:rPr>
        <w:t>Glucagon-like peptide-1 receptor agonists. In: StatPearls. Treasure Island (FL)</w:t>
      </w:r>
      <w:r w:rsidRPr="00912C67">
        <w:rPr>
          <w:noProof/>
          <w:sz w:val="18"/>
          <w:szCs w:val="18"/>
        </w:rPr>
        <w:t xml:space="preserve">. </w:t>
      </w:r>
      <w:r w:rsidRPr="00912C67">
        <w:rPr>
          <w:i/>
          <w:noProof/>
          <w:sz w:val="18"/>
          <w:szCs w:val="18"/>
        </w:rPr>
        <w:t xml:space="preserve">StatPearls Publishing: Treasure Island, FL, USA </w:t>
      </w:r>
      <w:r w:rsidRPr="00912C67">
        <w:rPr>
          <w:noProof/>
          <w:sz w:val="18"/>
          <w:szCs w:val="18"/>
        </w:rPr>
        <w:t>2022.</w:t>
      </w:r>
    </w:p>
    <w:p w14:paraId="54E93AE9" w14:textId="77777777" w:rsidR="00912C67" w:rsidRPr="00912C67" w:rsidRDefault="00912C67" w:rsidP="00912C67">
      <w:pPr>
        <w:pStyle w:val="EndNoteBibliography"/>
        <w:spacing w:after="0"/>
        <w:ind w:left="720" w:hanging="720"/>
        <w:rPr>
          <w:noProof/>
          <w:sz w:val="18"/>
          <w:szCs w:val="18"/>
        </w:rPr>
      </w:pPr>
      <w:r w:rsidRPr="00912C67">
        <w:rPr>
          <w:noProof/>
          <w:sz w:val="18"/>
          <w:szCs w:val="18"/>
        </w:rPr>
        <w:t>23.</w:t>
      </w:r>
      <w:r w:rsidRPr="00912C67">
        <w:rPr>
          <w:noProof/>
          <w:sz w:val="18"/>
          <w:szCs w:val="18"/>
        </w:rPr>
        <w:tab/>
        <w:t xml:space="preserve">Jastreboff AM, Aronne LJ, Ahmad NN, Wharton S, Connery L, Alves B, Kiyosue A, Zhang S, Liu B, Bunck MC: </w:t>
      </w:r>
      <w:r w:rsidRPr="00912C67">
        <w:rPr>
          <w:b/>
          <w:noProof/>
          <w:sz w:val="18"/>
          <w:szCs w:val="18"/>
        </w:rPr>
        <w:t>Tirzepatide once weekly for the treatment of obesity</w:t>
      </w:r>
      <w:r w:rsidRPr="00912C67">
        <w:rPr>
          <w:noProof/>
          <w:sz w:val="18"/>
          <w:szCs w:val="18"/>
        </w:rPr>
        <w:t xml:space="preserve">. </w:t>
      </w:r>
      <w:r w:rsidRPr="00912C67">
        <w:rPr>
          <w:i/>
          <w:noProof/>
          <w:sz w:val="18"/>
          <w:szCs w:val="18"/>
        </w:rPr>
        <w:t xml:space="preserve">New England Journal of Medicine </w:t>
      </w:r>
      <w:r w:rsidRPr="00912C67">
        <w:rPr>
          <w:noProof/>
          <w:sz w:val="18"/>
          <w:szCs w:val="18"/>
        </w:rPr>
        <w:t xml:space="preserve">2022, </w:t>
      </w:r>
      <w:r w:rsidRPr="00912C67">
        <w:rPr>
          <w:b/>
          <w:noProof/>
          <w:sz w:val="18"/>
          <w:szCs w:val="18"/>
        </w:rPr>
        <w:t>387</w:t>
      </w:r>
      <w:r w:rsidRPr="00912C67">
        <w:rPr>
          <w:noProof/>
          <w:sz w:val="18"/>
          <w:szCs w:val="18"/>
        </w:rPr>
        <w:t>(3):205-216.</w:t>
      </w:r>
    </w:p>
    <w:p w14:paraId="329F0EF0" w14:textId="77777777" w:rsidR="00912C67" w:rsidRPr="00912C67" w:rsidRDefault="00912C67" w:rsidP="00912C67">
      <w:pPr>
        <w:pStyle w:val="EndNoteBibliography"/>
        <w:spacing w:after="0"/>
        <w:ind w:left="720" w:hanging="720"/>
        <w:rPr>
          <w:noProof/>
          <w:sz w:val="18"/>
          <w:szCs w:val="18"/>
        </w:rPr>
      </w:pPr>
      <w:r w:rsidRPr="00912C67">
        <w:rPr>
          <w:noProof/>
          <w:sz w:val="18"/>
          <w:szCs w:val="18"/>
        </w:rPr>
        <w:t>24.</w:t>
      </w:r>
      <w:r w:rsidRPr="00912C67">
        <w:rPr>
          <w:noProof/>
          <w:sz w:val="18"/>
          <w:szCs w:val="18"/>
        </w:rPr>
        <w:tab/>
        <w:t xml:space="preserve">Ozery M, Wadhwa R: </w:t>
      </w:r>
      <w:r w:rsidRPr="00912C67">
        <w:rPr>
          <w:b/>
          <w:noProof/>
          <w:sz w:val="18"/>
          <w:szCs w:val="18"/>
        </w:rPr>
        <w:t>Bromocriptine</w:t>
      </w:r>
      <w:r w:rsidRPr="00912C67">
        <w:rPr>
          <w:noProof/>
          <w:sz w:val="18"/>
          <w:szCs w:val="18"/>
        </w:rPr>
        <w:t xml:space="preserve">. In: </w:t>
      </w:r>
      <w:r w:rsidRPr="00912C67">
        <w:rPr>
          <w:i/>
          <w:noProof/>
          <w:sz w:val="18"/>
          <w:szCs w:val="18"/>
        </w:rPr>
        <w:t>StatPearls.</w:t>
      </w:r>
      <w:r w:rsidRPr="00912C67">
        <w:rPr>
          <w:noProof/>
          <w:sz w:val="18"/>
          <w:szCs w:val="18"/>
        </w:rPr>
        <w:t xml:space="preserve"> edn. Treasure Island (FL): StatPearls Publishing; 2024.</w:t>
      </w:r>
    </w:p>
    <w:p w14:paraId="3AC1D7C8" w14:textId="77777777" w:rsidR="00912C67" w:rsidRPr="00912C67" w:rsidRDefault="00912C67" w:rsidP="00912C67">
      <w:pPr>
        <w:pStyle w:val="EndNoteBibliography"/>
        <w:spacing w:after="0"/>
        <w:ind w:left="720" w:hanging="720"/>
        <w:rPr>
          <w:noProof/>
          <w:sz w:val="18"/>
          <w:szCs w:val="18"/>
        </w:rPr>
      </w:pPr>
      <w:r w:rsidRPr="00912C67">
        <w:rPr>
          <w:noProof/>
          <w:sz w:val="18"/>
          <w:szCs w:val="18"/>
        </w:rPr>
        <w:t>25.</w:t>
      </w:r>
      <w:r w:rsidRPr="00912C67">
        <w:rPr>
          <w:noProof/>
          <w:sz w:val="18"/>
          <w:szCs w:val="18"/>
        </w:rPr>
        <w:tab/>
        <w:t xml:space="preserve">Seo EJ, Sugimoto Y, Greten HJ, Efferth T: </w:t>
      </w:r>
      <w:r w:rsidRPr="00912C67">
        <w:rPr>
          <w:b/>
          <w:noProof/>
          <w:sz w:val="18"/>
          <w:szCs w:val="18"/>
        </w:rPr>
        <w:t>Repurposing of Bromocriptine for Cancer Therapy</w:t>
      </w:r>
      <w:r w:rsidRPr="00912C67">
        <w:rPr>
          <w:noProof/>
          <w:sz w:val="18"/>
          <w:szCs w:val="18"/>
        </w:rPr>
        <w:t xml:space="preserve">. </w:t>
      </w:r>
      <w:r w:rsidRPr="00912C67">
        <w:rPr>
          <w:i/>
          <w:noProof/>
          <w:sz w:val="18"/>
          <w:szCs w:val="18"/>
        </w:rPr>
        <w:t xml:space="preserve">Front Pharmacol </w:t>
      </w:r>
      <w:r w:rsidRPr="00912C67">
        <w:rPr>
          <w:noProof/>
          <w:sz w:val="18"/>
          <w:szCs w:val="18"/>
        </w:rPr>
        <w:t xml:space="preserve">2018, </w:t>
      </w:r>
      <w:r w:rsidRPr="00912C67">
        <w:rPr>
          <w:b/>
          <w:noProof/>
          <w:sz w:val="18"/>
          <w:szCs w:val="18"/>
        </w:rPr>
        <w:t>9</w:t>
      </w:r>
      <w:r w:rsidRPr="00912C67">
        <w:rPr>
          <w:noProof/>
          <w:sz w:val="18"/>
          <w:szCs w:val="18"/>
        </w:rPr>
        <w:t>:1030.</w:t>
      </w:r>
    </w:p>
    <w:p w14:paraId="7C2E6E26" w14:textId="77777777" w:rsidR="00912C67" w:rsidRPr="00912C67" w:rsidRDefault="00912C67" w:rsidP="00912C67">
      <w:pPr>
        <w:pStyle w:val="EndNoteBibliography"/>
        <w:spacing w:after="0"/>
        <w:ind w:left="720" w:hanging="720"/>
        <w:rPr>
          <w:noProof/>
          <w:sz w:val="18"/>
          <w:szCs w:val="18"/>
        </w:rPr>
      </w:pPr>
      <w:r w:rsidRPr="00912C67">
        <w:rPr>
          <w:noProof/>
          <w:sz w:val="18"/>
          <w:szCs w:val="18"/>
        </w:rPr>
        <w:t>26.</w:t>
      </w:r>
      <w:r w:rsidRPr="00912C67">
        <w:rPr>
          <w:noProof/>
          <w:sz w:val="18"/>
          <w:szCs w:val="18"/>
        </w:rPr>
        <w:tab/>
        <w:t xml:space="preserve">Akmal M, Wadhwa R: </w:t>
      </w:r>
      <w:r w:rsidRPr="00912C67">
        <w:rPr>
          <w:b/>
          <w:noProof/>
          <w:sz w:val="18"/>
          <w:szCs w:val="18"/>
        </w:rPr>
        <w:t>Alpha Glucosidase Inhibitors</w:t>
      </w:r>
      <w:r w:rsidRPr="00912C67">
        <w:rPr>
          <w:noProof/>
          <w:sz w:val="18"/>
          <w:szCs w:val="18"/>
        </w:rPr>
        <w:t>. In</w:t>
      </w:r>
      <w:r w:rsidRPr="00912C67">
        <w:rPr>
          <w:i/>
          <w:noProof/>
          <w:sz w:val="18"/>
          <w:szCs w:val="18"/>
        </w:rPr>
        <w:t>.</w:t>
      </w:r>
      <w:r w:rsidRPr="00912C67">
        <w:rPr>
          <w:noProof/>
          <w:sz w:val="18"/>
          <w:szCs w:val="18"/>
        </w:rPr>
        <w:t>: J National Center for Biotechnology Information. StatPearls; 2022.</w:t>
      </w:r>
    </w:p>
    <w:p w14:paraId="50547589" w14:textId="77777777" w:rsidR="00912C67" w:rsidRPr="00912C67" w:rsidRDefault="00912C67" w:rsidP="00912C67">
      <w:pPr>
        <w:pStyle w:val="EndNoteBibliography"/>
        <w:spacing w:after="0"/>
        <w:ind w:left="720" w:hanging="720"/>
        <w:rPr>
          <w:noProof/>
          <w:sz w:val="18"/>
          <w:szCs w:val="18"/>
        </w:rPr>
      </w:pPr>
      <w:r w:rsidRPr="00912C67">
        <w:rPr>
          <w:noProof/>
          <w:sz w:val="18"/>
          <w:szCs w:val="18"/>
        </w:rPr>
        <w:t>27.</w:t>
      </w:r>
      <w:r w:rsidRPr="00912C67">
        <w:rPr>
          <w:noProof/>
          <w:sz w:val="18"/>
          <w:szCs w:val="18"/>
        </w:rPr>
        <w:tab/>
        <w:t xml:space="preserve">McIver L, Tripp J: </w:t>
      </w:r>
      <w:r w:rsidRPr="00912C67">
        <w:rPr>
          <w:b/>
          <w:noProof/>
          <w:sz w:val="18"/>
          <w:szCs w:val="18"/>
        </w:rPr>
        <w:t>Acarbose</w:t>
      </w:r>
      <w:r w:rsidRPr="00912C67">
        <w:rPr>
          <w:noProof/>
          <w:sz w:val="18"/>
          <w:szCs w:val="18"/>
        </w:rPr>
        <w:t xml:space="preserve">. </w:t>
      </w:r>
      <w:r w:rsidRPr="00912C67">
        <w:rPr>
          <w:i/>
          <w:noProof/>
          <w:sz w:val="18"/>
          <w:szCs w:val="18"/>
        </w:rPr>
        <w:t xml:space="preserve">StatPearls Treasure Island : StatPearls Publishing </w:t>
      </w:r>
      <w:r w:rsidRPr="00912C67">
        <w:rPr>
          <w:noProof/>
          <w:sz w:val="18"/>
          <w:szCs w:val="18"/>
        </w:rPr>
        <w:t>2022.</w:t>
      </w:r>
    </w:p>
    <w:p w14:paraId="237ABF6A" w14:textId="77777777" w:rsidR="00912C67" w:rsidRPr="00912C67" w:rsidRDefault="00912C67" w:rsidP="00912C67">
      <w:pPr>
        <w:pStyle w:val="EndNoteBibliography"/>
        <w:spacing w:after="0"/>
        <w:ind w:left="720" w:hanging="720"/>
        <w:rPr>
          <w:noProof/>
          <w:sz w:val="18"/>
          <w:szCs w:val="18"/>
        </w:rPr>
      </w:pPr>
      <w:r w:rsidRPr="00912C67">
        <w:rPr>
          <w:noProof/>
          <w:sz w:val="18"/>
          <w:szCs w:val="18"/>
        </w:rPr>
        <w:t>28.</w:t>
      </w:r>
      <w:r w:rsidRPr="00912C67">
        <w:rPr>
          <w:noProof/>
          <w:sz w:val="18"/>
          <w:szCs w:val="18"/>
        </w:rPr>
        <w:tab/>
        <w:t xml:space="preserve">Akmal M, Patel P, Wadhwa R: </w:t>
      </w:r>
      <w:r w:rsidRPr="00912C67">
        <w:rPr>
          <w:b/>
          <w:noProof/>
          <w:sz w:val="18"/>
          <w:szCs w:val="18"/>
        </w:rPr>
        <w:t>Alpha Glucosidase Inhibitors</w:t>
      </w:r>
      <w:r w:rsidRPr="00912C67">
        <w:rPr>
          <w:noProof/>
          <w:sz w:val="18"/>
          <w:szCs w:val="18"/>
        </w:rPr>
        <w:t xml:space="preserve">. In: </w:t>
      </w:r>
      <w:r w:rsidRPr="00912C67">
        <w:rPr>
          <w:i/>
          <w:noProof/>
          <w:sz w:val="18"/>
          <w:szCs w:val="18"/>
        </w:rPr>
        <w:t>StatPearls.</w:t>
      </w:r>
      <w:r w:rsidRPr="00912C67">
        <w:rPr>
          <w:noProof/>
          <w:sz w:val="18"/>
          <w:szCs w:val="18"/>
        </w:rPr>
        <w:t xml:space="preserve"> edn. Treasure Island (FL): StatPearls Publishing; 2024.</w:t>
      </w:r>
    </w:p>
    <w:p w14:paraId="574B34F5" w14:textId="77777777" w:rsidR="00912C67" w:rsidRPr="00912C67" w:rsidRDefault="00912C67" w:rsidP="00912C67">
      <w:pPr>
        <w:pStyle w:val="EndNoteBibliography"/>
        <w:spacing w:after="0"/>
        <w:ind w:left="720" w:hanging="720"/>
        <w:rPr>
          <w:noProof/>
          <w:sz w:val="18"/>
          <w:szCs w:val="18"/>
        </w:rPr>
      </w:pPr>
      <w:r w:rsidRPr="00912C67">
        <w:rPr>
          <w:noProof/>
          <w:sz w:val="18"/>
          <w:szCs w:val="18"/>
        </w:rPr>
        <w:t>29.</w:t>
      </w:r>
      <w:r w:rsidRPr="00912C67">
        <w:rPr>
          <w:noProof/>
          <w:sz w:val="18"/>
          <w:szCs w:val="18"/>
        </w:rPr>
        <w:tab/>
        <w:t xml:space="preserve">Hopkins BD, Pauli C, Du X, Wang DG, Li X, Wu D, Amadiume SC, Goncalves MD, Hodakoski C, Lundquist MR: </w:t>
      </w:r>
      <w:r w:rsidRPr="00912C67">
        <w:rPr>
          <w:b/>
          <w:noProof/>
          <w:sz w:val="18"/>
          <w:szCs w:val="18"/>
        </w:rPr>
        <w:t>Suppression of insulin feedback enhances the efficacy of PI3K inhibitors</w:t>
      </w:r>
      <w:r w:rsidRPr="00912C67">
        <w:rPr>
          <w:noProof/>
          <w:sz w:val="18"/>
          <w:szCs w:val="18"/>
        </w:rPr>
        <w:t xml:space="preserve">. </w:t>
      </w:r>
      <w:r w:rsidRPr="00912C67">
        <w:rPr>
          <w:i/>
          <w:noProof/>
          <w:sz w:val="18"/>
          <w:szCs w:val="18"/>
        </w:rPr>
        <w:t xml:space="preserve">Nature </w:t>
      </w:r>
      <w:r w:rsidRPr="00912C67">
        <w:rPr>
          <w:noProof/>
          <w:sz w:val="18"/>
          <w:szCs w:val="18"/>
        </w:rPr>
        <w:t xml:space="preserve">2018, </w:t>
      </w:r>
      <w:r w:rsidRPr="00912C67">
        <w:rPr>
          <w:b/>
          <w:noProof/>
          <w:sz w:val="18"/>
          <w:szCs w:val="18"/>
        </w:rPr>
        <w:t>560</w:t>
      </w:r>
      <w:r w:rsidRPr="00912C67">
        <w:rPr>
          <w:noProof/>
          <w:sz w:val="18"/>
          <w:szCs w:val="18"/>
        </w:rPr>
        <w:t>(7719):499-503.</w:t>
      </w:r>
    </w:p>
    <w:p w14:paraId="3293F8ED" w14:textId="77777777" w:rsidR="00912C67" w:rsidRPr="00912C67" w:rsidRDefault="00912C67" w:rsidP="00912C67">
      <w:pPr>
        <w:pStyle w:val="EndNoteBibliography"/>
        <w:spacing w:after="0"/>
        <w:ind w:left="720" w:hanging="720"/>
        <w:rPr>
          <w:noProof/>
          <w:sz w:val="18"/>
          <w:szCs w:val="18"/>
        </w:rPr>
      </w:pPr>
      <w:r w:rsidRPr="00912C67">
        <w:rPr>
          <w:noProof/>
          <w:sz w:val="18"/>
          <w:szCs w:val="18"/>
        </w:rPr>
        <w:t>30.</w:t>
      </w:r>
      <w:r w:rsidRPr="00912C67">
        <w:rPr>
          <w:noProof/>
          <w:sz w:val="18"/>
          <w:szCs w:val="18"/>
        </w:rPr>
        <w:tab/>
        <w:t xml:space="preserve">Pelicano H, Martin D, Xu R, and, Huang PJO: </w:t>
      </w:r>
      <w:r w:rsidRPr="00912C67">
        <w:rPr>
          <w:b/>
          <w:noProof/>
          <w:sz w:val="18"/>
          <w:szCs w:val="18"/>
        </w:rPr>
        <w:t>Glycolysis inhibition for anticancer treatment</w:t>
      </w:r>
      <w:r w:rsidRPr="00912C67">
        <w:rPr>
          <w:noProof/>
          <w:sz w:val="18"/>
          <w:szCs w:val="18"/>
        </w:rPr>
        <w:t xml:space="preserve">. 2006, </w:t>
      </w:r>
      <w:r w:rsidRPr="00912C67">
        <w:rPr>
          <w:b/>
          <w:noProof/>
          <w:sz w:val="18"/>
          <w:szCs w:val="18"/>
        </w:rPr>
        <w:t>25</w:t>
      </w:r>
      <w:r w:rsidRPr="00912C67">
        <w:rPr>
          <w:noProof/>
          <w:sz w:val="18"/>
          <w:szCs w:val="18"/>
        </w:rPr>
        <w:t>(34):4633-4646.</w:t>
      </w:r>
    </w:p>
    <w:p w14:paraId="67E8E447" w14:textId="77777777" w:rsidR="00912C67" w:rsidRPr="00912C67" w:rsidRDefault="00912C67" w:rsidP="00912C67">
      <w:pPr>
        <w:pStyle w:val="EndNoteBibliography"/>
        <w:spacing w:after="0"/>
        <w:ind w:left="720" w:hanging="720"/>
        <w:rPr>
          <w:noProof/>
          <w:sz w:val="18"/>
          <w:szCs w:val="18"/>
        </w:rPr>
      </w:pPr>
      <w:r w:rsidRPr="00912C67">
        <w:rPr>
          <w:noProof/>
          <w:sz w:val="18"/>
          <w:szCs w:val="18"/>
        </w:rPr>
        <w:t>31.</w:t>
      </w:r>
      <w:r w:rsidRPr="00912C67">
        <w:rPr>
          <w:noProof/>
          <w:sz w:val="18"/>
          <w:szCs w:val="18"/>
        </w:rPr>
        <w:tab/>
        <w:t xml:space="preserve">Qian Y, Wang X, Chen X: </w:t>
      </w:r>
      <w:r w:rsidRPr="00912C67">
        <w:rPr>
          <w:b/>
          <w:noProof/>
          <w:sz w:val="18"/>
          <w:szCs w:val="18"/>
        </w:rPr>
        <w:t>Inhibitors of glucose transport and glycolysis as novel anticancer therapeutics</w:t>
      </w:r>
      <w:r w:rsidRPr="00912C67">
        <w:rPr>
          <w:noProof/>
          <w:sz w:val="18"/>
          <w:szCs w:val="18"/>
        </w:rPr>
        <w:t xml:space="preserve">. </w:t>
      </w:r>
      <w:r w:rsidRPr="00912C67">
        <w:rPr>
          <w:i/>
          <w:noProof/>
          <w:sz w:val="18"/>
          <w:szCs w:val="18"/>
        </w:rPr>
        <w:t xml:space="preserve">World J Transl Med </w:t>
      </w:r>
      <w:r w:rsidRPr="00912C67">
        <w:rPr>
          <w:noProof/>
          <w:sz w:val="18"/>
          <w:szCs w:val="18"/>
        </w:rPr>
        <w:t xml:space="preserve">2014, </w:t>
      </w:r>
      <w:r w:rsidRPr="00912C67">
        <w:rPr>
          <w:b/>
          <w:noProof/>
          <w:sz w:val="18"/>
          <w:szCs w:val="18"/>
        </w:rPr>
        <w:t>3</w:t>
      </w:r>
      <w:r w:rsidRPr="00912C67">
        <w:rPr>
          <w:noProof/>
          <w:sz w:val="18"/>
          <w:szCs w:val="18"/>
        </w:rPr>
        <w:t>(2):37-57.</w:t>
      </w:r>
    </w:p>
    <w:p w14:paraId="4201AFF4" w14:textId="77777777" w:rsidR="00912C67" w:rsidRPr="00912C67" w:rsidRDefault="00912C67" w:rsidP="00912C67">
      <w:pPr>
        <w:pStyle w:val="EndNoteBibliography"/>
        <w:spacing w:after="0"/>
        <w:ind w:left="720" w:hanging="720"/>
        <w:rPr>
          <w:noProof/>
          <w:sz w:val="18"/>
          <w:szCs w:val="18"/>
        </w:rPr>
      </w:pPr>
      <w:r w:rsidRPr="00912C67">
        <w:rPr>
          <w:noProof/>
          <w:sz w:val="18"/>
          <w:szCs w:val="18"/>
        </w:rPr>
        <w:t>32.</w:t>
      </w:r>
      <w:r w:rsidRPr="00912C67">
        <w:rPr>
          <w:noProof/>
          <w:sz w:val="18"/>
          <w:szCs w:val="18"/>
        </w:rPr>
        <w:tab/>
        <w:t xml:space="preserve">Kozal K, Jozwiak P, Krzeslak A: </w:t>
      </w:r>
      <w:r w:rsidRPr="00912C67">
        <w:rPr>
          <w:b/>
          <w:noProof/>
          <w:sz w:val="18"/>
          <w:szCs w:val="18"/>
        </w:rPr>
        <w:t>Contemporary Perspectives on the Warburg Effect Inhibition in Cancer Therapy</w:t>
      </w:r>
      <w:r w:rsidRPr="00912C67">
        <w:rPr>
          <w:noProof/>
          <w:sz w:val="18"/>
          <w:szCs w:val="18"/>
        </w:rPr>
        <w:t xml:space="preserve">. </w:t>
      </w:r>
      <w:r w:rsidRPr="00912C67">
        <w:rPr>
          <w:i/>
          <w:noProof/>
          <w:sz w:val="18"/>
          <w:szCs w:val="18"/>
        </w:rPr>
        <w:t xml:space="preserve">Cancer Control </w:t>
      </w:r>
      <w:r w:rsidRPr="00912C67">
        <w:rPr>
          <w:noProof/>
          <w:sz w:val="18"/>
          <w:szCs w:val="18"/>
        </w:rPr>
        <w:t xml:space="preserve">2021, </w:t>
      </w:r>
      <w:r w:rsidRPr="00912C67">
        <w:rPr>
          <w:b/>
          <w:noProof/>
          <w:sz w:val="18"/>
          <w:szCs w:val="18"/>
        </w:rPr>
        <w:t>28</w:t>
      </w:r>
      <w:r w:rsidRPr="00912C67">
        <w:rPr>
          <w:noProof/>
          <w:sz w:val="18"/>
          <w:szCs w:val="18"/>
        </w:rPr>
        <w:t>:10732748211041243.</w:t>
      </w:r>
    </w:p>
    <w:p w14:paraId="71602B5E" w14:textId="77777777" w:rsidR="00912C67" w:rsidRPr="00912C67" w:rsidRDefault="00912C67" w:rsidP="00912C67">
      <w:pPr>
        <w:pStyle w:val="EndNoteBibliography"/>
        <w:spacing w:after="0"/>
        <w:ind w:left="720" w:hanging="720"/>
        <w:rPr>
          <w:noProof/>
          <w:sz w:val="18"/>
          <w:szCs w:val="18"/>
        </w:rPr>
      </w:pPr>
      <w:r w:rsidRPr="00912C67">
        <w:rPr>
          <w:noProof/>
          <w:sz w:val="18"/>
          <w:szCs w:val="18"/>
        </w:rPr>
        <w:t>33.</w:t>
      </w:r>
      <w:r w:rsidRPr="00912C67">
        <w:rPr>
          <w:noProof/>
          <w:sz w:val="18"/>
          <w:szCs w:val="18"/>
        </w:rPr>
        <w:tab/>
        <w:t xml:space="preserve">Granchi C, Minutolo F: </w:t>
      </w:r>
      <w:r w:rsidRPr="00912C67">
        <w:rPr>
          <w:b/>
          <w:noProof/>
          <w:sz w:val="18"/>
          <w:szCs w:val="18"/>
        </w:rPr>
        <w:t>Anticancer agents that counteract tumor glycolysis</w:t>
      </w:r>
      <w:r w:rsidRPr="00912C67">
        <w:rPr>
          <w:noProof/>
          <w:sz w:val="18"/>
          <w:szCs w:val="18"/>
        </w:rPr>
        <w:t xml:space="preserve">. </w:t>
      </w:r>
      <w:r w:rsidRPr="00912C67">
        <w:rPr>
          <w:i/>
          <w:noProof/>
          <w:sz w:val="18"/>
          <w:szCs w:val="18"/>
        </w:rPr>
        <w:t xml:space="preserve">ChemMedChem </w:t>
      </w:r>
      <w:r w:rsidRPr="00912C67">
        <w:rPr>
          <w:noProof/>
          <w:sz w:val="18"/>
          <w:szCs w:val="18"/>
        </w:rPr>
        <w:t xml:space="preserve">2012, </w:t>
      </w:r>
      <w:r w:rsidRPr="00912C67">
        <w:rPr>
          <w:b/>
          <w:noProof/>
          <w:sz w:val="18"/>
          <w:szCs w:val="18"/>
        </w:rPr>
        <w:t>7</w:t>
      </w:r>
      <w:r w:rsidRPr="00912C67">
        <w:rPr>
          <w:noProof/>
          <w:sz w:val="18"/>
          <w:szCs w:val="18"/>
        </w:rPr>
        <w:t>(8):1318-1350.</w:t>
      </w:r>
    </w:p>
    <w:p w14:paraId="453F3AD0" w14:textId="77777777" w:rsidR="00912C67" w:rsidRPr="00912C67" w:rsidRDefault="00912C67" w:rsidP="00912C67">
      <w:pPr>
        <w:pStyle w:val="EndNoteBibliography"/>
        <w:spacing w:after="0"/>
        <w:ind w:left="720" w:hanging="720"/>
        <w:rPr>
          <w:noProof/>
          <w:sz w:val="18"/>
          <w:szCs w:val="18"/>
        </w:rPr>
      </w:pPr>
      <w:r w:rsidRPr="00912C67">
        <w:rPr>
          <w:noProof/>
          <w:sz w:val="18"/>
          <w:szCs w:val="18"/>
        </w:rPr>
        <w:lastRenderedPageBreak/>
        <w:t>34.</w:t>
      </w:r>
      <w:r w:rsidRPr="00912C67">
        <w:rPr>
          <w:noProof/>
          <w:sz w:val="18"/>
          <w:szCs w:val="18"/>
        </w:rPr>
        <w:tab/>
        <w:t>Xiao C, Tian H, Zheng Y, Yang Z, Li S, Fan T, Xu J, Bai G, Liu J, Deng Z</w:t>
      </w:r>
      <w:r w:rsidRPr="00912C67">
        <w:rPr>
          <w:i/>
          <w:noProof/>
          <w:sz w:val="18"/>
          <w:szCs w:val="18"/>
        </w:rPr>
        <w:t xml:space="preserve"> et al</w:t>
      </w:r>
      <w:r w:rsidRPr="00912C67">
        <w:rPr>
          <w:noProof/>
          <w:sz w:val="18"/>
          <w:szCs w:val="18"/>
        </w:rPr>
        <w:t xml:space="preserve">: </w:t>
      </w:r>
      <w:r w:rsidRPr="00912C67">
        <w:rPr>
          <w:b/>
          <w:noProof/>
          <w:sz w:val="18"/>
          <w:szCs w:val="18"/>
        </w:rPr>
        <w:t>Glycolysis in tumor microenvironment as a target to improve cancer immunotherapy</w:t>
      </w:r>
      <w:r w:rsidRPr="00912C67">
        <w:rPr>
          <w:noProof/>
          <w:sz w:val="18"/>
          <w:szCs w:val="18"/>
        </w:rPr>
        <w:t xml:space="preserve">. </w:t>
      </w:r>
      <w:r w:rsidRPr="00912C67">
        <w:rPr>
          <w:i/>
          <w:noProof/>
          <w:sz w:val="18"/>
          <w:szCs w:val="18"/>
        </w:rPr>
        <w:t xml:space="preserve">Front Cell Dev Biol </w:t>
      </w:r>
      <w:r w:rsidRPr="00912C67">
        <w:rPr>
          <w:noProof/>
          <w:sz w:val="18"/>
          <w:szCs w:val="18"/>
        </w:rPr>
        <w:t xml:space="preserve">2022, </w:t>
      </w:r>
      <w:r w:rsidRPr="00912C67">
        <w:rPr>
          <w:b/>
          <w:noProof/>
          <w:sz w:val="18"/>
          <w:szCs w:val="18"/>
        </w:rPr>
        <w:t>10</w:t>
      </w:r>
      <w:r w:rsidRPr="00912C67">
        <w:rPr>
          <w:noProof/>
          <w:sz w:val="18"/>
          <w:szCs w:val="18"/>
        </w:rPr>
        <w:t>:1013885.</w:t>
      </w:r>
    </w:p>
    <w:p w14:paraId="537CF10A" w14:textId="77777777" w:rsidR="00912C67" w:rsidRPr="00912C67" w:rsidRDefault="00912C67" w:rsidP="00912C67">
      <w:pPr>
        <w:pStyle w:val="EndNoteBibliography"/>
        <w:spacing w:after="0"/>
        <w:ind w:left="720" w:hanging="720"/>
        <w:rPr>
          <w:noProof/>
          <w:sz w:val="18"/>
          <w:szCs w:val="18"/>
        </w:rPr>
      </w:pPr>
      <w:r w:rsidRPr="00912C67">
        <w:rPr>
          <w:noProof/>
          <w:sz w:val="18"/>
          <w:szCs w:val="18"/>
        </w:rPr>
        <w:t>35.</w:t>
      </w:r>
      <w:r w:rsidRPr="00912C67">
        <w:rPr>
          <w:noProof/>
          <w:sz w:val="18"/>
          <w:szCs w:val="18"/>
        </w:rPr>
        <w:tab/>
        <w:t xml:space="preserve">Integrative P: </w:t>
      </w:r>
      <w:r w:rsidRPr="00912C67">
        <w:rPr>
          <w:b/>
          <w:noProof/>
          <w:sz w:val="18"/>
          <w:szCs w:val="18"/>
        </w:rPr>
        <w:t>Hydrazine Sulfate (PDQ®): Health Professional Version</w:t>
      </w:r>
      <w:r w:rsidRPr="00912C67">
        <w:rPr>
          <w:noProof/>
          <w:sz w:val="18"/>
          <w:szCs w:val="18"/>
        </w:rPr>
        <w:t xml:space="preserve">. </w:t>
      </w:r>
      <w:r w:rsidRPr="00912C67">
        <w:rPr>
          <w:i/>
          <w:noProof/>
          <w:sz w:val="18"/>
          <w:szCs w:val="18"/>
        </w:rPr>
        <w:t xml:space="preserve">PDQ Cancer Information Summaries </w:t>
      </w:r>
      <w:r w:rsidRPr="00912C67">
        <w:rPr>
          <w:noProof/>
          <w:sz w:val="18"/>
          <w:szCs w:val="18"/>
        </w:rPr>
        <w:t>2002.</w:t>
      </w:r>
    </w:p>
    <w:p w14:paraId="52299129" w14:textId="77777777" w:rsidR="00912C67" w:rsidRPr="00912C67" w:rsidRDefault="00912C67" w:rsidP="00912C67">
      <w:pPr>
        <w:pStyle w:val="EndNoteBibliography"/>
        <w:spacing w:after="0"/>
        <w:ind w:left="720" w:hanging="720"/>
        <w:rPr>
          <w:noProof/>
          <w:sz w:val="18"/>
          <w:szCs w:val="18"/>
        </w:rPr>
      </w:pPr>
      <w:r w:rsidRPr="00912C67">
        <w:rPr>
          <w:noProof/>
          <w:sz w:val="18"/>
          <w:szCs w:val="18"/>
        </w:rPr>
        <w:t>36.</w:t>
      </w:r>
      <w:r w:rsidRPr="00912C67">
        <w:rPr>
          <w:noProof/>
          <w:sz w:val="18"/>
          <w:szCs w:val="18"/>
        </w:rPr>
        <w:tab/>
        <w:t xml:space="preserve">Camacho LH, Olson J, Tong WP, Young CW, Spriggs DR, Malkin MG: </w:t>
      </w:r>
      <w:r w:rsidRPr="00912C67">
        <w:rPr>
          <w:b/>
          <w:noProof/>
          <w:sz w:val="18"/>
          <w:szCs w:val="18"/>
        </w:rPr>
        <w:t>Phase I dose escalation clinical trial of phenylbutyrate sodium administered twice daily to patients with advanced solid tumors</w:t>
      </w:r>
      <w:r w:rsidRPr="00912C67">
        <w:rPr>
          <w:noProof/>
          <w:sz w:val="18"/>
          <w:szCs w:val="18"/>
        </w:rPr>
        <w:t xml:space="preserve">. </w:t>
      </w:r>
      <w:r w:rsidRPr="00912C67">
        <w:rPr>
          <w:i/>
          <w:noProof/>
          <w:sz w:val="18"/>
          <w:szCs w:val="18"/>
        </w:rPr>
        <w:t xml:space="preserve">Invest New Drugs </w:t>
      </w:r>
      <w:r w:rsidRPr="00912C67">
        <w:rPr>
          <w:noProof/>
          <w:sz w:val="18"/>
          <w:szCs w:val="18"/>
        </w:rPr>
        <w:t xml:space="preserve">2007, </w:t>
      </w:r>
      <w:r w:rsidRPr="00912C67">
        <w:rPr>
          <w:b/>
          <w:noProof/>
          <w:sz w:val="18"/>
          <w:szCs w:val="18"/>
        </w:rPr>
        <w:t>25</w:t>
      </w:r>
      <w:r w:rsidRPr="00912C67">
        <w:rPr>
          <w:noProof/>
          <w:sz w:val="18"/>
          <w:szCs w:val="18"/>
        </w:rPr>
        <w:t>(2):131-138.</w:t>
      </w:r>
    </w:p>
    <w:p w14:paraId="731814B7" w14:textId="77777777" w:rsidR="00912C67" w:rsidRPr="00912C67" w:rsidRDefault="00912C67" w:rsidP="00912C67">
      <w:pPr>
        <w:pStyle w:val="EndNoteBibliography"/>
        <w:spacing w:after="0"/>
        <w:ind w:left="720" w:hanging="720"/>
        <w:rPr>
          <w:noProof/>
          <w:sz w:val="18"/>
          <w:szCs w:val="18"/>
        </w:rPr>
      </w:pPr>
      <w:r w:rsidRPr="00912C67">
        <w:rPr>
          <w:noProof/>
          <w:sz w:val="18"/>
          <w:szCs w:val="18"/>
        </w:rPr>
        <w:t>37.</w:t>
      </w:r>
      <w:r w:rsidRPr="00912C67">
        <w:rPr>
          <w:noProof/>
          <w:sz w:val="18"/>
          <w:szCs w:val="18"/>
        </w:rPr>
        <w:tab/>
        <w:t xml:space="preserve">Darmaun D, Welch S, Rini A, Sager BK, Altomare A, Haymond MWJAJoP-E, Metabolism: </w:t>
      </w:r>
      <w:r w:rsidRPr="00912C67">
        <w:rPr>
          <w:b/>
          <w:noProof/>
          <w:sz w:val="18"/>
          <w:szCs w:val="18"/>
        </w:rPr>
        <w:t>Phenylbutyrate-induced glutamine depletion in humans: effect on leucine metabolism</w:t>
      </w:r>
      <w:r w:rsidRPr="00912C67">
        <w:rPr>
          <w:noProof/>
          <w:sz w:val="18"/>
          <w:szCs w:val="18"/>
        </w:rPr>
        <w:t xml:space="preserve">. 1998, </w:t>
      </w:r>
      <w:r w:rsidRPr="00912C67">
        <w:rPr>
          <w:b/>
          <w:noProof/>
          <w:sz w:val="18"/>
          <w:szCs w:val="18"/>
        </w:rPr>
        <w:t>274</w:t>
      </w:r>
      <w:r w:rsidRPr="00912C67">
        <w:rPr>
          <w:noProof/>
          <w:sz w:val="18"/>
          <w:szCs w:val="18"/>
        </w:rPr>
        <w:t>(5):E801-E807.</w:t>
      </w:r>
    </w:p>
    <w:p w14:paraId="5C79B657" w14:textId="77777777" w:rsidR="00912C67" w:rsidRPr="00912C67" w:rsidRDefault="00912C67" w:rsidP="00912C67">
      <w:pPr>
        <w:pStyle w:val="EndNoteBibliography"/>
        <w:spacing w:after="0"/>
        <w:ind w:left="720" w:hanging="720"/>
        <w:rPr>
          <w:noProof/>
          <w:sz w:val="18"/>
          <w:szCs w:val="18"/>
        </w:rPr>
      </w:pPr>
      <w:r w:rsidRPr="00912C67">
        <w:rPr>
          <w:noProof/>
          <w:sz w:val="18"/>
          <w:szCs w:val="18"/>
        </w:rPr>
        <w:t>38.</w:t>
      </w:r>
      <w:r w:rsidRPr="00912C67">
        <w:rPr>
          <w:noProof/>
          <w:sz w:val="18"/>
          <w:szCs w:val="18"/>
        </w:rPr>
        <w:tab/>
        <w:t xml:space="preserve">Phuphanich S, Baker SD, Grossman SA, Carson KA, Gilbert MR, Fisher JD, Carducci MA: </w:t>
      </w:r>
      <w:r w:rsidRPr="00912C67">
        <w:rPr>
          <w:b/>
          <w:noProof/>
          <w:sz w:val="18"/>
          <w:szCs w:val="18"/>
        </w:rPr>
        <w:t>Oral sodium phenylbutyrate in patients with recurrent malignant gliomas: a dose escalation and pharmacologic study</w:t>
      </w:r>
      <w:r w:rsidRPr="00912C67">
        <w:rPr>
          <w:noProof/>
          <w:sz w:val="18"/>
          <w:szCs w:val="18"/>
        </w:rPr>
        <w:t xml:space="preserve">. </w:t>
      </w:r>
      <w:r w:rsidRPr="00912C67">
        <w:rPr>
          <w:i/>
          <w:noProof/>
          <w:sz w:val="18"/>
          <w:szCs w:val="18"/>
        </w:rPr>
        <w:t xml:space="preserve">Neuro Oncol </w:t>
      </w:r>
      <w:r w:rsidRPr="00912C67">
        <w:rPr>
          <w:noProof/>
          <w:sz w:val="18"/>
          <w:szCs w:val="18"/>
        </w:rPr>
        <w:t xml:space="preserve">2005, </w:t>
      </w:r>
      <w:r w:rsidRPr="00912C67">
        <w:rPr>
          <w:b/>
          <w:noProof/>
          <w:sz w:val="18"/>
          <w:szCs w:val="18"/>
        </w:rPr>
        <w:t>7</w:t>
      </w:r>
      <w:r w:rsidRPr="00912C67">
        <w:rPr>
          <w:noProof/>
          <w:sz w:val="18"/>
          <w:szCs w:val="18"/>
        </w:rPr>
        <w:t>(2):177-182.</w:t>
      </w:r>
    </w:p>
    <w:p w14:paraId="4B22D5D1" w14:textId="77777777" w:rsidR="00912C67" w:rsidRPr="00912C67" w:rsidRDefault="00912C67" w:rsidP="00912C67">
      <w:pPr>
        <w:pStyle w:val="EndNoteBibliography"/>
        <w:spacing w:after="0"/>
        <w:ind w:left="720" w:hanging="720"/>
        <w:rPr>
          <w:noProof/>
          <w:sz w:val="18"/>
          <w:szCs w:val="18"/>
        </w:rPr>
      </w:pPr>
      <w:r w:rsidRPr="00912C67">
        <w:rPr>
          <w:noProof/>
          <w:sz w:val="18"/>
          <w:szCs w:val="18"/>
        </w:rPr>
        <w:t>39.</w:t>
      </w:r>
      <w:r w:rsidRPr="00912C67">
        <w:rPr>
          <w:noProof/>
          <w:sz w:val="18"/>
          <w:szCs w:val="18"/>
        </w:rPr>
        <w:tab/>
        <w:t xml:space="preserve">Gilbert J, Baker SD, Bowling MK, Grochow L, Figg WD, Zabelina Y, Donehower RC, Carducci MA: </w:t>
      </w:r>
      <w:r w:rsidRPr="00912C67">
        <w:rPr>
          <w:b/>
          <w:noProof/>
          <w:sz w:val="18"/>
          <w:szCs w:val="18"/>
        </w:rPr>
        <w:t>A phase I dose escalation and bioavailability study of oral sodium phenylbutyrate in patients with refractory solid tumor malignancies</w:t>
      </w:r>
      <w:r w:rsidRPr="00912C67">
        <w:rPr>
          <w:noProof/>
          <w:sz w:val="18"/>
          <w:szCs w:val="18"/>
        </w:rPr>
        <w:t xml:space="preserve">. </w:t>
      </w:r>
      <w:r w:rsidRPr="00912C67">
        <w:rPr>
          <w:i/>
          <w:noProof/>
          <w:sz w:val="18"/>
          <w:szCs w:val="18"/>
        </w:rPr>
        <w:t xml:space="preserve">Clin Cancer Res </w:t>
      </w:r>
      <w:r w:rsidRPr="00912C67">
        <w:rPr>
          <w:noProof/>
          <w:sz w:val="18"/>
          <w:szCs w:val="18"/>
        </w:rPr>
        <w:t xml:space="preserve">2001, </w:t>
      </w:r>
      <w:r w:rsidRPr="00912C67">
        <w:rPr>
          <w:b/>
          <w:noProof/>
          <w:sz w:val="18"/>
          <w:szCs w:val="18"/>
        </w:rPr>
        <w:t>7</w:t>
      </w:r>
      <w:r w:rsidRPr="00912C67">
        <w:rPr>
          <w:noProof/>
          <w:sz w:val="18"/>
          <w:szCs w:val="18"/>
        </w:rPr>
        <w:t>(8):2292-2300.</w:t>
      </w:r>
    </w:p>
    <w:p w14:paraId="4D3C3FD2" w14:textId="77777777" w:rsidR="00912C67" w:rsidRPr="00912C67" w:rsidRDefault="00912C67" w:rsidP="00912C67">
      <w:pPr>
        <w:pStyle w:val="EndNoteBibliography"/>
        <w:spacing w:after="0"/>
        <w:ind w:left="720" w:hanging="720"/>
        <w:rPr>
          <w:noProof/>
          <w:sz w:val="18"/>
          <w:szCs w:val="18"/>
        </w:rPr>
      </w:pPr>
      <w:r w:rsidRPr="00912C67">
        <w:rPr>
          <w:noProof/>
          <w:sz w:val="18"/>
          <w:szCs w:val="18"/>
        </w:rPr>
        <w:t>40.</w:t>
      </w:r>
      <w:r w:rsidRPr="00912C67">
        <w:rPr>
          <w:noProof/>
          <w:sz w:val="18"/>
          <w:szCs w:val="18"/>
        </w:rPr>
        <w:tab/>
        <w:t>Paganoni S, Macklin EA, Hendrix S, Berry JD, Elliott MA, Maiser S, Karam C, Caress JB, Owegi MA, Quick A</w:t>
      </w:r>
      <w:r w:rsidRPr="00912C67">
        <w:rPr>
          <w:i/>
          <w:noProof/>
          <w:sz w:val="18"/>
          <w:szCs w:val="18"/>
        </w:rPr>
        <w:t xml:space="preserve"> et al</w:t>
      </w:r>
      <w:r w:rsidRPr="00912C67">
        <w:rPr>
          <w:noProof/>
          <w:sz w:val="18"/>
          <w:szCs w:val="18"/>
        </w:rPr>
        <w:t xml:space="preserve">: </w:t>
      </w:r>
      <w:r w:rsidRPr="00912C67">
        <w:rPr>
          <w:b/>
          <w:noProof/>
          <w:sz w:val="18"/>
          <w:szCs w:val="18"/>
        </w:rPr>
        <w:t>Trial of Sodium Phenylbutyrate-Taurursodiol for Amyotrophic Lateral Sclerosis</w:t>
      </w:r>
      <w:r w:rsidRPr="00912C67">
        <w:rPr>
          <w:noProof/>
          <w:sz w:val="18"/>
          <w:szCs w:val="18"/>
        </w:rPr>
        <w:t xml:space="preserve">. </w:t>
      </w:r>
      <w:r w:rsidRPr="00912C67">
        <w:rPr>
          <w:i/>
          <w:noProof/>
          <w:sz w:val="18"/>
          <w:szCs w:val="18"/>
        </w:rPr>
        <w:t xml:space="preserve">N Engl J Med </w:t>
      </w:r>
      <w:r w:rsidRPr="00912C67">
        <w:rPr>
          <w:noProof/>
          <w:sz w:val="18"/>
          <w:szCs w:val="18"/>
        </w:rPr>
        <w:t xml:space="preserve">2020, </w:t>
      </w:r>
      <w:r w:rsidRPr="00912C67">
        <w:rPr>
          <w:b/>
          <w:noProof/>
          <w:sz w:val="18"/>
          <w:szCs w:val="18"/>
        </w:rPr>
        <w:t>383</w:t>
      </w:r>
      <w:r w:rsidRPr="00912C67">
        <w:rPr>
          <w:noProof/>
          <w:sz w:val="18"/>
          <w:szCs w:val="18"/>
        </w:rPr>
        <w:t>(10):919-930.</w:t>
      </w:r>
    </w:p>
    <w:p w14:paraId="26C2710E" w14:textId="77777777" w:rsidR="00912C67" w:rsidRPr="00912C67" w:rsidRDefault="00912C67" w:rsidP="00912C67">
      <w:pPr>
        <w:pStyle w:val="EndNoteBibliography"/>
        <w:spacing w:after="0"/>
        <w:ind w:left="720" w:hanging="720"/>
        <w:rPr>
          <w:noProof/>
          <w:sz w:val="18"/>
          <w:szCs w:val="18"/>
        </w:rPr>
      </w:pPr>
      <w:r w:rsidRPr="00912C67">
        <w:rPr>
          <w:noProof/>
          <w:sz w:val="18"/>
          <w:szCs w:val="18"/>
        </w:rPr>
        <w:t>41.</w:t>
      </w:r>
      <w:r w:rsidRPr="00912C67">
        <w:rPr>
          <w:noProof/>
          <w:sz w:val="18"/>
          <w:szCs w:val="18"/>
        </w:rPr>
        <w:tab/>
        <w:t>Safadi R, Rahimi RS, Thabut D, Bajaj JS, Ram Bhamidimarri K, Pyrsopoulos N, Potthoff A, Bukofzer S, Wang L, Jamil K</w:t>
      </w:r>
      <w:r w:rsidRPr="00912C67">
        <w:rPr>
          <w:i/>
          <w:noProof/>
          <w:sz w:val="18"/>
          <w:szCs w:val="18"/>
        </w:rPr>
        <w:t xml:space="preserve"> et al</w:t>
      </w:r>
      <w:r w:rsidRPr="00912C67">
        <w:rPr>
          <w:noProof/>
          <w:sz w:val="18"/>
          <w:szCs w:val="18"/>
        </w:rPr>
        <w:t xml:space="preserve">: </w:t>
      </w:r>
      <w:r w:rsidRPr="00912C67">
        <w:rPr>
          <w:b/>
          <w:noProof/>
          <w:sz w:val="18"/>
          <w:szCs w:val="18"/>
        </w:rPr>
        <w:t>Pharmacokinetics/pharmacodynamics of L-ornithine phenylacetate in overt hepatic encephalopathy and the effect of plasma ammonia concentration reduction on clinical outcomes</w:t>
      </w:r>
      <w:r w:rsidRPr="00912C67">
        <w:rPr>
          <w:noProof/>
          <w:sz w:val="18"/>
          <w:szCs w:val="18"/>
        </w:rPr>
        <w:t xml:space="preserve">. </w:t>
      </w:r>
      <w:r w:rsidRPr="00912C67">
        <w:rPr>
          <w:i/>
          <w:noProof/>
          <w:sz w:val="18"/>
          <w:szCs w:val="18"/>
        </w:rPr>
        <w:t xml:space="preserve">Clin Transl Sci </w:t>
      </w:r>
      <w:r w:rsidRPr="00912C67">
        <w:rPr>
          <w:noProof/>
          <w:sz w:val="18"/>
          <w:szCs w:val="18"/>
        </w:rPr>
        <w:t xml:space="preserve">2022, </w:t>
      </w:r>
      <w:r w:rsidRPr="00912C67">
        <w:rPr>
          <w:b/>
          <w:noProof/>
          <w:sz w:val="18"/>
          <w:szCs w:val="18"/>
        </w:rPr>
        <w:t>15</w:t>
      </w:r>
      <w:r w:rsidRPr="00912C67">
        <w:rPr>
          <w:noProof/>
          <w:sz w:val="18"/>
          <w:szCs w:val="18"/>
        </w:rPr>
        <w:t>(6):1449-1459.</w:t>
      </w:r>
    </w:p>
    <w:p w14:paraId="29C1A33B" w14:textId="77777777" w:rsidR="00912C67" w:rsidRPr="00912C67" w:rsidRDefault="00912C67" w:rsidP="00912C67">
      <w:pPr>
        <w:pStyle w:val="EndNoteBibliography"/>
        <w:spacing w:after="0"/>
        <w:ind w:left="720" w:hanging="720"/>
        <w:rPr>
          <w:noProof/>
          <w:sz w:val="18"/>
          <w:szCs w:val="18"/>
        </w:rPr>
      </w:pPr>
      <w:r w:rsidRPr="00912C67">
        <w:rPr>
          <w:noProof/>
          <w:sz w:val="18"/>
          <w:szCs w:val="18"/>
        </w:rPr>
        <w:t>42.</w:t>
      </w:r>
      <w:r w:rsidRPr="00912C67">
        <w:rPr>
          <w:noProof/>
          <w:sz w:val="18"/>
          <w:szCs w:val="18"/>
        </w:rPr>
        <w:tab/>
        <w:t xml:space="preserve">Kusaczuk M, Bartoszewicz M, Cechowska-Pasko M: </w:t>
      </w:r>
      <w:r w:rsidRPr="00912C67">
        <w:rPr>
          <w:b/>
          <w:noProof/>
          <w:sz w:val="18"/>
          <w:szCs w:val="18"/>
        </w:rPr>
        <w:t>Phenylbutyric Acid: simple structure - multiple effects</w:t>
      </w:r>
      <w:r w:rsidRPr="00912C67">
        <w:rPr>
          <w:noProof/>
          <w:sz w:val="18"/>
          <w:szCs w:val="18"/>
        </w:rPr>
        <w:t xml:space="preserve">. </w:t>
      </w:r>
      <w:r w:rsidRPr="00912C67">
        <w:rPr>
          <w:i/>
          <w:noProof/>
          <w:sz w:val="18"/>
          <w:szCs w:val="18"/>
        </w:rPr>
        <w:t xml:space="preserve">Current pharmaceutical design </w:t>
      </w:r>
      <w:r w:rsidRPr="00912C67">
        <w:rPr>
          <w:noProof/>
          <w:sz w:val="18"/>
          <w:szCs w:val="18"/>
        </w:rPr>
        <w:t xml:space="preserve">2015, </w:t>
      </w:r>
      <w:r w:rsidRPr="00912C67">
        <w:rPr>
          <w:b/>
          <w:noProof/>
          <w:sz w:val="18"/>
          <w:szCs w:val="18"/>
        </w:rPr>
        <w:t>21</w:t>
      </w:r>
      <w:r w:rsidRPr="00912C67">
        <w:rPr>
          <w:noProof/>
          <w:sz w:val="18"/>
          <w:szCs w:val="18"/>
        </w:rPr>
        <w:t>(16):2147-2166.</w:t>
      </w:r>
    </w:p>
    <w:p w14:paraId="02ECB625" w14:textId="77777777" w:rsidR="00912C67" w:rsidRPr="00912C67" w:rsidRDefault="00912C67" w:rsidP="00912C67">
      <w:pPr>
        <w:pStyle w:val="EndNoteBibliography"/>
        <w:spacing w:after="0"/>
        <w:ind w:left="720" w:hanging="720"/>
        <w:rPr>
          <w:noProof/>
          <w:sz w:val="18"/>
          <w:szCs w:val="18"/>
        </w:rPr>
      </w:pPr>
      <w:r w:rsidRPr="00912C67">
        <w:rPr>
          <w:noProof/>
          <w:sz w:val="18"/>
          <w:szCs w:val="18"/>
        </w:rPr>
        <w:t>43.</w:t>
      </w:r>
      <w:r w:rsidRPr="00912C67">
        <w:rPr>
          <w:noProof/>
          <w:sz w:val="18"/>
          <w:szCs w:val="18"/>
        </w:rPr>
        <w:tab/>
        <w:t xml:space="preserve">Hijiya N, van der Sluis IM: </w:t>
      </w:r>
      <w:r w:rsidRPr="00912C67">
        <w:rPr>
          <w:b/>
          <w:noProof/>
          <w:sz w:val="18"/>
          <w:szCs w:val="18"/>
        </w:rPr>
        <w:t>Asparaginase-associated toxicity in children with acute lymphoblastic leukemia</w:t>
      </w:r>
      <w:r w:rsidRPr="00912C67">
        <w:rPr>
          <w:noProof/>
          <w:sz w:val="18"/>
          <w:szCs w:val="18"/>
        </w:rPr>
        <w:t xml:space="preserve">. </w:t>
      </w:r>
      <w:r w:rsidRPr="00912C67">
        <w:rPr>
          <w:i/>
          <w:noProof/>
          <w:sz w:val="18"/>
          <w:szCs w:val="18"/>
        </w:rPr>
        <w:t xml:space="preserve">Leukemia &amp; lymphoma </w:t>
      </w:r>
      <w:r w:rsidRPr="00912C67">
        <w:rPr>
          <w:noProof/>
          <w:sz w:val="18"/>
          <w:szCs w:val="18"/>
        </w:rPr>
        <w:t xml:space="preserve">2016, </w:t>
      </w:r>
      <w:r w:rsidRPr="00912C67">
        <w:rPr>
          <w:b/>
          <w:noProof/>
          <w:sz w:val="18"/>
          <w:szCs w:val="18"/>
        </w:rPr>
        <w:t>57</w:t>
      </w:r>
      <w:r w:rsidRPr="00912C67">
        <w:rPr>
          <w:noProof/>
          <w:sz w:val="18"/>
          <w:szCs w:val="18"/>
        </w:rPr>
        <w:t>(4):748-757.</w:t>
      </w:r>
    </w:p>
    <w:p w14:paraId="424B484A" w14:textId="77777777" w:rsidR="00912C67" w:rsidRPr="00912C67" w:rsidRDefault="00912C67" w:rsidP="00912C67">
      <w:pPr>
        <w:pStyle w:val="EndNoteBibliography"/>
        <w:spacing w:after="0"/>
        <w:ind w:left="720" w:hanging="720"/>
        <w:rPr>
          <w:noProof/>
          <w:sz w:val="18"/>
          <w:szCs w:val="18"/>
        </w:rPr>
      </w:pPr>
      <w:r w:rsidRPr="00912C67">
        <w:rPr>
          <w:noProof/>
          <w:sz w:val="18"/>
          <w:szCs w:val="18"/>
        </w:rPr>
        <w:t>44.</w:t>
      </w:r>
      <w:r w:rsidRPr="00912C67">
        <w:rPr>
          <w:noProof/>
          <w:sz w:val="18"/>
          <w:szCs w:val="18"/>
        </w:rPr>
        <w:tab/>
        <w:t xml:space="preserve">Maese L, Rau RE: </w:t>
      </w:r>
      <w:r w:rsidRPr="00912C67">
        <w:rPr>
          <w:b/>
          <w:noProof/>
          <w:sz w:val="18"/>
          <w:szCs w:val="18"/>
        </w:rPr>
        <w:t>Current Use of Asparaginase in Acute Lymphoblastic Leukemia/Lymphoblastic Lymphoma</w:t>
      </w:r>
      <w:r w:rsidRPr="00912C67">
        <w:rPr>
          <w:noProof/>
          <w:sz w:val="18"/>
          <w:szCs w:val="18"/>
        </w:rPr>
        <w:t xml:space="preserve">. </w:t>
      </w:r>
      <w:r w:rsidRPr="00912C67">
        <w:rPr>
          <w:i/>
          <w:noProof/>
          <w:sz w:val="18"/>
          <w:szCs w:val="18"/>
        </w:rPr>
        <w:t xml:space="preserve">Front Pediatr </w:t>
      </w:r>
      <w:r w:rsidRPr="00912C67">
        <w:rPr>
          <w:noProof/>
          <w:sz w:val="18"/>
          <w:szCs w:val="18"/>
        </w:rPr>
        <w:t xml:space="preserve">2022, </w:t>
      </w:r>
      <w:r w:rsidRPr="00912C67">
        <w:rPr>
          <w:b/>
          <w:noProof/>
          <w:sz w:val="18"/>
          <w:szCs w:val="18"/>
        </w:rPr>
        <w:t>10</w:t>
      </w:r>
      <w:r w:rsidRPr="00912C67">
        <w:rPr>
          <w:noProof/>
          <w:sz w:val="18"/>
          <w:szCs w:val="18"/>
        </w:rPr>
        <w:t>:902117.</w:t>
      </w:r>
    </w:p>
    <w:p w14:paraId="5F1AB9A2" w14:textId="77777777" w:rsidR="00912C67" w:rsidRPr="00912C67" w:rsidRDefault="00912C67" w:rsidP="00912C67">
      <w:pPr>
        <w:pStyle w:val="EndNoteBibliography"/>
        <w:spacing w:after="0"/>
        <w:ind w:left="720" w:hanging="720"/>
        <w:rPr>
          <w:noProof/>
          <w:sz w:val="18"/>
          <w:szCs w:val="18"/>
        </w:rPr>
      </w:pPr>
      <w:r w:rsidRPr="00912C67">
        <w:rPr>
          <w:noProof/>
          <w:sz w:val="18"/>
          <w:szCs w:val="18"/>
        </w:rPr>
        <w:t>45.</w:t>
      </w:r>
      <w:r w:rsidRPr="00912C67">
        <w:rPr>
          <w:noProof/>
          <w:sz w:val="18"/>
          <w:szCs w:val="18"/>
        </w:rPr>
        <w:tab/>
        <w:t xml:space="preserve">Asselin B, Rizzari C: </w:t>
      </w:r>
      <w:r w:rsidRPr="00912C67">
        <w:rPr>
          <w:b/>
          <w:noProof/>
          <w:sz w:val="18"/>
          <w:szCs w:val="18"/>
        </w:rPr>
        <w:t>Asparaginase pharmacokinetics and implications of therapeutic drug monitoring</w:t>
      </w:r>
      <w:r w:rsidRPr="00912C67">
        <w:rPr>
          <w:noProof/>
          <w:sz w:val="18"/>
          <w:szCs w:val="18"/>
        </w:rPr>
        <w:t xml:space="preserve">. </w:t>
      </w:r>
      <w:r w:rsidRPr="00912C67">
        <w:rPr>
          <w:i/>
          <w:noProof/>
          <w:sz w:val="18"/>
          <w:szCs w:val="18"/>
        </w:rPr>
        <w:t xml:space="preserve">Leukemia &amp; lymphoma </w:t>
      </w:r>
      <w:r w:rsidRPr="00912C67">
        <w:rPr>
          <w:noProof/>
          <w:sz w:val="18"/>
          <w:szCs w:val="18"/>
        </w:rPr>
        <w:t xml:space="preserve">2015, </w:t>
      </w:r>
      <w:r w:rsidRPr="00912C67">
        <w:rPr>
          <w:b/>
          <w:noProof/>
          <w:sz w:val="18"/>
          <w:szCs w:val="18"/>
        </w:rPr>
        <w:t>56</w:t>
      </w:r>
      <w:r w:rsidRPr="00912C67">
        <w:rPr>
          <w:noProof/>
          <w:sz w:val="18"/>
          <w:szCs w:val="18"/>
        </w:rPr>
        <w:t>(8):2273-2280.</w:t>
      </w:r>
    </w:p>
    <w:p w14:paraId="697287C5" w14:textId="77777777" w:rsidR="00912C67" w:rsidRPr="00912C67" w:rsidRDefault="00912C67" w:rsidP="00912C67">
      <w:pPr>
        <w:pStyle w:val="EndNoteBibliography"/>
        <w:spacing w:after="0"/>
        <w:ind w:left="720" w:hanging="720"/>
        <w:rPr>
          <w:noProof/>
          <w:sz w:val="18"/>
          <w:szCs w:val="18"/>
        </w:rPr>
      </w:pPr>
      <w:r w:rsidRPr="00912C67">
        <w:rPr>
          <w:noProof/>
          <w:sz w:val="18"/>
          <w:szCs w:val="18"/>
        </w:rPr>
        <w:t>46.</w:t>
      </w:r>
      <w:r w:rsidRPr="00912C67">
        <w:rPr>
          <w:noProof/>
          <w:sz w:val="18"/>
          <w:szCs w:val="18"/>
        </w:rPr>
        <w:tab/>
        <w:t xml:space="preserve">Avramis VI, Panosyan EH: </w:t>
      </w:r>
      <w:r w:rsidRPr="00912C67">
        <w:rPr>
          <w:b/>
          <w:noProof/>
          <w:sz w:val="18"/>
          <w:szCs w:val="18"/>
        </w:rPr>
        <w:t>Pharmacokinetic/pharmacodynamic relationships of asparaginase formulations: the past, the present and recommendations for the future</w:t>
      </w:r>
      <w:r w:rsidRPr="00912C67">
        <w:rPr>
          <w:noProof/>
          <w:sz w:val="18"/>
          <w:szCs w:val="18"/>
        </w:rPr>
        <w:t xml:space="preserve">. </w:t>
      </w:r>
      <w:r w:rsidRPr="00912C67">
        <w:rPr>
          <w:i/>
          <w:noProof/>
          <w:sz w:val="18"/>
          <w:szCs w:val="18"/>
        </w:rPr>
        <w:t xml:space="preserve">Clin Pharmacokinet </w:t>
      </w:r>
      <w:r w:rsidRPr="00912C67">
        <w:rPr>
          <w:noProof/>
          <w:sz w:val="18"/>
          <w:szCs w:val="18"/>
        </w:rPr>
        <w:t xml:space="preserve">2005, </w:t>
      </w:r>
      <w:r w:rsidRPr="00912C67">
        <w:rPr>
          <w:b/>
          <w:noProof/>
          <w:sz w:val="18"/>
          <w:szCs w:val="18"/>
        </w:rPr>
        <w:t>44</w:t>
      </w:r>
      <w:r w:rsidRPr="00912C67">
        <w:rPr>
          <w:noProof/>
          <w:sz w:val="18"/>
          <w:szCs w:val="18"/>
        </w:rPr>
        <w:t>(4):367-393.</w:t>
      </w:r>
    </w:p>
    <w:p w14:paraId="2618086D" w14:textId="77777777" w:rsidR="00912C67" w:rsidRPr="00912C67" w:rsidRDefault="00912C67" w:rsidP="00912C67">
      <w:pPr>
        <w:pStyle w:val="EndNoteBibliography"/>
        <w:spacing w:after="0"/>
        <w:ind w:left="720" w:hanging="720"/>
        <w:rPr>
          <w:noProof/>
          <w:sz w:val="18"/>
          <w:szCs w:val="18"/>
        </w:rPr>
      </w:pPr>
      <w:r w:rsidRPr="00912C67">
        <w:rPr>
          <w:noProof/>
          <w:sz w:val="18"/>
          <w:szCs w:val="18"/>
        </w:rPr>
        <w:t>47.</w:t>
      </w:r>
      <w:r w:rsidRPr="00912C67">
        <w:rPr>
          <w:noProof/>
          <w:sz w:val="18"/>
          <w:szCs w:val="18"/>
        </w:rPr>
        <w:tab/>
        <w:t>Blachier J, Cleret A, Guerin N, Gil C, Fanjat JM, Tavernier F, Vidault L, Gallix F, Rama N, Rossignol R</w:t>
      </w:r>
      <w:r w:rsidRPr="00912C67">
        <w:rPr>
          <w:i/>
          <w:noProof/>
          <w:sz w:val="18"/>
          <w:szCs w:val="18"/>
        </w:rPr>
        <w:t xml:space="preserve"> et al</w:t>
      </w:r>
      <w:r w:rsidRPr="00912C67">
        <w:rPr>
          <w:noProof/>
          <w:sz w:val="18"/>
          <w:szCs w:val="18"/>
        </w:rPr>
        <w:t xml:space="preserve">: </w:t>
      </w:r>
      <w:r w:rsidRPr="00912C67">
        <w:rPr>
          <w:b/>
          <w:noProof/>
          <w:sz w:val="18"/>
          <w:szCs w:val="18"/>
        </w:rPr>
        <w:t>L-asparaginase anti-tumor activity in pancreatic cancer is dependent on its glutaminase activity and resistance is mediated by glutamine synthetase</w:t>
      </w:r>
      <w:r w:rsidRPr="00912C67">
        <w:rPr>
          <w:noProof/>
          <w:sz w:val="18"/>
          <w:szCs w:val="18"/>
        </w:rPr>
        <w:t xml:space="preserve">. </w:t>
      </w:r>
      <w:r w:rsidRPr="00912C67">
        <w:rPr>
          <w:i/>
          <w:noProof/>
          <w:sz w:val="18"/>
          <w:szCs w:val="18"/>
        </w:rPr>
        <w:t xml:space="preserve">Exp Cell Res </w:t>
      </w:r>
      <w:r w:rsidRPr="00912C67">
        <w:rPr>
          <w:noProof/>
          <w:sz w:val="18"/>
          <w:szCs w:val="18"/>
        </w:rPr>
        <w:t xml:space="preserve">2023, </w:t>
      </w:r>
      <w:r w:rsidRPr="00912C67">
        <w:rPr>
          <w:b/>
          <w:noProof/>
          <w:sz w:val="18"/>
          <w:szCs w:val="18"/>
        </w:rPr>
        <w:t>426</w:t>
      </w:r>
      <w:r w:rsidRPr="00912C67">
        <w:rPr>
          <w:noProof/>
          <w:sz w:val="18"/>
          <w:szCs w:val="18"/>
        </w:rPr>
        <w:t>(2):113568.</w:t>
      </w:r>
    </w:p>
    <w:p w14:paraId="49AA63DB" w14:textId="77777777" w:rsidR="00912C67" w:rsidRPr="00912C67" w:rsidRDefault="00912C67" w:rsidP="00912C67">
      <w:pPr>
        <w:pStyle w:val="EndNoteBibliography"/>
        <w:spacing w:after="0"/>
        <w:ind w:left="720" w:hanging="720"/>
        <w:rPr>
          <w:noProof/>
          <w:sz w:val="18"/>
          <w:szCs w:val="18"/>
        </w:rPr>
      </w:pPr>
      <w:r w:rsidRPr="00912C67">
        <w:rPr>
          <w:noProof/>
          <w:sz w:val="18"/>
          <w:szCs w:val="18"/>
        </w:rPr>
        <w:t>48.</w:t>
      </w:r>
      <w:r w:rsidRPr="00912C67">
        <w:rPr>
          <w:noProof/>
          <w:sz w:val="18"/>
          <w:szCs w:val="18"/>
        </w:rPr>
        <w:tab/>
        <w:t>Chan WK, Horvath TD, Tan L, Link T, Harutyunyan KG, Pontikos MA, Anishkin A, Du D, Martin LA, Yin E</w:t>
      </w:r>
      <w:r w:rsidRPr="00912C67">
        <w:rPr>
          <w:i/>
          <w:noProof/>
          <w:sz w:val="18"/>
          <w:szCs w:val="18"/>
        </w:rPr>
        <w:t xml:space="preserve"> et al</w:t>
      </w:r>
      <w:r w:rsidRPr="00912C67">
        <w:rPr>
          <w:noProof/>
          <w:sz w:val="18"/>
          <w:szCs w:val="18"/>
        </w:rPr>
        <w:t xml:space="preserve">: </w:t>
      </w:r>
      <w:r w:rsidRPr="00912C67">
        <w:rPr>
          <w:b/>
          <w:noProof/>
          <w:sz w:val="18"/>
          <w:szCs w:val="18"/>
        </w:rPr>
        <w:t>Glutaminase Activity of L-Asparaginase Contributes to Durable Preclinical Activity against Acute Lymphoblastic Leukemia</w:t>
      </w:r>
      <w:r w:rsidRPr="00912C67">
        <w:rPr>
          <w:noProof/>
          <w:sz w:val="18"/>
          <w:szCs w:val="18"/>
        </w:rPr>
        <w:t xml:space="preserve">. </w:t>
      </w:r>
      <w:r w:rsidRPr="00912C67">
        <w:rPr>
          <w:i/>
          <w:noProof/>
          <w:sz w:val="18"/>
          <w:szCs w:val="18"/>
        </w:rPr>
        <w:t xml:space="preserve">Mol Cancer Ther </w:t>
      </w:r>
      <w:r w:rsidRPr="00912C67">
        <w:rPr>
          <w:noProof/>
          <w:sz w:val="18"/>
          <w:szCs w:val="18"/>
        </w:rPr>
        <w:t xml:space="preserve">2019, </w:t>
      </w:r>
      <w:r w:rsidRPr="00912C67">
        <w:rPr>
          <w:b/>
          <w:noProof/>
          <w:sz w:val="18"/>
          <w:szCs w:val="18"/>
        </w:rPr>
        <w:t>18</w:t>
      </w:r>
      <w:r w:rsidRPr="00912C67">
        <w:rPr>
          <w:noProof/>
          <w:sz w:val="18"/>
          <w:szCs w:val="18"/>
        </w:rPr>
        <w:t>(9):1587-1592.</w:t>
      </w:r>
    </w:p>
    <w:p w14:paraId="3F25298C" w14:textId="77777777" w:rsidR="00912C67" w:rsidRPr="00912C67" w:rsidRDefault="00912C67" w:rsidP="00912C67">
      <w:pPr>
        <w:pStyle w:val="EndNoteBibliography"/>
        <w:spacing w:after="0"/>
        <w:ind w:left="720" w:hanging="720"/>
        <w:rPr>
          <w:noProof/>
          <w:sz w:val="18"/>
          <w:szCs w:val="18"/>
        </w:rPr>
      </w:pPr>
      <w:r w:rsidRPr="00912C67">
        <w:rPr>
          <w:noProof/>
          <w:sz w:val="18"/>
          <w:szCs w:val="18"/>
        </w:rPr>
        <w:t>49.</w:t>
      </w:r>
      <w:r w:rsidRPr="00912C67">
        <w:rPr>
          <w:noProof/>
          <w:sz w:val="18"/>
          <w:szCs w:val="18"/>
        </w:rPr>
        <w:tab/>
        <w:t xml:space="preserve">Lemberg KM, Vornov JJ, Rais R, Slusher BS: </w:t>
      </w:r>
      <w:r w:rsidRPr="00912C67">
        <w:rPr>
          <w:b/>
          <w:noProof/>
          <w:sz w:val="18"/>
          <w:szCs w:val="18"/>
        </w:rPr>
        <w:t>We're not “DON” yet: optimal dosing and prodrug delivery of 6-Diazo-5-oxo-L-norleucine</w:t>
      </w:r>
      <w:r w:rsidRPr="00912C67">
        <w:rPr>
          <w:noProof/>
          <w:sz w:val="18"/>
          <w:szCs w:val="18"/>
        </w:rPr>
        <w:t xml:space="preserve">. </w:t>
      </w:r>
      <w:r w:rsidRPr="00912C67">
        <w:rPr>
          <w:i/>
          <w:noProof/>
          <w:sz w:val="18"/>
          <w:szCs w:val="18"/>
        </w:rPr>
        <w:t xml:space="preserve">Mol Cancer Ther </w:t>
      </w:r>
      <w:r w:rsidRPr="00912C67">
        <w:rPr>
          <w:noProof/>
          <w:sz w:val="18"/>
          <w:szCs w:val="18"/>
        </w:rPr>
        <w:t xml:space="preserve">2018, </w:t>
      </w:r>
      <w:r w:rsidRPr="00912C67">
        <w:rPr>
          <w:b/>
          <w:noProof/>
          <w:sz w:val="18"/>
          <w:szCs w:val="18"/>
        </w:rPr>
        <w:t>17</w:t>
      </w:r>
      <w:r w:rsidRPr="00912C67">
        <w:rPr>
          <w:noProof/>
          <w:sz w:val="18"/>
          <w:szCs w:val="18"/>
        </w:rPr>
        <w:t>(9):1824-1832.</w:t>
      </w:r>
    </w:p>
    <w:p w14:paraId="529D7B90" w14:textId="77777777" w:rsidR="00912C67" w:rsidRPr="00912C67" w:rsidRDefault="00912C67" w:rsidP="00912C67">
      <w:pPr>
        <w:pStyle w:val="EndNoteBibliography"/>
        <w:spacing w:after="0"/>
        <w:ind w:left="720" w:hanging="720"/>
        <w:rPr>
          <w:noProof/>
          <w:sz w:val="18"/>
          <w:szCs w:val="18"/>
        </w:rPr>
      </w:pPr>
      <w:r w:rsidRPr="00912C67">
        <w:rPr>
          <w:noProof/>
          <w:sz w:val="18"/>
          <w:szCs w:val="18"/>
        </w:rPr>
        <w:t>50.</w:t>
      </w:r>
      <w:r w:rsidRPr="00912C67">
        <w:rPr>
          <w:noProof/>
          <w:sz w:val="18"/>
          <w:szCs w:val="18"/>
        </w:rPr>
        <w:tab/>
        <w:t xml:space="preserve">Altman BJ, Stine ZE, Dang CV: </w:t>
      </w:r>
      <w:r w:rsidRPr="00912C67">
        <w:rPr>
          <w:b/>
          <w:noProof/>
          <w:sz w:val="18"/>
          <w:szCs w:val="18"/>
        </w:rPr>
        <w:t>From Krebs to clinic: glutamine metabolism to cancer therapy</w:t>
      </w:r>
      <w:r w:rsidRPr="00912C67">
        <w:rPr>
          <w:noProof/>
          <w:sz w:val="18"/>
          <w:szCs w:val="18"/>
        </w:rPr>
        <w:t xml:space="preserve">. </w:t>
      </w:r>
      <w:r w:rsidRPr="00912C67">
        <w:rPr>
          <w:i/>
          <w:noProof/>
          <w:sz w:val="18"/>
          <w:szCs w:val="18"/>
        </w:rPr>
        <w:t xml:space="preserve">Nature Reviews Cancer </w:t>
      </w:r>
      <w:r w:rsidRPr="00912C67">
        <w:rPr>
          <w:noProof/>
          <w:sz w:val="18"/>
          <w:szCs w:val="18"/>
        </w:rPr>
        <w:t xml:space="preserve">2016, </w:t>
      </w:r>
      <w:r w:rsidRPr="00912C67">
        <w:rPr>
          <w:b/>
          <w:noProof/>
          <w:sz w:val="18"/>
          <w:szCs w:val="18"/>
        </w:rPr>
        <w:t>16</w:t>
      </w:r>
      <w:r w:rsidRPr="00912C67">
        <w:rPr>
          <w:noProof/>
          <w:sz w:val="18"/>
          <w:szCs w:val="18"/>
        </w:rPr>
        <w:t>(10):619-634.</w:t>
      </w:r>
    </w:p>
    <w:p w14:paraId="7A03EB56" w14:textId="77777777" w:rsidR="00912C67" w:rsidRPr="00912C67" w:rsidRDefault="00912C67" w:rsidP="00912C67">
      <w:pPr>
        <w:pStyle w:val="EndNoteBibliography"/>
        <w:spacing w:after="0"/>
        <w:ind w:left="720" w:hanging="720"/>
        <w:rPr>
          <w:noProof/>
          <w:sz w:val="18"/>
          <w:szCs w:val="18"/>
        </w:rPr>
      </w:pPr>
      <w:r w:rsidRPr="00912C67">
        <w:rPr>
          <w:noProof/>
          <w:sz w:val="18"/>
          <w:szCs w:val="18"/>
        </w:rPr>
        <w:t>51.</w:t>
      </w:r>
      <w:r w:rsidRPr="00912C67">
        <w:rPr>
          <w:noProof/>
          <w:sz w:val="18"/>
          <w:szCs w:val="18"/>
        </w:rPr>
        <w:tab/>
        <w:t xml:space="preserve">Chen L, Cui H: </w:t>
      </w:r>
      <w:r w:rsidRPr="00912C67">
        <w:rPr>
          <w:b/>
          <w:noProof/>
          <w:sz w:val="18"/>
          <w:szCs w:val="18"/>
        </w:rPr>
        <w:t>Targeting Glutamine Induces Apoptosis: A Cancer Therapy Approach</w:t>
      </w:r>
      <w:r w:rsidRPr="00912C67">
        <w:rPr>
          <w:noProof/>
          <w:sz w:val="18"/>
          <w:szCs w:val="18"/>
        </w:rPr>
        <w:t xml:space="preserve">. </w:t>
      </w:r>
      <w:r w:rsidRPr="00912C67">
        <w:rPr>
          <w:i/>
          <w:noProof/>
          <w:sz w:val="18"/>
          <w:szCs w:val="18"/>
        </w:rPr>
        <w:t xml:space="preserve">Int J Mol Sci </w:t>
      </w:r>
      <w:r w:rsidRPr="00912C67">
        <w:rPr>
          <w:noProof/>
          <w:sz w:val="18"/>
          <w:szCs w:val="18"/>
        </w:rPr>
        <w:t xml:space="preserve">2015, </w:t>
      </w:r>
      <w:r w:rsidRPr="00912C67">
        <w:rPr>
          <w:b/>
          <w:noProof/>
          <w:sz w:val="18"/>
          <w:szCs w:val="18"/>
        </w:rPr>
        <w:t>16</w:t>
      </w:r>
      <w:r w:rsidRPr="00912C67">
        <w:rPr>
          <w:noProof/>
          <w:sz w:val="18"/>
          <w:szCs w:val="18"/>
        </w:rPr>
        <w:t>(9):22830-22855.</w:t>
      </w:r>
    </w:p>
    <w:p w14:paraId="5EB477CF" w14:textId="77777777" w:rsidR="00912C67" w:rsidRPr="00912C67" w:rsidRDefault="00912C67" w:rsidP="00912C67">
      <w:pPr>
        <w:pStyle w:val="EndNoteBibliography"/>
        <w:spacing w:after="0"/>
        <w:ind w:left="720" w:hanging="720"/>
        <w:rPr>
          <w:noProof/>
          <w:sz w:val="18"/>
          <w:szCs w:val="18"/>
        </w:rPr>
      </w:pPr>
      <w:r w:rsidRPr="00912C67">
        <w:rPr>
          <w:noProof/>
          <w:sz w:val="18"/>
          <w:szCs w:val="18"/>
        </w:rPr>
        <w:t>52.</w:t>
      </w:r>
      <w:r w:rsidRPr="00912C67">
        <w:rPr>
          <w:noProof/>
          <w:sz w:val="18"/>
          <w:szCs w:val="18"/>
        </w:rPr>
        <w:tab/>
        <w:t xml:space="preserve">Magill G, Myers W, Reilly H, Putnam R, Magill J, Sykes M, Escher G, Karnofsky D, Burchenal J: </w:t>
      </w:r>
      <w:r w:rsidRPr="00912C67">
        <w:rPr>
          <w:b/>
          <w:noProof/>
          <w:sz w:val="18"/>
          <w:szCs w:val="18"/>
        </w:rPr>
        <w:t>Pharmacological and initial therapeutic observations on 6‐Diazo‐5‐Oxo‐L‐Norleucine (Don) in human neoplastic disease</w:t>
      </w:r>
      <w:r w:rsidRPr="00912C67">
        <w:rPr>
          <w:noProof/>
          <w:sz w:val="18"/>
          <w:szCs w:val="18"/>
        </w:rPr>
        <w:t xml:space="preserve">. </w:t>
      </w:r>
      <w:r w:rsidRPr="00912C67">
        <w:rPr>
          <w:i/>
          <w:noProof/>
          <w:sz w:val="18"/>
          <w:szCs w:val="18"/>
        </w:rPr>
        <w:t xml:space="preserve">Cancer </w:t>
      </w:r>
      <w:r w:rsidRPr="00912C67">
        <w:rPr>
          <w:noProof/>
          <w:sz w:val="18"/>
          <w:szCs w:val="18"/>
        </w:rPr>
        <w:t xml:space="preserve">1957, </w:t>
      </w:r>
      <w:r w:rsidRPr="00912C67">
        <w:rPr>
          <w:b/>
          <w:noProof/>
          <w:sz w:val="18"/>
          <w:szCs w:val="18"/>
        </w:rPr>
        <w:t>10</w:t>
      </w:r>
      <w:r w:rsidRPr="00912C67">
        <w:rPr>
          <w:noProof/>
          <w:sz w:val="18"/>
          <w:szCs w:val="18"/>
        </w:rPr>
        <w:t>(6):1138-1150.</w:t>
      </w:r>
    </w:p>
    <w:p w14:paraId="26419F84" w14:textId="77777777" w:rsidR="00912C67" w:rsidRPr="00912C67" w:rsidRDefault="00912C67" w:rsidP="00912C67">
      <w:pPr>
        <w:pStyle w:val="EndNoteBibliography"/>
        <w:spacing w:after="0"/>
        <w:ind w:left="720" w:hanging="720"/>
        <w:rPr>
          <w:noProof/>
          <w:sz w:val="18"/>
          <w:szCs w:val="18"/>
        </w:rPr>
      </w:pPr>
      <w:r w:rsidRPr="00912C67">
        <w:rPr>
          <w:noProof/>
          <w:sz w:val="18"/>
          <w:szCs w:val="18"/>
        </w:rPr>
        <w:t>53.</w:t>
      </w:r>
      <w:r w:rsidRPr="00912C67">
        <w:rPr>
          <w:noProof/>
          <w:sz w:val="18"/>
          <w:szCs w:val="18"/>
        </w:rPr>
        <w:tab/>
        <w:t xml:space="preserve">Xu X, Meng Y, Li L, Xu P, Wang J, Li Z, Bian J: </w:t>
      </w:r>
      <w:r w:rsidRPr="00912C67">
        <w:rPr>
          <w:b/>
          <w:noProof/>
          <w:sz w:val="18"/>
          <w:szCs w:val="18"/>
        </w:rPr>
        <w:t>Overview of the Development of Glutaminase Inhibitors: Achievements and Future Directions</w:t>
      </w:r>
      <w:r w:rsidRPr="00912C67">
        <w:rPr>
          <w:noProof/>
          <w:sz w:val="18"/>
          <w:szCs w:val="18"/>
        </w:rPr>
        <w:t xml:space="preserve">. </w:t>
      </w:r>
      <w:r w:rsidRPr="00912C67">
        <w:rPr>
          <w:i/>
          <w:noProof/>
          <w:sz w:val="18"/>
          <w:szCs w:val="18"/>
        </w:rPr>
        <w:t xml:space="preserve">J Med Chem </w:t>
      </w:r>
      <w:r w:rsidRPr="00912C67">
        <w:rPr>
          <w:noProof/>
          <w:sz w:val="18"/>
          <w:szCs w:val="18"/>
        </w:rPr>
        <w:t xml:space="preserve">2019, </w:t>
      </w:r>
      <w:r w:rsidRPr="00912C67">
        <w:rPr>
          <w:b/>
          <w:noProof/>
          <w:sz w:val="18"/>
          <w:szCs w:val="18"/>
        </w:rPr>
        <w:t>62</w:t>
      </w:r>
      <w:r w:rsidRPr="00912C67">
        <w:rPr>
          <w:noProof/>
          <w:sz w:val="18"/>
          <w:szCs w:val="18"/>
        </w:rPr>
        <w:t>(3):1096-1115.</w:t>
      </w:r>
    </w:p>
    <w:p w14:paraId="705F1C1C" w14:textId="77777777" w:rsidR="00912C67" w:rsidRPr="00912C67" w:rsidRDefault="00912C67" w:rsidP="00912C67">
      <w:pPr>
        <w:pStyle w:val="EndNoteBibliography"/>
        <w:spacing w:after="0"/>
        <w:ind w:left="720" w:hanging="720"/>
        <w:rPr>
          <w:noProof/>
          <w:sz w:val="18"/>
          <w:szCs w:val="18"/>
        </w:rPr>
      </w:pPr>
      <w:r w:rsidRPr="00912C67">
        <w:rPr>
          <w:noProof/>
          <w:sz w:val="18"/>
          <w:szCs w:val="18"/>
        </w:rPr>
        <w:t>54.</w:t>
      </w:r>
      <w:r w:rsidRPr="00912C67">
        <w:rPr>
          <w:noProof/>
          <w:sz w:val="18"/>
          <w:szCs w:val="18"/>
        </w:rPr>
        <w:tab/>
        <w:t>RK EC, Rodrigues CT, JC HC, Paradela LS, Dias MM, Novaes da Silva B, de Valega Negrao CVZ, Goncalves KA, Ascencao CFR, Adamoski D</w:t>
      </w:r>
      <w:r w:rsidRPr="00912C67">
        <w:rPr>
          <w:i/>
          <w:noProof/>
          <w:sz w:val="18"/>
          <w:szCs w:val="18"/>
        </w:rPr>
        <w:t xml:space="preserve"> et al</w:t>
      </w:r>
      <w:r w:rsidRPr="00912C67">
        <w:rPr>
          <w:noProof/>
          <w:sz w:val="18"/>
          <w:szCs w:val="18"/>
        </w:rPr>
        <w:t xml:space="preserve">: </w:t>
      </w:r>
      <w:r w:rsidRPr="00912C67">
        <w:rPr>
          <w:b/>
          <w:noProof/>
          <w:sz w:val="18"/>
          <w:szCs w:val="18"/>
        </w:rPr>
        <w:t>High-Throughput Screening Reveals New Glutaminase Inhibitor Molecules</w:t>
      </w:r>
      <w:r w:rsidRPr="00912C67">
        <w:rPr>
          <w:noProof/>
          <w:sz w:val="18"/>
          <w:szCs w:val="18"/>
        </w:rPr>
        <w:t xml:space="preserve">. </w:t>
      </w:r>
      <w:r w:rsidRPr="00912C67">
        <w:rPr>
          <w:i/>
          <w:noProof/>
          <w:sz w:val="18"/>
          <w:szCs w:val="18"/>
        </w:rPr>
        <w:t xml:space="preserve">ACS Pharmacol Transl Sci </w:t>
      </w:r>
      <w:r w:rsidRPr="00912C67">
        <w:rPr>
          <w:noProof/>
          <w:sz w:val="18"/>
          <w:szCs w:val="18"/>
        </w:rPr>
        <w:t xml:space="preserve">2021, </w:t>
      </w:r>
      <w:r w:rsidRPr="00912C67">
        <w:rPr>
          <w:b/>
          <w:noProof/>
          <w:sz w:val="18"/>
          <w:szCs w:val="18"/>
        </w:rPr>
        <w:t>4</w:t>
      </w:r>
      <w:r w:rsidRPr="00912C67">
        <w:rPr>
          <w:noProof/>
          <w:sz w:val="18"/>
          <w:szCs w:val="18"/>
        </w:rPr>
        <w:t>(6):1849-1866.</w:t>
      </w:r>
    </w:p>
    <w:p w14:paraId="017B995E" w14:textId="77777777" w:rsidR="00912C67" w:rsidRPr="00912C67" w:rsidRDefault="00912C67" w:rsidP="00912C67">
      <w:pPr>
        <w:pStyle w:val="EndNoteBibliography"/>
        <w:spacing w:after="0"/>
        <w:ind w:left="720" w:hanging="720"/>
        <w:rPr>
          <w:noProof/>
          <w:sz w:val="18"/>
          <w:szCs w:val="18"/>
        </w:rPr>
      </w:pPr>
      <w:r w:rsidRPr="00912C67">
        <w:rPr>
          <w:noProof/>
          <w:sz w:val="18"/>
          <w:szCs w:val="18"/>
        </w:rPr>
        <w:t>55.</w:t>
      </w:r>
      <w:r w:rsidRPr="00912C67">
        <w:rPr>
          <w:noProof/>
          <w:sz w:val="18"/>
          <w:szCs w:val="18"/>
        </w:rPr>
        <w:tab/>
        <w:t xml:space="preserve">Todorova VK, Kaufmann Y, Luo S, Klimberg VS: </w:t>
      </w:r>
      <w:r w:rsidRPr="00912C67">
        <w:rPr>
          <w:b/>
          <w:noProof/>
          <w:sz w:val="18"/>
          <w:szCs w:val="18"/>
        </w:rPr>
        <w:t>Tamoxifen and raloxifene suppress the proliferation of estrogen receptor-negative cells through inhibition of glutamine uptake</w:t>
      </w:r>
      <w:r w:rsidRPr="00912C67">
        <w:rPr>
          <w:noProof/>
          <w:sz w:val="18"/>
          <w:szCs w:val="18"/>
        </w:rPr>
        <w:t xml:space="preserve">. </w:t>
      </w:r>
      <w:r w:rsidRPr="00912C67">
        <w:rPr>
          <w:i/>
          <w:noProof/>
          <w:sz w:val="18"/>
          <w:szCs w:val="18"/>
        </w:rPr>
        <w:t xml:space="preserve">Cancer Chemother Pharmacol </w:t>
      </w:r>
      <w:r w:rsidRPr="00912C67">
        <w:rPr>
          <w:noProof/>
          <w:sz w:val="18"/>
          <w:szCs w:val="18"/>
        </w:rPr>
        <w:t xml:space="preserve">2011, </w:t>
      </w:r>
      <w:r w:rsidRPr="00912C67">
        <w:rPr>
          <w:b/>
          <w:noProof/>
          <w:sz w:val="18"/>
          <w:szCs w:val="18"/>
        </w:rPr>
        <w:t>67</w:t>
      </w:r>
      <w:r w:rsidRPr="00912C67">
        <w:rPr>
          <w:noProof/>
          <w:sz w:val="18"/>
          <w:szCs w:val="18"/>
        </w:rPr>
        <w:t>(2):285-291.</w:t>
      </w:r>
    </w:p>
    <w:p w14:paraId="36E2B741" w14:textId="77777777" w:rsidR="00912C67" w:rsidRPr="00912C67" w:rsidRDefault="00912C67" w:rsidP="00912C67">
      <w:pPr>
        <w:pStyle w:val="EndNoteBibliography"/>
        <w:spacing w:after="0"/>
        <w:ind w:left="720" w:hanging="720"/>
        <w:rPr>
          <w:noProof/>
          <w:sz w:val="18"/>
          <w:szCs w:val="18"/>
        </w:rPr>
      </w:pPr>
      <w:r w:rsidRPr="00912C67">
        <w:rPr>
          <w:noProof/>
          <w:sz w:val="18"/>
          <w:szCs w:val="18"/>
        </w:rPr>
        <w:t>56.</w:t>
      </w:r>
      <w:r w:rsidRPr="00912C67">
        <w:rPr>
          <w:noProof/>
          <w:sz w:val="18"/>
          <w:szCs w:val="18"/>
        </w:rPr>
        <w:tab/>
        <w:t xml:space="preserve">Thomas AG, Rojas C, Tanega C, Shen M, Simeonov A, Boxer MB, Auld DS, Ferraris DV, Tsukamoto T, Slusher BS: </w:t>
      </w:r>
      <w:r w:rsidRPr="00912C67">
        <w:rPr>
          <w:b/>
          <w:noProof/>
          <w:sz w:val="18"/>
          <w:szCs w:val="18"/>
        </w:rPr>
        <w:t>Kinetic characterization of ebselen, chelerythrine and apomorphine as glutaminase inhibitors</w:t>
      </w:r>
      <w:r w:rsidRPr="00912C67">
        <w:rPr>
          <w:noProof/>
          <w:sz w:val="18"/>
          <w:szCs w:val="18"/>
        </w:rPr>
        <w:t xml:space="preserve">. </w:t>
      </w:r>
      <w:r w:rsidRPr="00912C67">
        <w:rPr>
          <w:i/>
          <w:noProof/>
          <w:sz w:val="18"/>
          <w:szCs w:val="18"/>
        </w:rPr>
        <w:t xml:space="preserve">Biochem Biophys Res Commun </w:t>
      </w:r>
      <w:r w:rsidRPr="00912C67">
        <w:rPr>
          <w:noProof/>
          <w:sz w:val="18"/>
          <w:szCs w:val="18"/>
        </w:rPr>
        <w:t xml:space="preserve">2013, </w:t>
      </w:r>
      <w:r w:rsidRPr="00912C67">
        <w:rPr>
          <w:b/>
          <w:noProof/>
          <w:sz w:val="18"/>
          <w:szCs w:val="18"/>
        </w:rPr>
        <w:t>438</w:t>
      </w:r>
      <w:r w:rsidRPr="00912C67">
        <w:rPr>
          <w:noProof/>
          <w:sz w:val="18"/>
          <w:szCs w:val="18"/>
        </w:rPr>
        <w:t>(2):243-248.</w:t>
      </w:r>
    </w:p>
    <w:p w14:paraId="1A2D786D" w14:textId="77777777" w:rsidR="00912C67" w:rsidRPr="00912C67" w:rsidRDefault="00912C67" w:rsidP="00912C67">
      <w:pPr>
        <w:pStyle w:val="EndNoteBibliography"/>
        <w:spacing w:after="0"/>
        <w:ind w:left="720" w:hanging="720"/>
        <w:rPr>
          <w:noProof/>
          <w:sz w:val="18"/>
          <w:szCs w:val="18"/>
        </w:rPr>
      </w:pPr>
      <w:r w:rsidRPr="00912C67">
        <w:rPr>
          <w:noProof/>
          <w:sz w:val="18"/>
          <w:szCs w:val="18"/>
        </w:rPr>
        <w:t>57.</w:t>
      </w:r>
      <w:r w:rsidRPr="00912C67">
        <w:rPr>
          <w:noProof/>
          <w:sz w:val="18"/>
          <w:szCs w:val="18"/>
        </w:rPr>
        <w:tab/>
        <w:t xml:space="preserve">Catane R, Von Hoff DD, Glaubiger DL, Muggia FM: </w:t>
      </w:r>
      <w:r w:rsidRPr="00912C67">
        <w:rPr>
          <w:b/>
          <w:noProof/>
          <w:sz w:val="18"/>
          <w:szCs w:val="18"/>
        </w:rPr>
        <w:t>Azaserine, DON, and azotomycin: three diazo analogs of L-glutamine with clinical antitumor activity</w:t>
      </w:r>
      <w:r w:rsidRPr="00912C67">
        <w:rPr>
          <w:noProof/>
          <w:sz w:val="18"/>
          <w:szCs w:val="18"/>
        </w:rPr>
        <w:t xml:space="preserve">. </w:t>
      </w:r>
      <w:r w:rsidRPr="00912C67">
        <w:rPr>
          <w:i/>
          <w:noProof/>
          <w:sz w:val="18"/>
          <w:szCs w:val="18"/>
        </w:rPr>
        <w:t xml:space="preserve">Cancer Treat Rep </w:t>
      </w:r>
      <w:r w:rsidRPr="00912C67">
        <w:rPr>
          <w:noProof/>
          <w:sz w:val="18"/>
          <w:szCs w:val="18"/>
        </w:rPr>
        <w:t xml:space="preserve">1979, </w:t>
      </w:r>
      <w:r w:rsidRPr="00912C67">
        <w:rPr>
          <w:b/>
          <w:noProof/>
          <w:sz w:val="18"/>
          <w:szCs w:val="18"/>
        </w:rPr>
        <w:t>63</w:t>
      </w:r>
      <w:r w:rsidRPr="00912C67">
        <w:rPr>
          <w:noProof/>
          <w:sz w:val="18"/>
          <w:szCs w:val="18"/>
        </w:rPr>
        <w:t>(6):1033-1038.</w:t>
      </w:r>
    </w:p>
    <w:p w14:paraId="06C2E317" w14:textId="77777777" w:rsidR="00912C67" w:rsidRPr="00912C67" w:rsidRDefault="00912C67" w:rsidP="00912C67">
      <w:pPr>
        <w:pStyle w:val="EndNoteBibliography"/>
        <w:spacing w:after="0"/>
        <w:ind w:left="720" w:hanging="720"/>
        <w:rPr>
          <w:noProof/>
          <w:sz w:val="18"/>
          <w:szCs w:val="18"/>
        </w:rPr>
      </w:pPr>
      <w:r w:rsidRPr="00912C67">
        <w:rPr>
          <w:noProof/>
          <w:sz w:val="18"/>
          <w:szCs w:val="18"/>
        </w:rPr>
        <w:t>58.</w:t>
      </w:r>
      <w:r w:rsidRPr="00912C67">
        <w:rPr>
          <w:noProof/>
          <w:sz w:val="18"/>
          <w:szCs w:val="18"/>
        </w:rPr>
        <w:tab/>
        <w:t>Soth MJ, Le K, Di Francesco ME, Hamilton MM, Liu G, Burke JP, Carroll CL, Kovacs JJ, Bardenhagen JP, Bristow CA</w:t>
      </w:r>
      <w:r w:rsidRPr="00912C67">
        <w:rPr>
          <w:i/>
          <w:noProof/>
          <w:sz w:val="18"/>
          <w:szCs w:val="18"/>
        </w:rPr>
        <w:t xml:space="preserve"> et al</w:t>
      </w:r>
      <w:r w:rsidRPr="00912C67">
        <w:rPr>
          <w:noProof/>
          <w:sz w:val="18"/>
          <w:szCs w:val="18"/>
        </w:rPr>
        <w:t xml:space="preserve">: </w:t>
      </w:r>
      <w:r w:rsidRPr="00912C67">
        <w:rPr>
          <w:b/>
          <w:noProof/>
          <w:sz w:val="18"/>
          <w:szCs w:val="18"/>
        </w:rPr>
        <w:t>Discovery of IPN60090, a Clinical Stage Selective Glutaminase-1 (GLS-1) Inhibitor with Excellent Pharmacokinetic and Physicochemical Properties</w:t>
      </w:r>
      <w:r w:rsidRPr="00912C67">
        <w:rPr>
          <w:noProof/>
          <w:sz w:val="18"/>
          <w:szCs w:val="18"/>
        </w:rPr>
        <w:t xml:space="preserve">. </w:t>
      </w:r>
      <w:r w:rsidRPr="00912C67">
        <w:rPr>
          <w:i/>
          <w:noProof/>
          <w:sz w:val="18"/>
          <w:szCs w:val="18"/>
        </w:rPr>
        <w:t xml:space="preserve">J Med Chem </w:t>
      </w:r>
      <w:r w:rsidRPr="00912C67">
        <w:rPr>
          <w:noProof/>
          <w:sz w:val="18"/>
          <w:szCs w:val="18"/>
        </w:rPr>
        <w:t xml:space="preserve">2020, </w:t>
      </w:r>
      <w:r w:rsidRPr="00912C67">
        <w:rPr>
          <w:b/>
          <w:noProof/>
          <w:sz w:val="18"/>
          <w:szCs w:val="18"/>
        </w:rPr>
        <w:t>63</w:t>
      </w:r>
      <w:r w:rsidRPr="00912C67">
        <w:rPr>
          <w:noProof/>
          <w:sz w:val="18"/>
          <w:szCs w:val="18"/>
        </w:rPr>
        <w:t>(21):12957-12977.</w:t>
      </w:r>
    </w:p>
    <w:p w14:paraId="15CDD0B3" w14:textId="77777777" w:rsidR="00912C67" w:rsidRPr="00912C67" w:rsidRDefault="00912C67" w:rsidP="00912C67">
      <w:pPr>
        <w:pStyle w:val="EndNoteBibliography"/>
        <w:spacing w:after="0"/>
        <w:ind w:left="720" w:hanging="720"/>
        <w:rPr>
          <w:noProof/>
          <w:sz w:val="18"/>
          <w:szCs w:val="18"/>
        </w:rPr>
      </w:pPr>
      <w:r w:rsidRPr="00912C67">
        <w:rPr>
          <w:noProof/>
          <w:sz w:val="18"/>
          <w:szCs w:val="18"/>
        </w:rPr>
        <w:t>59.</w:t>
      </w:r>
      <w:r w:rsidRPr="00912C67">
        <w:rPr>
          <w:noProof/>
          <w:sz w:val="18"/>
          <w:szCs w:val="18"/>
        </w:rPr>
        <w:tab/>
        <w:t xml:space="preserve">Xu H, Zheng M, Yang C, Wang K, Lv Z, Liu Z, Tang Z, Chen X: </w:t>
      </w:r>
      <w:r w:rsidRPr="00912C67">
        <w:rPr>
          <w:b/>
          <w:noProof/>
          <w:sz w:val="18"/>
          <w:szCs w:val="18"/>
        </w:rPr>
        <w:t>Azo-based hypoxic-activated 6-diazo-5-oxo-L-norleucine (DON) prodrug combined with vascular disrupting agent nanoparticles for tumor-selective glutamine metabolism blockade</w:t>
      </w:r>
      <w:r w:rsidRPr="00912C67">
        <w:rPr>
          <w:noProof/>
          <w:sz w:val="18"/>
          <w:szCs w:val="18"/>
        </w:rPr>
        <w:t xml:space="preserve">. </w:t>
      </w:r>
      <w:r w:rsidRPr="00912C67">
        <w:rPr>
          <w:i/>
          <w:noProof/>
          <w:sz w:val="18"/>
          <w:szCs w:val="18"/>
        </w:rPr>
        <w:t xml:space="preserve">Chemical Engineering Journal </w:t>
      </w:r>
      <w:r w:rsidRPr="00912C67">
        <w:rPr>
          <w:noProof/>
          <w:sz w:val="18"/>
          <w:szCs w:val="18"/>
        </w:rPr>
        <w:t xml:space="preserve">2024, </w:t>
      </w:r>
      <w:r w:rsidRPr="00912C67">
        <w:rPr>
          <w:b/>
          <w:noProof/>
          <w:sz w:val="18"/>
          <w:szCs w:val="18"/>
        </w:rPr>
        <w:t>481</w:t>
      </w:r>
      <w:r w:rsidRPr="00912C67">
        <w:rPr>
          <w:noProof/>
          <w:sz w:val="18"/>
          <w:szCs w:val="18"/>
        </w:rPr>
        <w:t>:148281.</w:t>
      </w:r>
    </w:p>
    <w:p w14:paraId="4EC46CF7" w14:textId="77777777" w:rsidR="00912C67" w:rsidRPr="00912C67" w:rsidRDefault="00912C67" w:rsidP="00912C67">
      <w:pPr>
        <w:pStyle w:val="EndNoteBibliography"/>
        <w:spacing w:after="0"/>
        <w:ind w:left="720" w:hanging="720"/>
        <w:rPr>
          <w:noProof/>
          <w:sz w:val="18"/>
          <w:szCs w:val="18"/>
        </w:rPr>
      </w:pPr>
      <w:r w:rsidRPr="00912C67">
        <w:rPr>
          <w:noProof/>
          <w:sz w:val="18"/>
          <w:szCs w:val="18"/>
        </w:rPr>
        <w:lastRenderedPageBreak/>
        <w:t>60.</w:t>
      </w:r>
      <w:r w:rsidRPr="00912C67">
        <w:rPr>
          <w:noProof/>
          <w:sz w:val="18"/>
          <w:szCs w:val="18"/>
        </w:rPr>
        <w:tab/>
        <w:t xml:space="preserve">Lewerenz J, Albrecht P, Tien ML, Henke N, Karumbayaram S, Kornblum HI, Wiedau-Pazos M, Schubert D, Maher P, Methner A: </w:t>
      </w:r>
      <w:r w:rsidRPr="00912C67">
        <w:rPr>
          <w:b/>
          <w:noProof/>
          <w:sz w:val="18"/>
          <w:szCs w:val="18"/>
        </w:rPr>
        <w:t>Induction of Nrf2 and xCT are involved in the action of the neuroprotective antibiotic ceftriaxone in vitro</w:t>
      </w:r>
      <w:r w:rsidRPr="00912C67">
        <w:rPr>
          <w:noProof/>
          <w:sz w:val="18"/>
          <w:szCs w:val="18"/>
        </w:rPr>
        <w:t xml:space="preserve">. </w:t>
      </w:r>
      <w:r w:rsidRPr="00912C67">
        <w:rPr>
          <w:i/>
          <w:noProof/>
          <w:sz w:val="18"/>
          <w:szCs w:val="18"/>
        </w:rPr>
        <w:t xml:space="preserve">J Neurochem </w:t>
      </w:r>
      <w:r w:rsidRPr="00912C67">
        <w:rPr>
          <w:noProof/>
          <w:sz w:val="18"/>
          <w:szCs w:val="18"/>
        </w:rPr>
        <w:t xml:space="preserve">2009, </w:t>
      </w:r>
      <w:r w:rsidRPr="00912C67">
        <w:rPr>
          <w:b/>
          <w:noProof/>
          <w:sz w:val="18"/>
          <w:szCs w:val="18"/>
        </w:rPr>
        <w:t>111</w:t>
      </w:r>
      <w:r w:rsidRPr="00912C67">
        <w:rPr>
          <w:noProof/>
          <w:sz w:val="18"/>
          <w:szCs w:val="18"/>
        </w:rPr>
        <w:t>(2):332-343.</w:t>
      </w:r>
    </w:p>
    <w:p w14:paraId="07989471" w14:textId="77777777" w:rsidR="00912C67" w:rsidRPr="00912C67" w:rsidRDefault="00912C67" w:rsidP="00912C67">
      <w:pPr>
        <w:pStyle w:val="EndNoteBibliography"/>
        <w:spacing w:after="0"/>
        <w:ind w:left="720" w:hanging="720"/>
        <w:rPr>
          <w:noProof/>
          <w:sz w:val="18"/>
          <w:szCs w:val="18"/>
        </w:rPr>
      </w:pPr>
      <w:r w:rsidRPr="00912C67">
        <w:rPr>
          <w:noProof/>
          <w:sz w:val="18"/>
          <w:szCs w:val="18"/>
        </w:rPr>
        <w:t>61.</w:t>
      </w:r>
      <w:r w:rsidRPr="00912C67">
        <w:rPr>
          <w:noProof/>
          <w:sz w:val="18"/>
          <w:szCs w:val="18"/>
        </w:rPr>
        <w:tab/>
        <w:t>Rothstein JD, Patel S, Regan MR, Haenggeli C, Huang YH, Bergles DE, Jin L, Dykes Hoberg M, Vidensky S, Chung DS</w:t>
      </w:r>
      <w:r w:rsidRPr="00912C67">
        <w:rPr>
          <w:i/>
          <w:noProof/>
          <w:sz w:val="18"/>
          <w:szCs w:val="18"/>
        </w:rPr>
        <w:t xml:space="preserve"> et al</w:t>
      </w:r>
      <w:r w:rsidRPr="00912C67">
        <w:rPr>
          <w:noProof/>
          <w:sz w:val="18"/>
          <w:szCs w:val="18"/>
        </w:rPr>
        <w:t xml:space="preserve">: </w:t>
      </w:r>
      <w:r w:rsidRPr="00912C67">
        <w:rPr>
          <w:b/>
          <w:noProof/>
          <w:sz w:val="18"/>
          <w:szCs w:val="18"/>
        </w:rPr>
        <w:t>Beta-lactam antibiotics offer neuroprotection by increasing glutamate transporter expression</w:t>
      </w:r>
      <w:r w:rsidRPr="00912C67">
        <w:rPr>
          <w:noProof/>
          <w:sz w:val="18"/>
          <w:szCs w:val="18"/>
        </w:rPr>
        <w:t xml:space="preserve">. </w:t>
      </w:r>
      <w:r w:rsidRPr="00912C67">
        <w:rPr>
          <w:i/>
          <w:noProof/>
          <w:sz w:val="18"/>
          <w:szCs w:val="18"/>
        </w:rPr>
        <w:t xml:space="preserve">Nature </w:t>
      </w:r>
      <w:r w:rsidRPr="00912C67">
        <w:rPr>
          <w:noProof/>
          <w:sz w:val="18"/>
          <w:szCs w:val="18"/>
        </w:rPr>
        <w:t xml:space="preserve">2005, </w:t>
      </w:r>
      <w:r w:rsidRPr="00912C67">
        <w:rPr>
          <w:b/>
          <w:noProof/>
          <w:sz w:val="18"/>
          <w:szCs w:val="18"/>
        </w:rPr>
        <w:t>433</w:t>
      </w:r>
      <w:r w:rsidRPr="00912C67">
        <w:rPr>
          <w:noProof/>
          <w:sz w:val="18"/>
          <w:szCs w:val="18"/>
        </w:rPr>
        <w:t>(7021):73-77.</w:t>
      </w:r>
    </w:p>
    <w:p w14:paraId="57E4FC83" w14:textId="77777777" w:rsidR="00912C67" w:rsidRPr="00912C67" w:rsidRDefault="00912C67" w:rsidP="00912C67">
      <w:pPr>
        <w:pStyle w:val="EndNoteBibliography"/>
        <w:ind w:left="720" w:hanging="720"/>
        <w:rPr>
          <w:noProof/>
          <w:sz w:val="18"/>
          <w:szCs w:val="18"/>
        </w:rPr>
      </w:pPr>
      <w:r w:rsidRPr="00912C67">
        <w:rPr>
          <w:noProof/>
          <w:sz w:val="18"/>
          <w:szCs w:val="18"/>
        </w:rPr>
        <w:t>62.</w:t>
      </w:r>
      <w:r w:rsidRPr="00912C67">
        <w:rPr>
          <w:noProof/>
          <w:sz w:val="18"/>
          <w:szCs w:val="18"/>
        </w:rPr>
        <w:tab/>
        <w:t xml:space="preserve">de Groot JF, Liu TJ, Fuller G, Yung WK: </w:t>
      </w:r>
      <w:r w:rsidRPr="00912C67">
        <w:rPr>
          <w:b/>
          <w:noProof/>
          <w:sz w:val="18"/>
          <w:szCs w:val="18"/>
        </w:rPr>
        <w:t>The excitatory amino acid transporter-2 induces apoptosis and decreases glioma growth in vitro and in vivo</w:t>
      </w:r>
      <w:r w:rsidRPr="00912C67">
        <w:rPr>
          <w:noProof/>
          <w:sz w:val="18"/>
          <w:szCs w:val="18"/>
        </w:rPr>
        <w:t xml:space="preserve">. </w:t>
      </w:r>
      <w:r w:rsidRPr="00912C67">
        <w:rPr>
          <w:i/>
          <w:noProof/>
          <w:sz w:val="18"/>
          <w:szCs w:val="18"/>
        </w:rPr>
        <w:t xml:space="preserve">Cancer Res </w:t>
      </w:r>
      <w:r w:rsidRPr="00912C67">
        <w:rPr>
          <w:noProof/>
          <w:sz w:val="18"/>
          <w:szCs w:val="18"/>
        </w:rPr>
        <w:t xml:space="preserve">2005, </w:t>
      </w:r>
      <w:r w:rsidRPr="00912C67">
        <w:rPr>
          <w:b/>
          <w:noProof/>
          <w:sz w:val="18"/>
          <w:szCs w:val="18"/>
        </w:rPr>
        <w:t>65</w:t>
      </w:r>
      <w:r w:rsidRPr="00912C67">
        <w:rPr>
          <w:noProof/>
          <w:sz w:val="18"/>
          <w:szCs w:val="18"/>
        </w:rPr>
        <w:t>(5):1934-1940.</w:t>
      </w:r>
    </w:p>
    <w:p w14:paraId="5CFA9869" w14:textId="5D7117E5" w:rsidR="00730F83" w:rsidRPr="00912C67" w:rsidRDefault="0079140E" w:rsidP="00EE0030">
      <w:pPr>
        <w:tabs>
          <w:tab w:val="left" w:pos="3210"/>
        </w:tabs>
        <w:jc w:val="both"/>
        <w:rPr>
          <w:sz w:val="18"/>
          <w:szCs w:val="18"/>
        </w:rPr>
      </w:pPr>
      <w:r w:rsidRPr="00912C67">
        <w:rPr>
          <w:sz w:val="18"/>
          <w:szCs w:val="18"/>
        </w:rPr>
        <w:fldChar w:fldCharType="end"/>
      </w:r>
    </w:p>
    <w:sectPr w:rsidR="00730F83" w:rsidRPr="00912C67" w:rsidSect="00542330">
      <w:pgSz w:w="16838" w:h="11906" w:orient="landscape"/>
      <w:pgMar w:top="1134" w:right="1418" w:bottom="1134"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F73979F" w14:textId="77777777" w:rsidR="005141FA" w:rsidRDefault="005141FA" w:rsidP="00604DF8">
      <w:pPr>
        <w:spacing w:after="0" w:line="240" w:lineRule="auto"/>
      </w:pPr>
      <w:r>
        <w:separator/>
      </w:r>
    </w:p>
  </w:endnote>
  <w:endnote w:type="continuationSeparator" w:id="0">
    <w:p w14:paraId="3AB1C9FF" w14:textId="77777777" w:rsidR="005141FA" w:rsidRDefault="005141FA" w:rsidP="00604DF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 w:name="MS Mincho">
    <w:altName w:val="Yu Gothic UI"/>
    <w:panose1 w:val="02020609040205080304"/>
    <w:charset w:val="80"/>
    <w:family w:val="modern"/>
    <w:pitch w:val="fixed"/>
    <w:sig w:usb0="E00002FF" w:usb1="6AC7FDFB" w:usb2="08000012" w:usb3="00000000" w:csb0="0002009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8BF8272" w14:textId="77777777" w:rsidR="005141FA" w:rsidRDefault="005141FA" w:rsidP="00604DF8">
      <w:pPr>
        <w:spacing w:after="0" w:line="240" w:lineRule="auto"/>
      </w:pPr>
      <w:r>
        <w:separator/>
      </w:r>
    </w:p>
  </w:footnote>
  <w:footnote w:type="continuationSeparator" w:id="0">
    <w:p w14:paraId="09A447CD" w14:textId="77777777" w:rsidR="005141FA" w:rsidRDefault="005141FA" w:rsidP="00604DF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CA06EA"/>
    <w:multiLevelType w:val="hybridMultilevel"/>
    <w:tmpl w:val="F7AAF8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3E753A7"/>
    <w:multiLevelType w:val="hybridMultilevel"/>
    <w:tmpl w:val="0C824562"/>
    <w:lvl w:ilvl="0" w:tplc="39A6E584">
      <w:start w:val="1"/>
      <w:numFmt w:val="bullet"/>
      <w:lvlText w:val="•"/>
      <w:lvlJc w:val="left"/>
      <w:pPr>
        <w:tabs>
          <w:tab w:val="num" w:pos="720"/>
        </w:tabs>
        <w:ind w:left="720" w:hanging="360"/>
      </w:pPr>
      <w:rPr>
        <w:rFonts w:ascii="Arial" w:hAnsi="Arial" w:hint="default"/>
      </w:rPr>
    </w:lvl>
    <w:lvl w:ilvl="1" w:tplc="BCB6206E" w:tentative="1">
      <w:start w:val="1"/>
      <w:numFmt w:val="bullet"/>
      <w:lvlText w:val="•"/>
      <w:lvlJc w:val="left"/>
      <w:pPr>
        <w:tabs>
          <w:tab w:val="num" w:pos="1440"/>
        </w:tabs>
        <w:ind w:left="1440" w:hanging="360"/>
      </w:pPr>
      <w:rPr>
        <w:rFonts w:ascii="Arial" w:hAnsi="Arial" w:hint="default"/>
      </w:rPr>
    </w:lvl>
    <w:lvl w:ilvl="2" w:tplc="78F4AD5C" w:tentative="1">
      <w:start w:val="1"/>
      <w:numFmt w:val="bullet"/>
      <w:lvlText w:val="•"/>
      <w:lvlJc w:val="left"/>
      <w:pPr>
        <w:tabs>
          <w:tab w:val="num" w:pos="2160"/>
        </w:tabs>
        <w:ind w:left="2160" w:hanging="360"/>
      </w:pPr>
      <w:rPr>
        <w:rFonts w:ascii="Arial" w:hAnsi="Arial" w:hint="default"/>
      </w:rPr>
    </w:lvl>
    <w:lvl w:ilvl="3" w:tplc="2286CBB2" w:tentative="1">
      <w:start w:val="1"/>
      <w:numFmt w:val="bullet"/>
      <w:lvlText w:val="•"/>
      <w:lvlJc w:val="left"/>
      <w:pPr>
        <w:tabs>
          <w:tab w:val="num" w:pos="2880"/>
        </w:tabs>
        <w:ind w:left="2880" w:hanging="360"/>
      </w:pPr>
      <w:rPr>
        <w:rFonts w:ascii="Arial" w:hAnsi="Arial" w:hint="default"/>
      </w:rPr>
    </w:lvl>
    <w:lvl w:ilvl="4" w:tplc="ED4E8438" w:tentative="1">
      <w:start w:val="1"/>
      <w:numFmt w:val="bullet"/>
      <w:lvlText w:val="•"/>
      <w:lvlJc w:val="left"/>
      <w:pPr>
        <w:tabs>
          <w:tab w:val="num" w:pos="3600"/>
        </w:tabs>
        <w:ind w:left="3600" w:hanging="360"/>
      </w:pPr>
      <w:rPr>
        <w:rFonts w:ascii="Arial" w:hAnsi="Arial" w:hint="default"/>
      </w:rPr>
    </w:lvl>
    <w:lvl w:ilvl="5" w:tplc="BCA22D46" w:tentative="1">
      <w:start w:val="1"/>
      <w:numFmt w:val="bullet"/>
      <w:lvlText w:val="•"/>
      <w:lvlJc w:val="left"/>
      <w:pPr>
        <w:tabs>
          <w:tab w:val="num" w:pos="4320"/>
        </w:tabs>
        <w:ind w:left="4320" w:hanging="360"/>
      </w:pPr>
      <w:rPr>
        <w:rFonts w:ascii="Arial" w:hAnsi="Arial" w:hint="default"/>
      </w:rPr>
    </w:lvl>
    <w:lvl w:ilvl="6" w:tplc="348EB4A8" w:tentative="1">
      <w:start w:val="1"/>
      <w:numFmt w:val="bullet"/>
      <w:lvlText w:val="•"/>
      <w:lvlJc w:val="left"/>
      <w:pPr>
        <w:tabs>
          <w:tab w:val="num" w:pos="5040"/>
        </w:tabs>
        <w:ind w:left="5040" w:hanging="360"/>
      </w:pPr>
      <w:rPr>
        <w:rFonts w:ascii="Arial" w:hAnsi="Arial" w:hint="default"/>
      </w:rPr>
    </w:lvl>
    <w:lvl w:ilvl="7" w:tplc="38160A2A" w:tentative="1">
      <w:start w:val="1"/>
      <w:numFmt w:val="bullet"/>
      <w:lvlText w:val="•"/>
      <w:lvlJc w:val="left"/>
      <w:pPr>
        <w:tabs>
          <w:tab w:val="num" w:pos="5760"/>
        </w:tabs>
        <w:ind w:left="5760" w:hanging="360"/>
      </w:pPr>
      <w:rPr>
        <w:rFonts w:ascii="Arial" w:hAnsi="Arial" w:hint="default"/>
      </w:rPr>
    </w:lvl>
    <w:lvl w:ilvl="8" w:tplc="63E47D4A" w:tentative="1">
      <w:start w:val="1"/>
      <w:numFmt w:val="bullet"/>
      <w:lvlText w:val="•"/>
      <w:lvlJc w:val="left"/>
      <w:pPr>
        <w:tabs>
          <w:tab w:val="num" w:pos="6480"/>
        </w:tabs>
        <w:ind w:left="6480" w:hanging="360"/>
      </w:pPr>
      <w:rPr>
        <w:rFonts w:ascii="Arial" w:hAnsi="Arial" w:hint="default"/>
      </w:rPr>
    </w:lvl>
  </w:abstractNum>
  <w:abstractNum w:abstractNumId="2" w15:restartNumberingAfterBreak="0">
    <w:nsid w:val="087C361A"/>
    <w:multiLevelType w:val="hybridMultilevel"/>
    <w:tmpl w:val="0722DC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A807CEC"/>
    <w:multiLevelType w:val="hybridMultilevel"/>
    <w:tmpl w:val="93CA1E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B3760BD"/>
    <w:multiLevelType w:val="hybridMultilevel"/>
    <w:tmpl w:val="A4E0CE20"/>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15:restartNumberingAfterBreak="0">
    <w:nsid w:val="12877B46"/>
    <w:multiLevelType w:val="multilevel"/>
    <w:tmpl w:val="06EE4CF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168E7662"/>
    <w:multiLevelType w:val="multilevel"/>
    <w:tmpl w:val="A67C88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213D4BEF"/>
    <w:multiLevelType w:val="hybridMultilevel"/>
    <w:tmpl w:val="BE3EC0A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24AB7AA0"/>
    <w:multiLevelType w:val="hybridMultilevel"/>
    <w:tmpl w:val="5CC6A918"/>
    <w:lvl w:ilvl="0" w:tplc="83F6FF82">
      <w:start w:val="1"/>
      <w:numFmt w:val="bullet"/>
      <w:lvlText w:val="•"/>
      <w:lvlJc w:val="left"/>
      <w:pPr>
        <w:tabs>
          <w:tab w:val="num" w:pos="720"/>
        </w:tabs>
        <w:ind w:left="720" w:hanging="360"/>
      </w:pPr>
      <w:rPr>
        <w:rFonts w:ascii="Arial" w:hAnsi="Arial" w:hint="default"/>
      </w:rPr>
    </w:lvl>
    <w:lvl w:ilvl="1" w:tplc="CC5EEAEC">
      <w:start w:val="1"/>
      <w:numFmt w:val="bullet"/>
      <w:lvlText w:val="•"/>
      <w:lvlJc w:val="left"/>
      <w:pPr>
        <w:tabs>
          <w:tab w:val="num" w:pos="1440"/>
        </w:tabs>
        <w:ind w:left="1440" w:hanging="360"/>
      </w:pPr>
      <w:rPr>
        <w:rFonts w:ascii="Arial" w:hAnsi="Arial" w:hint="default"/>
      </w:rPr>
    </w:lvl>
    <w:lvl w:ilvl="2" w:tplc="12E6752A" w:tentative="1">
      <w:start w:val="1"/>
      <w:numFmt w:val="bullet"/>
      <w:lvlText w:val="•"/>
      <w:lvlJc w:val="left"/>
      <w:pPr>
        <w:tabs>
          <w:tab w:val="num" w:pos="2160"/>
        </w:tabs>
        <w:ind w:left="2160" w:hanging="360"/>
      </w:pPr>
      <w:rPr>
        <w:rFonts w:ascii="Arial" w:hAnsi="Arial" w:hint="default"/>
      </w:rPr>
    </w:lvl>
    <w:lvl w:ilvl="3" w:tplc="586A3082" w:tentative="1">
      <w:start w:val="1"/>
      <w:numFmt w:val="bullet"/>
      <w:lvlText w:val="•"/>
      <w:lvlJc w:val="left"/>
      <w:pPr>
        <w:tabs>
          <w:tab w:val="num" w:pos="2880"/>
        </w:tabs>
        <w:ind w:left="2880" w:hanging="360"/>
      </w:pPr>
      <w:rPr>
        <w:rFonts w:ascii="Arial" w:hAnsi="Arial" w:hint="default"/>
      </w:rPr>
    </w:lvl>
    <w:lvl w:ilvl="4" w:tplc="7BFE2236" w:tentative="1">
      <w:start w:val="1"/>
      <w:numFmt w:val="bullet"/>
      <w:lvlText w:val="•"/>
      <w:lvlJc w:val="left"/>
      <w:pPr>
        <w:tabs>
          <w:tab w:val="num" w:pos="3600"/>
        </w:tabs>
        <w:ind w:left="3600" w:hanging="360"/>
      </w:pPr>
      <w:rPr>
        <w:rFonts w:ascii="Arial" w:hAnsi="Arial" w:hint="default"/>
      </w:rPr>
    </w:lvl>
    <w:lvl w:ilvl="5" w:tplc="BF0013FE" w:tentative="1">
      <w:start w:val="1"/>
      <w:numFmt w:val="bullet"/>
      <w:lvlText w:val="•"/>
      <w:lvlJc w:val="left"/>
      <w:pPr>
        <w:tabs>
          <w:tab w:val="num" w:pos="4320"/>
        </w:tabs>
        <w:ind w:left="4320" w:hanging="360"/>
      </w:pPr>
      <w:rPr>
        <w:rFonts w:ascii="Arial" w:hAnsi="Arial" w:hint="default"/>
      </w:rPr>
    </w:lvl>
    <w:lvl w:ilvl="6" w:tplc="7AA69F80" w:tentative="1">
      <w:start w:val="1"/>
      <w:numFmt w:val="bullet"/>
      <w:lvlText w:val="•"/>
      <w:lvlJc w:val="left"/>
      <w:pPr>
        <w:tabs>
          <w:tab w:val="num" w:pos="5040"/>
        </w:tabs>
        <w:ind w:left="5040" w:hanging="360"/>
      </w:pPr>
      <w:rPr>
        <w:rFonts w:ascii="Arial" w:hAnsi="Arial" w:hint="default"/>
      </w:rPr>
    </w:lvl>
    <w:lvl w:ilvl="7" w:tplc="6EDA13FC" w:tentative="1">
      <w:start w:val="1"/>
      <w:numFmt w:val="bullet"/>
      <w:lvlText w:val="•"/>
      <w:lvlJc w:val="left"/>
      <w:pPr>
        <w:tabs>
          <w:tab w:val="num" w:pos="5760"/>
        </w:tabs>
        <w:ind w:left="5760" w:hanging="360"/>
      </w:pPr>
      <w:rPr>
        <w:rFonts w:ascii="Arial" w:hAnsi="Arial" w:hint="default"/>
      </w:rPr>
    </w:lvl>
    <w:lvl w:ilvl="8" w:tplc="F74CE074" w:tentative="1">
      <w:start w:val="1"/>
      <w:numFmt w:val="bullet"/>
      <w:lvlText w:val="•"/>
      <w:lvlJc w:val="left"/>
      <w:pPr>
        <w:tabs>
          <w:tab w:val="num" w:pos="6480"/>
        </w:tabs>
        <w:ind w:left="6480" w:hanging="360"/>
      </w:pPr>
      <w:rPr>
        <w:rFonts w:ascii="Arial" w:hAnsi="Arial" w:hint="default"/>
      </w:rPr>
    </w:lvl>
  </w:abstractNum>
  <w:abstractNum w:abstractNumId="9" w15:restartNumberingAfterBreak="0">
    <w:nsid w:val="24B1470F"/>
    <w:multiLevelType w:val="hybridMultilevel"/>
    <w:tmpl w:val="B83449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B995714"/>
    <w:multiLevelType w:val="hybridMultilevel"/>
    <w:tmpl w:val="583EC740"/>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1" w15:restartNumberingAfterBreak="0">
    <w:nsid w:val="30347F90"/>
    <w:multiLevelType w:val="hybridMultilevel"/>
    <w:tmpl w:val="E95CECC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15:restartNumberingAfterBreak="0">
    <w:nsid w:val="353A2B8C"/>
    <w:multiLevelType w:val="hybridMultilevel"/>
    <w:tmpl w:val="C67039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9CD2051"/>
    <w:multiLevelType w:val="hybridMultilevel"/>
    <w:tmpl w:val="0428E9BA"/>
    <w:lvl w:ilvl="0" w:tplc="2828F89E">
      <w:start w:val="1"/>
      <w:numFmt w:val="bullet"/>
      <w:lvlText w:val="•"/>
      <w:lvlJc w:val="left"/>
      <w:pPr>
        <w:tabs>
          <w:tab w:val="num" w:pos="720"/>
        </w:tabs>
        <w:ind w:left="720" w:hanging="360"/>
      </w:pPr>
      <w:rPr>
        <w:rFonts w:ascii="Arial" w:hAnsi="Arial" w:hint="default"/>
      </w:rPr>
    </w:lvl>
    <w:lvl w:ilvl="1" w:tplc="489859FC" w:tentative="1">
      <w:start w:val="1"/>
      <w:numFmt w:val="bullet"/>
      <w:lvlText w:val="•"/>
      <w:lvlJc w:val="left"/>
      <w:pPr>
        <w:tabs>
          <w:tab w:val="num" w:pos="1440"/>
        </w:tabs>
        <w:ind w:left="1440" w:hanging="360"/>
      </w:pPr>
      <w:rPr>
        <w:rFonts w:ascii="Arial" w:hAnsi="Arial" w:hint="default"/>
      </w:rPr>
    </w:lvl>
    <w:lvl w:ilvl="2" w:tplc="962244EA" w:tentative="1">
      <w:start w:val="1"/>
      <w:numFmt w:val="bullet"/>
      <w:lvlText w:val="•"/>
      <w:lvlJc w:val="left"/>
      <w:pPr>
        <w:tabs>
          <w:tab w:val="num" w:pos="2160"/>
        </w:tabs>
        <w:ind w:left="2160" w:hanging="360"/>
      </w:pPr>
      <w:rPr>
        <w:rFonts w:ascii="Arial" w:hAnsi="Arial" w:hint="default"/>
      </w:rPr>
    </w:lvl>
    <w:lvl w:ilvl="3" w:tplc="54EE9BD4" w:tentative="1">
      <w:start w:val="1"/>
      <w:numFmt w:val="bullet"/>
      <w:lvlText w:val="•"/>
      <w:lvlJc w:val="left"/>
      <w:pPr>
        <w:tabs>
          <w:tab w:val="num" w:pos="2880"/>
        </w:tabs>
        <w:ind w:left="2880" w:hanging="360"/>
      </w:pPr>
      <w:rPr>
        <w:rFonts w:ascii="Arial" w:hAnsi="Arial" w:hint="default"/>
      </w:rPr>
    </w:lvl>
    <w:lvl w:ilvl="4" w:tplc="BB60F164" w:tentative="1">
      <w:start w:val="1"/>
      <w:numFmt w:val="bullet"/>
      <w:lvlText w:val="•"/>
      <w:lvlJc w:val="left"/>
      <w:pPr>
        <w:tabs>
          <w:tab w:val="num" w:pos="3600"/>
        </w:tabs>
        <w:ind w:left="3600" w:hanging="360"/>
      </w:pPr>
      <w:rPr>
        <w:rFonts w:ascii="Arial" w:hAnsi="Arial" w:hint="default"/>
      </w:rPr>
    </w:lvl>
    <w:lvl w:ilvl="5" w:tplc="14C40670" w:tentative="1">
      <w:start w:val="1"/>
      <w:numFmt w:val="bullet"/>
      <w:lvlText w:val="•"/>
      <w:lvlJc w:val="left"/>
      <w:pPr>
        <w:tabs>
          <w:tab w:val="num" w:pos="4320"/>
        </w:tabs>
        <w:ind w:left="4320" w:hanging="360"/>
      </w:pPr>
      <w:rPr>
        <w:rFonts w:ascii="Arial" w:hAnsi="Arial" w:hint="default"/>
      </w:rPr>
    </w:lvl>
    <w:lvl w:ilvl="6" w:tplc="73CCFDB6" w:tentative="1">
      <w:start w:val="1"/>
      <w:numFmt w:val="bullet"/>
      <w:lvlText w:val="•"/>
      <w:lvlJc w:val="left"/>
      <w:pPr>
        <w:tabs>
          <w:tab w:val="num" w:pos="5040"/>
        </w:tabs>
        <w:ind w:left="5040" w:hanging="360"/>
      </w:pPr>
      <w:rPr>
        <w:rFonts w:ascii="Arial" w:hAnsi="Arial" w:hint="default"/>
      </w:rPr>
    </w:lvl>
    <w:lvl w:ilvl="7" w:tplc="E624A1FC" w:tentative="1">
      <w:start w:val="1"/>
      <w:numFmt w:val="bullet"/>
      <w:lvlText w:val="•"/>
      <w:lvlJc w:val="left"/>
      <w:pPr>
        <w:tabs>
          <w:tab w:val="num" w:pos="5760"/>
        </w:tabs>
        <w:ind w:left="5760" w:hanging="360"/>
      </w:pPr>
      <w:rPr>
        <w:rFonts w:ascii="Arial" w:hAnsi="Arial" w:hint="default"/>
      </w:rPr>
    </w:lvl>
    <w:lvl w:ilvl="8" w:tplc="C4F683C0" w:tentative="1">
      <w:start w:val="1"/>
      <w:numFmt w:val="bullet"/>
      <w:lvlText w:val="•"/>
      <w:lvlJc w:val="left"/>
      <w:pPr>
        <w:tabs>
          <w:tab w:val="num" w:pos="6480"/>
        </w:tabs>
        <w:ind w:left="6480" w:hanging="360"/>
      </w:pPr>
      <w:rPr>
        <w:rFonts w:ascii="Arial" w:hAnsi="Arial" w:hint="default"/>
      </w:rPr>
    </w:lvl>
  </w:abstractNum>
  <w:abstractNum w:abstractNumId="14" w15:restartNumberingAfterBreak="0">
    <w:nsid w:val="439F657D"/>
    <w:multiLevelType w:val="hybridMultilevel"/>
    <w:tmpl w:val="86EA2A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63C33D3"/>
    <w:multiLevelType w:val="multilevel"/>
    <w:tmpl w:val="A52291D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15:restartNumberingAfterBreak="0">
    <w:nsid w:val="52AE20C2"/>
    <w:multiLevelType w:val="hybridMultilevel"/>
    <w:tmpl w:val="AFF49338"/>
    <w:lvl w:ilvl="0" w:tplc="470E4C00">
      <w:start w:val="1"/>
      <w:numFmt w:val="bullet"/>
      <w:lvlText w:val="•"/>
      <w:lvlJc w:val="left"/>
      <w:pPr>
        <w:tabs>
          <w:tab w:val="num" w:pos="720"/>
        </w:tabs>
        <w:ind w:left="720" w:hanging="360"/>
      </w:pPr>
      <w:rPr>
        <w:rFonts w:ascii="Arial" w:hAnsi="Arial" w:hint="default"/>
      </w:rPr>
    </w:lvl>
    <w:lvl w:ilvl="1" w:tplc="31EA61B2" w:tentative="1">
      <w:start w:val="1"/>
      <w:numFmt w:val="bullet"/>
      <w:lvlText w:val="•"/>
      <w:lvlJc w:val="left"/>
      <w:pPr>
        <w:tabs>
          <w:tab w:val="num" w:pos="1440"/>
        </w:tabs>
        <w:ind w:left="1440" w:hanging="360"/>
      </w:pPr>
      <w:rPr>
        <w:rFonts w:ascii="Arial" w:hAnsi="Arial" w:hint="default"/>
      </w:rPr>
    </w:lvl>
    <w:lvl w:ilvl="2" w:tplc="3D60DBD8" w:tentative="1">
      <w:start w:val="1"/>
      <w:numFmt w:val="bullet"/>
      <w:lvlText w:val="•"/>
      <w:lvlJc w:val="left"/>
      <w:pPr>
        <w:tabs>
          <w:tab w:val="num" w:pos="2160"/>
        </w:tabs>
        <w:ind w:left="2160" w:hanging="360"/>
      </w:pPr>
      <w:rPr>
        <w:rFonts w:ascii="Arial" w:hAnsi="Arial" w:hint="default"/>
      </w:rPr>
    </w:lvl>
    <w:lvl w:ilvl="3" w:tplc="8DB624D0" w:tentative="1">
      <w:start w:val="1"/>
      <w:numFmt w:val="bullet"/>
      <w:lvlText w:val="•"/>
      <w:lvlJc w:val="left"/>
      <w:pPr>
        <w:tabs>
          <w:tab w:val="num" w:pos="2880"/>
        </w:tabs>
        <w:ind w:left="2880" w:hanging="360"/>
      </w:pPr>
      <w:rPr>
        <w:rFonts w:ascii="Arial" w:hAnsi="Arial" w:hint="default"/>
      </w:rPr>
    </w:lvl>
    <w:lvl w:ilvl="4" w:tplc="90F23408" w:tentative="1">
      <w:start w:val="1"/>
      <w:numFmt w:val="bullet"/>
      <w:lvlText w:val="•"/>
      <w:lvlJc w:val="left"/>
      <w:pPr>
        <w:tabs>
          <w:tab w:val="num" w:pos="3600"/>
        </w:tabs>
        <w:ind w:left="3600" w:hanging="360"/>
      </w:pPr>
      <w:rPr>
        <w:rFonts w:ascii="Arial" w:hAnsi="Arial" w:hint="default"/>
      </w:rPr>
    </w:lvl>
    <w:lvl w:ilvl="5" w:tplc="A7527D56" w:tentative="1">
      <w:start w:val="1"/>
      <w:numFmt w:val="bullet"/>
      <w:lvlText w:val="•"/>
      <w:lvlJc w:val="left"/>
      <w:pPr>
        <w:tabs>
          <w:tab w:val="num" w:pos="4320"/>
        </w:tabs>
        <w:ind w:left="4320" w:hanging="360"/>
      </w:pPr>
      <w:rPr>
        <w:rFonts w:ascii="Arial" w:hAnsi="Arial" w:hint="default"/>
      </w:rPr>
    </w:lvl>
    <w:lvl w:ilvl="6" w:tplc="D8D2856E" w:tentative="1">
      <w:start w:val="1"/>
      <w:numFmt w:val="bullet"/>
      <w:lvlText w:val="•"/>
      <w:lvlJc w:val="left"/>
      <w:pPr>
        <w:tabs>
          <w:tab w:val="num" w:pos="5040"/>
        </w:tabs>
        <w:ind w:left="5040" w:hanging="360"/>
      </w:pPr>
      <w:rPr>
        <w:rFonts w:ascii="Arial" w:hAnsi="Arial" w:hint="default"/>
      </w:rPr>
    </w:lvl>
    <w:lvl w:ilvl="7" w:tplc="5434C2BA" w:tentative="1">
      <w:start w:val="1"/>
      <w:numFmt w:val="bullet"/>
      <w:lvlText w:val="•"/>
      <w:lvlJc w:val="left"/>
      <w:pPr>
        <w:tabs>
          <w:tab w:val="num" w:pos="5760"/>
        </w:tabs>
        <w:ind w:left="5760" w:hanging="360"/>
      </w:pPr>
      <w:rPr>
        <w:rFonts w:ascii="Arial" w:hAnsi="Arial" w:hint="default"/>
      </w:rPr>
    </w:lvl>
    <w:lvl w:ilvl="8" w:tplc="F260F264" w:tentative="1">
      <w:start w:val="1"/>
      <w:numFmt w:val="bullet"/>
      <w:lvlText w:val="•"/>
      <w:lvlJc w:val="left"/>
      <w:pPr>
        <w:tabs>
          <w:tab w:val="num" w:pos="6480"/>
        </w:tabs>
        <w:ind w:left="6480" w:hanging="360"/>
      </w:pPr>
      <w:rPr>
        <w:rFonts w:ascii="Arial" w:hAnsi="Arial" w:hint="default"/>
      </w:rPr>
    </w:lvl>
  </w:abstractNum>
  <w:abstractNum w:abstractNumId="17" w15:restartNumberingAfterBreak="0">
    <w:nsid w:val="58213818"/>
    <w:multiLevelType w:val="hybridMultilevel"/>
    <w:tmpl w:val="583EDAEA"/>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 w15:restartNumberingAfterBreak="0">
    <w:nsid w:val="5B8D771F"/>
    <w:multiLevelType w:val="hybridMultilevel"/>
    <w:tmpl w:val="4BA8F0F4"/>
    <w:lvl w:ilvl="0" w:tplc="85325900">
      <w:start w:val="1"/>
      <w:numFmt w:val="bullet"/>
      <w:lvlText w:val="•"/>
      <w:lvlJc w:val="left"/>
      <w:pPr>
        <w:tabs>
          <w:tab w:val="num" w:pos="720"/>
        </w:tabs>
        <w:ind w:left="720" w:hanging="360"/>
      </w:pPr>
      <w:rPr>
        <w:rFonts w:ascii="Arial" w:hAnsi="Arial" w:hint="default"/>
      </w:rPr>
    </w:lvl>
    <w:lvl w:ilvl="1" w:tplc="C8E6A2BE" w:tentative="1">
      <w:start w:val="1"/>
      <w:numFmt w:val="bullet"/>
      <w:lvlText w:val="•"/>
      <w:lvlJc w:val="left"/>
      <w:pPr>
        <w:tabs>
          <w:tab w:val="num" w:pos="1440"/>
        </w:tabs>
        <w:ind w:left="1440" w:hanging="360"/>
      </w:pPr>
      <w:rPr>
        <w:rFonts w:ascii="Arial" w:hAnsi="Arial" w:hint="default"/>
      </w:rPr>
    </w:lvl>
    <w:lvl w:ilvl="2" w:tplc="CCB0210E" w:tentative="1">
      <w:start w:val="1"/>
      <w:numFmt w:val="bullet"/>
      <w:lvlText w:val="•"/>
      <w:lvlJc w:val="left"/>
      <w:pPr>
        <w:tabs>
          <w:tab w:val="num" w:pos="2160"/>
        </w:tabs>
        <w:ind w:left="2160" w:hanging="360"/>
      </w:pPr>
      <w:rPr>
        <w:rFonts w:ascii="Arial" w:hAnsi="Arial" w:hint="default"/>
      </w:rPr>
    </w:lvl>
    <w:lvl w:ilvl="3" w:tplc="9F446B0C" w:tentative="1">
      <w:start w:val="1"/>
      <w:numFmt w:val="bullet"/>
      <w:lvlText w:val="•"/>
      <w:lvlJc w:val="left"/>
      <w:pPr>
        <w:tabs>
          <w:tab w:val="num" w:pos="2880"/>
        </w:tabs>
        <w:ind w:left="2880" w:hanging="360"/>
      </w:pPr>
      <w:rPr>
        <w:rFonts w:ascii="Arial" w:hAnsi="Arial" w:hint="default"/>
      </w:rPr>
    </w:lvl>
    <w:lvl w:ilvl="4" w:tplc="30F0B362" w:tentative="1">
      <w:start w:val="1"/>
      <w:numFmt w:val="bullet"/>
      <w:lvlText w:val="•"/>
      <w:lvlJc w:val="left"/>
      <w:pPr>
        <w:tabs>
          <w:tab w:val="num" w:pos="3600"/>
        </w:tabs>
        <w:ind w:left="3600" w:hanging="360"/>
      </w:pPr>
      <w:rPr>
        <w:rFonts w:ascii="Arial" w:hAnsi="Arial" w:hint="default"/>
      </w:rPr>
    </w:lvl>
    <w:lvl w:ilvl="5" w:tplc="5B345DA6" w:tentative="1">
      <w:start w:val="1"/>
      <w:numFmt w:val="bullet"/>
      <w:lvlText w:val="•"/>
      <w:lvlJc w:val="left"/>
      <w:pPr>
        <w:tabs>
          <w:tab w:val="num" w:pos="4320"/>
        </w:tabs>
        <w:ind w:left="4320" w:hanging="360"/>
      </w:pPr>
      <w:rPr>
        <w:rFonts w:ascii="Arial" w:hAnsi="Arial" w:hint="default"/>
      </w:rPr>
    </w:lvl>
    <w:lvl w:ilvl="6" w:tplc="2D22B864" w:tentative="1">
      <w:start w:val="1"/>
      <w:numFmt w:val="bullet"/>
      <w:lvlText w:val="•"/>
      <w:lvlJc w:val="left"/>
      <w:pPr>
        <w:tabs>
          <w:tab w:val="num" w:pos="5040"/>
        </w:tabs>
        <w:ind w:left="5040" w:hanging="360"/>
      </w:pPr>
      <w:rPr>
        <w:rFonts w:ascii="Arial" w:hAnsi="Arial" w:hint="default"/>
      </w:rPr>
    </w:lvl>
    <w:lvl w:ilvl="7" w:tplc="8B42F97E" w:tentative="1">
      <w:start w:val="1"/>
      <w:numFmt w:val="bullet"/>
      <w:lvlText w:val="•"/>
      <w:lvlJc w:val="left"/>
      <w:pPr>
        <w:tabs>
          <w:tab w:val="num" w:pos="5760"/>
        </w:tabs>
        <w:ind w:left="5760" w:hanging="360"/>
      </w:pPr>
      <w:rPr>
        <w:rFonts w:ascii="Arial" w:hAnsi="Arial" w:hint="default"/>
      </w:rPr>
    </w:lvl>
    <w:lvl w:ilvl="8" w:tplc="1F1AB042" w:tentative="1">
      <w:start w:val="1"/>
      <w:numFmt w:val="bullet"/>
      <w:lvlText w:val="•"/>
      <w:lvlJc w:val="left"/>
      <w:pPr>
        <w:tabs>
          <w:tab w:val="num" w:pos="6480"/>
        </w:tabs>
        <w:ind w:left="6480" w:hanging="360"/>
      </w:pPr>
      <w:rPr>
        <w:rFonts w:ascii="Arial" w:hAnsi="Arial" w:hint="default"/>
      </w:rPr>
    </w:lvl>
  </w:abstractNum>
  <w:abstractNum w:abstractNumId="19" w15:restartNumberingAfterBreak="0">
    <w:nsid w:val="6E993DFA"/>
    <w:multiLevelType w:val="hybridMultilevel"/>
    <w:tmpl w:val="FBDCACC4"/>
    <w:lvl w:ilvl="0" w:tplc="22243B14">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70F36ADE"/>
    <w:multiLevelType w:val="hybridMultilevel"/>
    <w:tmpl w:val="2E0040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77984A12"/>
    <w:multiLevelType w:val="hybridMultilevel"/>
    <w:tmpl w:val="787EFD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79580758"/>
    <w:multiLevelType w:val="hybridMultilevel"/>
    <w:tmpl w:val="F4748B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7BFF30CB"/>
    <w:multiLevelType w:val="hybridMultilevel"/>
    <w:tmpl w:val="4BB610A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7D06102E"/>
    <w:multiLevelType w:val="hybridMultilevel"/>
    <w:tmpl w:val="819240BA"/>
    <w:lvl w:ilvl="0" w:tplc="FABCA6D6">
      <w:numFmt w:val="bullet"/>
      <w:lvlText w:val=""/>
      <w:lvlJc w:val="left"/>
      <w:pPr>
        <w:tabs>
          <w:tab w:val="num" w:pos="720"/>
        </w:tabs>
        <w:ind w:left="720" w:hanging="360"/>
      </w:pPr>
      <w:rPr>
        <w:rFonts w:ascii="Symbol" w:eastAsia="Times New Roman" w:hAnsi="Symbol" w:hint="default"/>
      </w:rPr>
    </w:lvl>
    <w:lvl w:ilvl="1" w:tplc="00030409" w:tentative="1">
      <w:start w:val="1"/>
      <w:numFmt w:val="bullet"/>
      <w:lvlText w:val="o"/>
      <w:lvlJc w:val="left"/>
      <w:pPr>
        <w:tabs>
          <w:tab w:val="num" w:pos="1440"/>
        </w:tabs>
        <w:ind w:left="1440" w:hanging="360"/>
      </w:pPr>
      <w:rPr>
        <w:rFonts w:ascii="Courier New" w:hAnsi="Courier New" w:hint="default"/>
      </w:rPr>
    </w:lvl>
    <w:lvl w:ilvl="2" w:tplc="00050409" w:tentative="1">
      <w:start w:val="1"/>
      <w:numFmt w:val="bullet"/>
      <w:lvlText w:val=""/>
      <w:lvlJc w:val="left"/>
      <w:pPr>
        <w:tabs>
          <w:tab w:val="num" w:pos="2160"/>
        </w:tabs>
        <w:ind w:left="2160" w:hanging="360"/>
      </w:pPr>
      <w:rPr>
        <w:rFonts w:ascii="Wingdings" w:hAnsi="Wingdings" w:hint="default"/>
      </w:rPr>
    </w:lvl>
    <w:lvl w:ilvl="3" w:tplc="00010409" w:tentative="1">
      <w:start w:val="1"/>
      <w:numFmt w:val="bullet"/>
      <w:lvlText w:val=""/>
      <w:lvlJc w:val="left"/>
      <w:pPr>
        <w:tabs>
          <w:tab w:val="num" w:pos="2880"/>
        </w:tabs>
        <w:ind w:left="2880" w:hanging="360"/>
      </w:pPr>
      <w:rPr>
        <w:rFonts w:ascii="Symbol" w:hAnsi="Symbol" w:hint="default"/>
      </w:rPr>
    </w:lvl>
    <w:lvl w:ilvl="4" w:tplc="00030409" w:tentative="1">
      <w:start w:val="1"/>
      <w:numFmt w:val="bullet"/>
      <w:lvlText w:val="o"/>
      <w:lvlJc w:val="left"/>
      <w:pPr>
        <w:tabs>
          <w:tab w:val="num" w:pos="3600"/>
        </w:tabs>
        <w:ind w:left="3600" w:hanging="360"/>
      </w:pPr>
      <w:rPr>
        <w:rFonts w:ascii="Courier New" w:hAnsi="Courier New" w:hint="default"/>
      </w:rPr>
    </w:lvl>
    <w:lvl w:ilvl="5" w:tplc="00050409" w:tentative="1">
      <w:start w:val="1"/>
      <w:numFmt w:val="bullet"/>
      <w:lvlText w:val=""/>
      <w:lvlJc w:val="left"/>
      <w:pPr>
        <w:tabs>
          <w:tab w:val="num" w:pos="4320"/>
        </w:tabs>
        <w:ind w:left="4320" w:hanging="360"/>
      </w:pPr>
      <w:rPr>
        <w:rFonts w:ascii="Wingdings" w:hAnsi="Wingdings" w:hint="default"/>
      </w:rPr>
    </w:lvl>
    <w:lvl w:ilvl="6" w:tplc="00010409" w:tentative="1">
      <w:start w:val="1"/>
      <w:numFmt w:val="bullet"/>
      <w:lvlText w:val=""/>
      <w:lvlJc w:val="left"/>
      <w:pPr>
        <w:tabs>
          <w:tab w:val="num" w:pos="5040"/>
        </w:tabs>
        <w:ind w:left="5040" w:hanging="360"/>
      </w:pPr>
      <w:rPr>
        <w:rFonts w:ascii="Symbol" w:hAnsi="Symbol" w:hint="default"/>
      </w:rPr>
    </w:lvl>
    <w:lvl w:ilvl="7" w:tplc="00030409" w:tentative="1">
      <w:start w:val="1"/>
      <w:numFmt w:val="bullet"/>
      <w:lvlText w:val="o"/>
      <w:lvlJc w:val="left"/>
      <w:pPr>
        <w:tabs>
          <w:tab w:val="num" w:pos="5760"/>
        </w:tabs>
        <w:ind w:left="5760" w:hanging="360"/>
      </w:pPr>
      <w:rPr>
        <w:rFonts w:ascii="Courier New" w:hAnsi="Courier New" w:hint="default"/>
      </w:rPr>
    </w:lvl>
    <w:lvl w:ilvl="8" w:tplc="00050409" w:tentative="1">
      <w:start w:val="1"/>
      <w:numFmt w:val="bullet"/>
      <w:lvlText w:val=""/>
      <w:lvlJc w:val="left"/>
      <w:pPr>
        <w:tabs>
          <w:tab w:val="num" w:pos="6480"/>
        </w:tabs>
        <w:ind w:left="6480" w:hanging="360"/>
      </w:pPr>
      <w:rPr>
        <w:rFonts w:ascii="Wingdings" w:hAnsi="Wingdings" w:hint="default"/>
      </w:rPr>
    </w:lvl>
  </w:abstractNum>
  <w:num w:numId="1">
    <w:abstractNumId w:val="24"/>
  </w:num>
  <w:num w:numId="2">
    <w:abstractNumId w:val="19"/>
  </w:num>
  <w:num w:numId="3">
    <w:abstractNumId w:val="0"/>
  </w:num>
  <w:num w:numId="4">
    <w:abstractNumId w:val="2"/>
  </w:num>
  <w:num w:numId="5">
    <w:abstractNumId w:val="3"/>
  </w:num>
  <w:num w:numId="6">
    <w:abstractNumId w:val="23"/>
  </w:num>
  <w:num w:numId="7">
    <w:abstractNumId w:val="11"/>
  </w:num>
  <w:num w:numId="8">
    <w:abstractNumId w:val="20"/>
  </w:num>
  <w:num w:numId="9">
    <w:abstractNumId w:val="22"/>
  </w:num>
  <w:num w:numId="10">
    <w:abstractNumId w:val="12"/>
  </w:num>
  <w:num w:numId="11">
    <w:abstractNumId w:val="21"/>
  </w:num>
  <w:num w:numId="12">
    <w:abstractNumId w:val="14"/>
  </w:num>
  <w:num w:numId="13">
    <w:abstractNumId w:val="9"/>
  </w:num>
  <w:num w:numId="14">
    <w:abstractNumId w:val="5"/>
  </w:num>
  <w:num w:numId="15">
    <w:abstractNumId w:val="15"/>
  </w:num>
  <w:num w:numId="16">
    <w:abstractNumId w:val="6"/>
  </w:num>
  <w:num w:numId="17">
    <w:abstractNumId w:val="13"/>
  </w:num>
  <w:num w:numId="18">
    <w:abstractNumId w:val="18"/>
  </w:num>
  <w:num w:numId="19">
    <w:abstractNumId w:val="8"/>
  </w:num>
  <w:num w:numId="20">
    <w:abstractNumId w:val="1"/>
  </w:num>
  <w:num w:numId="21">
    <w:abstractNumId w:val="16"/>
  </w:num>
  <w:num w:numId="22">
    <w:abstractNumId w:val="7"/>
  </w:num>
  <w:num w:numId="23">
    <w:abstractNumId w:val="17"/>
  </w:num>
  <w:num w:numId="24">
    <w:abstractNumId w:val="4"/>
  </w:num>
  <w:num w:numId="2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BMC Medicine&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adpvpv2sqp2ardea9sepxavq9f0z2r0f5sw0&quot;&gt;Library for protocol-Saved&lt;record-ids&gt;&lt;item&gt;50&lt;/item&gt;&lt;item&gt;52&lt;/item&gt;&lt;item&gt;250&lt;/item&gt;&lt;item&gt;251&lt;/item&gt;&lt;item&gt;254&lt;/item&gt;&lt;item&gt;305&lt;/item&gt;&lt;item&gt;347&lt;/item&gt;&lt;item&gt;348&lt;/item&gt;&lt;item&gt;349&lt;/item&gt;&lt;item&gt;350&lt;/item&gt;&lt;item&gt;352&lt;/item&gt;&lt;item&gt;353&lt;/item&gt;&lt;item&gt;354&lt;/item&gt;&lt;item&gt;356&lt;/item&gt;&lt;item&gt;359&lt;/item&gt;&lt;item&gt;360&lt;/item&gt;&lt;item&gt;361&lt;/item&gt;&lt;item&gt;364&lt;/item&gt;&lt;item&gt;365&lt;/item&gt;&lt;item&gt;388&lt;/item&gt;&lt;item&gt;389&lt;/item&gt;&lt;item&gt;391&lt;/item&gt;&lt;item&gt;393&lt;/item&gt;&lt;item&gt;402&lt;/item&gt;&lt;item&gt;403&lt;/item&gt;&lt;item&gt;404&lt;/item&gt;&lt;item&gt;405&lt;/item&gt;&lt;item&gt;481&lt;/item&gt;&lt;item&gt;541&lt;/item&gt;&lt;item&gt;542&lt;/item&gt;&lt;item&gt;549&lt;/item&gt;&lt;item&gt;610&lt;/item&gt;&lt;item&gt;636&lt;/item&gt;&lt;item&gt;7751&lt;/item&gt;&lt;item&gt;7843&lt;/item&gt;&lt;item&gt;7844&lt;/item&gt;&lt;item&gt;7846&lt;/item&gt;&lt;item&gt;7847&lt;/item&gt;&lt;item&gt;7860&lt;/item&gt;&lt;item&gt;7969&lt;/item&gt;&lt;item&gt;7996&lt;/item&gt;&lt;item&gt;8180&lt;/item&gt;&lt;item&gt;8192&lt;/item&gt;&lt;item&gt;8272&lt;/item&gt;&lt;item&gt;8275&lt;/item&gt;&lt;item&gt;8279&lt;/item&gt;&lt;item&gt;8281&lt;/item&gt;&lt;item&gt;8283&lt;/item&gt;&lt;item&gt;8284&lt;/item&gt;&lt;item&gt;8285&lt;/item&gt;&lt;item&gt;8286&lt;/item&gt;&lt;item&gt;8790&lt;/item&gt;&lt;item&gt;8791&lt;/item&gt;&lt;item&gt;8792&lt;/item&gt;&lt;item&gt;8845&lt;/item&gt;&lt;item&gt;8897&lt;/item&gt;&lt;item&gt;8912&lt;/item&gt;&lt;item&gt;9021&lt;/item&gt;&lt;item&gt;9022&lt;/item&gt;&lt;item&gt;9023&lt;/item&gt;&lt;/record-ids&gt;&lt;/item&gt;&lt;/Libraries&gt;"/>
  </w:docVars>
  <w:rsids>
    <w:rsidRoot w:val="00924098"/>
    <w:rsid w:val="00001839"/>
    <w:rsid w:val="00002181"/>
    <w:rsid w:val="00012EE6"/>
    <w:rsid w:val="00016BAF"/>
    <w:rsid w:val="00020EB1"/>
    <w:rsid w:val="00021706"/>
    <w:rsid w:val="00024C31"/>
    <w:rsid w:val="00036552"/>
    <w:rsid w:val="000373F8"/>
    <w:rsid w:val="00043D20"/>
    <w:rsid w:val="00047815"/>
    <w:rsid w:val="00047C7D"/>
    <w:rsid w:val="00053629"/>
    <w:rsid w:val="00053689"/>
    <w:rsid w:val="000573F0"/>
    <w:rsid w:val="0008275C"/>
    <w:rsid w:val="00082BD2"/>
    <w:rsid w:val="00083F72"/>
    <w:rsid w:val="00091C6A"/>
    <w:rsid w:val="0009241F"/>
    <w:rsid w:val="00095164"/>
    <w:rsid w:val="000B5258"/>
    <w:rsid w:val="000B7CF2"/>
    <w:rsid w:val="000D0DB1"/>
    <w:rsid w:val="000D4DB4"/>
    <w:rsid w:val="000E16A2"/>
    <w:rsid w:val="000E2C59"/>
    <w:rsid w:val="000F419F"/>
    <w:rsid w:val="000F4B54"/>
    <w:rsid w:val="000F5404"/>
    <w:rsid w:val="0010082E"/>
    <w:rsid w:val="0011005D"/>
    <w:rsid w:val="00111918"/>
    <w:rsid w:val="0011538F"/>
    <w:rsid w:val="00116AD4"/>
    <w:rsid w:val="00117D18"/>
    <w:rsid w:val="00133C96"/>
    <w:rsid w:val="0014018C"/>
    <w:rsid w:val="00143144"/>
    <w:rsid w:val="001464C4"/>
    <w:rsid w:val="00147CE4"/>
    <w:rsid w:val="00152280"/>
    <w:rsid w:val="00170BC4"/>
    <w:rsid w:val="00174C4F"/>
    <w:rsid w:val="00176534"/>
    <w:rsid w:val="00181B0A"/>
    <w:rsid w:val="00192840"/>
    <w:rsid w:val="001A3B2A"/>
    <w:rsid w:val="001B009C"/>
    <w:rsid w:val="001C2D68"/>
    <w:rsid w:val="001C49DD"/>
    <w:rsid w:val="001E6F7D"/>
    <w:rsid w:val="001F3FCA"/>
    <w:rsid w:val="001F72F7"/>
    <w:rsid w:val="00201000"/>
    <w:rsid w:val="002040BA"/>
    <w:rsid w:val="002220E3"/>
    <w:rsid w:val="002307AC"/>
    <w:rsid w:val="00246204"/>
    <w:rsid w:val="00254DD9"/>
    <w:rsid w:val="00257C24"/>
    <w:rsid w:val="0026532E"/>
    <w:rsid w:val="00270318"/>
    <w:rsid w:val="002719C6"/>
    <w:rsid w:val="00276D9B"/>
    <w:rsid w:val="00281471"/>
    <w:rsid w:val="00281C2C"/>
    <w:rsid w:val="00283C47"/>
    <w:rsid w:val="00285BAC"/>
    <w:rsid w:val="00292088"/>
    <w:rsid w:val="002B0485"/>
    <w:rsid w:val="002B4450"/>
    <w:rsid w:val="002B6A67"/>
    <w:rsid w:val="002B7CBB"/>
    <w:rsid w:val="002D7523"/>
    <w:rsid w:val="002F2841"/>
    <w:rsid w:val="002F3FA6"/>
    <w:rsid w:val="002F5A3A"/>
    <w:rsid w:val="002F63F0"/>
    <w:rsid w:val="002F6629"/>
    <w:rsid w:val="00307BB7"/>
    <w:rsid w:val="003216A3"/>
    <w:rsid w:val="0032457F"/>
    <w:rsid w:val="00326183"/>
    <w:rsid w:val="0033186C"/>
    <w:rsid w:val="00332EC8"/>
    <w:rsid w:val="00337573"/>
    <w:rsid w:val="0034089D"/>
    <w:rsid w:val="00341564"/>
    <w:rsid w:val="00342708"/>
    <w:rsid w:val="003435C1"/>
    <w:rsid w:val="00345D65"/>
    <w:rsid w:val="00346DA3"/>
    <w:rsid w:val="0035195F"/>
    <w:rsid w:val="00352AC9"/>
    <w:rsid w:val="003556B8"/>
    <w:rsid w:val="00355A68"/>
    <w:rsid w:val="0035682A"/>
    <w:rsid w:val="003609CC"/>
    <w:rsid w:val="00361ED3"/>
    <w:rsid w:val="003644FB"/>
    <w:rsid w:val="003649A1"/>
    <w:rsid w:val="00370FC6"/>
    <w:rsid w:val="00381C7F"/>
    <w:rsid w:val="0038649C"/>
    <w:rsid w:val="00397CE2"/>
    <w:rsid w:val="00397D19"/>
    <w:rsid w:val="003A0785"/>
    <w:rsid w:val="003A1390"/>
    <w:rsid w:val="003A14E5"/>
    <w:rsid w:val="003A2233"/>
    <w:rsid w:val="003A3EC9"/>
    <w:rsid w:val="003A6A81"/>
    <w:rsid w:val="003C1020"/>
    <w:rsid w:val="003D3DEC"/>
    <w:rsid w:val="003D521C"/>
    <w:rsid w:val="003D6863"/>
    <w:rsid w:val="003E2410"/>
    <w:rsid w:val="003E4E68"/>
    <w:rsid w:val="003F0E31"/>
    <w:rsid w:val="003F1B1C"/>
    <w:rsid w:val="003F71EB"/>
    <w:rsid w:val="0041213F"/>
    <w:rsid w:val="00412FAE"/>
    <w:rsid w:val="004152D2"/>
    <w:rsid w:val="004221F7"/>
    <w:rsid w:val="004236AA"/>
    <w:rsid w:val="00437443"/>
    <w:rsid w:val="00440154"/>
    <w:rsid w:val="00447F96"/>
    <w:rsid w:val="00457F01"/>
    <w:rsid w:val="00460FFD"/>
    <w:rsid w:val="0046434E"/>
    <w:rsid w:val="00464D64"/>
    <w:rsid w:val="004A260B"/>
    <w:rsid w:val="004A7A9A"/>
    <w:rsid w:val="004B2E56"/>
    <w:rsid w:val="004D4709"/>
    <w:rsid w:val="004E274F"/>
    <w:rsid w:val="004F04F7"/>
    <w:rsid w:val="004F178A"/>
    <w:rsid w:val="00500049"/>
    <w:rsid w:val="005133CB"/>
    <w:rsid w:val="005141FA"/>
    <w:rsid w:val="00517228"/>
    <w:rsid w:val="005341C6"/>
    <w:rsid w:val="00536B8C"/>
    <w:rsid w:val="00536C71"/>
    <w:rsid w:val="00542330"/>
    <w:rsid w:val="00545FA6"/>
    <w:rsid w:val="0056230F"/>
    <w:rsid w:val="005636B0"/>
    <w:rsid w:val="00563FA6"/>
    <w:rsid w:val="005648B4"/>
    <w:rsid w:val="00585286"/>
    <w:rsid w:val="00585CDA"/>
    <w:rsid w:val="00586B28"/>
    <w:rsid w:val="00587B8B"/>
    <w:rsid w:val="005A2533"/>
    <w:rsid w:val="005A5843"/>
    <w:rsid w:val="005A7B77"/>
    <w:rsid w:val="005B113F"/>
    <w:rsid w:val="005B48F9"/>
    <w:rsid w:val="005C3949"/>
    <w:rsid w:val="005C579A"/>
    <w:rsid w:val="005D5317"/>
    <w:rsid w:val="005E5370"/>
    <w:rsid w:val="005E6DB4"/>
    <w:rsid w:val="005F0A2F"/>
    <w:rsid w:val="005F2FED"/>
    <w:rsid w:val="005F589B"/>
    <w:rsid w:val="005F65B5"/>
    <w:rsid w:val="00602BEA"/>
    <w:rsid w:val="00604DF8"/>
    <w:rsid w:val="00615894"/>
    <w:rsid w:val="00617173"/>
    <w:rsid w:val="00626716"/>
    <w:rsid w:val="00627A9F"/>
    <w:rsid w:val="00630EEC"/>
    <w:rsid w:val="00632498"/>
    <w:rsid w:val="0063554D"/>
    <w:rsid w:val="00635C3C"/>
    <w:rsid w:val="00643AA0"/>
    <w:rsid w:val="00643C36"/>
    <w:rsid w:val="0065545F"/>
    <w:rsid w:val="00663507"/>
    <w:rsid w:val="00663FE1"/>
    <w:rsid w:val="00664F9E"/>
    <w:rsid w:val="00672538"/>
    <w:rsid w:val="006820E9"/>
    <w:rsid w:val="0069072F"/>
    <w:rsid w:val="00695395"/>
    <w:rsid w:val="006A0803"/>
    <w:rsid w:val="006A15CD"/>
    <w:rsid w:val="006A687F"/>
    <w:rsid w:val="006B1DBE"/>
    <w:rsid w:val="006B3643"/>
    <w:rsid w:val="006C083D"/>
    <w:rsid w:val="006C293B"/>
    <w:rsid w:val="006D3829"/>
    <w:rsid w:val="006E1ACA"/>
    <w:rsid w:val="006E7F60"/>
    <w:rsid w:val="006F6167"/>
    <w:rsid w:val="0071288F"/>
    <w:rsid w:val="0071480C"/>
    <w:rsid w:val="00717ACF"/>
    <w:rsid w:val="00720C0F"/>
    <w:rsid w:val="00730F83"/>
    <w:rsid w:val="00733B67"/>
    <w:rsid w:val="00740FF8"/>
    <w:rsid w:val="0074684E"/>
    <w:rsid w:val="007528C4"/>
    <w:rsid w:val="007530A1"/>
    <w:rsid w:val="00753E19"/>
    <w:rsid w:val="00760604"/>
    <w:rsid w:val="00763C96"/>
    <w:rsid w:val="00766DEC"/>
    <w:rsid w:val="00767A5D"/>
    <w:rsid w:val="0077196C"/>
    <w:rsid w:val="00790A1C"/>
    <w:rsid w:val="0079140E"/>
    <w:rsid w:val="00791F81"/>
    <w:rsid w:val="0079563A"/>
    <w:rsid w:val="00795844"/>
    <w:rsid w:val="007A60B5"/>
    <w:rsid w:val="007B0E33"/>
    <w:rsid w:val="007B12A9"/>
    <w:rsid w:val="007B427B"/>
    <w:rsid w:val="007B79FD"/>
    <w:rsid w:val="007C487F"/>
    <w:rsid w:val="007D118E"/>
    <w:rsid w:val="007D144E"/>
    <w:rsid w:val="007D456F"/>
    <w:rsid w:val="007D4B4C"/>
    <w:rsid w:val="007D4C17"/>
    <w:rsid w:val="007D59F1"/>
    <w:rsid w:val="007F21AB"/>
    <w:rsid w:val="007F4A16"/>
    <w:rsid w:val="007F5887"/>
    <w:rsid w:val="007F7C9B"/>
    <w:rsid w:val="00811C70"/>
    <w:rsid w:val="00815784"/>
    <w:rsid w:val="008162D3"/>
    <w:rsid w:val="008361B2"/>
    <w:rsid w:val="00836BBA"/>
    <w:rsid w:val="008407B0"/>
    <w:rsid w:val="008612F2"/>
    <w:rsid w:val="008714B7"/>
    <w:rsid w:val="00871F17"/>
    <w:rsid w:val="008731FD"/>
    <w:rsid w:val="00873913"/>
    <w:rsid w:val="0088112B"/>
    <w:rsid w:val="00891079"/>
    <w:rsid w:val="00892244"/>
    <w:rsid w:val="008A2C8B"/>
    <w:rsid w:val="008A652F"/>
    <w:rsid w:val="008A6FE6"/>
    <w:rsid w:val="008C20D0"/>
    <w:rsid w:val="008C3F6A"/>
    <w:rsid w:val="008D2264"/>
    <w:rsid w:val="008E1BAB"/>
    <w:rsid w:val="008E2945"/>
    <w:rsid w:val="008E7AF6"/>
    <w:rsid w:val="008F0B56"/>
    <w:rsid w:val="008F60CB"/>
    <w:rsid w:val="009034FF"/>
    <w:rsid w:val="00912C67"/>
    <w:rsid w:val="00912D90"/>
    <w:rsid w:val="00912ED7"/>
    <w:rsid w:val="009172EB"/>
    <w:rsid w:val="009178CC"/>
    <w:rsid w:val="00922215"/>
    <w:rsid w:val="00923324"/>
    <w:rsid w:val="00924098"/>
    <w:rsid w:val="00924B63"/>
    <w:rsid w:val="00936774"/>
    <w:rsid w:val="00941895"/>
    <w:rsid w:val="00947110"/>
    <w:rsid w:val="00950082"/>
    <w:rsid w:val="00953888"/>
    <w:rsid w:val="00965911"/>
    <w:rsid w:val="00973A03"/>
    <w:rsid w:val="009774B2"/>
    <w:rsid w:val="00983814"/>
    <w:rsid w:val="00992CB0"/>
    <w:rsid w:val="00996659"/>
    <w:rsid w:val="009A0890"/>
    <w:rsid w:val="009A5850"/>
    <w:rsid w:val="009B2B68"/>
    <w:rsid w:val="009B371E"/>
    <w:rsid w:val="009B3B68"/>
    <w:rsid w:val="009C1DA1"/>
    <w:rsid w:val="009C217F"/>
    <w:rsid w:val="009C4F9A"/>
    <w:rsid w:val="009C7B88"/>
    <w:rsid w:val="009E5971"/>
    <w:rsid w:val="009E6E49"/>
    <w:rsid w:val="009F6D50"/>
    <w:rsid w:val="00A0141D"/>
    <w:rsid w:val="00A01634"/>
    <w:rsid w:val="00A02B21"/>
    <w:rsid w:val="00A228E8"/>
    <w:rsid w:val="00A23855"/>
    <w:rsid w:val="00A25066"/>
    <w:rsid w:val="00A26476"/>
    <w:rsid w:val="00A31AAF"/>
    <w:rsid w:val="00A34E3D"/>
    <w:rsid w:val="00A37888"/>
    <w:rsid w:val="00A4108A"/>
    <w:rsid w:val="00A412B2"/>
    <w:rsid w:val="00A65C0F"/>
    <w:rsid w:val="00A74810"/>
    <w:rsid w:val="00A77479"/>
    <w:rsid w:val="00A83413"/>
    <w:rsid w:val="00A8358F"/>
    <w:rsid w:val="00A84831"/>
    <w:rsid w:val="00AB1992"/>
    <w:rsid w:val="00AB678C"/>
    <w:rsid w:val="00AB7391"/>
    <w:rsid w:val="00AC02D2"/>
    <w:rsid w:val="00AC419B"/>
    <w:rsid w:val="00AC4533"/>
    <w:rsid w:val="00AD0F54"/>
    <w:rsid w:val="00AE40FC"/>
    <w:rsid w:val="00B03A2B"/>
    <w:rsid w:val="00B03EEB"/>
    <w:rsid w:val="00B05338"/>
    <w:rsid w:val="00B32DCC"/>
    <w:rsid w:val="00B36A97"/>
    <w:rsid w:val="00B47A08"/>
    <w:rsid w:val="00B501E9"/>
    <w:rsid w:val="00B51F77"/>
    <w:rsid w:val="00B5360B"/>
    <w:rsid w:val="00B5431B"/>
    <w:rsid w:val="00B62318"/>
    <w:rsid w:val="00B64986"/>
    <w:rsid w:val="00B65155"/>
    <w:rsid w:val="00B67A5E"/>
    <w:rsid w:val="00B71EE7"/>
    <w:rsid w:val="00B74860"/>
    <w:rsid w:val="00B74A3C"/>
    <w:rsid w:val="00B75B63"/>
    <w:rsid w:val="00B77D64"/>
    <w:rsid w:val="00B81F9E"/>
    <w:rsid w:val="00B917D6"/>
    <w:rsid w:val="00B91F6A"/>
    <w:rsid w:val="00B933E0"/>
    <w:rsid w:val="00B96D7A"/>
    <w:rsid w:val="00BA2608"/>
    <w:rsid w:val="00BA498F"/>
    <w:rsid w:val="00BA5A32"/>
    <w:rsid w:val="00BA6782"/>
    <w:rsid w:val="00BA7FD2"/>
    <w:rsid w:val="00BB11C3"/>
    <w:rsid w:val="00BB30B2"/>
    <w:rsid w:val="00BB3BD9"/>
    <w:rsid w:val="00BB67C5"/>
    <w:rsid w:val="00BB6933"/>
    <w:rsid w:val="00BC05B6"/>
    <w:rsid w:val="00BC3525"/>
    <w:rsid w:val="00BC4999"/>
    <w:rsid w:val="00BD7308"/>
    <w:rsid w:val="00BE30A1"/>
    <w:rsid w:val="00BE59D4"/>
    <w:rsid w:val="00BF2458"/>
    <w:rsid w:val="00BF4A18"/>
    <w:rsid w:val="00BF56D7"/>
    <w:rsid w:val="00BF636A"/>
    <w:rsid w:val="00BF6451"/>
    <w:rsid w:val="00BF7179"/>
    <w:rsid w:val="00C02F1A"/>
    <w:rsid w:val="00C069F2"/>
    <w:rsid w:val="00C127A2"/>
    <w:rsid w:val="00C13687"/>
    <w:rsid w:val="00C23481"/>
    <w:rsid w:val="00C23DD7"/>
    <w:rsid w:val="00C2449A"/>
    <w:rsid w:val="00C356B7"/>
    <w:rsid w:val="00C35B78"/>
    <w:rsid w:val="00C4246D"/>
    <w:rsid w:val="00C54940"/>
    <w:rsid w:val="00C61765"/>
    <w:rsid w:val="00C70732"/>
    <w:rsid w:val="00C80275"/>
    <w:rsid w:val="00C82EF7"/>
    <w:rsid w:val="00C83BE5"/>
    <w:rsid w:val="00CA2879"/>
    <w:rsid w:val="00CA3C46"/>
    <w:rsid w:val="00CA5B4C"/>
    <w:rsid w:val="00CB0C08"/>
    <w:rsid w:val="00CB2EF2"/>
    <w:rsid w:val="00CC3B79"/>
    <w:rsid w:val="00CC7EAA"/>
    <w:rsid w:val="00CE755D"/>
    <w:rsid w:val="00D13D69"/>
    <w:rsid w:val="00D1705E"/>
    <w:rsid w:val="00D265B2"/>
    <w:rsid w:val="00D27E1C"/>
    <w:rsid w:val="00D35B80"/>
    <w:rsid w:val="00D437F2"/>
    <w:rsid w:val="00D478F7"/>
    <w:rsid w:val="00D513B3"/>
    <w:rsid w:val="00D54F76"/>
    <w:rsid w:val="00D57011"/>
    <w:rsid w:val="00D674FC"/>
    <w:rsid w:val="00D718DF"/>
    <w:rsid w:val="00D76248"/>
    <w:rsid w:val="00D80763"/>
    <w:rsid w:val="00D831C8"/>
    <w:rsid w:val="00D929C4"/>
    <w:rsid w:val="00D9446D"/>
    <w:rsid w:val="00D94990"/>
    <w:rsid w:val="00D97288"/>
    <w:rsid w:val="00DA0FCF"/>
    <w:rsid w:val="00DA1EB2"/>
    <w:rsid w:val="00DC37E3"/>
    <w:rsid w:val="00DC7EAB"/>
    <w:rsid w:val="00DD182A"/>
    <w:rsid w:val="00DD5C44"/>
    <w:rsid w:val="00DE2961"/>
    <w:rsid w:val="00DE5D4C"/>
    <w:rsid w:val="00DF3E14"/>
    <w:rsid w:val="00E0405D"/>
    <w:rsid w:val="00E22068"/>
    <w:rsid w:val="00E324CF"/>
    <w:rsid w:val="00E37C86"/>
    <w:rsid w:val="00E416B4"/>
    <w:rsid w:val="00E43079"/>
    <w:rsid w:val="00E43B2D"/>
    <w:rsid w:val="00E51A63"/>
    <w:rsid w:val="00E559E2"/>
    <w:rsid w:val="00E61225"/>
    <w:rsid w:val="00E6247E"/>
    <w:rsid w:val="00E634F8"/>
    <w:rsid w:val="00E6387B"/>
    <w:rsid w:val="00E756BC"/>
    <w:rsid w:val="00E82700"/>
    <w:rsid w:val="00E852AD"/>
    <w:rsid w:val="00E91360"/>
    <w:rsid w:val="00E91E0F"/>
    <w:rsid w:val="00E93EFF"/>
    <w:rsid w:val="00E9709A"/>
    <w:rsid w:val="00EB46C1"/>
    <w:rsid w:val="00EB7040"/>
    <w:rsid w:val="00EB78A7"/>
    <w:rsid w:val="00EB7CAE"/>
    <w:rsid w:val="00EC522B"/>
    <w:rsid w:val="00EC56C7"/>
    <w:rsid w:val="00ED094D"/>
    <w:rsid w:val="00ED3EE2"/>
    <w:rsid w:val="00EE0030"/>
    <w:rsid w:val="00EE4548"/>
    <w:rsid w:val="00EE5959"/>
    <w:rsid w:val="00EF1F20"/>
    <w:rsid w:val="00EF22AC"/>
    <w:rsid w:val="00F03E05"/>
    <w:rsid w:val="00F041FD"/>
    <w:rsid w:val="00F106D7"/>
    <w:rsid w:val="00F12671"/>
    <w:rsid w:val="00F205A9"/>
    <w:rsid w:val="00F375CD"/>
    <w:rsid w:val="00F37CF3"/>
    <w:rsid w:val="00F41927"/>
    <w:rsid w:val="00F4639D"/>
    <w:rsid w:val="00F464DB"/>
    <w:rsid w:val="00F502FB"/>
    <w:rsid w:val="00F52D98"/>
    <w:rsid w:val="00F559C1"/>
    <w:rsid w:val="00F57292"/>
    <w:rsid w:val="00F60AE9"/>
    <w:rsid w:val="00F61FF1"/>
    <w:rsid w:val="00F62E4F"/>
    <w:rsid w:val="00F63661"/>
    <w:rsid w:val="00F77090"/>
    <w:rsid w:val="00F81C1A"/>
    <w:rsid w:val="00F86C7D"/>
    <w:rsid w:val="00F90065"/>
    <w:rsid w:val="00F92AE9"/>
    <w:rsid w:val="00FA03CA"/>
    <w:rsid w:val="00FA1B41"/>
    <w:rsid w:val="00FA208E"/>
    <w:rsid w:val="00FA2F82"/>
    <w:rsid w:val="00FB6EE8"/>
    <w:rsid w:val="00FC676D"/>
    <w:rsid w:val="00FE4DF0"/>
    <w:rsid w:val="00FE540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8F529B0"/>
  <w15:chartTrackingRefBased/>
  <w15:docId w15:val="{47350351-3B75-458C-9D54-E0A749DD0C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C3949"/>
    <w:pPr>
      <w:spacing w:after="200" w:line="480" w:lineRule="auto"/>
      <w:contextualSpacing/>
    </w:pPr>
    <w:rPr>
      <w:rFonts w:ascii="Times New Roman" w:eastAsia="Calibri" w:hAnsi="Times New Roman" w:cs="Times New Roman"/>
      <w:sz w:val="24"/>
      <w:lang w:val="en-US"/>
    </w:rPr>
  </w:style>
  <w:style w:type="paragraph" w:styleId="Heading1">
    <w:name w:val="heading 1"/>
    <w:basedOn w:val="Normal"/>
    <w:next w:val="Normal"/>
    <w:link w:val="Heading1Char"/>
    <w:uiPriority w:val="9"/>
    <w:qFormat/>
    <w:rsid w:val="005C3949"/>
    <w:pPr>
      <w:keepNext/>
      <w:keepLines/>
      <w:spacing w:before="480" w:after="0"/>
      <w:outlineLvl w:val="0"/>
    </w:pPr>
    <w:rPr>
      <w:rFonts w:eastAsia="Times New Roman"/>
      <w:b/>
      <w:bCs/>
      <w:sz w:val="40"/>
      <w:szCs w:val="40"/>
    </w:rPr>
  </w:style>
  <w:style w:type="paragraph" w:styleId="Heading2">
    <w:name w:val="heading 2"/>
    <w:basedOn w:val="Normal"/>
    <w:link w:val="Heading2Char"/>
    <w:uiPriority w:val="9"/>
    <w:qFormat/>
    <w:rsid w:val="005C3949"/>
    <w:pPr>
      <w:spacing w:before="100" w:beforeAutospacing="1" w:after="100" w:afterAutospacing="1"/>
      <w:outlineLvl w:val="1"/>
    </w:pPr>
    <w:rPr>
      <w:rFonts w:eastAsia="Times New Roman"/>
      <w:b/>
      <w:bCs/>
      <w:sz w:val="36"/>
      <w:szCs w:val="36"/>
    </w:rPr>
  </w:style>
  <w:style w:type="paragraph" w:styleId="Heading3">
    <w:name w:val="heading 3"/>
    <w:basedOn w:val="Normal"/>
    <w:next w:val="Normal"/>
    <w:link w:val="Heading3Char"/>
    <w:uiPriority w:val="9"/>
    <w:unhideWhenUsed/>
    <w:qFormat/>
    <w:rsid w:val="005C3949"/>
    <w:pPr>
      <w:keepNext/>
      <w:keepLines/>
      <w:spacing w:before="200" w:after="0"/>
      <w:outlineLvl w:val="2"/>
    </w:pPr>
    <w:rPr>
      <w:rFonts w:eastAsia="Times New Roman"/>
      <w:b/>
      <w:bCs/>
      <w:szCs w:val="32"/>
    </w:rPr>
  </w:style>
  <w:style w:type="paragraph" w:styleId="Heading4">
    <w:name w:val="heading 4"/>
    <w:basedOn w:val="Normal"/>
    <w:next w:val="Normal"/>
    <w:link w:val="Heading4Char"/>
    <w:uiPriority w:val="9"/>
    <w:unhideWhenUsed/>
    <w:qFormat/>
    <w:rsid w:val="005C3949"/>
    <w:pPr>
      <w:keepNext/>
      <w:spacing w:before="240" w:after="60"/>
      <w:outlineLvl w:val="3"/>
    </w:pPr>
    <w:rPr>
      <w:rFonts w:ascii="Calibri" w:eastAsia="Times New Roman" w:hAnsi="Calibri"/>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C3949"/>
    <w:rPr>
      <w:rFonts w:ascii="Times New Roman" w:eastAsia="Times New Roman" w:hAnsi="Times New Roman" w:cs="Times New Roman"/>
      <w:b/>
      <w:bCs/>
      <w:sz w:val="40"/>
      <w:szCs w:val="40"/>
      <w:lang w:val="en-US"/>
    </w:rPr>
  </w:style>
  <w:style w:type="character" w:customStyle="1" w:styleId="Heading2Char">
    <w:name w:val="Heading 2 Char"/>
    <w:basedOn w:val="DefaultParagraphFont"/>
    <w:link w:val="Heading2"/>
    <w:uiPriority w:val="9"/>
    <w:rsid w:val="005C3949"/>
    <w:rPr>
      <w:rFonts w:ascii="Times New Roman" w:eastAsia="Times New Roman" w:hAnsi="Times New Roman" w:cs="Times New Roman"/>
      <w:b/>
      <w:bCs/>
      <w:sz w:val="36"/>
      <w:szCs w:val="36"/>
      <w:lang w:val="en-US"/>
    </w:rPr>
  </w:style>
  <w:style w:type="character" w:customStyle="1" w:styleId="Heading3Char">
    <w:name w:val="Heading 3 Char"/>
    <w:basedOn w:val="DefaultParagraphFont"/>
    <w:link w:val="Heading3"/>
    <w:uiPriority w:val="9"/>
    <w:rsid w:val="005C3949"/>
    <w:rPr>
      <w:rFonts w:ascii="Times New Roman" w:eastAsia="Times New Roman" w:hAnsi="Times New Roman" w:cs="Times New Roman"/>
      <w:b/>
      <w:bCs/>
      <w:sz w:val="24"/>
      <w:szCs w:val="32"/>
      <w:lang w:val="en-US"/>
    </w:rPr>
  </w:style>
  <w:style w:type="character" w:customStyle="1" w:styleId="Heading4Char">
    <w:name w:val="Heading 4 Char"/>
    <w:basedOn w:val="DefaultParagraphFont"/>
    <w:link w:val="Heading4"/>
    <w:uiPriority w:val="9"/>
    <w:rsid w:val="005C3949"/>
    <w:rPr>
      <w:rFonts w:ascii="Calibri" w:eastAsia="Times New Roman" w:hAnsi="Calibri" w:cs="Times New Roman"/>
      <w:b/>
      <w:bCs/>
      <w:sz w:val="28"/>
      <w:szCs w:val="28"/>
      <w:lang w:val="en-US"/>
    </w:rPr>
  </w:style>
  <w:style w:type="paragraph" w:styleId="NormalWeb">
    <w:name w:val="Normal (Web)"/>
    <w:basedOn w:val="Normal"/>
    <w:uiPriority w:val="99"/>
    <w:semiHidden/>
    <w:unhideWhenUsed/>
    <w:rsid w:val="005C3949"/>
    <w:pPr>
      <w:spacing w:before="100" w:beforeAutospacing="1" w:after="100" w:afterAutospacing="1"/>
    </w:pPr>
    <w:rPr>
      <w:rFonts w:eastAsia="Times New Roman"/>
    </w:rPr>
  </w:style>
  <w:style w:type="character" w:customStyle="1" w:styleId="apple-converted-space">
    <w:name w:val="apple-converted-space"/>
    <w:basedOn w:val="DefaultParagraphFont"/>
    <w:rsid w:val="005C3949"/>
  </w:style>
  <w:style w:type="character" w:styleId="Strong">
    <w:name w:val="Strong"/>
    <w:basedOn w:val="DefaultParagraphFont"/>
    <w:uiPriority w:val="22"/>
    <w:qFormat/>
    <w:rsid w:val="005C3949"/>
    <w:rPr>
      <w:b/>
      <w:bCs/>
    </w:rPr>
  </w:style>
  <w:style w:type="paragraph" w:styleId="Footer">
    <w:name w:val="footer"/>
    <w:basedOn w:val="Normal"/>
    <w:link w:val="FooterChar"/>
    <w:uiPriority w:val="99"/>
    <w:rsid w:val="005C3949"/>
    <w:pPr>
      <w:tabs>
        <w:tab w:val="center" w:pos="4320"/>
        <w:tab w:val="right" w:pos="8640"/>
      </w:tabs>
    </w:pPr>
  </w:style>
  <w:style w:type="character" w:customStyle="1" w:styleId="FooterChar">
    <w:name w:val="Footer Char"/>
    <w:basedOn w:val="DefaultParagraphFont"/>
    <w:link w:val="Footer"/>
    <w:uiPriority w:val="99"/>
    <w:rsid w:val="005C3949"/>
    <w:rPr>
      <w:rFonts w:ascii="Times New Roman" w:eastAsia="Calibri" w:hAnsi="Times New Roman" w:cs="Times New Roman"/>
      <w:sz w:val="24"/>
      <w:lang w:val="en-US"/>
    </w:rPr>
  </w:style>
  <w:style w:type="character" w:styleId="PageNumber">
    <w:name w:val="page number"/>
    <w:basedOn w:val="DefaultParagraphFont"/>
    <w:rsid w:val="005C3949"/>
  </w:style>
  <w:style w:type="paragraph" w:styleId="BalloonText">
    <w:name w:val="Balloon Text"/>
    <w:basedOn w:val="Normal"/>
    <w:link w:val="BalloonTextChar"/>
    <w:uiPriority w:val="99"/>
    <w:semiHidden/>
    <w:unhideWhenUsed/>
    <w:rsid w:val="005C3949"/>
    <w:rPr>
      <w:rFonts w:ascii="Tahoma" w:hAnsi="Tahoma" w:cs="Tahoma"/>
      <w:sz w:val="16"/>
      <w:szCs w:val="16"/>
    </w:rPr>
  </w:style>
  <w:style w:type="character" w:customStyle="1" w:styleId="BalloonTextChar">
    <w:name w:val="Balloon Text Char"/>
    <w:basedOn w:val="DefaultParagraphFont"/>
    <w:link w:val="BalloonText"/>
    <w:uiPriority w:val="99"/>
    <w:semiHidden/>
    <w:rsid w:val="005C3949"/>
    <w:rPr>
      <w:rFonts w:ascii="Tahoma" w:eastAsia="Calibri" w:hAnsi="Tahoma" w:cs="Tahoma"/>
      <w:sz w:val="16"/>
      <w:szCs w:val="16"/>
      <w:lang w:val="en-US"/>
    </w:rPr>
  </w:style>
  <w:style w:type="character" w:styleId="CommentReference">
    <w:name w:val="annotation reference"/>
    <w:uiPriority w:val="99"/>
    <w:semiHidden/>
    <w:unhideWhenUsed/>
    <w:rsid w:val="005C3949"/>
    <w:rPr>
      <w:sz w:val="16"/>
      <w:szCs w:val="16"/>
    </w:rPr>
  </w:style>
  <w:style w:type="paragraph" w:styleId="CommentText">
    <w:name w:val="annotation text"/>
    <w:basedOn w:val="Normal"/>
    <w:link w:val="CommentTextChar"/>
    <w:uiPriority w:val="99"/>
    <w:unhideWhenUsed/>
    <w:rsid w:val="005C3949"/>
    <w:rPr>
      <w:sz w:val="20"/>
    </w:rPr>
  </w:style>
  <w:style w:type="character" w:customStyle="1" w:styleId="CommentTextChar">
    <w:name w:val="Comment Text Char"/>
    <w:basedOn w:val="DefaultParagraphFont"/>
    <w:link w:val="CommentText"/>
    <w:uiPriority w:val="99"/>
    <w:rsid w:val="005C3949"/>
    <w:rPr>
      <w:rFonts w:ascii="Times New Roman" w:eastAsia="Calibri" w:hAnsi="Times New Roman" w:cs="Times New Roman"/>
      <w:sz w:val="20"/>
      <w:lang w:val="en-US"/>
    </w:rPr>
  </w:style>
  <w:style w:type="paragraph" w:styleId="CommentSubject">
    <w:name w:val="annotation subject"/>
    <w:basedOn w:val="CommentText"/>
    <w:next w:val="CommentText"/>
    <w:link w:val="CommentSubjectChar"/>
    <w:uiPriority w:val="99"/>
    <w:semiHidden/>
    <w:unhideWhenUsed/>
    <w:rsid w:val="005C3949"/>
    <w:rPr>
      <w:b/>
      <w:bCs/>
    </w:rPr>
  </w:style>
  <w:style w:type="character" w:customStyle="1" w:styleId="CommentSubjectChar">
    <w:name w:val="Comment Subject Char"/>
    <w:basedOn w:val="CommentTextChar"/>
    <w:link w:val="CommentSubject"/>
    <w:uiPriority w:val="99"/>
    <w:semiHidden/>
    <w:rsid w:val="005C3949"/>
    <w:rPr>
      <w:rFonts w:ascii="Times New Roman" w:eastAsia="Calibri" w:hAnsi="Times New Roman" w:cs="Times New Roman"/>
      <w:b/>
      <w:bCs/>
      <w:sz w:val="20"/>
      <w:lang w:val="en-US"/>
    </w:rPr>
  </w:style>
  <w:style w:type="character" w:styleId="Hyperlink">
    <w:name w:val="Hyperlink"/>
    <w:uiPriority w:val="99"/>
    <w:unhideWhenUsed/>
    <w:rsid w:val="005C3949"/>
    <w:rPr>
      <w:color w:val="0000FF"/>
      <w:u w:val="single"/>
    </w:rPr>
  </w:style>
  <w:style w:type="paragraph" w:styleId="Title">
    <w:name w:val="Title"/>
    <w:basedOn w:val="Normal"/>
    <w:next w:val="Normal"/>
    <w:link w:val="TitleChar"/>
    <w:uiPriority w:val="10"/>
    <w:qFormat/>
    <w:rsid w:val="005C3949"/>
    <w:pPr>
      <w:spacing w:before="240" w:after="60"/>
      <w:jc w:val="center"/>
      <w:outlineLvl w:val="0"/>
    </w:pPr>
    <w:rPr>
      <w:rFonts w:ascii="Cambria" w:eastAsia="Times New Roman" w:hAnsi="Cambria"/>
      <w:b/>
      <w:bCs/>
      <w:kern w:val="28"/>
      <w:sz w:val="32"/>
      <w:szCs w:val="32"/>
    </w:rPr>
  </w:style>
  <w:style w:type="character" w:customStyle="1" w:styleId="TitleChar">
    <w:name w:val="Title Char"/>
    <w:basedOn w:val="DefaultParagraphFont"/>
    <w:link w:val="Title"/>
    <w:uiPriority w:val="10"/>
    <w:rsid w:val="005C3949"/>
    <w:rPr>
      <w:rFonts w:ascii="Cambria" w:eastAsia="Times New Roman" w:hAnsi="Cambria" w:cs="Times New Roman"/>
      <w:b/>
      <w:bCs/>
      <w:kern w:val="28"/>
      <w:sz w:val="32"/>
      <w:szCs w:val="32"/>
      <w:lang w:val="en-US"/>
    </w:rPr>
  </w:style>
  <w:style w:type="paragraph" w:styleId="Quote">
    <w:name w:val="Quote"/>
    <w:basedOn w:val="Normal"/>
    <w:next w:val="Normal"/>
    <w:link w:val="QuoteChar"/>
    <w:uiPriority w:val="29"/>
    <w:qFormat/>
    <w:rsid w:val="005C3949"/>
    <w:pPr>
      <w:spacing w:line="276" w:lineRule="auto"/>
      <w:contextualSpacing w:val="0"/>
    </w:pPr>
    <w:rPr>
      <w:rFonts w:ascii="Calibri" w:eastAsia="MS Mincho" w:hAnsi="Calibri" w:cs="Arial"/>
      <w:i/>
      <w:iCs/>
      <w:color w:val="000000"/>
      <w:sz w:val="22"/>
      <w:lang w:eastAsia="ja-JP"/>
    </w:rPr>
  </w:style>
  <w:style w:type="character" w:customStyle="1" w:styleId="QuoteChar">
    <w:name w:val="Quote Char"/>
    <w:basedOn w:val="DefaultParagraphFont"/>
    <w:link w:val="Quote"/>
    <w:uiPriority w:val="29"/>
    <w:rsid w:val="005C3949"/>
    <w:rPr>
      <w:rFonts w:ascii="Calibri" w:eastAsia="MS Mincho" w:hAnsi="Calibri" w:cs="Arial"/>
      <w:i/>
      <w:iCs/>
      <w:color w:val="000000"/>
      <w:lang w:val="en-US" w:eastAsia="ja-JP"/>
    </w:rPr>
  </w:style>
  <w:style w:type="paragraph" w:styleId="Header">
    <w:name w:val="header"/>
    <w:basedOn w:val="Normal"/>
    <w:link w:val="HeaderChar"/>
    <w:uiPriority w:val="99"/>
    <w:unhideWhenUsed/>
    <w:rsid w:val="005C3949"/>
    <w:pPr>
      <w:tabs>
        <w:tab w:val="center" w:pos="4680"/>
        <w:tab w:val="right" w:pos="9360"/>
      </w:tabs>
    </w:pPr>
  </w:style>
  <w:style w:type="character" w:customStyle="1" w:styleId="HeaderChar">
    <w:name w:val="Header Char"/>
    <w:basedOn w:val="DefaultParagraphFont"/>
    <w:link w:val="Header"/>
    <w:uiPriority w:val="99"/>
    <w:rsid w:val="005C3949"/>
    <w:rPr>
      <w:rFonts w:ascii="Times New Roman" w:eastAsia="Calibri" w:hAnsi="Times New Roman" w:cs="Times New Roman"/>
      <w:sz w:val="24"/>
      <w:lang w:val="en-US"/>
    </w:rPr>
  </w:style>
  <w:style w:type="paragraph" w:customStyle="1" w:styleId="EndNoteBibliographyTitle">
    <w:name w:val="EndNote Bibliography Title"/>
    <w:basedOn w:val="Normal"/>
    <w:link w:val="EndNoteBibliographyTitleChar"/>
    <w:rsid w:val="005C3949"/>
    <w:pPr>
      <w:spacing w:after="0"/>
      <w:jc w:val="center"/>
    </w:pPr>
  </w:style>
  <w:style w:type="character" w:customStyle="1" w:styleId="EndNoteBibliographyTitleChar">
    <w:name w:val="EndNote Bibliography Title Char"/>
    <w:link w:val="EndNoteBibliographyTitle"/>
    <w:rsid w:val="005C3949"/>
    <w:rPr>
      <w:rFonts w:ascii="Times New Roman" w:eastAsia="Calibri" w:hAnsi="Times New Roman" w:cs="Times New Roman"/>
      <w:sz w:val="24"/>
      <w:lang w:val="en-US"/>
    </w:rPr>
  </w:style>
  <w:style w:type="paragraph" w:customStyle="1" w:styleId="EndNoteBibliography">
    <w:name w:val="EndNote Bibliography"/>
    <w:basedOn w:val="Normal"/>
    <w:link w:val="EndNoteBibliographyChar"/>
    <w:rsid w:val="005C3949"/>
    <w:pPr>
      <w:spacing w:line="240" w:lineRule="auto"/>
      <w:jc w:val="both"/>
    </w:pPr>
  </w:style>
  <w:style w:type="character" w:customStyle="1" w:styleId="EndNoteBibliographyChar">
    <w:name w:val="EndNote Bibliography Char"/>
    <w:link w:val="EndNoteBibliography"/>
    <w:rsid w:val="005C3949"/>
    <w:rPr>
      <w:rFonts w:ascii="Times New Roman" w:eastAsia="Calibri" w:hAnsi="Times New Roman" w:cs="Times New Roman"/>
      <w:sz w:val="24"/>
      <w:lang w:val="en-US"/>
    </w:rPr>
  </w:style>
  <w:style w:type="character" w:styleId="FollowedHyperlink">
    <w:name w:val="FollowedHyperlink"/>
    <w:basedOn w:val="DefaultParagraphFont"/>
    <w:uiPriority w:val="99"/>
    <w:semiHidden/>
    <w:unhideWhenUsed/>
    <w:rsid w:val="005C3949"/>
    <w:rPr>
      <w:color w:val="954F72" w:themeColor="followedHyperlink"/>
      <w:u w:val="single"/>
    </w:rPr>
  </w:style>
  <w:style w:type="paragraph" w:styleId="Revision">
    <w:name w:val="Revision"/>
    <w:hidden/>
    <w:uiPriority w:val="99"/>
    <w:semiHidden/>
    <w:rsid w:val="005C3949"/>
    <w:pPr>
      <w:spacing w:after="0" w:line="240" w:lineRule="auto"/>
    </w:pPr>
    <w:rPr>
      <w:rFonts w:ascii="Times New Roman" w:eastAsia="Calibri" w:hAnsi="Times New Roman" w:cs="Times New Roman"/>
      <w:sz w:val="24"/>
      <w:lang w:val="en-US"/>
    </w:rPr>
  </w:style>
  <w:style w:type="character" w:customStyle="1" w:styleId="UnresolvedMention">
    <w:name w:val="Unresolved Mention"/>
    <w:basedOn w:val="DefaultParagraphFont"/>
    <w:uiPriority w:val="99"/>
    <w:semiHidden/>
    <w:unhideWhenUsed/>
    <w:rsid w:val="005C3949"/>
    <w:rPr>
      <w:color w:val="605E5C"/>
      <w:shd w:val="clear" w:color="auto" w:fill="E1DFDD"/>
    </w:rPr>
  </w:style>
  <w:style w:type="character" w:customStyle="1" w:styleId="rynqvb">
    <w:name w:val="rynqvb"/>
    <w:basedOn w:val="DefaultParagraphFont"/>
    <w:rsid w:val="005C3949"/>
  </w:style>
  <w:style w:type="table" w:styleId="TableGrid">
    <w:name w:val="Table Grid"/>
    <w:basedOn w:val="TableNormal"/>
    <w:uiPriority w:val="39"/>
    <w:rsid w:val="005C3949"/>
    <w:pPr>
      <w:spacing w:after="0" w:line="240" w:lineRule="auto"/>
    </w:pPr>
    <w:rPr>
      <w:sz w:val="24"/>
      <w:szCs w:val="24"/>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5C3949"/>
    <w:pPr>
      <w:ind w:left="720"/>
    </w:pPr>
  </w:style>
  <w:style w:type="character" w:customStyle="1" w:styleId="element-citation">
    <w:name w:val="element-citation"/>
    <w:basedOn w:val="DefaultParagraphFont"/>
    <w:rsid w:val="005C3949"/>
  </w:style>
  <w:style w:type="character" w:customStyle="1" w:styleId="html-small-caps">
    <w:name w:val="html-small-caps"/>
    <w:basedOn w:val="DefaultParagraphFont"/>
    <w:rsid w:val="005C3949"/>
  </w:style>
  <w:style w:type="character" w:customStyle="1" w:styleId="cf01">
    <w:name w:val="cf01"/>
    <w:basedOn w:val="DefaultParagraphFont"/>
    <w:rsid w:val="005C3949"/>
    <w:rPr>
      <w:rFonts w:ascii="Segoe UI" w:hAnsi="Segoe UI" w:cs="Segoe UI" w:hint="default"/>
      <w:sz w:val="18"/>
      <w:szCs w:val="18"/>
    </w:rPr>
  </w:style>
  <w:style w:type="character" w:customStyle="1" w:styleId="fipmark">
    <w:name w:val="fip_mark"/>
    <w:basedOn w:val="DefaultParagraphFont"/>
    <w:rsid w:val="005C3949"/>
  </w:style>
  <w:style w:type="paragraph" w:styleId="NoSpacing">
    <w:name w:val="No Spacing"/>
    <w:uiPriority w:val="1"/>
    <w:qFormat/>
    <w:rsid w:val="005C3949"/>
    <w:pPr>
      <w:spacing w:after="0" w:line="240" w:lineRule="auto"/>
      <w:contextualSpacing/>
    </w:pPr>
    <w:rPr>
      <w:rFonts w:ascii="Times New Roman" w:eastAsia="Calibri" w:hAnsi="Times New Roman" w:cs="Times New Roman"/>
      <w:sz w:val="24"/>
      <w:lang w:val="en-US"/>
    </w:rPr>
  </w:style>
  <w:style w:type="character" w:customStyle="1" w:styleId="hgkelc">
    <w:name w:val="hgkelc"/>
    <w:basedOn w:val="DefaultParagraphFont"/>
    <w:rsid w:val="005C3949"/>
  </w:style>
  <w:style w:type="character" w:styleId="Emphasis">
    <w:name w:val="Emphasis"/>
    <w:basedOn w:val="DefaultParagraphFont"/>
    <w:uiPriority w:val="20"/>
    <w:qFormat/>
    <w:rsid w:val="005C3949"/>
    <w:rPr>
      <w:i/>
      <w:iCs/>
    </w:rPr>
  </w:style>
  <w:style w:type="character" w:customStyle="1" w:styleId="cf11">
    <w:name w:val="cf11"/>
    <w:basedOn w:val="DefaultParagraphFont"/>
    <w:rsid w:val="005C3949"/>
    <w:rPr>
      <w:rFonts w:ascii="Segoe UI" w:hAnsi="Segoe UI" w:cs="Segoe UI" w:hint="default"/>
      <w:sz w:val="18"/>
      <w:szCs w:val="18"/>
    </w:rPr>
  </w:style>
  <w:style w:type="paragraph" w:customStyle="1" w:styleId="pf0">
    <w:name w:val="pf0"/>
    <w:basedOn w:val="Normal"/>
    <w:rsid w:val="005C3949"/>
    <w:pPr>
      <w:spacing w:before="100" w:beforeAutospacing="1" w:after="100" w:afterAutospacing="1" w:line="240" w:lineRule="auto"/>
      <w:contextualSpacing w:val="0"/>
    </w:pPr>
    <w:rPr>
      <w:rFonts w:eastAsia="Times New Roman"/>
      <w:szCs w:val="24"/>
      <w:lang w:val="es-ES" w:eastAsia="es-ES"/>
    </w:rPr>
  </w:style>
  <w:style w:type="table" w:styleId="GridTable2-Accent2">
    <w:name w:val="Grid Table 2 Accent 2"/>
    <w:basedOn w:val="TableNormal"/>
    <w:uiPriority w:val="47"/>
    <w:rsid w:val="005C3949"/>
    <w:pPr>
      <w:spacing w:after="0" w:line="240" w:lineRule="auto"/>
    </w:pPr>
    <w:rPr>
      <w:sz w:val="24"/>
      <w:szCs w:val="24"/>
      <w:lang w:val="en-US"/>
    </w:rPr>
    <w:tblPr>
      <w:tblStyleRowBandSize w:val="1"/>
      <w:tblStyleColBandSize w:val="1"/>
      <w:tblBorders>
        <w:top w:val="single" w:sz="2" w:space="0" w:color="F4B083" w:themeColor="accent2" w:themeTint="99"/>
        <w:bottom w:val="single" w:sz="2" w:space="0" w:color="F4B083" w:themeColor="accent2" w:themeTint="99"/>
        <w:insideH w:val="single" w:sz="2" w:space="0" w:color="F4B083" w:themeColor="accent2" w:themeTint="99"/>
        <w:insideV w:val="single" w:sz="2" w:space="0" w:color="F4B083" w:themeColor="accent2" w:themeTint="99"/>
      </w:tblBorders>
    </w:tblPr>
    <w:tblStylePr w:type="firstRow">
      <w:rPr>
        <w:b/>
        <w:bCs/>
      </w:rPr>
      <w:tblPr/>
      <w:tcPr>
        <w:tcBorders>
          <w:top w:val="nil"/>
          <w:bottom w:val="single" w:sz="12" w:space="0" w:color="F4B083" w:themeColor="accent2" w:themeTint="99"/>
          <w:insideH w:val="nil"/>
          <w:insideV w:val="nil"/>
        </w:tcBorders>
        <w:shd w:val="clear" w:color="auto" w:fill="FFFFFF" w:themeFill="background1"/>
      </w:tcPr>
    </w:tblStylePr>
    <w:tblStylePr w:type="lastRow">
      <w:rPr>
        <w:b/>
        <w:bCs/>
      </w:rPr>
      <w:tblPr/>
      <w:tcPr>
        <w:tcBorders>
          <w:top w:val="double" w:sz="2" w:space="0" w:color="F4B083" w:themeColor="accent2"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styleId="GridTable4-Accent3">
    <w:name w:val="Grid Table 4 Accent 3"/>
    <w:basedOn w:val="TableNormal"/>
    <w:uiPriority w:val="49"/>
    <w:rsid w:val="005C3949"/>
    <w:pPr>
      <w:spacing w:after="0" w:line="240" w:lineRule="auto"/>
    </w:pPr>
    <w:rPr>
      <w:sz w:val="24"/>
      <w:szCs w:val="24"/>
      <w:lang w:val="en-US"/>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GridTable4">
    <w:name w:val="Grid Table 4"/>
    <w:basedOn w:val="TableNormal"/>
    <w:uiPriority w:val="49"/>
    <w:rsid w:val="005C3949"/>
    <w:pPr>
      <w:spacing w:after="0" w:line="240" w:lineRule="auto"/>
    </w:pPr>
    <w:rPr>
      <w:sz w:val="24"/>
      <w:szCs w:val="24"/>
      <w:lang w:val="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ridTable5Dark-Accent1">
    <w:name w:val="Grid Table 5 Dark Accent 1"/>
    <w:basedOn w:val="TableNormal"/>
    <w:uiPriority w:val="50"/>
    <w:rsid w:val="005C3949"/>
    <w:pPr>
      <w:spacing w:after="0" w:line="240" w:lineRule="auto"/>
    </w:pPr>
    <w:rPr>
      <w:sz w:val="24"/>
      <w:szCs w:val="24"/>
      <w:lang w:val="en-US"/>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E2F3"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1"/>
      </w:tcPr>
    </w:tblStylePr>
    <w:tblStylePr w:type="band1Vert">
      <w:tblPr/>
      <w:tcPr>
        <w:shd w:val="clear" w:color="auto" w:fill="B4C6E7" w:themeFill="accent1" w:themeFillTint="66"/>
      </w:tcPr>
    </w:tblStylePr>
    <w:tblStylePr w:type="band1Horz">
      <w:tblPr/>
      <w:tcPr>
        <w:shd w:val="clear" w:color="auto" w:fill="B4C6E7" w:themeFill="accent1" w:themeFillTint="66"/>
      </w:tcPr>
    </w:tblStylePr>
  </w:style>
  <w:style w:type="table" w:styleId="ListTable4">
    <w:name w:val="List Table 4"/>
    <w:basedOn w:val="TableNormal"/>
    <w:uiPriority w:val="49"/>
    <w:rsid w:val="005C3949"/>
    <w:pPr>
      <w:spacing w:after="0" w:line="240" w:lineRule="auto"/>
    </w:pPr>
    <w:rPr>
      <w:sz w:val="24"/>
      <w:szCs w:val="24"/>
      <w:lang w:val="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tcBorders>
        <w:shd w:val="clear" w:color="auto" w:fill="000000" w:themeFill="text1"/>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Table5Dark">
    <w:name w:val="List Table 5 Dark"/>
    <w:basedOn w:val="TableNormal"/>
    <w:uiPriority w:val="50"/>
    <w:rsid w:val="005C3949"/>
    <w:pPr>
      <w:spacing w:after="0" w:line="240" w:lineRule="auto"/>
    </w:pPr>
    <w:rPr>
      <w:color w:val="FFFFFF" w:themeColor="background1"/>
      <w:sz w:val="24"/>
      <w:szCs w:val="24"/>
      <w:lang w:val="en-US"/>
    </w:rPr>
    <w:tblPr>
      <w:tblStyleRowBandSize w:val="1"/>
      <w:tblStyleColBandSize w:val="1"/>
      <w:tblBorders>
        <w:top w:val="single" w:sz="24" w:space="0" w:color="000000" w:themeColor="text1"/>
        <w:left w:val="single" w:sz="24" w:space="0" w:color="000000" w:themeColor="text1"/>
        <w:bottom w:val="single" w:sz="24" w:space="0" w:color="000000" w:themeColor="text1"/>
        <w:right w:val="single" w:sz="24" w:space="0" w:color="000000" w:themeColor="text1"/>
      </w:tblBorders>
    </w:tblPr>
    <w:tcPr>
      <w:shd w:val="clear" w:color="auto" w:fill="000000" w:themeFill="tex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1">
    <w:name w:val="List Table 5 Dark Accent 1"/>
    <w:basedOn w:val="TableNormal"/>
    <w:uiPriority w:val="50"/>
    <w:rsid w:val="005C3949"/>
    <w:pPr>
      <w:spacing w:after="0" w:line="240" w:lineRule="auto"/>
    </w:pPr>
    <w:rPr>
      <w:color w:val="FFFFFF" w:themeColor="background1"/>
      <w:sz w:val="24"/>
      <w:szCs w:val="24"/>
      <w:lang w:val="en-US"/>
    </w:rPr>
    <w:tblPr>
      <w:tblStyleRowBandSize w:val="1"/>
      <w:tblStyleColBandSize w:val="1"/>
      <w:tblBorders>
        <w:top w:val="single" w:sz="24" w:space="0" w:color="4472C4" w:themeColor="accent1"/>
        <w:left w:val="single" w:sz="24" w:space="0" w:color="4472C4" w:themeColor="accent1"/>
        <w:bottom w:val="single" w:sz="24" w:space="0" w:color="4472C4" w:themeColor="accent1"/>
        <w:right w:val="single" w:sz="24" w:space="0" w:color="4472C4" w:themeColor="accent1"/>
      </w:tblBorders>
    </w:tblPr>
    <w:tcPr>
      <w:shd w:val="clear" w:color="auto" w:fill="4472C4" w:themeFill="accen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2">
    <w:name w:val="List Table 5 Dark Accent 2"/>
    <w:basedOn w:val="TableNormal"/>
    <w:uiPriority w:val="50"/>
    <w:rsid w:val="005C3949"/>
    <w:pPr>
      <w:spacing w:after="0" w:line="240" w:lineRule="auto"/>
    </w:pPr>
    <w:rPr>
      <w:color w:val="FFFFFF" w:themeColor="background1"/>
      <w:sz w:val="24"/>
      <w:szCs w:val="24"/>
      <w:lang w:val="en-US"/>
    </w:rPr>
    <w:tblPr>
      <w:tblStyleRowBandSize w:val="1"/>
      <w:tblStyleColBandSize w:val="1"/>
      <w:tblBorders>
        <w:top w:val="single" w:sz="24" w:space="0" w:color="ED7D31" w:themeColor="accent2"/>
        <w:left w:val="single" w:sz="24" w:space="0" w:color="ED7D31" w:themeColor="accent2"/>
        <w:bottom w:val="single" w:sz="24" w:space="0" w:color="ED7D31" w:themeColor="accent2"/>
        <w:right w:val="single" w:sz="24" w:space="0" w:color="ED7D31" w:themeColor="accent2"/>
      </w:tblBorders>
    </w:tblPr>
    <w:tcPr>
      <w:shd w:val="clear" w:color="auto" w:fill="ED7D31" w:themeFill="accent2"/>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4">
    <w:name w:val="List Table 5 Dark Accent 4"/>
    <w:basedOn w:val="TableNormal"/>
    <w:uiPriority w:val="50"/>
    <w:rsid w:val="005C3949"/>
    <w:pPr>
      <w:spacing w:after="0" w:line="240" w:lineRule="auto"/>
    </w:pPr>
    <w:rPr>
      <w:color w:val="FFFFFF" w:themeColor="background1"/>
      <w:sz w:val="24"/>
      <w:szCs w:val="24"/>
      <w:lang w:val="en-US"/>
    </w:rPr>
    <w:tblPr>
      <w:tblStyleRowBandSize w:val="1"/>
      <w:tblStyleColBandSize w:val="1"/>
      <w:tblBorders>
        <w:top w:val="single" w:sz="24" w:space="0" w:color="FFC000" w:themeColor="accent4"/>
        <w:left w:val="single" w:sz="24" w:space="0" w:color="FFC000" w:themeColor="accent4"/>
        <w:bottom w:val="single" w:sz="24" w:space="0" w:color="FFC000" w:themeColor="accent4"/>
        <w:right w:val="single" w:sz="24" w:space="0" w:color="FFC000" w:themeColor="accent4"/>
      </w:tblBorders>
    </w:tblPr>
    <w:tcPr>
      <w:shd w:val="clear" w:color="auto" w:fill="FFC000" w:themeFill="accent4"/>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3">
    <w:name w:val="List Table 5 Dark Accent 3"/>
    <w:basedOn w:val="TableNormal"/>
    <w:uiPriority w:val="50"/>
    <w:rsid w:val="005C3949"/>
    <w:pPr>
      <w:spacing w:after="0" w:line="240" w:lineRule="auto"/>
    </w:pPr>
    <w:rPr>
      <w:color w:val="FFFFFF" w:themeColor="background1"/>
      <w:sz w:val="24"/>
      <w:szCs w:val="24"/>
      <w:lang w:val="en-US"/>
    </w:rPr>
    <w:tblPr>
      <w:tblStyleRowBandSize w:val="1"/>
      <w:tblStyleColBandSize w:val="1"/>
      <w:tblBorders>
        <w:top w:val="single" w:sz="24" w:space="0" w:color="A5A5A5" w:themeColor="accent3"/>
        <w:left w:val="single" w:sz="24" w:space="0" w:color="A5A5A5" w:themeColor="accent3"/>
        <w:bottom w:val="single" w:sz="24" w:space="0" w:color="A5A5A5" w:themeColor="accent3"/>
        <w:right w:val="single" w:sz="24" w:space="0" w:color="A5A5A5" w:themeColor="accent3"/>
      </w:tblBorders>
    </w:tblPr>
    <w:tcPr>
      <w:shd w:val="clear" w:color="auto" w:fill="A5A5A5" w:themeFill="accent3"/>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6Colorful">
    <w:name w:val="List Table 6 Colorful"/>
    <w:basedOn w:val="TableNormal"/>
    <w:uiPriority w:val="51"/>
    <w:rsid w:val="005C3949"/>
    <w:pPr>
      <w:spacing w:after="0" w:line="240" w:lineRule="auto"/>
    </w:pPr>
    <w:rPr>
      <w:color w:val="000000" w:themeColor="text1"/>
      <w:sz w:val="24"/>
      <w:szCs w:val="24"/>
      <w:lang w:val="en-US"/>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FootnoteText">
    <w:name w:val="footnote text"/>
    <w:basedOn w:val="Normal"/>
    <w:link w:val="FootnoteTextChar"/>
    <w:uiPriority w:val="99"/>
    <w:semiHidden/>
    <w:unhideWhenUsed/>
    <w:rsid w:val="00012EE6"/>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012EE6"/>
    <w:rPr>
      <w:rFonts w:ascii="Times New Roman" w:eastAsia="Calibri" w:hAnsi="Times New Roman" w:cs="Times New Roman"/>
      <w:sz w:val="20"/>
      <w:szCs w:val="20"/>
      <w:lang w:val="en-US"/>
    </w:rPr>
  </w:style>
  <w:style w:type="character" w:styleId="FootnoteReference">
    <w:name w:val="footnote reference"/>
    <w:basedOn w:val="DefaultParagraphFont"/>
    <w:uiPriority w:val="99"/>
    <w:semiHidden/>
    <w:unhideWhenUsed/>
    <w:rsid w:val="00012EE6"/>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965318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14A8BE1-1710-4E38-B5C5-63A7BD46B0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6495</Words>
  <Characters>37022</Characters>
  <Application>Microsoft Office Word</Application>
  <DocSecurity>0</DocSecurity>
  <Lines>308</Lines>
  <Paragraphs>86</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
  <LinksUpToDate>false</LinksUpToDate>
  <CharactersWithSpaces>43431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Tomás Duraj -</dc:creator>
  <cp:keywords/>
  <dc:description/>
  <cp:lastModifiedBy>Miss. NNP Mazibuko</cp:lastModifiedBy>
  <cp:revision>2</cp:revision>
  <cp:lastPrinted>2023-12-01T16:47:00Z</cp:lastPrinted>
  <dcterms:created xsi:type="dcterms:W3CDTF">2025-03-05T09:39:00Z</dcterms:created>
  <dcterms:modified xsi:type="dcterms:W3CDTF">2025-03-05T09:39:00Z</dcterms:modified>
</cp:coreProperties>
</file>