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28B7" w:rsidRPr="00BC570F" w:rsidRDefault="003028B7" w:rsidP="003028B7">
      <w:pPr>
        <w:rPr>
          <w:b/>
        </w:rPr>
      </w:pPr>
      <w:r>
        <w:rPr>
          <w:b/>
        </w:rPr>
        <w:t>Additional File 8</w:t>
      </w:r>
      <w:r w:rsidRPr="00BC570F">
        <w:rPr>
          <w:b/>
        </w:rPr>
        <w:t>: Discounted potential years of life lost from EVD assuming the DRC, the world and Japanese female life expectancies and a 5% discount rate</w:t>
      </w:r>
    </w:p>
    <w:tbl>
      <w:tblPr>
        <w:tblW w:w="7083" w:type="dxa"/>
        <w:tblLook w:val="04A0" w:firstRow="1" w:lastRow="0" w:firstColumn="1" w:lastColumn="0" w:noHBand="0" w:noVBand="1"/>
      </w:tblPr>
      <w:tblGrid>
        <w:gridCol w:w="1271"/>
        <w:gridCol w:w="2126"/>
        <w:gridCol w:w="3686"/>
      </w:tblGrid>
      <w:tr w:rsidR="003028B7" w:rsidRPr="00BC570F" w:rsidTr="00C20C36">
        <w:trPr>
          <w:trHeight w:val="300"/>
        </w:trPr>
        <w:tc>
          <w:tcPr>
            <w:tcW w:w="70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28B7" w:rsidRPr="003028B7" w:rsidRDefault="003028B7" w:rsidP="00C20C36">
            <w:pPr>
              <w:rPr>
                <w:b/>
              </w:rPr>
            </w:pPr>
            <w:r w:rsidRPr="003028B7">
              <w:rPr>
                <w:b/>
              </w:rPr>
              <w:t>A: Discounted potential years of life lost from EVD assuming DRC life expectancy (5% discount rate)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Age Group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Potentially Productive Years of Life Lost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Productive Years of Life Lost discounted at 5%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1 – 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46.5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17.98101571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5 – 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46.5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17.98101571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10 – 14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46.5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17.98101571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15 – 19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43.5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17.66277331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20 – 24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38.5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17.01704067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25 – 29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33.5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16.19290401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30 – 34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28.5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15.14107358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35 – 39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23.5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13.79864179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40 – 44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18.5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12.08532086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45 – 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9.89864094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50 – 54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8.5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7.107821676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55 – 59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3.545950504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60 – 64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65 – 69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70 – 74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75 – 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80 – 84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85 – 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90 – 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=&gt;95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</w:tbl>
    <w:p w:rsidR="003028B7" w:rsidRPr="00BC570F" w:rsidRDefault="003028B7" w:rsidP="003028B7">
      <w:r w:rsidRPr="00BC570F">
        <w:t>Sourc</w:t>
      </w:r>
      <w:bookmarkStart w:id="0" w:name="_GoBack"/>
      <w:bookmarkEnd w:id="0"/>
      <w:r w:rsidRPr="00BC570F">
        <w:t xml:space="preserve">e: Author calculations. </w:t>
      </w:r>
    </w:p>
    <w:p w:rsidR="003028B7" w:rsidRDefault="003028B7" w:rsidP="003028B7"/>
    <w:p w:rsidR="003028B7" w:rsidRDefault="003028B7" w:rsidP="003028B7"/>
    <w:p w:rsidR="003028B7" w:rsidRDefault="003028B7" w:rsidP="003028B7"/>
    <w:p w:rsidR="003028B7" w:rsidRDefault="003028B7" w:rsidP="003028B7"/>
    <w:p w:rsidR="003028B7" w:rsidRPr="00BC570F" w:rsidRDefault="003028B7" w:rsidP="003028B7"/>
    <w:tbl>
      <w:tblPr>
        <w:tblW w:w="8217" w:type="dxa"/>
        <w:tblLook w:val="04A0" w:firstRow="1" w:lastRow="0" w:firstColumn="1" w:lastColumn="0" w:noHBand="0" w:noVBand="1"/>
      </w:tblPr>
      <w:tblGrid>
        <w:gridCol w:w="1271"/>
        <w:gridCol w:w="3402"/>
        <w:gridCol w:w="3544"/>
      </w:tblGrid>
      <w:tr w:rsidR="003028B7" w:rsidRPr="00BC570F" w:rsidTr="00C20C36">
        <w:trPr>
          <w:trHeight w:val="300"/>
        </w:trPr>
        <w:tc>
          <w:tcPr>
            <w:tcW w:w="8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28B7" w:rsidRPr="003028B7" w:rsidRDefault="003028B7" w:rsidP="00C20C36">
            <w:pPr>
              <w:rPr>
                <w:b/>
              </w:rPr>
            </w:pPr>
            <w:r w:rsidRPr="003028B7">
              <w:rPr>
                <w:b/>
              </w:rPr>
              <w:t>B: Discounted potential years of life lost from EVD assuming world’s life expectancy (5% discount rate)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Age Group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 xml:space="preserve">Potentially Productive Years of Life Lost 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Productive Years of Life Lost discounted at 5%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1 – 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18.8195417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5 – 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18.8195417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10 – 14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18.8195417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15 – 19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55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18.63347196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20 – 24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50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18.25592546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25 – 29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45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17.77406982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30 – 34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40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17.15908635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35 – 39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35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16.37419429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40 – 44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30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15.37245103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45 – 49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25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14.09394457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50 – 54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20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12.46221034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55 – 59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10.37965804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60 – 64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7.721734929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65 – 69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4.329476671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70 – 74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75 – 79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80 – 84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85 – 89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90 – 94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=&gt;95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</w:tbl>
    <w:p w:rsidR="003028B7" w:rsidRPr="00BC570F" w:rsidRDefault="003028B7" w:rsidP="003028B7">
      <w:r w:rsidRPr="00BC570F">
        <w:t xml:space="preserve">Source: Authors calculations. </w:t>
      </w:r>
    </w:p>
    <w:p w:rsidR="003028B7" w:rsidRPr="00BC570F" w:rsidRDefault="003028B7" w:rsidP="003028B7"/>
    <w:tbl>
      <w:tblPr>
        <w:tblW w:w="8217" w:type="dxa"/>
        <w:tblLook w:val="04A0" w:firstRow="1" w:lastRow="0" w:firstColumn="1" w:lastColumn="0" w:noHBand="0" w:noVBand="1"/>
      </w:tblPr>
      <w:tblGrid>
        <w:gridCol w:w="1271"/>
        <w:gridCol w:w="3260"/>
        <w:gridCol w:w="3686"/>
      </w:tblGrid>
      <w:tr w:rsidR="003028B7" w:rsidRPr="00BC570F" w:rsidTr="00C20C36">
        <w:trPr>
          <w:trHeight w:val="300"/>
        </w:trPr>
        <w:tc>
          <w:tcPr>
            <w:tcW w:w="8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28B7" w:rsidRPr="00BC570F" w:rsidRDefault="003028B7" w:rsidP="00C20C36">
            <w:r w:rsidRPr="00BC570F">
              <w:t>C: Discounted potential years of life lost from EVD assuming the Japan female life expectancy (5% discount rate)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Age Group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Potentially Productive Years of Life Lost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Productive Years of Life Lost discounted at 5%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lastRenderedPageBreak/>
              <w:t>1 – 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73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19.43217937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5 – 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73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19.43217937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10 – 14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73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19.43217937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15 – 19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70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19.34267667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20 – 24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65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19.16107033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25 – 29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60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18.92928953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30 – 34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55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18.63347196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35 – 39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50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18.25592546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40 – 44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45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17.77406982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45 – 49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40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17.15908635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50 – 54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35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16.37419429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55 – 59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15.37245103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60 – 64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25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14.09394457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65 – 69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20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12.46221034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70 – 74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10.37965804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75 – 79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10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7.721734929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80 – 84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4.329476671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85 – 89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90 – 94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  <w:tr w:rsidR="003028B7" w:rsidRPr="00BC570F" w:rsidTr="00C20C36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28B7" w:rsidRPr="00BC570F" w:rsidRDefault="003028B7" w:rsidP="00C20C36">
            <w:r w:rsidRPr="00BC570F">
              <w:t>=&gt;95</w:t>
            </w:r>
            <w:r w:rsidRPr="00BC570F">
              <w:rPr>
                <w:vertAlign w:val="superscript"/>
              </w:rPr>
              <w:t>*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028B7" w:rsidRPr="00BC570F" w:rsidRDefault="003028B7" w:rsidP="00C20C36">
            <w:r w:rsidRPr="00BC570F">
              <w:t>0</w:t>
            </w:r>
          </w:p>
        </w:tc>
      </w:tr>
    </w:tbl>
    <w:p w:rsidR="003028B7" w:rsidRDefault="003028B7" w:rsidP="003028B7">
      <w:r w:rsidRPr="00BC570F">
        <w:t>Source: Authors calculations.</w:t>
      </w:r>
    </w:p>
    <w:p w:rsidR="003028B7" w:rsidRDefault="003028B7"/>
    <w:sectPr w:rsidR="003028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8B7"/>
    <w:rsid w:val="00080BDE"/>
    <w:rsid w:val="003028B7"/>
    <w:rsid w:val="00345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FDF67"/>
  <w15:chartTrackingRefBased/>
  <w15:docId w15:val="{A1114A1A-DECF-4139-A843-FEB108C5D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8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317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tbc admin</dc:creator>
  <cp:keywords/>
  <dc:description/>
  <cp:lastModifiedBy>tbc admin</cp:lastModifiedBy>
  <cp:revision>1</cp:revision>
  <dcterms:created xsi:type="dcterms:W3CDTF">2019-08-16T15:10:00Z</dcterms:created>
  <dcterms:modified xsi:type="dcterms:W3CDTF">2019-08-16T15:11:00Z</dcterms:modified>
</cp:coreProperties>
</file>