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789BCA" w14:textId="3E30C138" w:rsidR="00E21186" w:rsidRPr="00ED7DD5" w:rsidRDefault="00E21186" w:rsidP="00E21186">
      <w:pPr>
        <w:spacing w:line="480" w:lineRule="auto"/>
        <w:rPr>
          <w:bCs/>
        </w:rPr>
      </w:pPr>
      <w:r>
        <w:rPr>
          <w:b/>
          <w:bCs/>
        </w:rPr>
        <w:t>Supporting Table 3</w:t>
      </w:r>
      <w:r w:rsidRPr="00F2046E">
        <w:rPr>
          <w:b/>
          <w:bCs/>
        </w:rPr>
        <w:t xml:space="preserve">: </w:t>
      </w:r>
      <w:r w:rsidRPr="00F2046E">
        <w:rPr>
          <w:bCs/>
        </w:rPr>
        <w:t xml:space="preserve">Multivariate MR-QAP to examine the effects of group membership (‘same’ versus ‘different’ groups) and kinship (Wang’s relatedness coefficient) on the degree of Jaccard pairwise </w:t>
      </w:r>
      <w:r w:rsidRPr="00F2046E">
        <w:rPr>
          <w:i/>
          <w:iCs/>
        </w:rPr>
        <w:sym w:font="Symbol" w:char="F062"/>
      </w:r>
      <w:r w:rsidRPr="00F2046E">
        <w:rPr>
          <w:bCs/>
        </w:rPr>
        <w:t xml:space="preserve">-diversity similarity in bacterial community composition (ASV abundance and diversity). </w:t>
      </w:r>
      <w:r>
        <w:rPr>
          <w:bCs/>
        </w:rPr>
        <w:t>Period of study</w:t>
      </w:r>
      <w:r w:rsidRPr="00F2046E">
        <w:rPr>
          <w:bCs/>
        </w:rPr>
        <w:t xml:space="preserve"> was included as a control variable. </w:t>
      </w:r>
    </w:p>
    <w:tbl>
      <w:tblPr>
        <w:tblW w:w="3550" w:type="pct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180"/>
        <w:gridCol w:w="1009"/>
        <w:gridCol w:w="1102"/>
        <w:gridCol w:w="1103"/>
        <w:gridCol w:w="1252"/>
      </w:tblGrid>
      <w:tr w:rsidR="00E21186" w:rsidRPr="00F2046E" w14:paraId="3D143DB8" w14:textId="77777777" w:rsidTr="00A56BA4">
        <w:trPr>
          <w:trHeight w:val="320"/>
          <w:jc w:val="center"/>
        </w:trPr>
        <w:tc>
          <w:tcPr>
            <w:tcW w:w="1664" w:type="pct"/>
            <w:shd w:val="clear" w:color="auto" w:fill="auto"/>
            <w:noWrap/>
            <w:hideMark/>
          </w:tcPr>
          <w:p w14:paraId="46FD8C31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Predictor</w:t>
            </w:r>
          </w:p>
        </w:tc>
        <w:tc>
          <w:tcPr>
            <w:tcW w:w="783" w:type="pct"/>
            <w:shd w:val="clear" w:color="auto" w:fill="auto"/>
            <w:noWrap/>
            <w:hideMark/>
          </w:tcPr>
          <w:p w14:paraId="07F81EBA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B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54BF80C3" w14:textId="77777777" w:rsidR="00E21186" w:rsidRPr="00F2046E" w:rsidRDefault="00E21186" w:rsidP="00A56BA4">
            <w:pPr>
              <w:spacing w:line="480" w:lineRule="auto"/>
              <w:rPr>
                <w:i/>
                <w:iCs/>
                <w:color w:val="000000"/>
              </w:rPr>
            </w:pPr>
            <w:r w:rsidRPr="00F2046E">
              <w:rPr>
                <w:i/>
                <w:iCs/>
                <w:color w:val="000000"/>
              </w:rPr>
              <w:t>Df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51BBA5B6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F</w:t>
            </w:r>
          </w:p>
        </w:tc>
        <w:tc>
          <w:tcPr>
            <w:tcW w:w="847" w:type="pct"/>
            <w:shd w:val="clear" w:color="auto" w:fill="auto"/>
            <w:noWrap/>
            <w:hideMark/>
          </w:tcPr>
          <w:p w14:paraId="26D10E09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p (F)</w:t>
            </w:r>
          </w:p>
        </w:tc>
      </w:tr>
      <w:tr w:rsidR="00E21186" w:rsidRPr="00F2046E" w14:paraId="5571B45F" w14:textId="77777777" w:rsidTr="00A56BA4">
        <w:trPr>
          <w:trHeight w:val="320"/>
          <w:jc w:val="center"/>
        </w:trPr>
        <w:tc>
          <w:tcPr>
            <w:tcW w:w="1664" w:type="pct"/>
            <w:shd w:val="clear" w:color="auto" w:fill="auto"/>
            <w:noWrap/>
            <w:hideMark/>
          </w:tcPr>
          <w:p w14:paraId="4C909C80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Intercept</w:t>
            </w:r>
          </w:p>
        </w:tc>
        <w:tc>
          <w:tcPr>
            <w:tcW w:w="783" w:type="pct"/>
            <w:shd w:val="clear" w:color="auto" w:fill="auto"/>
            <w:noWrap/>
            <w:hideMark/>
          </w:tcPr>
          <w:p w14:paraId="62D0C07A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3.6***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7D74EA53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9312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094E6279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72,15</w:t>
            </w:r>
          </w:p>
        </w:tc>
        <w:tc>
          <w:tcPr>
            <w:tcW w:w="847" w:type="pct"/>
            <w:shd w:val="clear" w:color="auto" w:fill="auto"/>
            <w:noWrap/>
            <w:hideMark/>
          </w:tcPr>
          <w:p w14:paraId="1F247A3A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&lt;0.001</w:t>
            </w:r>
            <w:r w:rsidRPr="005A5FF5">
              <w:rPr>
                <w:color w:val="000000"/>
              </w:rPr>
              <w:t>***</w:t>
            </w:r>
          </w:p>
        </w:tc>
      </w:tr>
      <w:tr w:rsidR="00E21186" w:rsidRPr="00F2046E" w14:paraId="5DA7972E" w14:textId="77777777" w:rsidTr="00A56BA4">
        <w:trPr>
          <w:trHeight w:val="320"/>
          <w:jc w:val="center"/>
        </w:trPr>
        <w:tc>
          <w:tcPr>
            <w:tcW w:w="1664" w:type="pct"/>
            <w:shd w:val="clear" w:color="auto" w:fill="auto"/>
            <w:noWrap/>
            <w:hideMark/>
          </w:tcPr>
          <w:p w14:paraId="06218E49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Kinship</w:t>
            </w:r>
          </w:p>
        </w:tc>
        <w:tc>
          <w:tcPr>
            <w:tcW w:w="783" w:type="pct"/>
            <w:shd w:val="clear" w:color="auto" w:fill="auto"/>
            <w:noWrap/>
            <w:hideMark/>
          </w:tcPr>
          <w:p w14:paraId="505C3DF7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  <w:r w:rsidRPr="00F2046E">
              <w:rPr>
                <w:color w:val="000000"/>
              </w:rPr>
              <w:t>0.03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7DC21673" w14:textId="77777777" w:rsidR="00E21186" w:rsidRPr="00F2046E" w:rsidRDefault="00E21186" w:rsidP="00A56BA4">
            <w:pPr>
              <w:spacing w:line="480" w:lineRule="auto"/>
              <w:rPr>
                <w:color w:val="000000"/>
              </w:rPr>
            </w:pPr>
          </w:p>
        </w:tc>
        <w:tc>
          <w:tcPr>
            <w:tcW w:w="853" w:type="pct"/>
            <w:shd w:val="clear" w:color="auto" w:fill="auto"/>
            <w:noWrap/>
            <w:hideMark/>
          </w:tcPr>
          <w:p w14:paraId="19E4454C" w14:textId="77777777" w:rsidR="00E21186" w:rsidRPr="00F2046E" w:rsidRDefault="00E21186" w:rsidP="00A56BA4">
            <w:pPr>
              <w:spacing w:line="480" w:lineRule="auto"/>
            </w:pPr>
          </w:p>
        </w:tc>
        <w:tc>
          <w:tcPr>
            <w:tcW w:w="847" w:type="pct"/>
            <w:shd w:val="clear" w:color="auto" w:fill="auto"/>
            <w:noWrap/>
            <w:hideMark/>
          </w:tcPr>
          <w:p w14:paraId="6543307A" w14:textId="77777777" w:rsidR="00E21186" w:rsidRPr="00F2046E" w:rsidRDefault="00E21186" w:rsidP="00A56BA4">
            <w:pPr>
              <w:spacing w:line="480" w:lineRule="auto"/>
            </w:pPr>
          </w:p>
        </w:tc>
      </w:tr>
      <w:tr w:rsidR="00E21186" w:rsidRPr="00F2046E" w14:paraId="31C23205" w14:textId="77777777" w:rsidTr="00A56BA4">
        <w:trPr>
          <w:trHeight w:val="320"/>
          <w:jc w:val="center"/>
        </w:trPr>
        <w:tc>
          <w:tcPr>
            <w:tcW w:w="1664" w:type="pct"/>
            <w:shd w:val="clear" w:color="auto" w:fill="auto"/>
            <w:noWrap/>
            <w:hideMark/>
          </w:tcPr>
          <w:p w14:paraId="015F97E8" w14:textId="77777777" w:rsidR="00E21186" w:rsidRPr="005A5FF5" w:rsidRDefault="00E21186" w:rsidP="00A56BA4">
            <w:pPr>
              <w:spacing w:line="480" w:lineRule="auto"/>
              <w:rPr>
                <w:color w:val="000000"/>
              </w:rPr>
            </w:pPr>
            <w:r w:rsidRPr="005A5FF5">
              <w:rPr>
                <w:color w:val="000000"/>
              </w:rPr>
              <w:t>Group membership</w:t>
            </w:r>
          </w:p>
        </w:tc>
        <w:tc>
          <w:tcPr>
            <w:tcW w:w="783" w:type="pct"/>
            <w:shd w:val="clear" w:color="auto" w:fill="auto"/>
            <w:noWrap/>
            <w:hideMark/>
          </w:tcPr>
          <w:p w14:paraId="4B534ABD" w14:textId="77777777" w:rsidR="00E21186" w:rsidRPr="005A5FF5" w:rsidRDefault="00E21186" w:rsidP="00A56BA4">
            <w:pPr>
              <w:spacing w:line="480" w:lineRule="auto"/>
              <w:rPr>
                <w:color w:val="000000"/>
              </w:rPr>
            </w:pPr>
            <w:r w:rsidRPr="005A5FF5">
              <w:rPr>
                <w:color w:val="000000"/>
              </w:rPr>
              <w:t>0.26**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55671BFD" w14:textId="77777777" w:rsidR="00E21186" w:rsidRPr="00F2046E" w:rsidRDefault="00E21186" w:rsidP="00A56BA4">
            <w:pPr>
              <w:spacing w:line="480" w:lineRule="auto"/>
              <w:rPr>
                <w:b/>
                <w:bCs/>
                <w:color w:val="000000"/>
              </w:rPr>
            </w:pPr>
          </w:p>
        </w:tc>
        <w:tc>
          <w:tcPr>
            <w:tcW w:w="853" w:type="pct"/>
            <w:shd w:val="clear" w:color="auto" w:fill="auto"/>
            <w:noWrap/>
            <w:hideMark/>
          </w:tcPr>
          <w:p w14:paraId="6FA98A5B" w14:textId="77777777" w:rsidR="00E21186" w:rsidRPr="00F2046E" w:rsidRDefault="00E21186" w:rsidP="00A56BA4">
            <w:pPr>
              <w:spacing w:line="480" w:lineRule="auto"/>
            </w:pPr>
          </w:p>
        </w:tc>
        <w:tc>
          <w:tcPr>
            <w:tcW w:w="847" w:type="pct"/>
            <w:shd w:val="clear" w:color="auto" w:fill="auto"/>
            <w:noWrap/>
            <w:hideMark/>
          </w:tcPr>
          <w:p w14:paraId="562DAFE8" w14:textId="77777777" w:rsidR="00E21186" w:rsidRPr="00F2046E" w:rsidRDefault="00E21186" w:rsidP="00A56BA4">
            <w:pPr>
              <w:spacing w:line="480" w:lineRule="auto"/>
            </w:pPr>
          </w:p>
        </w:tc>
      </w:tr>
      <w:tr w:rsidR="00E21186" w:rsidRPr="00F2046E" w14:paraId="0C380290" w14:textId="77777777" w:rsidTr="00A56BA4">
        <w:trPr>
          <w:trHeight w:val="320"/>
          <w:jc w:val="center"/>
        </w:trPr>
        <w:tc>
          <w:tcPr>
            <w:tcW w:w="1664" w:type="pct"/>
            <w:shd w:val="clear" w:color="auto" w:fill="auto"/>
            <w:noWrap/>
            <w:hideMark/>
          </w:tcPr>
          <w:p w14:paraId="0205C263" w14:textId="77777777" w:rsidR="00E21186" w:rsidRPr="005A5FF5" w:rsidRDefault="00E21186" w:rsidP="00A56BA4">
            <w:pPr>
              <w:spacing w:line="480" w:lineRule="auto"/>
              <w:rPr>
                <w:color w:val="000000"/>
              </w:rPr>
            </w:pPr>
            <w:r w:rsidRPr="005A5FF5">
              <w:rPr>
                <w:color w:val="000000"/>
              </w:rPr>
              <w:t xml:space="preserve">Study period </w:t>
            </w:r>
          </w:p>
        </w:tc>
        <w:tc>
          <w:tcPr>
            <w:tcW w:w="783" w:type="pct"/>
            <w:shd w:val="clear" w:color="auto" w:fill="auto"/>
            <w:noWrap/>
            <w:hideMark/>
          </w:tcPr>
          <w:p w14:paraId="31FEF7E7" w14:textId="77777777" w:rsidR="00E21186" w:rsidRPr="005A5FF5" w:rsidRDefault="00E21186" w:rsidP="00A56BA4">
            <w:pPr>
              <w:spacing w:line="480" w:lineRule="auto"/>
              <w:rPr>
                <w:color w:val="000000"/>
              </w:rPr>
            </w:pPr>
            <w:r w:rsidRPr="005A5FF5">
              <w:rPr>
                <w:color w:val="000000"/>
              </w:rPr>
              <w:t>0.26***</w:t>
            </w:r>
          </w:p>
        </w:tc>
        <w:tc>
          <w:tcPr>
            <w:tcW w:w="853" w:type="pct"/>
            <w:shd w:val="clear" w:color="auto" w:fill="auto"/>
            <w:noWrap/>
            <w:hideMark/>
          </w:tcPr>
          <w:p w14:paraId="1D792BA5" w14:textId="77777777" w:rsidR="00E21186" w:rsidRPr="00F2046E" w:rsidRDefault="00E21186" w:rsidP="00A56BA4">
            <w:pPr>
              <w:spacing w:line="480" w:lineRule="auto"/>
              <w:rPr>
                <w:b/>
                <w:bCs/>
                <w:color w:val="000000"/>
              </w:rPr>
            </w:pPr>
          </w:p>
        </w:tc>
        <w:tc>
          <w:tcPr>
            <w:tcW w:w="853" w:type="pct"/>
            <w:shd w:val="clear" w:color="auto" w:fill="auto"/>
            <w:noWrap/>
            <w:hideMark/>
          </w:tcPr>
          <w:p w14:paraId="4C8C1170" w14:textId="77777777" w:rsidR="00E21186" w:rsidRPr="00F2046E" w:rsidRDefault="00E21186" w:rsidP="00A56BA4">
            <w:pPr>
              <w:spacing w:line="480" w:lineRule="auto"/>
            </w:pPr>
          </w:p>
        </w:tc>
        <w:tc>
          <w:tcPr>
            <w:tcW w:w="847" w:type="pct"/>
            <w:shd w:val="clear" w:color="auto" w:fill="auto"/>
            <w:noWrap/>
            <w:hideMark/>
          </w:tcPr>
          <w:p w14:paraId="3485CDE1" w14:textId="77777777" w:rsidR="00E21186" w:rsidRPr="00F2046E" w:rsidRDefault="00E21186" w:rsidP="00A56BA4">
            <w:pPr>
              <w:spacing w:line="480" w:lineRule="auto"/>
            </w:pPr>
          </w:p>
        </w:tc>
      </w:tr>
    </w:tbl>
    <w:p w14:paraId="5BC70F46" w14:textId="77777777" w:rsidR="00E21186" w:rsidRPr="0076503B" w:rsidRDefault="00E21186" w:rsidP="00E21186">
      <w:pPr>
        <w:spacing w:line="480" w:lineRule="auto"/>
        <w:rPr>
          <w:sz w:val="18"/>
          <w:szCs w:val="18"/>
        </w:rPr>
      </w:pPr>
      <w:r w:rsidRPr="00F2046E">
        <w:t xml:space="preserve"> </w:t>
      </w:r>
      <w:r w:rsidRPr="00F2046E">
        <w:tab/>
      </w:r>
      <w:r w:rsidRPr="00F2046E">
        <w:tab/>
      </w:r>
      <w:r w:rsidRPr="0076503B">
        <w:rPr>
          <w:sz w:val="18"/>
          <w:szCs w:val="18"/>
        </w:rPr>
        <w:t>***p &lt; 0.001; **p &lt; 0.01</w:t>
      </w:r>
    </w:p>
    <w:p w14:paraId="7EA1DCC6" w14:textId="77777777" w:rsidR="00936083" w:rsidRDefault="00E21186"/>
    <w:sectPr w:rsidR="00936083" w:rsidSect="009201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186"/>
    <w:rsid w:val="00142636"/>
    <w:rsid w:val="00920152"/>
    <w:rsid w:val="00E21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25EAEE"/>
  <w15:chartTrackingRefBased/>
  <w15:docId w15:val="{B7EB1934-6352-D44F-9921-5F94409E3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1186"/>
    <w:rPr>
      <w:rFonts w:ascii="Times New Roman" w:eastAsia="Times New Roman" w:hAnsi="Times New Roman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428</Characters>
  <Application>Microsoft Office Word</Application>
  <DocSecurity>0</DocSecurity>
  <Lines>3</Lines>
  <Paragraphs>1</Paragraphs>
  <ScaleCrop>false</ScaleCrop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 Krishna Natarajan</dc:creator>
  <cp:keywords/>
  <dc:description/>
  <cp:lastModifiedBy>Balasubramaniam Krishna Natarajan</cp:lastModifiedBy>
  <cp:revision>1</cp:revision>
  <dcterms:created xsi:type="dcterms:W3CDTF">2025-02-03T14:38:00Z</dcterms:created>
  <dcterms:modified xsi:type="dcterms:W3CDTF">2025-02-03T14:39:00Z</dcterms:modified>
</cp:coreProperties>
</file>