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Override PartName="/word/glossary/fontTable.xml" ContentType="application/vnd.openxmlformats-officedocument.wordprocessingml.fontTable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glossary/document.xml" ContentType="application/vnd.openxmlformats-officedocument.wordprocessingml.document.glossary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A2D3F" w:rsidRPr="00395474" w:rsidRDefault="007C1293" w:rsidP="001A2D3F">
      <w:pPr>
        <w:rPr>
          <w:color w:val="000000" w:themeColor="text1"/>
        </w:rPr>
      </w:pPr>
      <w:proofErr w:type="gramStart"/>
      <w:r>
        <w:rPr>
          <w:b/>
          <w:color w:val="000000" w:themeColor="text1"/>
        </w:rPr>
        <w:t>Appendix S7</w:t>
      </w:r>
      <w:r w:rsidR="001A2D3F" w:rsidRPr="00395474">
        <w:rPr>
          <w:b/>
          <w:color w:val="000000" w:themeColor="text1"/>
        </w:rPr>
        <w:t>.</w:t>
      </w:r>
      <w:proofErr w:type="gramEnd"/>
      <w:r w:rsidR="001A2D3F" w:rsidRPr="00395474">
        <w:rPr>
          <w:color w:val="000000" w:themeColor="text1"/>
        </w:rPr>
        <w:t xml:space="preserve"> Tests of </w:t>
      </w:r>
      <w:proofErr w:type="spellStart"/>
      <w:r w:rsidR="001A2D3F" w:rsidRPr="00395474">
        <w:rPr>
          <w:color w:val="000000" w:themeColor="text1"/>
        </w:rPr>
        <w:t>phylogenetic</w:t>
      </w:r>
      <w:proofErr w:type="spellEnd"/>
      <w:r w:rsidR="001A2D3F" w:rsidRPr="00395474">
        <w:rPr>
          <w:color w:val="000000" w:themeColor="text1"/>
        </w:rPr>
        <w:t xml:space="preserve"> signal in different dimensions of </w:t>
      </w:r>
      <w:proofErr w:type="spellStart"/>
      <w:r w:rsidR="001A2D3F" w:rsidRPr="00395474">
        <w:rPr>
          <w:i/>
          <w:color w:val="000000" w:themeColor="text1"/>
        </w:rPr>
        <w:t>Protea</w:t>
      </w:r>
      <w:proofErr w:type="spellEnd"/>
      <w:r>
        <w:rPr>
          <w:color w:val="000000" w:themeColor="text1"/>
        </w:rPr>
        <w:t xml:space="preserve"> </w:t>
      </w:r>
      <w:proofErr w:type="spellStart"/>
      <w:r>
        <w:rPr>
          <w:color w:val="000000" w:themeColor="text1"/>
        </w:rPr>
        <w:t>flowering.</w:t>
      </w:r>
      <w:r w:rsidRPr="007C1293">
        <w:rPr>
          <w:color w:val="000000" w:themeColor="text1"/>
          <w:vertAlign w:val="superscript"/>
        </w:rPr>
        <w:t>a</w:t>
      </w:r>
      <w:proofErr w:type="gramStart"/>
      <w:r w:rsidRPr="007C1293">
        <w:rPr>
          <w:color w:val="000000" w:themeColor="text1"/>
          <w:vertAlign w:val="superscript"/>
        </w:rPr>
        <w:t>,b</w:t>
      </w:r>
      <w:proofErr w:type="spellEnd"/>
      <w:proofErr w:type="gramEnd"/>
    </w:p>
    <w:p w:rsidR="00DD4BA4" w:rsidRDefault="00DD4BA4"/>
    <w:tbl>
      <w:tblPr>
        <w:tblW w:w="789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527"/>
        <w:gridCol w:w="1457"/>
        <w:gridCol w:w="1416"/>
        <w:gridCol w:w="1321"/>
        <w:gridCol w:w="1309"/>
        <w:gridCol w:w="1136"/>
      </w:tblGrid>
      <w:tr w:rsidR="001A2D3F" w:rsidRPr="008F100C" w:rsidTr="007C1293">
        <w:trPr>
          <w:trHeight w:val="574"/>
        </w:trPr>
        <w:tc>
          <w:tcPr>
            <w:tcW w:w="1527" w:type="dxa"/>
            <w:shd w:val="clear" w:color="auto" w:fill="auto"/>
            <w:noWrap/>
            <w:vAlign w:val="bottom"/>
            <w:hideMark/>
          </w:tcPr>
          <w:p w:rsidR="001A2D3F" w:rsidRPr="007C1293" w:rsidRDefault="002D411E" w:rsidP="00407D14">
            <w:pPr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Test</w:t>
            </w:r>
            <w:bookmarkStart w:id="0" w:name="_GoBack"/>
            <w:bookmarkEnd w:id="0"/>
          </w:p>
        </w:tc>
        <w:tc>
          <w:tcPr>
            <w:tcW w:w="1389" w:type="dxa"/>
            <w:shd w:val="clear" w:color="auto" w:fill="auto"/>
            <w:noWrap/>
            <w:vAlign w:val="bottom"/>
            <w:hideMark/>
          </w:tcPr>
          <w:p w:rsidR="001A2D3F" w:rsidRPr="007C1293" w:rsidRDefault="001A2D3F" w:rsidP="007C1293">
            <w:pPr>
              <w:jc w:val="center"/>
              <w:rPr>
                <w:b/>
                <w:color w:val="000000"/>
              </w:rPr>
            </w:pPr>
            <w:proofErr w:type="spellStart"/>
            <w:r w:rsidRPr="007C1293">
              <w:rPr>
                <w:b/>
                <w:color w:val="000000" w:themeColor="text1"/>
              </w:rPr>
              <w:t>aseasonality</w:t>
            </w:r>
            <w:proofErr w:type="spellEnd"/>
          </w:p>
        </w:tc>
        <w:tc>
          <w:tcPr>
            <w:tcW w:w="1349" w:type="dxa"/>
            <w:shd w:val="clear" w:color="auto" w:fill="auto"/>
            <w:noWrap/>
            <w:vAlign w:val="bottom"/>
            <w:hideMark/>
          </w:tcPr>
          <w:p w:rsidR="001A2D3F" w:rsidRPr="007C1293" w:rsidRDefault="001A2D3F" w:rsidP="007C1293">
            <w:pPr>
              <w:jc w:val="center"/>
              <w:rPr>
                <w:b/>
                <w:color w:val="000000"/>
              </w:rPr>
            </w:pPr>
            <w:proofErr w:type="spellStart"/>
            <w:r w:rsidRPr="007C1293">
              <w:rPr>
                <w:b/>
                <w:color w:val="000000"/>
              </w:rPr>
              <w:t>temp_space</w:t>
            </w:r>
            <w:proofErr w:type="spellEnd"/>
          </w:p>
        </w:tc>
        <w:tc>
          <w:tcPr>
            <w:tcW w:w="1321" w:type="dxa"/>
            <w:shd w:val="clear" w:color="auto" w:fill="auto"/>
            <w:noWrap/>
            <w:vAlign w:val="bottom"/>
            <w:hideMark/>
          </w:tcPr>
          <w:p w:rsidR="001A2D3F" w:rsidRPr="007C1293" w:rsidRDefault="001A2D3F" w:rsidP="007C1293">
            <w:pPr>
              <w:jc w:val="center"/>
              <w:rPr>
                <w:b/>
                <w:color w:val="000000"/>
              </w:rPr>
            </w:pPr>
            <w:proofErr w:type="spellStart"/>
            <w:r w:rsidRPr="007C1293">
              <w:rPr>
                <w:b/>
                <w:color w:val="000000"/>
              </w:rPr>
              <w:t>ppt_space</w:t>
            </w:r>
            <w:proofErr w:type="spellEnd"/>
          </w:p>
        </w:tc>
        <w:tc>
          <w:tcPr>
            <w:tcW w:w="1243" w:type="dxa"/>
            <w:shd w:val="clear" w:color="auto" w:fill="auto"/>
            <w:noWrap/>
            <w:vAlign w:val="bottom"/>
            <w:hideMark/>
          </w:tcPr>
          <w:p w:rsidR="001A2D3F" w:rsidRPr="007C1293" w:rsidRDefault="001A2D3F" w:rsidP="007C1293">
            <w:pPr>
              <w:jc w:val="center"/>
              <w:rPr>
                <w:b/>
                <w:color w:val="000000"/>
              </w:rPr>
            </w:pPr>
            <w:proofErr w:type="spellStart"/>
            <w:r w:rsidRPr="007C1293">
              <w:rPr>
                <w:b/>
                <w:color w:val="000000"/>
              </w:rPr>
              <w:t>temp_time</w:t>
            </w:r>
            <w:proofErr w:type="spellEnd"/>
          </w:p>
        </w:tc>
        <w:tc>
          <w:tcPr>
            <w:tcW w:w="1070" w:type="dxa"/>
            <w:shd w:val="clear" w:color="auto" w:fill="auto"/>
            <w:noWrap/>
            <w:vAlign w:val="bottom"/>
            <w:hideMark/>
          </w:tcPr>
          <w:p w:rsidR="001A2D3F" w:rsidRPr="007C1293" w:rsidRDefault="001A2D3F" w:rsidP="007C1293">
            <w:pPr>
              <w:jc w:val="center"/>
              <w:rPr>
                <w:b/>
                <w:color w:val="000000"/>
              </w:rPr>
            </w:pPr>
            <w:proofErr w:type="spellStart"/>
            <w:r w:rsidRPr="007C1293">
              <w:rPr>
                <w:b/>
                <w:color w:val="000000"/>
              </w:rPr>
              <w:t>ppt_time</w:t>
            </w:r>
            <w:proofErr w:type="spellEnd"/>
          </w:p>
        </w:tc>
      </w:tr>
      <w:tr w:rsidR="001A2D3F" w:rsidRPr="008F100C" w:rsidTr="007C1293">
        <w:trPr>
          <w:trHeight w:val="574"/>
        </w:trPr>
        <w:tc>
          <w:tcPr>
            <w:tcW w:w="1527" w:type="dxa"/>
            <w:shd w:val="clear" w:color="auto" w:fill="auto"/>
            <w:noWrap/>
            <w:vAlign w:val="bottom"/>
            <w:hideMark/>
          </w:tcPr>
          <w:p w:rsidR="001A2D3F" w:rsidRPr="008F100C" w:rsidRDefault="001A2D3F" w:rsidP="00407D14">
            <w:pPr>
              <w:rPr>
                <w:color w:val="000000"/>
              </w:rPr>
            </w:pPr>
            <w:proofErr w:type="spellStart"/>
            <w:r w:rsidRPr="008F100C">
              <w:rPr>
                <w:color w:val="000000"/>
              </w:rPr>
              <w:t>Abouheif’s</w:t>
            </w:r>
            <w:proofErr w:type="spellEnd"/>
            <w:r w:rsidRPr="008F100C">
              <w:rPr>
                <w:color w:val="000000"/>
              </w:rPr>
              <w:t xml:space="preserve"> </w:t>
            </w:r>
            <w:proofErr w:type="spellStart"/>
            <w:r w:rsidRPr="008F100C">
              <w:rPr>
                <w:color w:val="000000"/>
              </w:rPr>
              <w:t>C</w:t>
            </w:r>
            <w:r w:rsidRPr="00395474">
              <w:rPr>
                <w:color w:val="000000"/>
                <w:vertAlign w:val="subscript"/>
              </w:rPr>
              <w:t>mean</w:t>
            </w:r>
            <w:proofErr w:type="spellEnd"/>
          </w:p>
        </w:tc>
        <w:tc>
          <w:tcPr>
            <w:tcW w:w="1389" w:type="dxa"/>
            <w:shd w:val="clear" w:color="auto" w:fill="auto"/>
            <w:noWrap/>
            <w:vAlign w:val="bottom"/>
            <w:hideMark/>
          </w:tcPr>
          <w:p w:rsidR="001A2D3F" w:rsidRPr="008F100C" w:rsidRDefault="007C1293" w:rsidP="007C1293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sym w:font="Symbol" w:char="F02D"/>
            </w:r>
            <w:r w:rsidR="001A2D3F" w:rsidRPr="008F100C">
              <w:rPr>
                <w:color w:val="000000"/>
              </w:rPr>
              <w:t>0.017**</w:t>
            </w:r>
          </w:p>
        </w:tc>
        <w:tc>
          <w:tcPr>
            <w:tcW w:w="1349" w:type="dxa"/>
            <w:shd w:val="clear" w:color="auto" w:fill="auto"/>
            <w:noWrap/>
            <w:vAlign w:val="bottom"/>
            <w:hideMark/>
          </w:tcPr>
          <w:p w:rsidR="001A2D3F" w:rsidRPr="008F100C" w:rsidRDefault="001A2D3F" w:rsidP="007C1293">
            <w:pPr>
              <w:jc w:val="center"/>
              <w:rPr>
                <w:color w:val="000000"/>
              </w:rPr>
            </w:pPr>
            <w:r w:rsidRPr="008F100C">
              <w:rPr>
                <w:color w:val="000000"/>
              </w:rPr>
              <w:t>0.034</w:t>
            </w:r>
            <w:r w:rsidRPr="00395474">
              <w:rPr>
                <w:color w:val="000000"/>
                <w:vertAlign w:val="superscript"/>
              </w:rPr>
              <w:t>NS</w:t>
            </w:r>
          </w:p>
        </w:tc>
        <w:tc>
          <w:tcPr>
            <w:tcW w:w="1321" w:type="dxa"/>
            <w:shd w:val="clear" w:color="auto" w:fill="auto"/>
            <w:noWrap/>
            <w:vAlign w:val="bottom"/>
            <w:hideMark/>
          </w:tcPr>
          <w:p w:rsidR="001A2D3F" w:rsidRPr="008F100C" w:rsidRDefault="001A2D3F" w:rsidP="007C1293">
            <w:pPr>
              <w:jc w:val="center"/>
              <w:rPr>
                <w:color w:val="000000"/>
              </w:rPr>
            </w:pPr>
            <w:r w:rsidRPr="008F100C">
              <w:rPr>
                <w:color w:val="000000"/>
              </w:rPr>
              <w:t>0.065</w:t>
            </w:r>
            <w:r w:rsidRPr="00395474">
              <w:rPr>
                <w:color w:val="000000"/>
                <w:vertAlign w:val="superscript"/>
              </w:rPr>
              <w:t>NS</w:t>
            </w:r>
          </w:p>
        </w:tc>
        <w:tc>
          <w:tcPr>
            <w:tcW w:w="1243" w:type="dxa"/>
            <w:shd w:val="clear" w:color="auto" w:fill="auto"/>
            <w:noWrap/>
            <w:vAlign w:val="bottom"/>
            <w:hideMark/>
          </w:tcPr>
          <w:p w:rsidR="001A2D3F" w:rsidRPr="008F100C" w:rsidRDefault="001A2D3F" w:rsidP="007C1293">
            <w:pPr>
              <w:jc w:val="center"/>
              <w:rPr>
                <w:color w:val="000000"/>
              </w:rPr>
            </w:pPr>
            <w:r w:rsidRPr="008F100C">
              <w:rPr>
                <w:color w:val="000000"/>
              </w:rPr>
              <w:t>0.22**</w:t>
            </w:r>
          </w:p>
        </w:tc>
        <w:tc>
          <w:tcPr>
            <w:tcW w:w="1070" w:type="dxa"/>
            <w:shd w:val="clear" w:color="auto" w:fill="auto"/>
            <w:noWrap/>
            <w:vAlign w:val="bottom"/>
            <w:hideMark/>
          </w:tcPr>
          <w:p w:rsidR="001A2D3F" w:rsidRPr="008F100C" w:rsidRDefault="001A2D3F" w:rsidP="007C1293">
            <w:pPr>
              <w:jc w:val="center"/>
              <w:rPr>
                <w:color w:val="000000"/>
              </w:rPr>
            </w:pPr>
            <w:r w:rsidRPr="008F100C">
              <w:rPr>
                <w:color w:val="000000"/>
              </w:rPr>
              <w:t>0.15**</w:t>
            </w:r>
          </w:p>
        </w:tc>
      </w:tr>
      <w:tr w:rsidR="001A2D3F" w:rsidRPr="008F100C" w:rsidTr="007C1293">
        <w:trPr>
          <w:trHeight w:val="574"/>
        </w:trPr>
        <w:tc>
          <w:tcPr>
            <w:tcW w:w="1527" w:type="dxa"/>
            <w:shd w:val="clear" w:color="auto" w:fill="auto"/>
            <w:noWrap/>
            <w:vAlign w:val="bottom"/>
            <w:hideMark/>
          </w:tcPr>
          <w:p w:rsidR="001A2D3F" w:rsidRPr="008F100C" w:rsidRDefault="001A2D3F" w:rsidP="00407D14">
            <w:pPr>
              <w:rPr>
                <w:color w:val="000000"/>
              </w:rPr>
            </w:pPr>
            <w:proofErr w:type="spellStart"/>
            <w:r w:rsidRPr="008F100C">
              <w:rPr>
                <w:color w:val="000000"/>
              </w:rPr>
              <w:t>Blomberg’s</w:t>
            </w:r>
            <w:proofErr w:type="spellEnd"/>
            <w:r w:rsidRPr="008F100C">
              <w:rPr>
                <w:color w:val="000000"/>
              </w:rPr>
              <w:t xml:space="preserve"> </w:t>
            </w:r>
            <w:r w:rsidRPr="007C1293">
              <w:rPr>
                <w:i/>
                <w:color w:val="000000"/>
              </w:rPr>
              <w:t>K</w:t>
            </w:r>
          </w:p>
        </w:tc>
        <w:tc>
          <w:tcPr>
            <w:tcW w:w="1389" w:type="dxa"/>
            <w:shd w:val="clear" w:color="auto" w:fill="auto"/>
            <w:noWrap/>
            <w:vAlign w:val="bottom"/>
            <w:hideMark/>
          </w:tcPr>
          <w:p w:rsidR="001A2D3F" w:rsidRPr="008F100C" w:rsidRDefault="001A2D3F" w:rsidP="007C1293">
            <w:pPr>
              <w:jc w:val="center"/>
              <w:rPr>
                <w:color w:val="000000"/>
              </w:rPr>
            </w:pPr>
            <w:r w:rsidRPr="008F100C">
              <w:rPr>
                <w:color w:val="000000"/>
              </w:rPr>
              <w:t>0.40</w:t>
            </w:r>
            <w:r w:rsidRPr="00395474">
              <w:rPr>
                <w:color w:val="000000"/>
                <w:vertAlign w:val="superscript"/>
              </w:rPr>
              <w:t>NS</w:t>
            </w:r>
          </w:p>
        </w:tc>
        <w:tc>
          <w:tcPr>
            <w:tcW w:w="1349" w:type="dxa"/>
            <w:shd w:val="clear" w:color="auto" w:fill="auto"/>
            <w:noWrap/>
            <w:vAlign w:val="bottom"/>
            <w:hideMark/>
          </w:tcPr>
          <w:p w:rsidR="001A2D3F" w:rsidRPr="008F100C" w:rsidRDefault="001A2D3F" w:rsidP="007C1293">
            <w:pPr>
              <w:jc w:val="center"/>
              <w:rPr>
                <w:color w:val="000000"/>
              </w:rPr>
            </w:pPr>
            <w:r w:rsidRPr="008F100C">
              <w:rPr>
                <w:color w:val="000000"/>
              </w:rPr>
              <w:t>0.47</w:t>
            </w:r>
            <w:r w:rsidRPr="00395474">
              <w:rPr>
                <w:color w:val="000000"/>
                <w:vertAlign w:val="superscript"/>
              </w:rPr>
              <w:t>NS</w:t>
            </w:r>
          </w:p>
        </w:tc>
        <w:tc>
          <w:tcPr>
            <w:tcW w:w="1321" w:type="dxa"/>
            <w:shd w:val="clear" w:color="auto" w:fill="auto"/>
            <w:noWrap/>
            <w:vAlign w:val="bottom"/>
            <w:hideMark/>
          </w:tcPr>
          <w:p w:rsidR="001A2D3F" w:rsidRPr="008F100C" w:rsidRDefault="001A2D3F" w:rsidP="007C1293">
            <w:pPr>
              <w:jc w:val="center"/>
              <w:rPr>
                <w:color w:val="000000"/>
              </w:rPr>
            </w:pPr>
            <w:r w:rsidRPr="008F100C">
              <w:rPr>
                <w:color w:val="000000"/>
              </w:rPr>
              <w:t>0.54</w:t>
            </w:r>
            <w:r w:rsidRPr="00395474">
              <w:rPr>
                <w:color w:val="000000"/>
                <w:vertAlign w:val="superscript"/>
              </w:rPr>
              <w:t>NS</w:t>
            </w:r>
          </w:p>
        </w:tc>
        <w:tc>
          <w:tcPr>
            <w:tcW w:w="1243" w:type="dxa"/>
            <w:shd w:val="clear" w:color="auto" w:fill="auto"/>
            <w:noWrap/>
            <w:vAlign w:val="bottom"/>
            <w:hideMark/>
          </w:tcPr>
          <w:p w:rsidR="001A2D3F" w:rsidRPr="008F100C" w:rsidRDefault="001A2D3F" w:rsidP="007C1293">
            <w:pPr>
              <w:jc w:val="center"/>
              <w:rPr>
                <w:color w:val="000000"/>
              </w:rPr>
            </w:pPr>
            <w:r w:rsidRPr="008F100C">
              <w:rPr>
                <w:color w:val="000000"/>
              </w:rPr>
              <w:t>0.55</w:t>
            </w:r>
            <w:r w:rsidRPr="00395474">
              <w:rPr>
                <w:color w:val="000000"/>
                <w:vertAlign w:val="superscript"/>
              </w:rPr>
              <w:t>NS</w:t>
            </w:r>
          </w:p>
        </w:tc>
        <w:tc>
          <w:tcPr>
            <w:tcW w:w="1070" w:type="dxa"/>
            <w:shd w:val="clear" w:color="auto" w:fill="auto"/>
            <w:noWrap/>
            <w:vAlign w:val="bottom"/>
            <w:hideMark/>
          </w:tcPr>
          <w:p w:rsidR="001A2D3F" w:rsidRPr="008F100C" w:rsidRDefault="001A2D3F" w:rsidP="007C1293">
            <w:pPr>
              <w:jc w:val="center"/>
              <w:rPr>
                <w:color w:val="000000"/>
              </w:rPr>
            </w:pPr>
            <w:r w:rsidRPr="008F100C">
              <w:rPr>
                <w:color w:val="000000"/>
              </w:rPr>
              <w:t>0.44</w:t>
            </w:r>
            <w:r w:rsidRPr="00395474">
              <w:rPr>
                <w:color w:val="000000"/>
                <w:vertAlign w:val="superscript"/>
              </w:rPr>
              <w:t>NS</w:t>
            </w:r>
          </w:p>
        </w:tc>
      </w:tr>
      <w:tr w:rsidR="001A2D3F" w:rsidRPr="008F100C" w:rsidTr="007C1293">
        <w:trPr>
          <w:trHeight w:val="574"/>
        </w:trPr>
        <w:tc>
          <w:tcPr>
            <w:tcW w:w="1527" w:type="dxa"/>
            <w:shd w:val="clear" w:color="auto" w:fill="auto"/>
            <w:noWrap/>
            <w:vAlign w:val="bottom"/>
            <w:hideMark/>
          </w:tcPr>
          <w:p w:rsidR="001A2D3F" w:rsidRPr="008F100C" w:rsidRDefault="001A2D3F" w:rsidP="00407D14">
            <w:pPr>
              <w:rPr>
                <w:color w:val="000000"/>
              </w:rPr>
            </w:pPr>
            <w:proofErr w:type="spellStart"/>
            <w:r w:rsidRPr="008F100C">
              <w:rPr>
                <w:color w:val="000000"/>
              </w:rPr>
              <w:t>Pagel’s</w:t>
            </w:r>
            <w:proofErr w:type="spellEnd"/>
            <w:r w:rsidRPr="008F100C">
              <w:rPr>
                <w:color w:val="000000"/>
              </w:rPr>
              <w:t xml:space="preserve"> </w:t>
            </w:r>
            <w:r w:rsidRPr="008F100C">
              <w:t>λ</w:t>
            </w:r>
          </w:p>
        </w:tc>
        <w:tc>
          <w:tcPr>
            <w:tcW w:w="1389" w:type="dxa"/>
            <w:shd w:val="clear" w:color="auto" w:fill="auto"/>
            <w:noWrap/>
            <w:vAlign w:val="bottom"/>
            <w:hideMark/>
          </w:tcPr>
          <w:p w:rsidR="001A2D3F" w:rsidRPr="008F100C" w:rsidRDefault="001A2D3F" w:rsidP="007C1293">
            <w:pPr>
              <w:jc w:val="center"/>
              <w:rPr>
                <w:color w:val="000000"/>
              </w:rPr>
            </w:pPr>
            <w:r w:rsidRPr="008F100C">
              <w:rPr>
                <w:color w:val="000000"/>
              </w:rPr>
              <w:t>0.000066</w:t>
            </w:r>
            <w:r w:rsidRPr="00395474">
              <w:rPr>
                <w:color w:val="000000"/>
                <w:vertAlign w:val="superscript"/>
              </w:rPr>
              <w:t>NS</w:t>
            </w:r>
          </w:p>
        </w:tc>
        <w:tc>
          <w:tcPr>
            <w:tcW w:w="1349" w:type="dxa"/>
            <w:shd w:val="clear" w:color="auto" w:fill="auto"/>
            <w:noWrap/>
            <w:vAlign w:val="bottom"/>
            <w:hideMark/>
          </w:tcPr>
          <w:p w:rsidR="001A2D3F" w:rsidRPr="008F100C" w:rsidRDefault="001A2D3F" w:rsidP="007C1293">
            <w:pPr>
              <w:jc w:val="center"/>
              <w:rPr>
                <w:color w:val="000000"/>
              </w:rPr>
            </w:pPr>
            <w:r w:rsidRPr="008F100C">
              <w:rPr>
                <w:color w:val="000000"/>
              </w:rPr>
              <w:t>0.000066</w:t>
            </w:r>
            <w:r w:rsidRPr="00395474">
              <w:rPr>
                <w:color w:val="000000"/>
                <w:vertAlign w:val="superscript"/>
              </w:rPr>
              <w:t>NS</w:t>
            </w:r>
          </w:p>
        </w:tc>
        <w:tc>
          <w:tcPr>
            <w:tcW w:w="1321" w:type="dxa"/>
            <w:shd w:val="clear" w:color="auto" w:fill="auto"/>
            <w:noWrap/>
            <w:vAlign w:val="bottom"/>
            <w:hideMark/>
          </w:tcPr>
          <w:p w:rsidR="001A2D3F" w:rsidRPr="008F100C" w:rsidRDefault="001A2D3F" w:rsidP="007C1293">
            <w:pPr>
              <w:jc w:val="center"/>
              <w:rPr>
                <w:color w:val="000000"/>
              </w:rPr>
            </w:pPr>
            <w:r w:rsidRPr="008F100C">
              <w:rPr>
                <w:color w:val="000000"/>
              </w:rPr>
              <w:t>0.000075</w:t>
            </w:r>
            <w:r w:rsidRPr="00395474">
              <w:rPr>
                <w:color w:val="000000"/>
                <w:vertAlign w:val="superscript"/>
              </w:rPr>
              <w:t>NS</w:t>
            </w:r>
          </w:p>
        </w:tc>
        <w:tc>
          <w:tcPr>
            <w:tcW w:w="1243" w:type="dxa"/>
            <w:shd w:val="clear" w:color="auto" w:fill="auto"/>
            <w:noWrap/>
            <w:vAlign w:val="bottom"/>
            <w:hideMark/>
          </w:tcPr>
          <w:p w:rsidR="001A2D3F" w:rsidRPr="008F100C" w:rsidRDefault="001A2D3F" w:rsidP="007C1293">
            <w:pPr>
              <w:jc w:val="center"/>
              <w:rPr>
                <w:color w:val="000000"/>
              </w:rPr>
            </w:pPr>
            <w:r w:rsidRPr="008F100C">
              <w:rPr>
                <w:color w:val="000000"/>
              </w:rPr>
              <w:t>0.36</w:t>
            </w:r>
            <w:r w:rsidRPr="00395474">
              <w:rPr>
                <w:color w:val="000000"/>
                <w:vertAlign w:val="superscript"/>
              </w:rPr>
              <w:t>NS</w:t>
            </w:r>
          </w:p>
        </w:tc>
        <w:tc>
          <w:tcPr>
            <w:tcW w:w="1070" w:type="dxa"/>
            <w:shd w:val="clear" w:color="auto" w:fill="auto"/>
            <w:noWrap/>
            <w:vAlign w:val="bottom"/>
            <w:hideMark/>
          </w:tcPr>
          <w:p w:rsidR="001A2D3F" w:rsidRPr="008F100C" w:rsidRDefault="001A2D3F" w:rsidP="007C1293">
            <w:pPr>
              <w:jc w:val="center"/>
              <w:rPr>
                <w:color w:val="000000"/>
              </w:rPr>
            </w:pPr>
            <w:r w:rsidRPr="008F100C">
              <w:rPr>
                <w:color w:val="000000"/>
              </w:rPr>
              <w:t>0.17</w:t>
            </w:r>
            <w:r w:rsidRPr="00395474">
              <w:rPr>
                <w:color w:val="000000"/>
                <w:vertAlign w:val="superscript"/>
              </w:rPr>
              <w:t>NS</w:t>
            </w:r>
          </w:p>
        </w:tc>
      </w:tr>
    </w:tbl>
    <w:p w:rsidR="007C1293" w:rsidRDefault="007C1293" w:rsidP="001A2D3F">
      <w:proofErr w:type="spellStart"/>
      <w:proofErr w:type="gramStart"/>
      <w:r w:rsidRPr="007C1293">
        <w:rPr>
          <w:color w:val="000000" w:themeColor="text1"/>
          <w:vertAlign w:val="superscript"/>
        </w:rPr>
        <w:t>a</w:t>
      </w:r>
      <w:r w:rsidRPr="00395474">
        <w:rPr>
          <w:color w:val="000000" w:themeColor="text1"/>
        </w:rPr>
        <w:t>Variables</w:t>
      </w:r>
      <w:proofErr w:type="spellEnd"/>
      <w:proofErr w:type="gramEnd"/>
      <w:r w:rsidRPr="00395474">
        <w:rPr>
          <w:color w:val="000000" w:themeColor="text1"/>
        </w:rPr>
        <w:t xml:space="preserve"> are as follows: </w:t>
      </w:r>
      <w:proofErr w:type="spellStart"/>
      <w:r w:rsidRPr="00395474">
        <w:rPr>
          <w:color w:val="000000" w:themeColor="text1"/>
        </w:rPr>
        <w:t>aseasonality</w:t>
      </w:r>
      <w:proofErr w:type="spellEnd"/>
      <w:r w:rsidRPr="00395474">
        <w:rPr>
          <w:color w:val="000000" w:themeColor="text1"/>
        </w:rPr>
        <w:t xml:space="preserve"> = </w:t>
      </w:r>
      <w:proofErr w:type="spellStart"/>
      <w:r w:rsidRPr="00395474">
        <w:rPr>
          <w:color w:val="000000" w:themeColor="text1"/>
        </w:rPr>
        <w:t>aseasonality</w:t>
      </w:r>
      <w:proofErr w:type="spellEnd"/>
      <w:r w:rsidRPr="00395474">
        <w:rPr>
          <w:color w:val="000000" w:themeColor="text1"/>
        </w:rPr>
        <w:t xml:space="preserve"> index; </w:t>
      </w:r>
      <w:proofErr w:type="spellStart"/>
      <w:r w:rsidRPr="00395474">
        <w:rPr>
          <w:color w:val="000000" w:themeColor="text1"/>
        </w:rPr>
        <w:t>temp_space</w:t>
      </w:r>
      <w:proofErr w:type="spellEnd"/>
      <w:r w:rsidRPr="00395474">
        <w:rPr>
          <w:color w:val="000000" w:themeColor="text1"/>
        </w:rPr>
        <w:t xml:space="preserve"> =</w:t>
      </w:r>
      <w:r>
        <w:rPr>
          <w:color w:val="000000" w:themeColor="text1"/>
        </w:rPr>
        <w:t xml:space="preserve"> </w:t>
      </w:r>
      <w:r w:rsidRPr="00395474">
        <w:rPr>
          <w:color w:val="000000" w:themeColor="text1"/>
        </w:rPr>
        <w:t>MEM coefficient for effect of spatial temperature anomaly on flowering date</w:t>
      </w:r>
      <w:r>
        <w:rPr>
          <w:color w:val="000000" w:themeColor="text1"/>
        </w:rPr>
        <w:t>;</w:t>
      </w:r>
      <w:r w:rsidRPr="00395474">
        <w:rPr>
          <w:color w:val="000000" w:themeColor="text1"/>
        </w:rPr>
        <w:t xml:space="preserve"> </w:t>
      </w:r>
      <w:proofErr w:type="spellStart"/>
      <w:r w:rsidRPr="00395474">
        <w:rPr>
          <w:color w:val="000000" w:themeColor="text1"/>
        </w:rPr>
        <w:t>ppt_space</w:t>
      </w:r>
      <w:proofErr w:type="spellEnd"/>
      <w:r w:rsidRPr="00395474">
        <w:rPr>
          <w:color w:val="000000" w:themeColor="text1"/>
        </w:rPr>
        <w:t xml:space="preserve"> = MEM coefficient for effect of spatial precipitation anomaly on flowering date; </w:t>
      </w:r>
      <w:proofErr w:type="spellStart"/>
      <w:r>
        <w:rPr>
          <w:color w:val="000000" w:themeColor="text1"/>
        </w:rPr>
        <w:t>temp_time</w:t>
      </w:r>
      <w:proofErr w:type="spellEnd"/>
      <w:r>
        <w:rPr>
          <w:color w:val="000000" w:themeColor="text1"/>
        </w:rPr>
        <w:t xml:space="preserve"> = </w:t>
      </w:r>
      <w:r w:rsidRPr="00395474">
        <w:rPr>
          <w:color w:val="000000" w:themeColor="text1"/>
        </w:rPr>
        <w:t xml:space="preserve">MEM coefficient for effect of temporal temperature anomaly on flowering date; </w:t>
      </w:r>
      <w:proofErr w:type="spellStart"/>
      <w:r>
        <w:rPr>
          <w:color w:val="000000" w:themeColor="text1"/>
        </w:rPr>
        <w:t>ppt_time</w:t>
      </w:r>
      <w:proofErr w:type="spellEnd"/>
      <w:r>
        <w:rPr>
          <w:color w:val="000000" w:themeColor="text1"/>
        </w:rPr>
        <w:t xml:space="preserve"> = </w:t>
      </w:r>
      <w:r w:rsidRPr="00395474">
        <w:rPr>
          <w:color w:val="000000" w:themeColor="text1"/>
        </w:rPr>
        <w:t>MEM coefficient for effect of temporal precipitation anomaly on flowering date.</w:t>
      </w:r>
    </w:p>
    <w:p w:rsidR="001A2D3F" w:rsidRPr="008F100C" w:rsidRDefault="007C1293" w:rsidP="001A2D3F">
      <w:proofErr w:type="spellStart"/>
      <w:proofErr w:type="gramStart"/>
      <w:r>
        <w:rPr>
          <w:color w:val="000000" w:themeColor="text1"/>
          <w:vertAlign w:val="superscript"/>
        </w:rPr>
        <w:t>b</w:t>
      </w:r>
      <w:r w:rsidR="001A2D3F" w:rsidRPr="008F100C">
        <w:t>All</w:t>
      </w:r>
      <w:proofErr w:type="spellEnd"/>
      <w:proofErr w:type="gramEnd"/>
      <w:r w:rsidR="001A2D3F" w:rsidRPr="008F100C">
        <w:t xml:space="preserve"> tests are ba</w:t>
      </w:r>
      <w:r>
        <w:t>sed on 1000 randomizations. **</w:t>
      </w:r>
      <w:r w:rsidR="001A2D3F" w:rsidRPr="007C1293">
        <w:rPr>
          <w:i/>
        </w:rPr>
        <w:t>P</w:t>
      </w:r>
      <w:r w:rsidR="001A2D3F" w:rsidRPr="008F100C">
        <w:t xml:space="preserve"> &lt; 0.001; NS</w:t>
      </w:r>
      <w:r>
        <w:t xml:space="preserve"> =</w:t>
      </w:r>
      <w:r w:rsidR="001A2D3F" w:rsidRPr="008F100C">
        <w:t xml:space="preserve"> </w:t>
      </w:r>
      <w:r w:rsidR="001A2D3F" w:rsidRPr="007C1293">
        <w:rPr>
          <w:i/>
        </w:rPr>
        <w:t>P</w:t>
      </w:r>
      <w:r w:rsidR="001A2D3F" w:rsidRPr="008F100C">
        <w:t xml:space="preserve"> &gt; 0.05.</w:t>
      </w:r>
    </w:p>
    <w:p w:rsidR="001A2D3F" w:rsidRPr="008F100C" w:rsidRDefault="001A2D3F" w:rsidP="001A2D3F">
      <w:pPr>
        <w:pStyle w:val="Caption"/>
        <w:keepNext/>
      </w:pPr>
    </w:p>
    <w:p w:rsidR="001A2D3F" w:rsidRDefault="001A2D3F"/>
    <w:sectPr w:rsidR="001A2D3F" w:rsidSect="00DD4BA4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2240" w:h="15840"/>
      <w:pgMar w:top="1440" w:right="1800" w:bottom="1440" w:left="1800" w:header="720" w:footer="720" w:gutter="0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C1293" w:rsidRDefault="007C1293" w:rsidP="007C1293">
      <w:r>
        <w:separator/>
      </w:r>
    </w:p>
  </w:endnote>
  <w:endnote w:type="continuationSeparator" w:id="0">
    <w:p w:rsidR="007C1293" w:rsidRDefault="007C1293" w:rsidP="007C129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ＭＳ 明朝">
    <w:charset w:val="4E"/>
    <w:family w:val="auto"/>
    <w:pitch w:val="variable"/>
    <w:sig w:usb0="00000001" w:usb1="08070000" w:usb2="00000010" w:usb3="00000000" w:csb0="0002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ＭＳ ゴシック">
    <w:charset w:val="4E"/>
    <w:family w:val="auto"/>
    <w:pitch w:val="variable"/>
    <w:sig w:usb0="00000001" w:usb1="08070000" w:usb2="00000010" w:usb3="00000000" w:csb0="0002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80ED7" w:rsidRDefault="00E80ED7">
    <w:pPr>
      <w:pStyle w:val="Footer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80ED7" w:rsidRDefault="00E80ED7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80ED7" w:rsidRDefault="00E80ED7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C1293" w:rsidRDefault="007C1293" w:rsidP="007C1293">
      <w:r>
        <w:separator/>
      </w:r>
    </w:p>
  </w:footnote>
  <w:footnote w:type="continuationSeparator" w:id="0">
    <w:p w:rsidR="007C1293" w:rsidRDefault="007C1293" w:rsidP="007C1293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C1293" w:rsidRDefault="005E2C96">
    <w:pPr>
      <w:pStyle w:val="Header"/>
    </w:pPr>
    <w:sdt>
      <w:sdtPr>
        <w:id w:val="171999623"/>
        <w:placeholder>
          <w:docPart w:val="B8830BD68A717F4AAAF051641D45A0A7"/>
        </w:placeholder>
        <w:temporary/>
        <w:showingPlcHdr/>
      </w:sdtPr>
      <w:sdtContent>
        <w:r w:rsidR="007C1293">
          <w:t>[Type text]</w:t>
        </w:r>
      </w:sdtContent>
    </w:sdt>
    <w:r w:rsidR="007C1293">
      <w:ptab w:relativeTo="margin" w:alignment="center" w:leader="none"/>
    </w:r>
    <w:sdt>
      <w:sdtPr>
        <w:id w:val="171999624"/>
        <w:placeholder>
          <w:docPart w:val="1A8F48DFC0B9B642997F08AD08F11867"/>
        </w:placeholder>
        <w:temporary/>
        <w:showingPlcHdr/>
      </w:sdtPr>
      <w:sdtContent>
        <w:r w:rsidR="007C1293">
          <w:t>[Type text]</w:t>
        </w:r>
      </w:sdtContent>
    </w:sdt>
    <w:r w:rsidR="007C1293">
      <w:ptab w:relativeTo="margin" w:alignment="right" w:leader="none"/>
    </w:r>
    <w:sdt>
      <w:sdtPr>
        <w:id w:val="171999625"/>
        <w:placeholder>
          <w:docPart w:val="3D9A78C1F9357E4DB75E0D5D7DE707E5"/>
        </w:placeholder>
        <w:temporary/>
        <w:showingPlcHdr/>
      </w:sdtPr>
      <w:sdtContent>
        <w:r w:rsidR="007C1293">
          <w:t>[Type text]</w:t>
        </w:r>
      </w:sdtContent>
    </w:sdt>
  </w:p>
  <w:p w:rsidR="007C1293" w:rsidRDefault="007C1293">
    <w:pPr>
      <w:pStyle w:val="Header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C1293" w:rsidRDefault="007C1293" w:rsidP="007C1293">
    <w:pPr>
      <w:pStyle w:val="Header"/>
    </w:pPr>
    <w:proofErr w:type="spellStart"/>
    <w:r>
      <w:t>Daru</w:t>
    </w:r>
    <w:proofErr w:type="spellEnd"/>
    <w:r>
      <w:t xml:space="preserve"> et al.—Applications in Plant Sciences 2019 7(3)—Data Supplement S7</w:t>
    </w:r>
  </w:p>
  <w:p w:rsidR="007C1293" w:rsidRDefault="007C1293" w:rsidP="007C1293">
    <w:pPr>
      <w:pStyle w:val="Header"/>
    </w:pPr>
    <w:r>
      <w:t>DOI</w:t>
    </w:r>
    <w:r w:rsidR="00E80ED7">
      <w:t>:</w:t>
    </w:r>
    <w:r w:rsidR="00E80ED7" w:rsidRPr="00E80ED7">
      <w:t xml:space="preserve"> </w:t>
    </w:r>
    <w:r w:rsidR="00E80ED7">
      <w:t>10.1002/aps3.1232</w:t>
    </w:r>
  </w:p>
  <w:p w:rsidR="007C1293" w:rsidRPr="007C1293" w:rsidRDefault="007C1293" w:rsidP="007C1293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80ED7" w:rsidRDefault="00E80ED7">
    <w:pPr>
      <w:pStyle w:val="Header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62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useFELayout/>
  </w:compat>
  <w:rsids>
    <w:rsidRoot w:val="001A2D3F"/>
    <w:rsid w:val="001A2D3F"/>
    <w:rsid w:val="002D411E"/>
    <w:rsid w:val="005E2C96"/>
    <w:rsid w:val="007C1293"/>
    <w:rsid w:val="00DD4BA4"/>
    <w:rsid w:val="00E80E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A2D3F"/>
    <w:rPr>
      <w:rFonts w:ascii="Times New Roman" w:eastAsia="Times New Roman" w:hAnsi="Times New Roman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Caption">
    <w:name w:val="caption"/>
    <w:basedOn w:val="Normal"/>
    <w:next w:val="Normal"/>
    <w:uiPriority w:val="35"/>
    <w:unhideWhenUsed/>
    <w:qFormat/>
    <w:rsid w:val="001A2D3F"/>
    <w:pPr>
      <w:spacing w:after="200"/>
    </w:pPr>
    <w:rPr>
      <w:rFonts w:asciiTheme="minorHAnsi" w:eastAsiaTheme="minorEastAsia" w:hAnsiTheme="minorHAnsi" w:cstheme="minorBidi"/>
      <w:b/>
      <w:bCs/>
      <w:color w:val="4F81BD" w:themeColor="accent1"/>
      <w:sz w:val="18"/>
      <w:szCs w:val="18"/>
    </w:rPr>
  </w:style>
  <w:style w:type="paragraph" w:styleId="Header">
    <w:name w:val="header"/>
    <w:basedOn w:val="Normal"/>
    <w:link w:val="HeaderChar"/>
    <w:uiPriority w:val="99"/>
    <w:unhideWhenUsed/>
    <w:rsid w:val="007C1293"/>
    <w:pPr>
      <w:tabs>
        <w:tab w:val="center" w:pos="4320"/>
        <w:tab w:val="right" w:pos="864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7C1293"/>
    <w:rPr>
      <w:rFonts w:ascii="Times New Roman" w:eastAsia="Times New Roman" w:hAnsi="Times New Roman" w:cs="Times New Roman"/>
    </w:rPr>
  </w:style>
  <w:style w:type="paragraph" w:styleId="Footer">
    <w:name w:val="footer"/>
    <w:basedOn w:val="Normal"/>
    <w:link w:val="FooterChar"/>
    <w:uiPriority w:val="99"/>
    <w:unhideWhenUsed/>
    <w:rsid w:val="007C1293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7C1293"/>
    <w:rPr>
      <w:rFonts w:ascii="Times New Roman" w:eastAsia="Times New Roman" w:hAnsi="Times New Roman" w:cs="Times New Roman"/>
    </w:rPr>
  </w:style>
  <w:style w:type="character" w:styleId="CommentReference">
    <w:name w:val="annotation reference"/>
    <w:basedOn w:val="DefaultParagraphFont"/>
    <w:uiPriority w:val="99"/>
    <w:semiHidden/>
    <w:unhideWhenUsed/>
    <w:rsid w:val="007C1293"/>
    <w:rPr>
      <w:sz w:val="18"/>
      <w:szCs w:val="18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7C1293"/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7C1293"/>
    <w:rPr>
      <w:rFonts w:ascii="Times New Roman" w:eastAsia="Times New Roman" w:hAnsi="Times New Roman" w:cs="Times New Roman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7C1293"/>
    <w:rPr>
      <w:b/>
      <w:bCs/>
      <w:sz w:val="20"/>
      <w:szCs w:val="20"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7C1293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7C1293"/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C1293"/>
    <w:rPr>
      <w:rFonts w:ascii="Lucida Grande" w:eastAsia="Times New Roman" w:hAnsi="Lucida Grande" w:cs="Lucida Grande"/>
      <w:sz w:val="18"/>
      <w:szCs w:val="18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A2D3F"/>
    <w:rPr>
      <w:rFonts w:ascii="Times New Roman" w:eastAsia="Times New Roman" w:hAnsi="Times New Roman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Caption">
    <w:name w:val="caption"/>
    <w:basedOn w:val="Normal"/>
    <w:next w:val="Normal"/>
    <w:uiPriority w:val="35"/>
    <w:unhideWhenUsed/>
    <w:qFormat/>
    <w:rsid w:val="001A2D3F"/>
    <w:pPr>
      <w:spacing w:after="200"/>
    </w:pPr>
    <w:rPr>
      <w:rFonts w:asciiTheme="minorHAnsi" w:eastAsiaTheme="minorEastAsia" w:hAnsiTheme="minorHAnsi" w:cstheme="minorBidi"/>
      <w:b/>
      <w:bCs/>
      <w:color w:val="4F81BD" w:themeColor="accent1"/>
      <w:sz w:val="18"/>
      <w:szCs w:val="18"/>
    </w:rPr>
  </w:style>
  <w:style w:type="paragraph" w:styleId="Header">
    <w:name w:val="header"/>
    <w:basedOn w:val="Normal"/>
    <w:link w:val="HeaderChar"/>
    <w:uiPriority w:val="99"/>
    <w:unhideWhenUsed/>
    <w:rsid w:val="007C1293"/>
    <w:pPr>
      <w:tabs>
        <w:tab w:val="center" w:pos="4320"/>
        <w:tab w:val="right" w:pos="864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7C1293"/>
    <w:rPr>
      <w:rFonts w:ascii="Times New Roman" w:eastAsia="Times New Roman" w:hAnsi="Times New Roman" w:cs="Times New Roman"/>
    </w:rPr>
  </w:style>
  <w:style w:type="paragraph" w:styleId="Footer">
    <w:name w:val="footer"/>
    <w:basedOn w:val="Normal"/>
    <w:link w:val="FooterChar"/>
    <w:uiPriority w:val="99"/>
    <w:unhideWhenUsed/>
    <w:rsid w:val="007C1293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7C1293"/>
    <w:rPr>
      <w:rFonts w:ascii="Times New Roman" w:eastAsia="Times New Roman" w:hAnsi="Times New Roman" w:cs="Times New Roman"/>
    </w:rPr>
  </w:style>
  <w:style w:type="character" w:styleId="CommentReference">
    <w:name w:val="annotation reference"/>
    <w:basedOn w:val="DefaultParagraphFont"/>
    <w:uiPriority w:val="99"/>
    <w:semiHidden/>
    <w:unhideWhenUsed/>
    <w:rsid w:val="007C1293"/>
    <w:rPr>
      <w:sz w:val="18"/>
      <w:szCs w:val="18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7C1293"/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7C1293"/>
    <w:rPr>
      <w:rFonts w:ascii="Times New Roman" w:eastAsia="Times New Roman" w:hAnsi="Times New Roman" w:cs="Times New Roman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7C1293"/>
    <w:rPr>
      <w:b/>
      <w:bCs/>
      <w:sz w:val="20"/>
      <w:szCs w:val="20"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7C1293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7C1293"/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C1293"/>
    <w:rPr>
      <w:rFonts w:ascii="Lucida Grande" w:eastAsia="Times New Roman" w:hAnsi="Lucida Grande" w:cs="Lucida Grande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allowPNG/>
  <w:doNotSaveAsSingleFile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6" Type="http://schemas.microsoft.com/office/2007/relationships/stylesWithEffects" Target="stylesWithEffect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glossaryDocument" Target="glossary/document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docParts>
    <w:docPart>
      <w:docPartPr>
        <w:name w:val="B8830BD68A717F4AAAF051641D45A0A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96766D1-81DE-6943-BBFC-6FC98615AA32}"/>
      </w:docPartPr>
      <w:docPartBody>
        <w:p w:rsidR="00FB0497" w:rsidRDefault="00936518" w:rsidP="00936518">
          <w:pPr>
            <w:pStyle w:val="B8830BD68A717F4AAAF051641D45A0A7"/>
          </w:pPr>
          <w:r>
            <w:t>[Type text]</w:t>
          </w:r>
        </w:p>
      </w:docPartBody>
    </w:docPart>
    <w:docPart>
      <w:docPartPr>
        <w:name w:val="1A8F48DFC0B9B642997F08AD08F1186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7BA6FD0-4974-EE41-8670-3D785F85A91C}"/>
      </w:docPartPr>
      <w:docPartBody>
        <w:p w:rsidR="00FB0497" w:rsidRDefault="00936518" w:rsidP="00936518">
          <w:pPr>
            <w:pStyle w:val="1A8F48DFC0B9B642997F08AD08F11867"/>
          </w:pPr>
          <w:r>
            <w:t>[Type text]</w:t>
          </w:r>
        </w:p>
      </w:docPartBody>
    </w:docPart>
    <w:docPart>
      <w:docPartPr>
        <w:name w:val="3D9A78C1F9357E4DB75E0D5D7DE707E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D61E4DD-C97F-294F-9BA3-BC4223228131}"/>
      </w:docPartPr>
      <w:docPartBody>
        <w:p w:rsidR="00FB0497" w:rsidRDefault="00936518" w:rsidP="00936518">
          <w:pPr>
            <w:pStyle w:val="3D9A78C1F9357E4DB75E0D5D7DE707E5"/>
          </w:pPr>
          <w:r>
            <w:t>[Type text]</w:t>
          </w:r>
        </w:p>
      </w:docPartBody>
    </w:docPart>
  </w:docParts>
</w:glossaryDocument>
</file>

<file path=word/glossary/fontTable.xml><?xml version="1.0" encoding="utf-8"?>
<w:fonts xmlns:r="http://schemas.openxmlformats.org/officeDocument/2006/relationships" xmlns:w="http://schemas.openxmlformats.org/wordprocessingml/2006/main"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ＭＳ 明朝">
    <w:charset w:val="4E"/>
    <w:family w:val="auto"/>
    <w:pitch w:val="variable"/>
    <w:sig w:usb0="00000001" w:usb1="08070000" w:usb2="00000010" w:usb3="00000000" w:csb0="0002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ＭＳ ゴシック">
    <w:charset w:val="4E"/>
    <w:family w:val="auto"/>
    <w:pitch w:val="variable"/>
    <w:sig w:usb0="00000001" w:usb1="08070000" w:usb2="00000010" w:usb3="00000000" w:csb0="0002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glossary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defaultTabStop w:val="720"/>
  <w:characterSpacingControl w:val="doNotCompress"/>
  <w:compat>
    <w:useFELayout/>
  </w:compat>
  <w:rsids>
    <w:rsidRoot w:val="00936518"/>
    <w:rsid w:val="00936518"/>
    <w:rsid w:val="00F420A0"/>
    <w:rsid w:val="00FB049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decimalSymbol w:val="."/>
  <w:listSeparator w:val=","/>
</w:settings>
</file>

<file path=word/glossary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4"/>
        <w:szCs w:val="24"/>
        <w:lang w:val="en-US" w:eastAsia="ja-JP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420A0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B8830BD68A717F4AAAF051641D45A0A7">
    <w:name w:val="B8830BD68A717F4AAAF051641D45A0A7"/>
    <w:rsid w:val="00936518"/>
  </w:style>
  <w:style w:type="paragraph" w:customStyle="1" w:styleId="1A8F48DFC0B9B642997F08AD08F11867">
    <w:name w:val="1A8F48DFC0B9B642997F08AD08F11867"/>
    <w:rsid w:val="00936518"/>
  </w:style>
  <w:style w:type="paragraph" w:customStyle="1" w:styleId="3D9A78C1F9357E4DB75E0D5D7DE707E5">
    <w:name w:val="3D9A78C1F9357E4DB75E0D5D7DE707E5"/>
    <w:rsid w:val="00936518"/>
  </w:style>
  <w:style w:type="paragraph" w:customStyle="1" w:styleId="1B323CCBE2157341B6AA436EC7BD0DFD">
    <w:name w:val="1B323CCBE2157341B6AA436EC7BD0DFD"/>
    <w:rsid w:val="00936518"/>
  </w:style>
  <w:style w:type="paragraph" w:customStyle="1" w:styleId="A2D6895ACB75BB4C84DB592127F21DA6">
    <w:name w:val="A2D6895ACB75BB4C84DB592127F21DA6"/>
    <w:rsid w:val="00936518"/>
  </w:style>
  <w:style w:type="paragraph" w:customStyle="1" w:styleId="6B8DC2C02356874BA640D385F70131CF">
    <w:name w:val="6B8DC2C02356874BA640D385F70131CF"/>
    <w:rsid w:val="00936518"/>
  </w:style>
</w:styles>
</file>

<file path=word/glossary/webSettings.xml><?xml version="1.0" encoding="utf-8"?>
<w:webSettings xmlns:r="http://schemas.openxmlformats.org/officeDocument/2006/relationships" xmlns:w="http://schemas.openxmlformats.org/wordprocessingml/2006/main">
  <w:allowPNG/>
  <w:doNotSaveAsSingleFile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B119E98A-2CFC-48C8-BB57-EBE70208825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121</Words>
  <Characters>692</Characters>
  <Application>Microsoft Office Word</Application>
  <DocSecurity>0</DocSecurity>
  <Lines>5</Lines>
  <Paragraphs>1</Paragraphs>
  <ScaleCrop>false</ScaleCrop>
  <Company/>
  <LinksUpToDate>false</LinksUpToDate>
  <CharactersWithSpaces>812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Beth Parada</dc:creator>
  <cp:keywords/>
  <dc:description/>
  <cp:lastModifiedBy>0014536</cp:lastModifiedBy>
  <cp:revision>4</cp:revision>
  <dcterms:created xsi:type="dcterms:W3CDTF">2019-01-30T23:22:00Z</dcterms:created>
  <dcterms:modified xsi:type="dcterms:W3CDTF">2019-02-20T01:27:00Z</dcterms:modified>
</cp:coreProperties>
</file>