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DB00C" w14:textId="1E854230" w:rsidR="00E35028" w:rsidRPr="00E35028" w:rsidRDefault="00E35028" w:rsidP="00E35028">
      <w:pPr>
        <w:pStyle w:val="SemEspaamento"/>
        <w:spacing w:line="360" w:lineRule="auto"/>
        <w:jc w:val="both"/>
        <w:rPr>
          <w:b/>
          <w:color w:val="000000" w:themeColor="text1"/>
          <w:sz w:val="22"/>
          <w:szCs w:val="22"/>
          <w:lang w:val="en-US"/>
        </w:rPr>
      </w:pPr>
      <w:r>
        <w:rPr>
          <w:b/>
          <w:color w:val="000000" w:themeColor="text1"/>
          <w:sz w:val="22"/>
          <w:szCs w:val="22"/>
          <w:lang w:val="en-US"/>
        </w:rPr>
        <w:t>List of names of the study group members</w:t>
      </w:r>
    </w:p>
    <w:p w14:paraId="078B8FBB" w14:textId="77777777" w:rsidR="00E35028" w:rsidRPr="001A3972" w:rsidRDefault="00E35028" w:rsidP="00E35028">
      <w:pPr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</w:p>
    <w:p w14:paraId="7FCB8A1A" w14:textId="3CB33093" w:rsidR="00E35028" w:rsidRPr="002702C9" w:rsidRDefault="00E35028" w:rsidP="002702C9">
      <w:pPr>
        <w:spacing w:line="360" w:lineRule="auto"/>
        <w:jc w:val="center"/>
        <w:rPr>
          <w:b/>
          <w:bCs/>
          <w:color w:val="000000" w:themeColor="text1"/>
          <w:sz w:val="22"/>
          <w:szCs w:val="22"/>
          <w:shd w:val="clear" w:color="auto" w:fill="FFFFFF"/>
        </w:rPr>
      </w:pPr>
      <w:r w:rsidRPr="002702C9">
        <w:rPr>
          <w:b/>
          <w:bCs/>
          <w:color w:val="000000" w:themeColor="text1"/>
          <w:sz w:val="22"/>
          <w:szCs w:val="22"/>
          <w:shd w:val="clear" w:color="auto" w:fill="FFFFFF"/>
        </w:rPr>
        <w:t>Latin American Cooperative Oncology Group, Brazilian Group of Head and Neck Cancer</w:t>
      </w:r>
    </w:p>
    <w:p w14:paraId="4B9CED31" w14:textId="77777777" w:rsidR="002702C9" w:rsidRDefault="002702C9">
      <w:pPr>
        <w:rPr>
          <w:color w:val="000000" w:themeColor="text1"/>
          <w:sz w:val="22"/>
          <w:szCs w:val="22"/>
          <w:shd w:val="clear" w:color="auto" w:fill="FFFFFF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2702C9" w14:paraId="7B5E14A9" w14:textId="77777777" w:rsidTr="002702C9">
        <w:tc>
          <w:tcPr>
            <w:tcW w:w="4675" w:type="dxa"/>
          </w:tcPr>
          <w:p w14:paraId="0A6FB840" w14:textId="550B6CEB" w:rsidR="002702C9" w:rsidRDefault="002702C9" w:rsidP="002702C9">
            <w:pPr>
              <w:pStyle w:val="SemEspaamento"/>
              <w:spacing w:line="360" w:lineRule="auto"/>
              <w:jc w:val="both"/>
              <w:rPr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 w:rsidRPr="00F25CA1">
              <w:rPr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 xml:space="preserve">William </w:t>
            </w:r>
            <w:r w:rsidR="001A3972" w:rsidRPr="00F25CA1">
              <w:rPr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Nassib</w:t>
            </w:r>
          </w:p>
          <w:p w14:paraId="17160B45" w14:textId="77777777" w:rsid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4675" w:type="dxa"/>
          </w:tcPr>
          <w:p w14:paraId="43BB1694" w14:textId="54EAF6D0" w:rsid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F25CA1">
              <w:rPr>
                <w:color w:val="000000" w:themeColor="text1"/>
                <w:sz w:val="22"/>
                <w:szCs w:val="22"/>
                <w:shd w:val="clear" w:color="auto" w:fill="FFFFFF"/>
              </w:rPr>
              <w:t>William Jr</w:t>
            </w:r>
            <w:r w:rsidR="001A3972">
              <w:rPr>
                <w:color w:val="000000" w:themeColor="text1"/>
                <w:sz w:val="22"/>
                <w:szCs w:val="22"/>
                <w:shd w:val="clear" w:color="auto" w:fill="FFFFFF"/>
              </w:rPr>
              <w:t>.</w:t>
            </w:r>
          </w:p>
        </w:tc>
      </w:tr>
      <w:tr w:rsidR="002702C9" w:rsidRPr="002702C9" w14:paraId="2D134841" w14:textId="77777777" w:rsidTr="002702C9">
        <w:tc>
          <w:tcPr>
            <w:tcW w:w="4675" w:type="dxa"/>
          </w:tcPr>
          <w:p w14:paraId="368DA294" w14:textId="236D20DE" w:rsidR="002702C9" w:rsidRPr="00E35028" w:rsidRDefault="002702C9" w:rsidP="002702C9">
            <w:pPr>
              <w:pStyle w:val="SemEspaamento"/>
              <w:spacing w:line="360" w:lineRule="auto"/>
              <w:jc w:val="both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E35028">
              <w:rPr>
                <w:color w:val="000000" w:themeColor="text1"/>
                <w:sz w:val="22"/>
                <w:szCs w:val="22"/>
                <w:shd w:val="clear" w:color="auto" w:fill="FFFFFF"/>
              </w:rPr>
              <w:t xml:space="preserve">Thiago Bueno </w:t>
            </w:r>
          </w:p>
          <w:p w14:paraId="634BA2FC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  <w:tc>
          <w:tcPr>
            <w:tcW w:w="4675" w:type="dxa"/>
          </w:tcPr>
          <w:p w14:paraId="67B886AB" w14:textId="103A6FBD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  <w:r w:rsidRPr="00E35028"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  <w:t>de Oliveira</w:t>
            </w:r>
          </w:p>
        </w:tc>
      </w:tr>
      <w:tr w:rsidR="002702C9" w:rsidRPr="002702C9" w14:paraId="34023ACC" w14:textId="77777777" w:rsidTr="002702C9">
        <w:tc>
          <w:tcPr>
            <w:tcW w:w="4675" w:type="dxa"/>
          </w:tcPr>
          <w:p w14:paraId="6C8516B0" w14:textId="2804F43C" w:rsidR="002702C9" w:rsidRPr="00E35028" w:rsidRDefault="002702C9" w:rsidP="002702C9">
            <w:pPr>
              <w:pStyle w:val="SemEspaamento"/>
              <w:spacing w:line="360" w:lineRule="auto"/>
              <w:jc w:val="both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</w:rPr>
              <w:t xml:space="preserve">Gustavo Nader </w:t>
            </w:r>
          </w:p>
          <w:p w14:paraId="57C7C24C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  <w:tc>
          <w:tcPr>
            <w:tcW w:w="4675" w:type="dxa"/>
          </w:tcPr>
          <w:p w14:paraId="2575D1E6" w14:textId="5C7CB0AE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  <w:lang w:val="pt-BR"/>
              </w:rPr>
              <w:t>Marta</w:t>
            </w:r>
          </w:p>
        </w:tc>
      </w:tr>
      <w:tr w:rsidR="002702C9" w:rsidRPr="002702C9" w14:paraId="25E751D8" w14:textId="77777777" w:rsidTr="002702C9">
        <w:tc>
          <w:tcPr>
            <w:tcW w:w="4675" w:type="dxa"/>
          </w:tcPr>
          <w:p w14:paraId="2CC48636" w14:textId="7BF8310E" w:rsidR="002702C9" w:rsidRDefault="002702C9" w:rsidP="002702C9">
            <w:pPr>
              <w:pStyle w:val="SemEspaamento"/>
              <w:spacing w:line="360" w:lineRule="auto"/>
              <w:jc w:val="both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E35028">
              <w:rPr>
                <w:color w:val="000000" w:themeColor="text1"/>
                <w:sz w:val="22"/>
                <w:szCs w:val="22"/>
                <w:shd w:val="clear" w:color="auto" w:fill="FFFFFF"/>
              </w:rPr>
              <w:t xml:space="preserve">Aline Lauda </w:t>
            </w:r>
          </w:p>
          <w:p w14:paraId="54968092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  <w:tc>
          <w:tcPr>
            <w:tcW w:w="4675" w:type="dxa"/>
          </w:tcPr>
          <w:p w14:paraId="2CCF406D" w14:textId="7B7ED7C0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  <w:r w:rsidRPr="00E35028"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  <w:t>Freitas Chaves</w:t>
            </w:r>
          </w:p>
        </w:tc>
      </w:tr>
      <w:tr w:rsidR="002702C9" w:rsidRPr="002702C9" w14:paraId="655228B1" w14:textId="77777777" w:rsidTr="002702C9">
        <w:tc>
          <w:tcPr>
            <w:tcW w:w="4675" w:type="dxa"/>
          </w:tcPr>
          <w:p w14:paraId="421D5B4F" w14:textId="738BA4A0" w:rsidR="002702C9" w:rsidRDefault="002702C9" w:rsidP="002702C9">
            <w:pPr>
              <w:pStyle w:val="SemEspaamento"/>
              <w:spacing w:line="360" w:lineRule="auto"/>
              <w:jc w:val="both"/>
              <w:rPr>
                <w:bCs/>
                <w:color w:val="000000" w:themeColor="text1"/>
                <w:sz w:val="22"/>
                <w:szCs w:val="22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</w:rPr>
              <w:t xml:space="preserve">Maria Paula </w:t>
            </w:r>
          </w:p>
          <w:p w14:paraId="363B8072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  <w:tc>
          <w:tcPr>
            <w:tcW w:w="4675" w:type="dxa"/>
          </w:tcPr>
          <w:p w14:paraId="23BB5900" w14:textId="4F37876F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  <w:lang w:val="pt-BR"/>
              </w:rPr>
              <w:t>Curado</w:t>
            </w:r>
          </w:p>
        </w:tc>
      </w:tr>
      <w:tr w:rsidR="002702C9" w:rsidRPr="002702C9" w14:paraId="26236D2D" w14:textId="77777777" w:rsidTr="002702C9">
        <w:tc>
          <w:tcPr>
            <w:tcW w:w="4675" w:type="dxa"/>
          </w:tcPr>
          <w:p w14:paraId="1BF00A62" w14:textId="3D9D107A" w:rsidR="002702C9" w:rsidRPr="002702C9" w:rsidRDefault="002702C9" w:rsidP="002702C9">
            <w:pPr>
              <w:pStyle w:val="SemEspaamento"/>
              <w:spacing w:line="360" w:lineRule="auto"/>
              <w:jc w:val="both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</w:rPr>
              <w:t xml:space="preserve">Luiz Paulo </w:t>
            </w:r>
          </w:p>
        </w:tc>
        <w:tc>
          <w:tcPr>
            <w:tcW w:w="4675" w:type="dxa"/>
          </w:tcPr>
          <w:p w14:paraId="4D8DF2E8" w14:textId="77777777" w:rsidR="002702C9" w:rsidRDefault="002702C9" w:rsidP="002702C9">
            <w:pPr>
              <w:pStyle w:val="SemEspaamento"/>
              <w:spacing w:line="360" w:lineRule="auto"/>
              <w:jc w:val="both"/>
              <w:rPr>
                <w:bCs/>
                <w:color w:val="000000" w:themeColor="text1"/>
                <w:sz w:val="22"/>
                <w:szCs w:val="22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</w:rPr>
              <w:t>Kowalski</w:t>
            </w:r>
          </w:p>
          <w:p w14:paraId="62CB23A5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</w:tr>
      <w:tr w:rsidR="002702C9" w:rsidRPr="002702C9" w14:paraId="13F5BE94" w14:textId="77777777" w:rsidTr="002702C9">
        <w:tc>
          <w:tcPr>
            <w:tcW w:w="4675" w:type="dxa"/>
          </w:tcPr>
          <w:p w14:paraId="68987AFD" w14:textId="3C77DE07" w:rsidR="002702C9" w:rsidRPr="00E35028" w:rsidRDefault="002702C9" w:rsidP="002702C9">
            <w:pPr>
              <w:pStyle w:val="SemEspaamento"/>
              <w:spacing w:line="360" w:lineRule="auto"/>
              <w:jc w:val="both"/>
              <w:rPr>
                <w:bCs/>
                <w:color w:val="000000" w:themeColor="text1"/>
                <w:sz w:val="22"/>
                <w:szCs w:val="22"/>
                <w:vertAlign w:val="superscript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</w:rPr>
              <w:t xml:space="preserve">Alan Roger </w:t>
            </w:r>
          </w:p>
          <w:p w14:paraId="382010F8" w14:textId="77777777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</w:p>
        </w:tc>
        <w:tc>
          <w:tcPr>
            <w:tcW w:w="4675" w:type="dxa"/>
          </w:tcPr>
          <w:p w14:paraId="4137C7B8" w14:textId="5D8D7FCB" w:rsidR="002702C9" w:rsidRPr="002702C9" w:rsidRDefault="002702C9">
            <w:pPr>
              <w:rPr>
                <w:color w:val="000000" w:themeColor="text1"/>
                <w:sz w:val="22"/>
                <w:szCs w:val="22"/>
                <w:shd w:val="clear" w:color="auto" w:fill="FFFFFF"/>
                <w:lang w:val="pt-BR"/>
              </w:rPr>
            </w:pPr>
            <w:r w:rsidRPr="00E35028">
              <w:rPr>
                <w:bCs/>
                <w:color w:val="000000" w:themeColor="text1"/>
                <w:sz w:val="22"/>
                <w:szCs w:val="22"/>
                <w:lang w:val="pt-BR"/>
              </w:rPr>
              <w:t>Santos-Silva</w:t>
            </w:r>
          </w:p>
        </w:tc>
      </w:tr>
    </w:tbl>
    <w:p w14:paraId="7B270257" w14:textId="77777777" w:rsidR="002702C9" w:rsidRDefault="002702C9">
      <w:pPr>
        <w:rPr>
          <w:color w:val="000000" w:themeColor="text1"/>
          <w:sz w:val="22"/>
          <w:szCs w:val="22"/>
          <w:shd w:val="clear" w:color="auto" w:fill="FFFFFF"/>
          <w:lang w:val="pt-BR"/>
        </w:rPr>
      </w:pPr>
    </w:p>
    <w:p w14:paraId="002A7607" w14:textId="77777777" w:rsidR="00CC2632" w:rsidRDefault="00CC2632">
      <w:pPr>
        <w:rPr>
          <w:color w:val="000000" w:themeColor="text1"/>
          <w:sz w:val="22"/>
          <w:szCs w:val="22"/>
          <w:shd w:val="clear" w:color="auto" w:fill="FFFFFF"/>
          <w:lang w:val="pt-BR"/>
        </w:rPr>
      </w:pPr>
    </w:p>
    <w:p w14:paraId="2BF39839" w14:textId="77777777" w:rsidR="00CC2632" w:rsidRDefault="00CC2632" w:rsidP="00CC2632">
      <w:pPr>
        <w:pStyle w:val="SemEspaamento"/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William Nassib William Jr </w:t>
      </w:r>
      <w:r w:rsidRPr="00CC2632">
        <w:rPr>
          <w:bCs/>
          <w:color w:val="000000" w:themeColor="text1"/>
          <w:sz w:val="22"/>
          <w:szCs w:val="22"/>
        </w:rPr>
        <w:t>MD, MSc,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c,d</w:t>
      </w: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 </w:t>
      </w:r>
    </w:p>
    <w:p w14:paraId="10747CC2" w14:textId="77777777" w:rsidR="00CC2632" w:rsidRDefault="00CC2632" w:rsidP="00CC2632">
      <w:pPr>
        <w:pStyle w:val="SemEspaamento"/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Thiago Bueno de Oliveira </w:t>
      </w:r>
      <w:r w:rsidRPr="00CC2632">
        <w:rPr>
          <w:bCs/>
          <w:color w:val="000000" w:themeColor="text1"/>
          <w:sz w:val="22"/>
          <w:szCs w:val="22"/>
        </w:rPr>
        <w:t>MD, MSc,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e</w:t>
      </w: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 </w:t>
      </w:r>
    </w:p>
    <w:p w14:paraId="39FF1640" w14:textId="77777777" w:rsidR="00CC2632" w:rsidRDefault="00CC2632" w:rsidP="00CC2632">
      <w:pPr>
        <w:pStyle w:val="SemEspaamento"/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CC2632">
        <w:rPr>
          <w:bCs/>
          <w:color w:val="000000" w:themeColor="text1"/>
          <w:sz w:val="22"/>
          <w:szCs w:val="22"/>
        </w:rPr>
        <w:t>Gustavo Nader Marta MD, MSc,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f</w:t>
      </w: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 </w:t>
      </w:r>
    </w:p>
    <w:p w14:paraId="21380AC6" w14:textId="77777777" w:rsidR="00CC2632" w:rsidRDefault="00CC2632" w:rsidP="00CC2632">
      <w:pPr>
        <w:pStyle w:val="SemEspaamento"/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CC2632">
        <w:rPr>
          <w:color w:val="000000" w:themeColor="text1"/>
          <w:sz w:val="22"/>
          <w:szCs w:val="22"/>
          <w:shd w:val="clear" w:color="auto" w:fill="FFFFFF"/>
        </w:rPr>
        <w:t xml:space="preserve">Aline Lauda Freitas Chaves </w:t>
      </w:r>
      <w:r w:rsidRPr="00CC2632">
        <w:rPr>
          <w:bCs/>
          <w:color w:val="000000" w:themeColor="text1"/>
          <w:sz w:val="22"/>
          <w:szCs w:val="22"/>
        </w:rPr>
        <w:t>MD, MSc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d,g</w:t>
      </w:r>
    </w:p>
    <w:p w14:paraId="0A9ADE32" w14:textId="77777777" w:rsidR="00CC2632" w:rsidRDefault="00CC2632" w:rsidP="00CC2632">
      <w:pPr>
        <w:pStyle w:val="SemEspaamento"/>
        <w:spacing w:line="360" w:lineRule="auto"/>
        <w:jc w:val="both"/>
        <w:rPr>
          <w:bCs/>
          <w:color w:val="000000" w:themeColor="text1"/>
          <w:sz w:val="22"/>
          <w:szCs w:val="22"/>
        </w:rPr>
      </w:pPr>
      <w:r w:rsidRPr="00CC2632">
        <w:rPr>
          <w:bCs/>
          <w:color w:val="000000" w:themeColor="text1"/>
          <w:sz w:val="22"/>
          <w:szCs w:val="22"/>
        </w:rPr>
        <w:t>Maria Paula Curado MD,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k</w:t>
      </w:r>
    </w:p>
    <w:p w14:paraId="48A3E1AF" w14:textId="77777777" w:rsidR="00CC2632" w:rsidRDefault="00CC2632" w:rsidP="00CC2632">
      <w:pPr>
        <w:pStyle w:val="SemEspaamento"/>
        <w:spacing w:line="360" w:lineRule="auto"/>
        <w:jc w:val="both"/>
        <w:rPr>
          <w:bCs/>
          <w:color w:val="000000" w:themeColor="text1"/>
          <w:sz w:val="22"/>
          <w:szCs w:val="22"/>
        </w:rPr>
      </w:pPr>
      <w:r w:rsidRPr="00CC2632">
        <w:rPr>
          <w:bCs/>
          <w:color w:val="000000" w:themeColor="text1"/>
          <w:sz w:val="22"/>
          <w:szCs w:val="22"/>
        </w:rPr>
        <w:t>Luiz Paulo Kowalski MD,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m,n</w:t>
      </w:r>
    </w:p>
    <w:p w14:paraId="456E265E" w14:textId="41828E8F" w:rsidR="00CC2632" w:rsidRPr="00CC2632" w:rsidRDefault="00CC2632" w:rsidP="00CC2632">
      <w:pPr>
        <w:pStyle w:val="SemEspaamento"/>
        <w:spacing w:line="360" w:lineRule="auto"/>
        <w:jc w:val="both"/>
        <w:rPr>
          <w:bCs/>
          <w:color w:val="000000" w:themeColor="text1"/>
          <w:sz w:val="22"/>
          <w:szCs w:val="22"/>
          <w:vertAlign w:val="superscript"/>
        </w:rPr>
      </w:pPr>
      <w:r w:rsidRPr="00CC2632">
        <w:rPr>
          <w:bCs/>
          <w:color w:val="000000" w:themeColor="text1"/>
          <w:sz w:val="22"/>
          <w:szCs w:val="22"/>
        </w:rPr>
        <w:t>Alan Roger Santos-Silva, DDS, MSc, PhD</w:t>
      </w:r>
      <w:r w:rsidRPr="00CC2632">
        <w:rPr>
          <w:bCs/>
          <w:color w:val="000000" w:themeColor="text1"/>
          <w:sz w:val="22"/>
          <w:szCs w:val="22"/>
          <w:vertAlign w:val="superscript"/>
        </w:rPr>
        <w:t>a</w:t>
      </w:r>
    </w:p>
    <w:p w14:paraId="28E9CE4E" w14:textId="77777777" w:rsidR="00CC2632" w:rsidRPr="00F25CA1" w:rsidRDefault="00CC2632" w:rsidP="00CC2632">
      <w:pPr>
        <w:pStyle w:val="SemEspaamento"/>
        <w:spacing w:line="360" w:lineRule="auto"/>
        <w:jc w:val="both"/>
        <w:rPr>
          <w:bCs/>
          <w:color w:val="000000" w:themeColor="text1"/>
          <w:sz w:val="22"/>
          <w:szCs w:val="22"/>
          <w:lang w:val="en-US"/>
        </w:rPr>
      </w:pPr>
    </w:p>
    <w:p w14:paraId="0259BB9B" w14:textId="77777777" w:rsidR="00CC2632" w:rsidRPr="00CC2632" w:rsidRDefault="00CC2632" w:rsidP="00CC2632">
      <w:pPr>
        <w:spacing w:line="360" w:lineRule="auto"/>
        <w:jc w:val="both"/>
        <w:rPr>
          <w:color w:val="000000" w:themeColor="text1"/>
          <w:sz w:val="22"/>
          <w:szCs w:val="22"/>
          <w:lang w:val="pt-BR"/>
        </w:rPr>
      </w:pPr>
      <w:r w:rsidRPr="00CC2632">
        <w:rPr>
          <w:bCs/>
          <w:color w:val="000000" w:themeColor="text1"/>
          <w:sz w:val="22"/>
          <w:szCs w:val="22"/>
          <w:vertAlign w:val="superscript"/>
          <w:lang w:val="pt-BR"/>
        </w:rPr>
        <w:t>a</w:t>
      </w:r>
      <w:r w:rsidRPr="00CC2632">
        <w:rPr>
          <w:bCs/>
          <w:color w:val="000000" w:themeColor="text1"/>
          <w:sz w:val="22"/>
          <w:szCs w:val="22"/>
          <w:lang w:val="pt-BR"/>
        </w:rPr>
        <w:t xml:space="preserve">University of Campinas (UNICAMP), Oral Diagnosis Department, Piracicaba Dental School, </w:t>
      </w:r>
      <w:r w:rsidRPr="00CC2632">
        <w:rPr>
          <w:color w:val="000000" w:themeColor="text1"/>
          <w:sz w:val="22"/>
          <w:szCs w:val="22"/>
          <w:lang w:val="pt-BR"/>
        </w:rPr>
        <w:t>Piracicaba, São Paulo, Brazil.</w:t>
      </w:r>
    </w:p>
    <w:p w14:paraId="69FFB026" w14:textId="77777777" w:rsidR="00CC2632" w:rsidRPr="00F25CA1" w:rsidRDefault="00CC2632" w:rsidP="00CC2632">
      <w:pPr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  <w:lang w:val="pt-BR"/>
        </w:rPr>
      </w:pPr>
      <w:r w:rsidRPr="00F25CA1">
        <w:rPr>
          <w:bCs/>
          <w:color w:val="000000" w:themeColor="text1"/>
          <w:sz w:val="22"/>
          <w:szCs w:val="22"/>
          <w:vertAlign w:val="superscript"/>
          <w:lang w:val="pt-BR"/>
        </w:rPr>
        <w:t>c</w:t>
      </w:r>
      <w:r w:rsidRPr="00F25CA1">
        <w:rPr>
          <w:color w:val="000000" w:themeColor="text1"/>
          <w:sz w:val="22"/>
          <w:szCs w:val="22"/>
          <w:shd w:val="clear" w:color="auto" w:fill="FFFFFF"/>
          <w:lang w:val="pt-BR"/>
        </w:rPr>
        <w:t xml:space="preserve">Centro Oncológico BP, Beneficência Portuguesa de São Paulo, Brazil. </w:t>
      </w:r>
    </w:p>
    <w:p w14:paraId="11158217" w14:textId="77777777" w:rsidR="00CC2632" w:rsidRPr="00F25CA1" w:rsidRDefault="00CC2632" w:rsidP="00CC2632">
      <w:pPr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F25CA1">
        <w:rPr>
          <w:bCs/>
          <w:color w:val="000000" w:themeColor="text1"/>
          <w:sz w:val="22"/>
          <w:szCs w:val="22"/>
          <w:vertAlign w:val="superscript"/>
        </w:rPr>
        <w:t>d</w:t>
      </w:r>
      <w:r w:rsidRPr="00F25CA1">
        <w:rPr>
          <w:color w:val="000000" w:themeColor="text1"/>
          <w:sz w:val="22"/>
          <w:szCs w:val="22"/>
          <w:bdr w:val="none" w:sz="0" w:space="0" w:color="auto" w:frame="1"/>
          <w:shd w:val="clear" w:color="auto" w:fill="FFFFFF"/>
          <w:lang w:eastAsia="pt-BR"/>
        </w:rPr>
        <w:t>Latin American Cooperative Oncology Group, Brazilian Group of Head and Neck Cancer, Brazil.</w:t>
      </w:r>
    </w:p>
    <w:p w14:paraId="012C6F7F" w14:textId="77777777" w:rsidR="00CC2632" w:rsidRPr="00F25CA1" w:rsidRDefault="00CC2632" w:rsidP="00CC2632">
      <w:pPr>
        <w:shd w:val="clear" w:color="auto" w:fill="FFFFFF"/>
        <w:spacing w:line="360" w:lineRule="auto"/>
        <w:jc w:val="both"/>
        <w:textAlignment w:val="baseline"/>
        <w:rPr>
          <w:color w:val="000000" w:themeColor="text1"/>
          <w:sz w:val="22"/>
          <w:szCs w:val="22"/>
          <w:lang w:eastAsia="pt-BR"/>
        </w:rPr>
      </w:pPr>
      <w:r w:rsidRPr="00F25CA1">
        <w:rPr>
          <w:bCs/>
          <w:color w:val="000000" w:themeColor="text1"/>
          <w:sz w:val="22"/>
          <w:szCs w:val="22"/>
          <w:vertAlign w:val="superscript"/>
        </w:rPr>
        <w:t>e</w:t>
      </w:r>
      <w:r w:rsidRPr="00F25CA1">
        <w:rPr>
          <w:color w:val="000000" w:themeColor="text1"/>
          <w:sz w:val="22"/>
          <w:szCs w:val="22"/>
          <w:shd w:val="clear" w:color="auto" w:fill="FFFFFF"/>
        </w:rPr>
        <w:t>Medical Oncology Department, AC Camargo Cancer Center, São Paulo, SP, Brazil.</w:t>
      </w:r>
    </w:p>
    <w:p w14:paraId="20BE0506" w14:textId="77777777" w:rsidR="00CC2632" w:rsidRPr="00F25CA1" w:rsidRDefault="00CC2632" w:rsidP="00CC2632">
      <w:pPr>
        <w:shd w:val="clear" w:color="auto" w:fill="FFFFFF"/>
        <w:spacing w:line="360" w:lineRule="auto"/>
        <w:jc w:val="both"/>
        <w:textAlignment w:val="baseline"/>
        <w:rPr>
          <w:color w:val="000000" w:themeColor="text1"/>
          <w:sz w:val="22"/>
          <w:szCs w:val="22"/>
          <w:lang w:eastAsia="pt-BR"/>
        </w:rPr>
      </w:pPr>
      <w:r w:rsidRPr="00F25CA1">
        <w:rPr>
          <w:bCs/>
          <w:color w:val="000000" w:themeColor="text1"/>
          <w:sz w:val="22"/>
          <w:szCs w:val="22"/>
          <w:vertAlign w:val="superscript"/>
        </w:rPr>
        <w:t>f</w:t>
      </w:r>
      <w:r w:rsidRPr="00F25CA1">
        <w:rPr>
          <w:color w:val="000000" w:themeColor="text1"/>
          <w:sz w:val="22"/>
          <w:szCs w:val="22"/>
          <w:shd w:val="clear" w:color="auto" w:fill="FFFFFF"/>
        </w:rPr>
        <w:t>De</w:t>
      </w:r>
      <w:r w:rsidRPr="00F25CA1">
        <w:rPr>
          <w:color w:val="000000" w:themeColor="text1"/>
          <w:sz w:val="22"/>
          <w:szCs w:val="22"/>
        </w:rPr>
        <w:t>partment of Radiation Oncology, Hospital Sírio-Libanês São Paulo, São Paulo, Brazil.</w:t>
      </w:r>
    </w:p>
    <w:p w14:paraId="34D37F43" w14:textId="77777777" w:rsidR="00CC2632" w:rsidRPr="00F25CA1" w:rsidRDefault="00CC2632" w:rsidP="00CC2632">
      <w:pPr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  <w:lang w:val="pt-BR"/>
        </w:rPr>
      </w:pPr>
      <w:r w:rsidRPr="00F25CA1">
        <w:rPr>
          <w:bCs/>
          <w:color w:val="000000" w:themeColor="text1"/>
          <w:sz w:val="22"/>
          <w:szCs w:val="22"/>
          <w:vertAlign w:val="superscript"/>
          <w:lang w:val="pt-BR"/>
        </w:rPr>
        <w:t>g</w:t>
      </w:r>
      <w:r w:rsidRPr="00F25CA1">
        <w:rPr>
          <w:color w:val="000000" w:themeColor="text1"/>
          <w:sz w:val="22"/>
          <w:szCs w:val="22"/>
          <w:shd w:val="clear" w:color="auto" w:fill="FFFFFF"/>
          <w:lang w:val="pt-BR"/>
        </w:rPr>
        <w:t xml:space="preserve">DOM Oncology Group, Divinópolis, Minas Gerais, Brazil. </w:t>
      </w:r>
    </w:p>
    <w:p w14:paraId="12E16B7E" w14:textId="77777777" w:rsidR="00CC2632" w:rsidRPr="00F25CA1" w:rsidRDefault="00CC2632" w:rsidP="00CC2632">
      <w:pPr>
        <w:spacing w:line="360" w:lineRule="auto"/>
        <w:jc w:val="both"/>
        <w:rPr>
          <w:color w:val="000000" w:themeColor="text1"/>
          <w:sz w:val="22"/>
          <w:szCs w:val="22"/>
          <w:shd w:val="clear" w:color="auto" w:fill="FFFFFF"/>
          <w:vertAlign w:val="superscript"/>
          <w:lang w:val="pt-BR"/>
        </w:rPr>
      </w:pPr>
      <w:r w:rsidRPr="00F25CA1">
        <w:rPr>
          <w:color w:val="000000" w:themeColor="text1"/>
          <w:sz w:val="22"/>
          <w:szCs w:val="22"/>
          <w:shd w:val="clear" w:color="auto" w:fill="FFFFFF"/>
          <w:vertAlign w:val="superscript"/>
          <w:lang w:val="pt-BR"/>
        </w:rPr>
        <w:t>k</w:t>
      </w:r>
      <w:r w:rsidRPr="00F25CA1">
        <w:rPr>
          <w:color w:val="000000" w:themeColor="text1"/>
          <w:sz w:val="22"/>
          <w:szCs w:val="22"/>
          <w:shd w:val="clear" w:color="auto" w:fill="FFFFFF"/>
          <w:lang w:val="pt-BR"/>
        </w:rPr>
        <w:t>Epidemiology AC Camargo Cancer Center, São Paulo, SP, Brazil.</w:t>
      </w:r>
    </w:p>
    <w:p w14:paraId="3C27B036" w14:textId="77777777" w:rsidR="00CC2632" w:rsidRPr="00F25CA1" w:rsidRDefault="00CC2632" w:rsidP="00CC2632">
      <w:pPr>
        <w:spacing w:line="360" w:lineRule="auto"/>
        <w:jc w:val="both"/>
        <w:rPr>
          <w:bCs/>
          <w:color w:val="000000" w:themeColor="text1"/>
          <w:sz w:val="22"/>
          <w:szCs w:val="22"/>
        </w:rPr>
      </w:pPr>
      <w:r w:rsidRPr="00F25CA1">
        <w:rPr>
          <w:bCs/>
          <w:color w:val="000000" w:themeColor="text1"/>
          <w:sz w:val="22"/>
          <w:szCs w:val="22"/>
          <w:vertAlign w:val="superscript"/>
        </w:rPr>
        <w:lastRenderedPageBreak/>
        <w:t>m</w:t>
      </w:r>
      <w:r w:rsidRPr="00F25CA1">
        <w:rPr>
          <w:bCs/>
          <w:color w:val="000000" w:themeColor="text1"/>
          <w:sz w:val="22"/>
          <w:szCs w:val="22"/>
        </w:rPr>
        <w:t>Department of Head and Neck Surgery and Otolaryngology, A C Camargo Cancer Center, São Paulo, Brazil.</w:t>
      </w:r>
    </w:p>
    <w:p w14:paraId="599FE6DA" w14:textId="77777777" w:rsidR="00CC2632" w:rsidRPr="00F25CA1" w:rsidRDefault="00CC2632" w:rsidP="00CC2632">
      <w:pPr>
        <w:spacing w:line="360" w:lineRule="auto"/>
        <w:jc w:val="both"/>
        <w:rPr>
          <w:bCs/>
          <w:color w:val="000000" w:themeColor="text1"/>
          <w:sz w:val="22"/>
          <w:szCs w:val="22"/>
        </w:rPr>
      </w:pPr>
      <w:r w:rsidRPr="00F25CA1">
        <w:rPr>
          <w:bCs/>
          <w:color w:val="000000" w:themeColor="text1"/>
          <w:sz w:val="22"/>
          <w:szCs w:val="22"/>
          <w:vertAlign w:val="superscript"/>
        </w:rPr>
        <w:t>n</w:t>
      </w:r>
      <w:r w:rsidRPr="00F25CA1">
        <w:rPr>
          <w:bCs/>
          <w:color w:val="000000" w:themeColor="text1"/>
          <w:sz w:val="22"/>
          <w:szCs w:val="22"/>
        </w:rPr>
        <w:t>Department of Head and Neck Surgery, University of São Paulo, Brazil.</w:t>
      </w:r>
    </w:p>
    <w:p w14:paraId="7C578AA0" w14:textId="77777777" w:rsidR="00CC2632" w:rsidRPr="00CC2632" w:rsidRDefault="00CC2632">
      <w:pPr>
        <w:rPr>
          <w:color w:val="000000" w:themeColor="text1"/>
          <w:sz w:val="22"/>
          <w:szCs w:val="22"/>
          <w:shd w:val="clear" w:color="auto" w:fill="FFFFFF"/>
        </w:rPr>
      </w:pPr>
    </w:p>
    <w:sectPr w:rsidR="00CC2632" w:rsidRPr="00CC263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028"/>
    <w:rsid w:val="001A3972"/>
    <w:rsid w:val="002702C9"/>
    <w:rsid w:val="0047456D"/>
    <w:rsid w:val="0096433F"/>
    <w:rsid w:val="00AD2C1F"/>
    <w:rsid w:val="00BA34F3"/>
    <w:rsid w:val="00CC2632"/>
    <w:rsid w:val="00CE521B"/>
    <w:rsid w:val="00D44003"/>
    <w:rsid w:val="00E3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8A913"/>
  <w15:chartTrackingRefBased/>
  <w15:docId w15:val="{09CE81A1-3EA8-DC49-BE99-88709A8C5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5028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E35028"/>
    <w:pPr>
      <w:spacing w:line="480" w:lineRule="auto"/>
    </w:pPr>
    <w:rPr>
      <w:rFonts w:ascii="Times New Roman" w:eastAsia="Times New Roman" w:hAnsi="Times New Roman" w:cs="Times New Roman"/>
      <w:kern w:val="0"/>
      <w:lang w:val="pt-BR" w:eastAsia="pt-BR"/>
      <w14:ligatures w14:val="none"/>
    </w:rPr>
  </w:style>
  <w:style w:type="character" w:styleId="Refdecomentrio">
    <w:name w:val="annotation reference"/>
    <w:basedOn w:val="Fontepargpadro"/>
    <w:uiPriority w:val="99"/>
    <w:semiHidden/>
    <w:unhideWhenUsed/>
    <w:rsid w:val="00E35028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E35028"/>
    <w:pPr>
      <w:spacing w:after="160"/>
    </w:pPr>
    <w:rPr>
      <w:rFonts w:asciiTheme="minorHAnsi" w:eastAsiaTheme="minorHAnsi" w:hAnsiTheme="minorHAnsi" w:cstheme="minorBidi"/>
      <w:sz w:val="20"/>
      <w:szCs w:val="20"/>
      <w:lang w:val="pt-BR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E35028"/>
    <w:rPr>
      <w:kern w:val="0"/>
      <w:sz w:val="20"/>
      <w:szCs w:val="20"/>
      <w:lang w:val="pt-BR"/>
      <w14:ligatures w14:val="none"/>
    </w:rPr>
  </w:style>
  <w:style w:type="table" w:styleId="Tabelacomgrade">
    <w:name w:val="Table Grid"/>
    <w:basedOn w:val="Tabelanormal"/>
    <w:uiPriority w:val="39"/>
    <w:rsid w:val="002702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1"/>
    <w:qFormat/>
    <w:rsid w:val="00CC2632"/>
    <w:pPr>
      <w:widowControl w:val="0"/>
      <w:spacing w:line="480" w:lineRule="auto"/>
    </w:pPr>
    <w:rPr>
      <w:rFonts w:ascii="Arial" w:eastAsia="Arial" w:hAnsi="Arial" w:cs="Arial"/>
    </w:rPr>
  </w:style>
  <w:style w:type="character" w:customStyle="1" w:styleId="CorpodetextoChar">
    <w:name w:val="Corpo de texto Char"/>
    <w:basedOn w:val="Fontepargpadro"/>
    <w:link w:val="Corpodetexto"/>
    <w:uiPriority w:val="1"/>
    <w:rsid w:val="00CC2632"/>
    <w:rPr>
      <w:rFonts w:ascii="Arial" w:eastAsia="Arial" w:hAnsi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204</Words>
  <Characters>1106</Characters>
  <Application>Microsoft Office Word</Application>
  <DocSecurity>4</DocSecurity>
  <Lines>9</Lines>
  <Paragraphs>2</Paragraphs>
  <ScaleCrop>false</ScaleCrop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 Roger Santos Silva</dc:creator>
  <cp:keywords/>
  <dc:description/>
  <cp:lastModifiedBy>de Araujo, Elisa (ELS-RIO)</cp:lastModifiedBy>
  <cp:revision>2</cp:revision>
  <dcterms:created xsi:type="dcterms:W3CDTF">2024-01-22T13:08:00Z</dcterms:created>
  <dcterms:modified xsi:type="dcterms:W3CDTF">2024-01-22T13:08:00Z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9ac42a-3eb4-4074-b885-aea26bd6241e_Enabled">
    <vt:lpwstr>true</vt:lpwstr>
  </property>
  <property fmtid="{D5CDD505-2E9C-101B-9397-08002B2CF9AE}" pid="3" name="MSIP_Label_549ac42a-3eb4-4074-b885-aea26bd6241e_SetDate">
    <vt:lpwstr>2024-01-22T13:08:04Z</vt:lpwstr>
  </property>
  <property fmtid="{D5CDD505-2E9C-101B-9397-08002B2CF9AE}" pid="4" name="MSIP_Label_549ac42a-3eb4-4074-b885-aea26bd6241e_Method">
    <vt:lpwstr>Standard</vt:lpwstr>
  </property>
  <property fmtid="{D5CDD505-2E9C-101B-9397-08002B2CF9AE}" pid="5" name="MSIP_Label_549ac42a-3eb4-4074-b885-aea26bd6241e_Name">
    <vt:lpwstr>General Business</vt:lpwstr>
  </property>
  <property fmtid="{D5CDD505-2E9C-101B-9397-08002B2CF9AE}" pid="6" name="MSIP_Label_549ac42a-3eb4-4074-b885-aea26bd6241e_SiteId">
    <vt:lpwstr>9274ee3f-9425-4109-a27f-9fb15c10675d</vt:lpwstr>
  </property>
  <property fmtid="{D5CDD505-2E9C-101B-9397-08002B2CF9AE}" pid="7" name="MSIP_Label_549ac42a-3eb4-4074-b885-aea26bd6241e_ActionId">
    <vt:lpwstr>9d7183b6-5252-421f-812c-0c7f02cbb54f</vt:lpwstr>
  </property>
  <property fmtid="{D5CDD505-2E9C-101B-9397-08002B2CF9AE}" pid="8" name="MSIP_Label_549ac42a-3eb4-4074-b885-aea26bd6241e_ContentBits">
    <vt:lpwstr>0</vt:lpwstr>
  </property>
</Properties>
</file>