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a2"/>
        <w:tblpPr w:leftFromText="180" w:rightFromText="180" w:vertAnchor="page" w:horzAnchor="margin" w:tblpXSpec="center" w:tblpY="342"/>
        <w:tblW w:w="151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97"/>
        <w:gridCol w:w="2315"/>
        <w:gridCol w:w="7356"/>
      </w:tblGrid>
      <w:tr w:rsidR="006F7FAA" w:rsidRPr="001D21AE" w14:paraId="76797598" w14:textId="77777777">
        <w:trPr>
          <w:trHeight w:val="315"/>
        </w:trPr>
        <w:tc>
          <w:tcPr>
            <w:tcW w:w="15168" w:type="dxa"/>
            <w:gridSpan w:val="3"/>
            <w:tcBorders>
              <w:top w:val="nil"/>
              <w:left w:val="nil"/>
              <w:bottom w:val="nil"/>
              <w:right w:val="nil"/>
            </w:tcBorders>
          </w:tcPr>
          <w:p w14:paraId="76797597" w14:textId="4227A014" w:rsidR="006F7FAA" w:rsidRPr="001D21AE" w:rsidRDefault="008D66CA">
            <w:pPr>
              <w:spacing w:line="480" w:lineRule="auto"/>
              <w:rPr>
                <w:rFonts w:ascii="Times New Roman" w:eastAsia="Times New Roman" w:hAnsi="Times New Roman" w:cs="Times New Roman"/>
              </w:rPr>
            </w:pPr>
            <w:r>
              <w:rPr>
                <w:rFonts w:ascii="Times New Roman" w:eastAsia="Times New Roman" w:hAnsi="Times New Roman" w:cs="Times New Roman"/>
                <w:b/>
              </w:rPr>
              <w:t xml:space="preserve">Table </w:t>
            </w:r>
            <w:bookmarkStart w:id="0" w:name="_GoBack"/>
            <w:bookmarkEnd w:id="0"/>
            <w:r w:rsidR="007A63FF" w:rsidRPr="008D66CA">
              <w:rPr>
                <w:rFonts w:ascii="Times New Roman" w:eastAsia="Times New Roman" w:hAnsi="Times New Roman" w:cs="Times New Roman"/>
                <w:b/>
              </w:rPr>
              <w:t>S3</w:t>
            </w:r>
            <w:r w:rsidR="007A63FF" w:rsidRPr="001D21AE">
              <w:rPr>
                <w:rFonts w:ascii="Times New Roman" w:eastAsia="Times New Roman" w:hAnsi="Times New Roman" w:cs="Times New Roman"/>
              </w:rPr>
              <w:t>. Data Extraction template</w:t>
            </w:r>
          </w:p>
        </w:tc>
      </w:tr>
      <w:tr w:rsidR="006F7FAA" w:rsidRPr="001D21AE" w14:paraId="7679759C" w14:textId="77777777">
        <w:trPr>
          <w:trHeight w:val="315"/>
        </w:trPr>
        <w:tc>
          <w:tcPr>
            <w:tcW w:w="5497" w:type="dxa"/>
            <w:tcBorders>
              <w:top w:val="single" w:sz="4" w:space="0" w:color="000000"/>
            </w:tcBorders>
          </w:tcPr>
          <w:p w14:paraId="76797599"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Topic</w:t>
            </w:r>
          </w:p>
        </w:tc>
        <w:tc>
          <w:tcPr>
            <w:tcW w:w="2315" w:type="dxa"/>
            <w:tcBorders>
              <w:top w:val="single" w:sz="4" w:space="0" w:color="000000"/>
            </w:tcBorders>
          </w:tcPr>
          <w:p w14:paraId="7679759A"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Code</w:t>
            </w:r>
          </w:p>
        </w:tc>
        <w:tc>
          <w:tcPr>
            <w:tcW w:w="7356" w:type="dxa"/>
            <w:tcBorders>
              <w:top w:val="single" w:sz="4" w:space="0" w:color="000000"/>
            </w:tcBorders>
          </w:tcPr>
          <w:p w14:paraId="7679759B"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xml:space="preserve">Discussion </w:t>
            </w:r>
          </w:p>
        </w:tc>
      </w:tr>
      <w:tr w:rsidR="006F7FAA" w:rsidRPr="001D21AE" w14:paraId="7679759F" w14:textId="77777777">
        <w:trPr>
          <w:trHeight w:val="405"/>
        </w:trPr>
        <w:tc>
          <w:tcPr>
            <w:tcW w:w="7812" w:type="dxa"/>
            <w:gridSpan w:val="2"/>
          </w:tcPr>
          <w:p w14:paraId="7679759D" w14:textId="77777777" w:rsidR="006F7FAA" w:rsidRPr="001D21AE" w:rsidRDefault="007A63FF">
            <w:pPr>
              <w:spacing w:line="480" w:lineRule="auto"/>
              <w:rPr>
                <w:rFonts w:ascii="Times New Roman" w:eastAsia="Times New Roman" w:hAnsi="Times New Roman" w:cs="Times New Roman"/>
                <w:b/>
              </w:rPr>
            </w:pPr>
            <w:r w:rsidRPr="001D21AE">
              <w:rPr>
                <w:rFonts w:ascii="Times New Roman" w:eastAsia="Times New Roman" w:hAnsi="Times New Roman" w:cs="Times New Roman"/>
                <w:b/>
              </w:rPr>
              <w:t xml:space="preserve">Background and Study characteristics </w:t>
            </w:r>
          </w:p>
        </w:tc>
        <w:tc>
          <w:tcPr>
            <w:tcW w:w="7356" w:type="dxa"/>
          </w:tcPr>
          <w:p w14:paraId="7679759E"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w:t>
            </w:r>
          </w:p>
        </w:tc>
      </w:tr>
      <w:tr w:rsidR="006F7FAA" w:rsidRPr="001D21AE" w14:paraId="767975A3" w14:textId="77777777">
        <w:trPr>
          <w:trHeight w:val="315"/>
        </w:trPr>
        <w:tc>
          <w:tcPr>
            <w:tcW w:w="5497" w:type="dxa"/>
          </w:tcPr>
          <w:p w14:paraId="767975A0"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Research lead institution and country</w:t>
            </w:r>
          </w:p>
        </w:tc>
        <w:tc>
          <w:tcPr>
            <w:tcW w:w="2315" w:type="dxa"/>
          </w:tcPr>
          <w:p w14:paraId="767975A1"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Lead inst. &amp; country</w:t>
            </w:r>
          </w:p>
        </w:tc>
        <w:tc>
          <w:tcPr>
            <w:tcW w:w="7356" w:type="dxa"/>
            <w:vMerge w:val="restart"/>
          </w:tcPr>
          <w:p w14:paraId="767975A2"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What is the correlation between lead institutions, sources of funding and the study context?</w:t>
            </w:r>
          </w:p>
        </w:tc>
      </w:tr>
      <w:tr w:rsidR="006F7FAA" w:rsidRPr="001D21AE" w14:paraId="767975A7" w14:textId="77777777">
        <w:trPr>
          <w:trHeight w:val="315"/>
        </w:trPr>
        <w:tc>
          <w:tcPr>
            <w:tcW w:w="5497" w:type="dxa"/>
          </w:tcPr>
          <w:p w14:paraId="767975A4"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funding source or agency</w:t>
            </w:r>
          </w:p>
        </w:tc>
        <w:tc>
          <w:tcPr>
            <w:tcW w:w="2315" w:type="dxa"/>
          </w:tcPr>
          <w:p w14:paraId="767975A5"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funding</w:t>
            </w:r>
          </w:p>
        </w:tc>
        <w:tc>
          <w:tcPr>
            <w:tcW w:w="7356" w:type="dxa"/>
            <w:vMerge/>
          </w:tcPr>
          <w:p w14:paraId="767975A6" w14:textId="77777777" w:rsidR="006F7FAA" w:rsidRPr="001D21AE" w:rsidRDefault="006F7FAA">
            <w:pPr>
              <w:widowControl w:val="0"/>
              <w:pBdr>
                <w:top w:val="nil"/>
                <w:left w:val="nil"/>
                <w:bottom w:val="nil"/>
                <w:right w:val="nil"/>
                <w:between w:val="nil"/>
              </w:pBdr>
              <w:spacing w:line="480" w:lineRule="auto"/>
              <w:rPr>
                <w:rFonts w:ascii="Times New Roman" w:eastAsia="Times New Roman" w:hAnsi="Times New Roman" w:cs="Times New Roman"/>
              </w:rPr>
            </w:pPr>
          </w:p>
        </w:tc>
      </w:tr>
      <w:tr w:rsidR="006F7FAA" w:rsidRPr="001D21AE" w14:paraId="767975AB" w14:textId="77777777">
        <w:trPr>
          <w:trHeight w:val="315"/>
        </w:trPr>
        <w:tc>
          <w:tcPr>
            <w:tcW w:w="5497" w:type="dxa"/>
          </w:tcPr>
          <w:p w14:paraId="767975A8"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Study context – geographic location</w:t>
            </w:r>
          </w:p>
        </w:tc>
        <w:tc>
          <w:tcPr>
            <w:tcW w:w="2315" w:type="dxa"/>
          </w:tcPr>
          <w:p w14:paraId="767975A9"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geo context</w:t>
            </w:r>
          </w:p>
        </w:tc>
        <w:tc>
          <w:tcPr>
            <w:tcW w:w="7356" w:type="dxa"/>
            <w:vMerge/>
          </w:tcPr>
          <w:p w14:paraId="767975AA" w14:textId="77777777" w:rsidR="006F7FAA" w:rsidRPr="001D21AE" w:rsidRDefault="006F7FAA">
            <w:pPr>
              <w:widowControl w:val="0"/>
              <w:pBdr>
                <w:top w:val="nil"/>
                <w:left w:val="nil"/>
                <w:bottom w:val="nil"/>
                <w:right w:val="nil"/>
                <w:between w:val="nil"/>
              </w:pBdr>
              <w:spacing w:line="480" w:lineRule="auto"/>
              <w:rPr>
                <w:rFonts w:ascii="Times New Roman" w:eastAsia="Times New Roman" w:hAnsi="Times New Roman" w:cs="Times New Roman"/>
              </w:rPr>
            </w:pPr>
          </w:p>
        </w:tc>
      </w:tr>
      <w:tr w:rsidR="006F7FAA" w:rsidRPr="001D21AE" w14:paraId="767975AE" w14:textId="77777777">
        <w:trPr>
          <w:trHeight w:val="435"/>
        </w:trPr>
        <w:tc>
          <w:tcPr>
            <w:tcW w:w="7812" w:type="dxa"/>
            <w:gridSpan w:val="2"/>
          </w:tcPr>
          <w:p w14:paraId="767975AC" w14:textId="77777777" w:rsidR="006F7FAA" w:rsidRPr="001D21AE" w:rsidRDefault="007A63FF">
            <w:pPr>
              <w:spacing w:line="480" w:lineRule="auto"/>
              <w:rPr>
                <w:rFonts w:ascii="Times New Roman" w:eastAsia="Times New Roman" w:hAnsi="Times New Roman" w:cs="Times New Roman"/>
                <w:b/>
              </w:rPr>
            </w:pPr>
            <w:r w:rsidRPr="001D21AE">
              <w:rPr>
                <w:rFonts w:ascii="Times New Roman" w:eastAsia="Times New Roman" w:hAnsi="Times New Roman" w:cs="Times New Roman"/>
                <w:b/>
              </w:rPr>
              <w:t>Methodologies</w:t>
            </w:r>
          </w:p>
        </w:tc>
        <w:tc>
          <w:tcPr>
            <w:tcW w:w="7356" w:type="dxa"/>
          </w:tcPr>
          <w:p w14:paraId="767975AD"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w:t>
            </w:r>
          </w:p>
        </w:tc>
      </w:tr>
      <w:tr w:rsidR="006F7FAA" w:rsidRPr="001D21AE" w14:paraId="767975B2" w14:textId="77777777">
        <w:trPr>
          <w:trHeight w:val="330"/>
        </w:trPr>
        <w:tc>
          <w:tcPr>
            <w:tcW w:w="5497" w:type="dxa"/>
          </w:tcPr>
          <w:p w14:paraId="767975AF" w14:textId="77777777" w:rsidR="006F7FAA" w:rsidRPr="001D21AE" w:rsidRDefault="007A63FF">
            <w:pPr>
              <w:spacing w:line="480" w:lineRule="auto"/>
              <w:rPr>
                <w:rFonts w:ascii="Times New Roman" w:eastAsia="Times New Roman" w:hAnsi="Times New Roman" w:cs="Times New Roman"/>
                <w:b/>
              </w:rPr>
            </w:pPr>
            <w:r w:rsidRPr="001D21AE">
              <w:rPr>
                <w:rFonts w:ascii="Times New Roman" w:eastAsia="Times New Roman" w:hAnsi="Times New Roman" w:cs="Times New Roman"/>
                <w:b/>
              </w:rPr>
              <w:t>CS Methods</w:t>
            </w:r>
          </w:p>
        </w:tc>
        <w:tc>
          <w:tcPr>
            <w:tcW w:w="2315" w:type="dxa"/>
          </w:tcPr>
          <w:p w14:paraId="767975B0"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w:t>
            </w:r>
          </w:p>
        </w:tc>
        <w:tc>
          <w:tcPr>
            <w:tcW w:w="7356" w:type="dxa"/>
          </w:tcPr>
          <w:p w14:paraId="767975B1"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w:t>
            </w:r>
          </w:p>
        </w:tc>
      </w:tr>
      <w:tr w:rsidR="006F7FAA" w:rsidRPr="001D21AE" w14:paraId="767975B6" w14:textId="77777777">
        <w:trPr>
          <w:trHeight w:val="690"/>
        </w:trPr>
        <w:tc>
          <w:tcPr>
            <w:tcW w:w="5497" w:type="dxa"/>
          </w:tcPr>
          <w:p w14:paraId="767975B3"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xml:space="preserve">Demographics </w:t>
            </w:r>
            <w:proofErr w:type="gramStart"/>
            <w:r w:rsidRPr="001D21AE">
              <w:rPr>
                <w:rFonts w:ascii="Times New Roman" w:eastAsia="Times New Roman" w:hAnsi="Times New Roman" w:cs="Times New Roman"/>
              </w:rPr>
              <w:t>of  Citizen</w:t>
            </w:r>
            <w:proofErr w:type="gramEnd"/>
            <w:r w:rsidRPr="001D21AE">
              <w:rPr>
                <w:rFonts w:ascii="Times New Roman" w:eastAsia="Times New Roman" w:hAnsi="Times New Roman" w:cs="Times New Roman"/>
              </w:rPr>
              <w:t xml:space="preserve"> scientists </w:t>
            </w:r>
          </w:p>
        </w:tc>
        <w:tc>
          <w:tcPr>
            <w:tcW w:w="2315" w:type="dxa"/>
          </w:tcPr>
          <w:p w14:paraId="767975B4"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xml:space="preserve">Demo. CS </w:t>
            </w:r>
          </w:p>
        </w:tc>
        <w:tc>
          <w:tcPr>
            <w:tcW w:w="7356" w:type="dxa"/>
            <w:vMerge w:val="restart"/>
          </w:tcPr>
          <w:p w14:paraId="767975B5"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xml:space="preserve">Age, sex, level of education, economic status </w:t>
            </w:r>
          </w:p>
        </w:tc>
      </w:tr>
      <w:tr w:rsidR="006F7FAA" w:rsidRPr="001D21AE" w14:paraId="767975BA" w14:textId="77777777">
        <w:trPr>
          <w:trHeight w:val="750"/>
        </w:trPr>
        <w:tc>
          <w:tcPr>
            <w:tcW w:w="5497" w:type="dxa"/>
          </w:tcPr>
          <w:p w14:paraId="767975B7"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xml:space="preserve">Demographics </w:t>
            </w:r>
            <w:proofErr w:type="gramStart"/>
            <w:r w:rsidRPr="001D21AE">
              <w:rPr>
                <w:rFonts w:ascii="Times New Roman" w:eastAsia="Times New Roman" w:hAnsi="Times New Roman" w:cs="Times New Roman"/>
              </w:rPr>
              <w:t>of  study</w:t>
            </w:r>
            <w:proofErr w:type="gramEnd"/>
            <w:r w:rsidRPr="001D21AE">
              <w:rPr>
                <w:rFonts w:ascii="Times New Roman" w:eastAsia="Times New Roman" w:hAnsi="Times New Roman" w:cs="Times New Roman"/>
              </w:rPr>
              <w:t xml:space="preserve"> population</w:t>
            </w:r>
          </w:p>
        </w:tc>
        <w:tc>
          <w:tcPr>
            <w:tcW w:w="2315" w:type="dxa"/>
          </w:tcPr>
          <w:p w14:paraId="767975B8"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Demo. Study pop</w:t>
            </w:r>
          </w:p>
        </w:tc>
        <w:tc>
          <w:tcPr>
            <w:tcW w:w="7356" w:type="dxa"/>
            <w:vMerge/>
          </w:tcPr>
          <w:p w14:paraId="767975B9" w14:textId="77777777" w:rsidR="006F7FAA" w:rsidRPr="001D21AE" w:rsidRDefault="006F7FAA">
            <w:pPr>
              <w:widowControl w:val="0"/>
              <w:pBdr>
                <w:top w:val="nil"/>
                <w:left w:val="nil"/>
                <w:bottom w:val="nil"/>
                <w:right w:val="nil"/>
                <w:between w:val="nil"/>
              </w:pBdr>
              <w:spacing w:line="480" w:lineRule="auto"/>
              <w:rPr>
                <w:rFonts w:ascii="Times New Roman" w:eastAsia="Times New Roman" w:hAnsi="Times New Roman" w:cs="Times New Roman"/>
              </w:rPr>
            </w:pPr>
          </w:p>
        </w:tc>
      </w:tr>
      <w:tr w:rsidR="006F7FAA" w:rsidRPr="001D21AE" w14:paraId="767975BE" w14:textId="77777777">
        <w:trPr>
          <w:trHeight w:val="315"/>
        </w:trPr>
        <w:tc>
          <w:tcPr>
            <w:tcW w:w="5497" w:type="dxa"/>
          </w:tcPr>
          <w:p w14:paraId="767975BB"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Study design – CS recruitment</w:t>
            </w:r>
          </w:p>
        </w:tc>
        <w:tc>
          <w:tcPr>
            <w:tcW w:w="2315" w:type="dxa"/>
          </w:tcPr>
          <w:p w14:paraId="767975BC"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CS recruit</w:t>
            </w:r>
          </w:p>
        </w:tc>
        <w:tc>
          <w:tcPr>
            <w:tcW w:w="7356" w:type="dxa"/>
          </w:tcPr>
          <w:p w14:paraId="767975BD"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xml:space="preserve">Existing partnerships, online platforms (social/legacy media), community outreach, word of mouth (also from a particular group of people </w:t>
            </w:r>
            <w:proofErr w:type="spellStart"/>
            <w:r w:rsidRPr="001D21AE">
              <w:rPr>
                <w:rFonts w:ascii="Times New Roman" w:eastAsia="Times New Roman" w:hAnsi="Times New Roman" w:cs="Times New Roman"/>
              </w:rPr>
              <w:t>eg</w:t>
            </w:r>
            <w:proofErr w:type="spellEnd"/>
            <w:r w:rsidRPr="001D21AE">
              <w:rPr>
                <w:rFonts w:ascii="Times New Roman" w:eastAsia="Times New Roman" w:hAnsi="Times New Roman" w:cs="Times New Roman"/>
              </w:rPr>
              <w:t xml:space="preserve"> high school students recruited from schools; runners recruited from running clubs etc)</w:t>
            </w:r>
          </w:p>
        </w:tc>
      </w:tr>
      <w:tr w:rsidR="006F7FAA" w:rsidRPr="001D21AE" w14:paraId="767975C2" w14:textId="77777777">
        <w:trPr>
          <w:trHeight w:val="315"/>
        </w:trPr>
        <w:tc>
          <w:tcPr>
            <w:tcW w:w="5497" w:type="dxa"/>
          </w:tcPr>
          <w:p w14:paraId="767975BF"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lastRenderedPageBreak/>
              <w:t>Study design - CS training</w:t>
            </w:r>
          </w:p>
        </w:tc>
        <w:tc>
          <w:tcPr>
            <w:tcW w:w="2315" w:type="dxa"/>
          </w:tcPr>
          <w:p w14:paraId="767975C0"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CS train</w:t>
            </w:r>
          </w:p>
        </w:tc>
        <w:tc>
          <w:tcPr>
            <w:tcW w:w="7356" w:type="dxa"/>
          </w:tcPr>
          <w:p w14:paraId="767975C1"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xml:space="preserve">Training approach (live demonstration of equipment </w:t>
            </w:r>
            <w:proofErr w:type="gramStart"/>
            <w:r w:rsidRPr="001D21AE">
              <w:rPr>
                <w:rFonts w:ascii="Times New Roman" w:eastAsia="Times New Roman" w:hAnsi="Times New Roman" w:cs="Times New Roman"/>
              </w:rPr>
              <w:t>use</w:t>
            </w:r>
            <w:proofErr w:type="gramEnd"/>
            <w:r w:rsidRPr="001D21AE">
              <w:rPr>
                <w:rFonts w:ascii="Times New Roman" w:eastAsia="Times New Roman" w:hAnsi="Times New Roman" w:cs="Times New Roman"/>
              </w:rPr>
              <w:t>, instructions on how to conduct study)</w:t>
            </w:r>
          </w:p>
        </w:tc>
      </w:tr>
      <w:tr w:rsidR="006F7FAA" w:rsidRPr="001D21AE" w14:paraId="767975C6" w14:textId="77777777">
        <w:trPr>
          <w:trHeight w:val="315"/>
        </w:trPr>
        <w:tc>
          <w:tcPr>
            <w:tcW w:w="5497" w:type="dxa"/>
          </w:tcPr>
          <w:p w14:paraId="767975C3"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Study design – CS compensation/remuneration</w:t>
            </w:r>
          </w:p>
        </w:tc>
        <w:tc>
          <w:tcPr>
            <w:tcW w:w="2315" w:type="dxa"/>
          </w:tcPr>
          <w:p w14:paraId="767975C4"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xml:space="preserve">CS </w:t>
            </w:r>
            <w:proofErr w:type="spellStart"/>
            <w:r w:rsidRPr="001D21AE">
              <w:rPr>
                <w:rFonts w:ascii="Times New Roman" w:eastAsia="Times New Roman" w:hAnsi="Times New Roman" w:cs="Times New Roman"/>
              </w:rPr>
              <w:t>compens</w:t>
            </w:r>
            <w:proofErr w:type="spellEnd"/>
          </w:p>
        </w:tc>
        <w:tc>
          <w:tcPr>
            <w:tcW w:w="7356" w:type="dxa"/>
          </w:tcPr>
          <w:p w14:paraId="767975C5"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xml:space="preserve">Monetary, other incentives </w:t>
            </w:r>
            <w:proofErr w:type="spellStart"/>
            <w:r w:rsidRPr="001D21AE">
              <w:rPr>
                <w:rFonts w:ascii="Times New Roman" w:eastAsia="Times New Roman" w:hAnsi="Times New Roman" w:cs="Times New Roman"/>
              </w:rPr>
              <w:t>e.g</w:t>
            </w:r>
            <w:proofErr w:type="spellEnd"/>
            <w:r w:rsidRPr="001D21AE">
              <w:rPr>
                <w:rFonts w:ascii="Times New Roman" w:eastAsia="Times New Roman" w:hAnsi="Times New Roman" w:cs="Times New Roman"/>
              </w:rPr>
              <w:t xml:space="preserve"> certificates</w:t>
            </w:r>
          </w:p>
        </w:tc>
      </w:tr>
      <w:tr w:rsidR="006F7FAA" w:rsidRPr="001D21AE" w14:paraId="767975CA" w14:textId="77777777">
        <w:trPr>
          <w:trHeight w:val="315"/>
        </w:trPr>
        <w:tc>
          <w:tcPr>
            <w:tcW w:w="5497" w:type="dxa"/>
          </w:tcPr>
          <w:p w14:paraId="767975C7"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Study design – CS motivation and retention</w:t>
            </w:r>
          </w:p>
        </w:tc>
        <w:tc>
          <w:tcPr>
            <w:tcW w:w="2315" w:type="dxa"/>
          </w:tcPr>
          <w:p w14:paraId="767975C8"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xml:space="preserve">CS </w:t>
            </w:r>
            <w:proofErr w:type="spellStart"/>
            <w:r w:rsidRPr="001D21AE">
              <w:rPr>
                <w:rFonts w:ascii="Times New Roman" w:eastAsia="Times New Roman" w:hAnsi="Times New Roman" w:cs="Times New Roman"/>
              </w:rPr>
              <w:t>motiv</w:t>
            </w:r>
            <w:proofErr w:type="spellEnd"/>
          </w:p>
        </w:tc>
        <w:tc>
          <w:tcPr>
            <w:tcW w:w="7356" w:type="dxa"/>
          </w:tcPr>
          <w:p w14:paraId="767975C9"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Community building, access to education and training, recognition and feedback</w:t>
            </w:r>
          </w:p>
        </w:tc>
      </w:tr>
      <w:tr w:rsidR="006F7FAA" w:rsidRPr="001D21AE" w14:paraId="767975CE" w14:textId="77777777">
        <w:trPr>
          <w:trHeight w:val="1245"/>
        </w:trPr>
        <w:tc>
          <w:tcPr>
            <w:tcW w:w="5497" w:type="dxa"/>
          </w:tcPr>
          <w:p w14:paraId="767975CB"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Engagement of CS in different levels of research from inception to conclusion of study</w:t>
            </w:r>
          </w:p>
        </w:tc>
        <w:tc>
          <w:tcPr>
            <w:tcW w:w="2315" w:type="dxa"/>
          </w:tcPr>
          <w:p w14:paraId="767975CC"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CS engage level</w:t>
            </w:r>
          </w:p>
        </w:tc>
        <w:tc>
          <w:tcPr>
            <w:tcW w:w="7356" w:type="dxa"/>
          </w:tcPr>
          <w:p w14:paraId="767975CD" w14:textId="17B7F02B"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xml:space="preserve">Manipulation, Therapy, Informing, Consultation, Placation, Partnership, Delegated Power, Citizen Control. Crowdsourcing, distributed intelligence, participatory science, extreme CS, contributory project, collaborative project, co-created project. Definitions of CS. </w:t>
            </w:r>
          </w:p>
        </w:tc>
      </w:tr>
      <w:tr w:rsidR="006F7FAA" w:rsidRPr="001D21AE" w14:paraId="767975D2" w14:textId="77777777">
        <w:trPr>
          <w:trHeight w:val="320"/>
        </w:trPr>
        <w:tc>
          <w:tcPr>
            <w:tcW w:w="5497" w:type="dxa"/>
          </w:tcPr>
          <w:p w14:paraId="767975CF" w14:textId="77777777" w:rsidR="006F7FAA" w:rsidRPr="001D21AE" w:rsidRDefault="007A63FF">
            <w:pPr>
              <w:spacing w:line="480" w:lineRule="auto"/>
              <w:rPr>
                <w:rFonts w:ascii="Times New Roman" w:eastAsia="Times New Roman" w:hAnsi="Times New Roman" w:cs="Times New Roman"/>
                <w:b/>
              </w:rPr>
            </w:pPr>
            <w:r w:rsidRPr="001D21AE">
              <w:rPr>
                <w:rFonts w:ascii="Times New Roman" w:eastAsia="Times New Roman" w:hAnsi="Times New Roman" w:cs="Times New Roman"/>
                <w:b/>
              </w:rPr>
              <w:t>Approaches to data</w:t>
            </w:r>
          </w:p>
        </w:tc>
        <w:tc>
          <w:tcPr>
            <w:tcW w:w="2315" w:type="dxa"/>
          </w:tcPr>
          <w:p w14:paraId="767975D0"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w:t>
            </w:r>
          </w:p>
        </w:tc>
        <w:tc>
          <w:tcPr>
            <w:tcW w:w="7356" w:type="dxa"/>
          </w:tcPr>
          <w:p w14:paraId="767975D1"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w:t>
            </w:r>
          </w:p>
        </w:tc>
      </w:tr>
      <w:tr w:rsidR="006F7FAA" w:rsidRPr="001D21AE" w14:paraId="767975D6" w14:textId="77777777">
        <w:trPr>
          <w:trHeight w:val="540"/>
        </w:trPr>
        <w:tc>
          <w:tcPr>
            <w:tcW w:w="5497" w:type="dxa"/>
          </w:tcPr>
          <w:p w14:paraId="767975D3"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Objectives and aims of the study</w:t>
            </w:r>
          </w:p>
        </w:tc>
        <w:tc>
          <w:tcPr>
            <w:tcW w:w="2315" w:type="dxa"/>
          </w:tcPr>
          <w:p w14:paraId="767975D4"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Study aim/</w:t>
            </w:r>
            <w:proofErr w:type="spellStart"/>
            <w:r w:rsidRPr="001D21AE">
              <w:rPr>
                <w:rFonts w:ascii="Times New Roman" w:eastAsia="Times New Roman" w:hAnsi="Times New Roman" w:cs="Times New Roman"/>
              </w:rPr>
              <w:t>obj</w:t>
            </w:r>
            <w:proofErr w:type="spellEnd"/>
          </w:p>
        </w:tc>
        <w:tc>
          <w:tcPr>
            <w:tcW w:w="7356" w:type="dxa"/>
          </w:tcPr>
          <w:p w14:paraId="767975D5"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As stated by authors</w:t>
            </w:r>
          </w:p>
        </w:tc>
      </w:tr>
      <w:tr w:rsidR="006F7FAA" w:rsidRPr="001D21AE" w14:paraId="767975DA" w14:textId="77777777">
        <w:trPr>
          <w:trHeight w:val="540"/>
        </w:trPr>
        <w:tc>
          <w:tcPr>
            <w:tcW w:w="5497" w:type="dxa"/>
          </w:tcPr>
          <w:p w14:paraId="767975D7"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xml:space="preserve">Institutional approvals or permission to conduct study </w:t>
            </w:r>
          </w:p>
        </w:tc>
        <w:tc>
          <w:tcPr>
            <w:tcW w:w="2315" w:type="dxa"/>
          </w:tcPr>
          <w:p w14:paraId="767975D8"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Study permit</w:t>
            </w:r>
          </w:p>
        </w:tc>
        <w:tc>
          <w:tcPr>
            <w:tcW w:w="7356" w:type="dxa"/>
          </w:tcPr>
          <w:p w14:paraId="767975D9"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w:t>
            </w:r>
          </w:p>
        </w:tc>
      </w:tr>
      <w:tr w:rsidR="006F7FAA" w:rsidRPr="001D21AE" w14:paraId="767975DE" w14:textId="77777777">
        <w:trPr>
          <w:trHeight w:val="540"/>
        </w:trPr>
        <w:tc>
          <w:tcPr>
            <w:tcW w:w="5497" w:type="dxa"/>
          </w:tcPr>
          <w:p w14:paraId="767975DB"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Data collection methods</w:t>
            </w:r>
          </w:p>
        </w:tc>
        <w:tc>
          <w:tcPr>
            <w:tcW w:w="2315" w:type="dxa"/>
          </w:tcPr>
          <w:p w14:paraId="767975DC"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Data collect method</w:t>
            </w:r>
          </w:p>
        </w:tc>
        <w:tc>
          <w:tcPr>
            <w:tcW w:w="7356" w:type="dxa"/>
          </w:tcPr>
          <w:p w14:paraId="767975DD"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Surveys, interviews, mapping, photovoice, specimen collection, sensing</w:t>
            </w:r>
          </w:p>
        </w:tc>
      </w:tr>
      <w:tr w:rsidR="006F7FAA" w:rsidRPr="001D21AE" w14:paraId="767975E2" w14:textId="77777777">
        <w:trPr>
          <w:trHeight w:val="315"/>
        </w:trPr>
        <w:tc>
          <w:tcPr>
            <w:tcW w:w="5497" w:type="dxa"/>
          </w:tcPr>
          <w:p w14:paraId="767975DF"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Data collection tools/equipment and methods</w:t>
            </w:r>
          </w:p>
        </w:tc>
        <w:tc>
          <w:tcPr>
            <w:tcW w:w="2315" w:type="dxa"/>
          </w:tcPr>
          <w:p w14:paraId="767975E0"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Data collect tool</w:t>
            </w:r>
          </w:p>
        </w:tc>
        <w:tc>
          <w:tcPr>
            <w:tcW w:w="7356" w:type="dxa"/>
            <w:vMerge w:val="restart"/>
          </w:tcPr>
          <w:p w14:paraId="767975E1"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xml:space="preserve">Paper-based, smartphone app, independent web platform, large aggregator platforms </w:t>
            </w:r>
          </w:p>
        </w:tc>
      </w:tr>
      <w:tr w:rsidR="006F7FAA" w:rsidRPr="001D21AE" w14:paraId="767975E6" w14:textId="77777777">
        <w:trPr>
          <w:trHeight w:val="315"/>
        </w:trPr>
        <w:tc>
          <w:tcPr>
            <w:tcW w:w="5497" w:type="dxa"/>
          </w:tcPr>
          <w:p w14:paraId="767975E3"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Data analyses tools/equipment and methods</w:t>
            </w:r>
          </w:p>
        </w:tc>
        <w:tc>
          <w:tcPr>
            <w:tcW w:w="2315" w:type="dxa"/>
          </w:tcPr>
          <w:p w14:paraId="767975E4"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Data analyse tool</w:t>
            </w:r>
          </w:p>
        </w:tc>
        <w:tc>
          <w:tcPr>
            <w:tcW w:w="7356" w:type="dxa"/>
            <w:vMerge/>
          </w:tcPr>
          <w:p w14:paraId="767975E5" w14:textId="77777777" w:rsidR="006F7FAA" w:rsidRPr="001D21AE" w:rsidRDefault="006F7FAA">
            <w:pPr>
              <w:widowControl w:val="0"/>
              <w:pBdr>
                <w:top w:val="nil"/>
                <w:left w:val="nil"/>
                <w:bottom w:val="nil"/>
                <w:right w:val="nil"/>
                <w:between w:val="nil"/>
              </w:pBdr>
              <w:spacing w:line="480" w:lineRule="auto"/>
              <w:rPr>
                <w:rFonts w:ascii="Times New Roman" w:eastAsia="Times New Roman" w:hAnsi="Times New Roman" w:cs="Times New Roman"/>
              </w:rPr>
            </w:pPr>
          </w:p>
        </w:tc>
      </w:tr>
      <w:tr w:rsidR="006F7FAA" w:rsidRPr="001D21AE" w14:paraId="767975EA" w14:textId="77777777">
        <w:trPr>
          <w:trHeight w:val="690"/>
        </w:trPr>
        <w:tc>
          <w:tcPr>
            <w:tcW w:w="5497" w:type="dxa"/>
          </w:tcPr>
          <w:p w14:paraId="767975E7"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lastRenderedPageBreak/>
              <w:t>Data validation</w:t>
            </w:r>
          </w:p>
        </w:tc>
        <w:tc>
          <w:tcPr>
            <w:tcW w:w="2315" w:type="dxa"/>
          </w:tcPr>
          <w:p w14:paraId="767975E8"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Data valid</w:t>
            </w:r>
          </w:p>
        </w:tc>
        <w:tc>
          <w:tcPr>
            <w:tcW w:w="7356" w:type="dxa"/>
          </w:tcPr>
          <w:p w14:paraId="767975E9"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Training protocols, equipment calibration, expert verification, cross-validation, automated quality checks, comparison and replication.</w:t>
            </w:r>
          </w:p>
        </w:tc>
      </w:tr>
      <w:tr w:rsidR="006F7FAA" w:rsidRPr="001D21AE" w14:paraId="767975EE" w14:textId="77777777">
        <w:trPr>
          <w:trHeight w:val="315"/>
        </w:trPr>
        <w:tc>
          <w:tcPr>
            <w:tcW w:w="5497" w:type="dxa"/>
          </w:tcPr>
          <w:p w14:paraId="767975EB"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Data storage</w:t>
            </w:r>
          </w:p>
        </w:tc>
        <w:tc>
          <w:tcPr>
            <w:tcW w:w="2315" w:type="dxa"/>
          </w:tcPr>
          <w:p w14:paraId="767975EC"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Data storage</w:t>
            </w:r>
          </w:p>
        </w:tc>
        <w:tc>
          <w:tcPr>
            <w:tcW w:w="7356" w:type="dxa"/>
          </w:tcPr>
          <w:p w14:paraId="767975ED"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Project-specific platforms, institutional repositories, cloud storage, aggregate platforms</w:t>
            </w:r>
          </w:p>
        </w:tc>
      </w:tr>
      <w:tr w:rsidR="006F7FAA" w:rsidRPr="001D21AE" w14:paraId="767975F2" w14:textId="77777777">
        <w:trPr>
          <w:trHeight w:val="315"/>
        </w:trPr>
        <w:tc>
          <w:tcPr>
            <w:tcW w:w="5497" w:type="dxa"/>
          </w:tcPr>
          <w:p w14:paraId="767975EF"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Data access, privacy</w:t>
            </w:r>
          </w:p>
        </w:tc>
        <w:tc>
          <w:tcPr>
            <w:tcW w:w="2315" w:type="dxa"/>
          </w:tcPr>
          <w:p w14:paraId="767975F0"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xml:space="preserve">Data access OR data </w:t>
            </w:r>
            <w:proofErr w:type="spellStart"/>
            <w:r w:rsidRPr="001D21AE">
              <w:rPr>
                <w:rFonts w:ascii="Times New Roman" w:eastAsia="Times New Roman" w:hAnsi="Times New Roman" w:cs="Times New Roman"/>
              </w:rPr>
              <w:t>priv</w:t>
            </w:r>
            <w:proofErr w:type="spellEnd"/>
          </w:p>
        </w:tc>
        <w:tc>
          <w:tcPr>
            <w:tcW w:w="7356" w:type="dxa"/>
          </w:tcPr>
          <w:p w14:paraId="767975F1"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Paper-based, smartphone app, independent web platform, large aggregator platforms</w:t>
            </w:r>
          </w:p>
        </w:tc>
      </w:tr>
      <w:tr w:rsidR="006F7FAA" w:rsidRPr="001D21AE" w14:paraId="767975F6" w14:textId="77777777">
        <w:trPr>
          <w:trHeight w:val="315"/>
        </w:trPr>
        <w:tc>
          <w:tcPr>
            <w:tcW w:w="5497" w:type="dxa"/>
          </w:tcPr>
          <w:p w14:paraId="767975F3"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Data dissemination and users</w:t>
            </w:r>
          </w:p>
        </w:tc>
        <w:tc>
          <w:tcPr>
            <w:tcW w:w="2315" w:type="dxa"/>
          </w:tcPr>
          <w:p w14:paraId="767975F4"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data sharing &amp; feedback</w:t>
            </w:r>
          </w:p>
        </w:tc>
        <w:tc>
          <w:tcPr>
            <w:tcW w:w="7356" w:type="dxa"/>
          </w:tcPr>
          <w:p w14:paraId="767975F5"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Scientific publications, media coverage, project websites, dissemination workshops, open data portals, interactive maps/dashboards</w:t>
            </w:r>
          </w:p>
        </w:tc>
      </w:tr>
      <w:tr w:rsidR="006F7FAA" w:rsidRPr="001D21AE" w14:paraId="767975FA" w14:textId="77777777">
        <w:trPr>
          <w:trHeight w:val="315"/>
        </w:trPr>
        <w:tc>
          <w:tcPr>
            <w:tcW w:w="5497" w:type="dxa"/>
          </w:tcPr>
          <w:p w14:paraId="767975F7" w14:textId="77777777" w:rsidR="006F7FAA" w:rsidRPr="001D21AE" w:rsidRDefault="007A63FF">
            <w:pPr>
              <w:spacing w:line="480" w:lineRule="auto"/>
              <w:rPr>
                <w:rFonts w:ascii="Times New Roman" w:eastAsia="Times New Roman" w:hAnsi="Times New Roman" w:cs="Times New Roman"/>
                <w:b/>
              </w:rPr>
            </w:pPr>
            <w:r w:rsidRPr="001D21AE">
              <w:rPr>
                <w:rFonts w:ascii="Times New Roman" w:eastAsia="Times New Roman" w:hAnsi="Times New Roman" w:cs="Times New Roman"/>
                <w:b/>
              </w:rPr>
              <w:t>Planetary health dimensions</w:t>
            </w:r>
          </w:p>
        </w:tc>
        <w:tc>
          <w:tcPr>
            <w:tcW w:w="2315" w:type="dxa"/>
          </w:tcPr>
          <w:p w14:paraId="767975F8"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w:t>
            </w:r>
          </w:p>
        </w:tc>
        <w:tc>
          <w:tcPr>
            <w:tcW w:w="7356" w:type="dxa"/>
          </w:tcPr>
          <w:p w14:paraId="767975F9"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w:t>
            </w:r>
          </w:p>
        </w:tc>
      </w:tr>
      <w:tr w:rsidR="006F7FAA" w:rsidRPr="001D21AE" w14:paraId="767975FE" w14:textId="77777777">
        <w:trPr>
          <w:trHeight w:val="3705"/>
        </w:trPr>
        <w:tc>
          <w:tcPr>
            <w:tcW w:w="5497" w:type="dxa"/>
          </w:tcPr>
          <w:p w14:paraId="767975FB"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Environmental health dimension</w:t>
            </w:r>
          </w:p>
        </w:tc>
        <w:tc>
          <w:tcPr>
            <w:tcW w:w="2315" w:type="dxa"/>
          </w:tcPr>
          <w:p w14:paraId="767975FC"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Environmental health</w:t>
            </w:r>
          </w:p>
        </w:tc>
        <w:tc>
          <w:tcPr>
            <w:tcW w:w="7356" w:type="dxa"/>
          </w:tcPr>
          <w:p w14:paraId="767975FD"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Using citizen science to measure environmental exposures related to any of these planetary health features:</w:t>
            </w:r>
            <w:r w:rsidRPr="001D21AE">
              <w:rPr>
                <w:rFonts w:ascii="Times New Roman" w:eastAsia="Times New Roman" w:hAnsi="Times New Roman" w:cs="Times New Roman"/>
              </w:rPr>
              <w:br/>
              <w:t>Biodiversity</w:t>
            </w:r>
            <w:r w:rsidRPr="001D21AE">
              <w:rPr>
                <w:rFonts w:ascii="Times New Roman" w:eastAsia="Times New Roman" w:hAnsi="Times New Roman" w:cs="Times New Roman"/>
              </w:rPr>
              <w:br/>
              <w:t xml:space="preserve">Air quality/pollution: capture pollutants measured (e.g. PM2.5, NOx, </w:t>
            </w:r>
            <w:proofErr w:type="spellStart"/>
            <w:r w:rsidRPr="001D21AE">
              <w:rPr>
                <w:rFonts w:ascii="Times New Roman" w:eastAsia="Times New Roman" w:hAnsi="Times New Roman" w:cs="Times New Roman"/>
              </w:rPr>
              <w:t>SOx</w:t>
            </w:r>
            <w:proofErr w:type="spellEnd"/>
            <w:r w:rsidRPr="001D21AE">
              <w:rPr>
                <w:rFonts w:ascii="Times New Roman" w:eastAsia="Times New Roman" w:hAnsi="Times New Roman" w:cs="Times New Roman"/>
              </w:rPr>
              <w:t>, Ozone etc) and any discussion on sources</w:t>
            </w:r>
            <w:r w:rsidRPr="001D21AE">
              <w:rPr>
                <w:rFonts w:ascii="Times New Roman" w:eastAsia="Times New Roman" w:hAnsi="Times New Roman" w:cs="Times New Roman"/>
              </w:rPr>
              <w:br/>
              <w:t>Water quality/pollution and sources</w:t>
            </w:r>
            <w:r w:rsidRPr="001D21AE">
              <w:rPr>
                <w:rFonts w:ascii="Times New Roman" w:eastAsia="Times New Roman" w:hAnsi="Times New Roman" w:cs="Times New Roman"/>
              </w:rPr>
              <w:br/>
              <w:t>Waste pollution/management and sources</w:t>
            </w:r>
            <w:r w:rsidRPr="001D21AE">
              <w:rPr>
                <w:rFonts w:ascii="Times New Roman" w:eastAsia="Times New Roman" w:hAnsi="Times New Roman" w:cs="Times New Roman"/>
              </w:rPr>
              <w:br/>
            </w:r>
            <w:r w:rsidRPr="001D21AE">
              <w:rPr>
                <w:rFonts w:ascii="Times New Roman" w:eastAsia="Times New Roman" w:hAnsi="Times New Roman" w:cs="Times New Roman"/>
              </w:rPr>
              <w:lastRenderedPageBreak/>
              <w:t>Land use: green space</w:t>
            </w:r>
            <w:r w:rsidRPr="001D21AE">
              <w:rPr>
                <w:rFonts w:ascii="Times New Roman" w:eastAsia="Times New Roman" w:hAnsi="Times New Roman" w:cs="Times New Roman"/>
              </w:rPr>
              <w:br/>
              <w:t>Land use: open spaces</w:t>
            </w:r>
            <w:r w:rsidRPr="001D21AE">
              <w:rPr>
                <w:rFonts w:ascii="Times New Roman" w:eastAsia="Times New Roman" w:hAnsi="Times New Roman" w:cs="Times New Roman"/>
              </w:rPr>
              <w:br/>
              <w:t>Land use: recreational spaces</w:t>
            </w:r>
            <w:r w:rsidRPr="001D21AE">
              <w:rPr>
                <w:rFonts w:ascii="Times New Roman" w:eastAsia="Times New Roman" w:hAnsi="Times New Roman" w:cs="Times New Roman"/>
              </w:rPr>
              <w:br/>
              <w:t>Land use: walking/cycling infrastructure</w:t>
            </w:r>
            <w:r w:rsidRPr="001D21AE">
              <w:rPr>
                <w:rFonts w:ascii="Times New Roman" w:eastAsia="Times New Roman" w:hAnsi="Times New Roman" w:cs="Times New Roman"/>
              </w:rPr>
              <w:br/>
              <w:t>Land use: walking/cycling hazards</w:t>
            </w:r>
            <w:r w:rsidRPr="001D21AE">
              <w:rPr>
                <w:rFonts w:ascii="Times New Roman" w:eastAsia="Times New Roman" w:hAnsi="Times New Roman" w:cs="Times New Roman"/>
              </w:rPr>
              <w:br/>
              <w:t xml:space="preserve">Land use: hazards in the natural environment </w:t>
            </w:r>
            <w:proofErr w:type="spellStart"/>
            <w:r w:rsidRPr="001D21AE">
              <w:rPr>
                <w:rFonts w:ascii="Times New Roman" w:eastAsia="Times New Roman" w:hAnsi="Times New Roman" w:cs="Times New Roman"/>
              </w:rPr>
              <w:t>eg</w:t>
            </w:r>
            <w:proofErr w:type="spellEnd"/>
            <w:r w:rsidRPr="001D21AE">
              <w:rPr>
                <w:rFonts w:ascii="Times New Roman" w:eastAsia="Times New Roman" w:hAnsi="Times New Roman" w:cs="Times New Roman"/>
              </w:rPr>
              <w:t xml:space="preserve"> stagnant bodies of water</w:t>
            </w:r>
            <w:r w:rsidRPr="001D21AE">
              <w:rPr>
                <w:rFonts w:ascii="Times New Roman" w:eastAsia="Times New Roman" w:hAnsi="Times New Roman" w:cs="Times New Roman"/>
              </w:rPr>
              <w:br/>
              <w:t>Land use: food environment</w:t>
            </w:r>
            <w:r w:rsidRPr="001D21AE">
              <w:rPr>
                <w:rFonts w:ascii="Times New Roman" w:eastAsia="Times New Roman" w:hAnsi="Times New Roman" w:cs="Times New Roman"/>
              </w:rPr>
              <w:br/>
              <w:t>Green or blue infrastructure</w:t>
            </w:r>
            <w:r w:rsidRPr="001D21AE">
              <w:rPr>
                <w:rFonts w:ascii="Times New Roman" w:eastAsia="Times New Roman" w:hAnsi="Times New Roman" w:cs="Times New Roman"/>
              </w:rPr>
              <w:br/>
              <w:t>Water use/scarcity</w:t>
            </w:r>
            <w:r w:rsidRPr="001D21AE">
              <w:rPr>
                <w:rFonts w:ascii="Times New Roman" w:eastAsia="Times New Roman" w:hAnsi="Times New Roman" w:cs="Times New Roman"/>
              </w:rPr>
              <w:br/>
              <w:t>Food scarcity</w:t>
            </w:r>
            <w:r w:rsidRPr="001D21AE">
              <w:rPr>
                <w:rFonts w:ascii="Times New Roman" w:eastAsia="Times New Roman" w:hAnsi="Times New Roman" w:cs="Times New Roman"/>
              </w:rPr>
              <w:br/>
              <w:t>Chemical pollution including plastic</w:t>
            </w:r>
            <w:r w:rsidRPr="001D21AE">
              <w:rPr>
                <w:rFonts w:ascii="Times New Roman" w:eastAsia="Times New Roman" w:hAnsi="Times New Roman" w:cs="Times New Roman"/>
              </w:rPr>
              <w:br/>
              <w:t>Ecosystem</w:t>
            </w:r>
            <w:r w:rsidRPr="001D21AE">
              <w:rPr>
                <w:rFonts w:ascii="Times New Roman" w:eastAsia="Times New Roman" w:hAnsi="Times New Roman" w:cs="Times New Roman"/>
              </w:rPr>
              <w:br/>
              <w:t>Greenhouse gas emission: types and sources: industrial activity, construction, cooking etc</w:t>
            </w:r>
            <w:r w:rsidRPr="001D21AE">
              <w:rPr>
                <w:rFonts w:ascii="Times New Roman" w:eastAsia="Times New Roman" w:hAnsi="Times New Roman" w:cs="Times New Roman"/>
              </w:rPr>
              <w:br/>
              <w:t>Rainfall</w:t>
            </w:r>
            <w:r w:rsidRPr="001D21AE">
              <w:rPr>
                <w:rFonts w:ascii="Times New Roman" w:eastAsia="Times New Roman" w:hAnsi="Times New Roman" w:cs="Times New Roman"/>
              </w:rPr>
              <w:br/>
              <w:t>Flood</w:t>
            </w:r>
            <w:r w:rsidRPr="001D21AE">
              <w:rPr>
                <w:rFonts w:ascii="Times New Roman" w:eastAsia="Times New Roman" w:hAnsi="Times New Roman" w:cs="Times New Roman"/>
              </w:rPr>
              <w:br/>
            </w:r>
            <w:r w:rsidRPr="001D21AE">
              <w:rPr>
                <w:rFonts w:ascii="Times New Roman" w:eastAsia="Times New Roman" w:hAnsi="Times New Roman" w:cs="Times New Roman"/>
              </w:rPr>
              <w:lastRenderedPageBreak/>
              <w:t>Extreme weather: storm, fire (wild or forest), coastal erosion/change</w:t>
            </w:r>
            <w:r w:rsidRPr="001D21AE">
              <w:rPr>
                <w:rFonts w:ascii="Times New Roman" w:eastAsia="Times New Roman" w:hAnsi="Times New Roman" w:cs="Times New Roman"/>
              </w:rPr>
              <w:br/>
              <w:t>Other</w:t>
            </w:r>
          </w:p>
        </w:tc>
      </w:tr>
      <w:tr w:rsidR="006F7FAA" w:rsidRPr="001D21AE" w14:paraId="76797602" w14:textId="77777777">
        <w:trPr>
          <w:trHeight w:val="4620"/>
        </w:trPr>
        <w:tc>
          <w:tcPr>
            <w:tcW w:w="5497" w:type="dxa"/>
          </w:tcPr>
          <w:p w14:paraId="767975FF"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lastRenderedPageBreak/>
              <w:t>Human health dimension</w:t>
            </w:r>
          </w:p>
        </w:tc>
        <w:tc>
          <w:tcPr>
            <w:tcW w:w="2315" w:type="dxa"/>
          </w:tcPr>
          <w:p w14:paraId="76797600"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xml:space="preserve">Human health </w:t>
            </w:r>
          </w:p>
        </w:tc>
        <w:tc>
          <w:tcPr>
            <w:tcW w:w="7356" w:type="dxa"/>
          </w:tcPr>
          <w:p w14:paraId="76797601"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Mortality</w:t>
            </w:r>
            <w:r w:rsidRPr="001D21AE">
              <w:rPr>
                <w:rFonts w:ascii="Times New Roman" w:eastAsia="Times New Roman" w:hAnsi="Times New Roman" w:cs="Times New Roman"/>
              </w:rPr>
              <w:br/>
              <w:t>Morbidity</w:t>
            </w:r>
            <w:r w:rsidRPr="001D21AE">
              <w:rPr>
                <w:rFonts w:ascii="Times New Roman" w:eastAsia="Times New Roman" w:hAnsi="Times New Roman" w:cs="Times New Roman"/>
              </w:rPr>
              <w:br/>
              <w:t>Nutrition-related: Obesity/overweight, Underweight/stunting</w:t>
            </w:r>
            <w:r w:rsidRPr="001D21AE">
              <w:rPr>
                <w:rFonts w:ascii="Times New Roman" w:eastAsia="Times New Roman" w:hAnsi="Times New Roman" w:cs="Times New Roman"/>
              </w:rPr>
              <w:br/>
              <w:t>High blood pressure/hypertension</w:t>
            </w:r>
            <w:r w:rsidRPr="001D21AE">
              <w:rPr>
                <w:rFonts w:ascii="Times New Roman" w:eastAsia="Times New Roman" w:hAnsi="Times New Roman" w:cs="Times New Roman"/>
              </w:rPr>
              <w:br/>
              <w:t>Heart disease/stroke/CVD</w:t>
            </w:r>
            <w:r w:rsidRPr="001D21AE">
              <w:rPr>
                <w:rFonts w:ascii="Times New Roman" w:eastAsia="Times New Roman" w:hAnsi="Times New Roman" w:cs="Times New Roman"/>
              </w:rPr>
              <w:br/>
              <w:t>Injury/violence</w:t>
            </w:r>
            <w:r w:rsidRPr="001D21AE">
              <w:rPr>
                <w:rFonts w:ascii="Times New Roman" w:eastAsia="Times New Roman" w:hAnsi="Times New Roman" w:cs="Times New Roman"/>
              </w:rPr>
              <w:br/>
              <w:t>Heat-related illness ((e.g. heat stress, burn, exhaustion etc)</w:t>
            </w:r>
            <w:r w:rsidRPr="001D21AE">
              <w:rPr>
                <w:rFonts w:ascii="Times New Roman" w:eastAsia="Times New Roman" w:hAnsi="Times New Roman" w:cs="Times New Roman"/>
              </w:rPr>
              <w:br/>
              <w:t>Vector-born disease: e.g. malaria</w:t>
            </w:r>
            <w:r w:rsidRPr="001D21AE">
              <w:rPr>
                <w:rFonts w:ascii="Times New Roman" w:eastAsia="Times New Roman" w:hAnsi="Times New Roman" w:cs="Times New Roman"/>
              </w:rPr>
              <w:br/>
              <w:t>Water-borne diseases ( e.g. diarrhoea)</w:t>
            </w:r>
            <w:r w:rsidRPr="001D21AE">
              <w:rPr>
                <w:rFonts w:ascii="Times New Roman" w:eastAsia="Times New Roman" w:hAnsi="Times New Roman" w:cs="Times New Roman"/>
              </w:rPr>
              <w:br/>
            </w:r>
            <w:r w:rsidRPr="001D21AE">
              <w:rPr>
                <w:rFonts w:ascii="Times New Roman" w:eastAsia="Times New Roman" w:hAnsi="Times New Roman" w:cs="Times New Roman"/>
              </w:rPr>
              <w:lastRenderedPageBreak/>
              <w:t>Respiratory conditions (e.g. asthma, allergies etc)</w:t>
            </w:r>
            <w:r w:rsidRPr="001D21AE">
              <w:rPr>
                <w:rFonts w:ascii="Times New Roman" w:eastAsia="Times New Roman" w:hAnsi="Times New Roman" w:cs="Times New Roman"/>
              </w:rPr>
              <w:br/>
              <w:t>Mental health related (e.g. anxiety, depression etc)</w:t>
            </w:r>
            <w:r w:rsidRPr="001D21AE">
              <w:rPr>
                <w:rFonts w:ascii="Times New Roman" w:eastAsia="Times New Roman" w:hAnsi="Times New Roman" w:cs="Times New Roman"/>
              </w:rPr>
              <w:br/>
              <w:t>Health behaviour: physical activity (for leisure, travel, occupation)</w:t>
            </w:r>
            <w:r w:rsidRPr="001D21AE">
              <w:rPr>
                <w:rFonts w:ascii="Times New Roman" w:eastAsia="Times New Roman" w:hAnsi="Times New Roman" w:cs="Times New Roman"/>
              </w:rPr>
              <w:br/>
              <w:t>Health behaviour: diet-related</w:t>
            </w:r>
            <w:r w:rsidRPr="001D21AE">
              <w:rPr>
                <w:rFonts w:ascii="Times New Roman" w:eastAsia="Times New Roman" w:hAnsi="Times New Roman" w:cs="Times New Roman"/>
              </w:rPr>
              <w:br/>
              <w:t>Other</w:t>
            </w:r>
          </w:p>
        </w:tc>
      </w:tr>
      <w:tr w:rsidR="006F7FAA" w:rsidRPr="001D21AE" w14:paraId="76797605" w14:textId="77777777">
        <w:trPr>
          <w:trHeight w:val="420"/>
        </w:trPr>
        <w:tc>
          <w:tcPr>
            <w:tcW w:w="7812" w:type="dxa"/>
            <w:gridSpan w:val="2"/>
          </w:tcPr>
          <w:p w14:paraId="76797603" w14:textId="77777777" w:rsidR="006F7FAA" w:rsidRPr="001D21AE" w:rsidRDefault="007A63FF">
            <w:pPr>
              <w:spacing w:line="480" w:lineRule="auto"/>
              <w:rPr>
                <w:rFonts w:ascii="Times New Roman" w:eastAsia="Times New Roman" w:hAnsi="Times New Roman" w:cs="Times New Roman"/>
                <w:b/>
              </w:rPr>
            </w:pPr>
            <w:r w:rsidRPr="001D21AE">
              <w:rPr>
                <w:rFonts w:ascii="Times New Roman" w:eastAsia="Times New Roman" w:hAnsi="Times New Roman" w:cs="Times New Roman"/>
                <w:b/>
              </w:rPr>
              <w:lastRenderedPageBreak/>
              <w:t>Outcomes - Impact and Implications</w:t>
            </w:r>
          </w:p>
        </w:tc>
        <w:tc>
          <w:tcPr>
            <w:tcW w:w="7356" w:type="dxa"/>
          </w:tcPr>
          <w:p w14:paraId="76797604"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w:t>
            </w:r>
          </w:p>
        </w:tc>
      </w:tr>
      <w:tr w:rsidR="006F7FAA" w:rsidRPr="001D21AE" w14:paraId="76797609" w14:textId="77777777">
        <w:trPr>
          <w:trHeight w:val="315"/>
        </w:trPr>
        <w:tc>
          <w:tcPr>
            <w:tcW w:w="5497" w:type="dxa"/>
          </w:tcPr>
          <w:p w14:paraId="76797606"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Youth involvement</w:t>
            </w:r>
          </w:p>
        </w:tc>
        <w:tc>
          <w:tcPr>
            <w:tcW w:w="2315" w:type="dxa"/>
          </w:tcPr>
          <w:p w14:paraId="76797607"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youth</w:t>
            </w:r>
          </w:p>
        </w:tc>
        <w:tc>
          <w:tcPr>
            <w:tcW w:w="7356" w:type="dxa"/>
          </w:tcPr>
          <w:p w14:paraId="76797608"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In context of youthful LMIC cities</w:t>
            </w:r>
          </w:p>
        </w:tc>
      </w:tr>
      <w:tr w:rsidR="006F7FAA" w:rsidRPr="001D21AE" w14:paraId="7679760D" w14:textId="77777777">
        <w:trPr>
          <w:trHeight w:val="315"/>
        </w:trPr>
        <w:tc>
          <w:tcPr>
            <w:tcW w:w="5497" w:type="dxa"/>
          </w:tcPr>
          <w:p w14:paraId="7679760A"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Opportunities for advocacy </w:t>
            </w:r>
          </w:p>
        </w:tc>
        <w:tc>
          <w:tcPr>
            <w:tcW w:w="2315" w:type="dxa"/>
          </w:tcPr>
          <w:p w14:paraId="7679760B"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advocacy</w:t>
            </w:r>
          </w:p>
        </w:tc>
        <w:tc>
          <w:tcPr>
            <w:tcW w:w="7356" w:type="dxa"/>
          </w:tcPr>
          <w:p w14:paraId="7679760C"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xml:space="preserve">Engagement in decision-making and influencing policy </w:t>
            </w:r>
          </w:p>
        </w:tc>
      </w:tr>
      <w:tr w:rsidR="006F7FAA" w:rsidRPr="001D21AE" w14:paraId="76797611" w14:textId="77777777">
        <w:trPr>
          <w:trHeight w:val="1250"/>
        </w:trPr>
        <w:tc>
          <w:tcPr>
            <w:tcW w:w="5497" w:type="dxa"/>
          </w:tcPr>
          <w:p w14:paraId="7679760E"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Inclusion considerations for equity and gender</w:t>
            </w:r>
          </w:p>
        </w:tc>
        <w:tc>
          <w:tcPr>
            <w:tcW w:w="2315" w:type="dxa"/>
          </w:tcPr>
          <w:p w14:paraId="7679760F"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Inclusion</w:t>
            </w:r>
          </w:p>
        </w:tc>
        <w:tc>
          <w:tcPr>
            <w:tcW w:w="7356" w:type="dxa"/>
          </w:tcPr>
          <w:p w14:paraId="76797610"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From demographic data above (in addition to demographic alone, for gender, issues of gender equity e.g. considerations of how the measured exposures may disproportionately affect women. Or for age, discussions of intergenerational fairness)</w:t>
            </w:r>
          </w:p>
        </w:tc>
      </w:tr>
      <w:tr w:rsidR="006F7FAA" w:rsidRPr="001D21AE" w14:paraId="76797615" w14:textId="77777777">
        <w:trPr>
          <w:trHeight w:val="315"/>
        </w:trPr>
        <w:tc>
          <w:tcPr>
            <w:tcW w:w="5497" w:type="dxa"/>
          </w:tcPr>
          <w:p w14:paraId="76797612"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lastRenderedPageBreak/>
              <w:t>Study limitations </w:t>
            </w:r>
          </w:p>
        </w:tc>
        <w:tc>
          <w:tcPr>
            <w:tcW w:w="2315" w:type="dxa"/>
          </w:tcPr>
          <w:p w14:paraId="76797613"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Study limit</w:t>
            </w:r>
          </w:p>
        </w:tc>
        <w:tc>
          <w:tcPr>
            <w:tcW w:w="7356" w:type="dxa"/>
            <w:vMerge w:val="restart"/>
          </w:tcPr>
          <w:p w14:paraId="76797614"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As stated by authors and in context of LMIC needs</w:t>
            </w:r>
          </w:p>
        </w:tc>
      </w:tr>
      <w:tr w:rsidR="006F7FAA" w:rsidRPr="001D21AE" w14:paraId="76797619" w14:textId="77777777">
        <w:trPr>
          <w:trHeight w:val="315"/>
        </w:trPr>
        <w:tc>
          <w:tcPr>
            <w:tcW w:w="5497" w:type="dxa"/>
          </w:tcPr>
          <w:p w14:paraId="76797616"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Challenges and barriers faced during the implementation of citizen science, research gaps </w:t>
            </w:r>
          </w:p>
        </w:tc>
        <w:tc>
          <w:tcPr>
            <w:tcW w:w="2315" w:type="dxa"/>
          </w:tcPr>
          <w:p w14:paraId="76797617"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barriers or challenges</w:t>
            </w:r>
          </w:p>
        </w:tc>
        <w:tc>
          <w:tcPr>
            <w:tcW w:w="7356" w:type="dxa"/>
            <w:vMerge/>
          </w:tcPr>
          <w:p w14:paraId="76797618" w14:textId="77777777" w:rsidR="006F7FAA" w:rsidRPr="001D21AE" w:rsidRDefault="006F7FAA">
            <w:pPr>
              <w:widowControl w:val="0"/>
              <w:pBdr>
                <w:top w:val="nil"/>
                <w:left w:val="nil"/>
                <w:bottom w:val="nil"/>
                <w:right w:val="nil"/>
                <w:between w:val="nil"/>
              </w:pBdr>
              <w:spacing w:line="480" w:lineRule="auto"/>
              <w:rPr>
                <w:rFonts w:ascii="Times New Roman" w:eastAsia="Times New Roman" w:hAnsi="Times New Roman" w:cs="Times New Roman"/>
              </w:rPr>
            </w:pPr>
          </w:p>
        </w:tc>
      </w:tr>
      <w:tr w:rsidR="006F7FAA" w:rsidRPr="001D21AE" w14:paraId="7679761D" w14:textId="77777777">
        <w:trPr>
          <w:trHeight w:val="315"/>
        </w:trPr>
        <w:tc>
          <w:tcPr>
            <w:tcW w:w="5497" w:type="dxa"/>
          </w:tcPr>
          <w:p w14:paraId="7679761A"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Impact and recommendations for future studies</w:t>
            </w:r>
          </w:p>
        </w:tc>
        <w:tc>
          <w:tcPr>
            <w:tcW w:w="2315" w:type="dxa"/>
          </w:tcPr>
          <w:p w14:paraId="7679761B"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Study impact</w:t>
            </w:r>
          </w:p>
        </w:tc>
        <w:tc>
          <w:tcPr>
            <w:tcW w:w="7356" w:type="dxa"/>
            <w:vMerge/>
          </w:tcPr>
          <w:p w14:paraId="7679761C" w14:textId="77777777" w:rsidR="006F7FAA" w:rsidRPr="001D21AE" w:rsidRDefault="006F7FAA">
            <w:pPr>
              <w:widowControl w:val="0"/>
              <w:pBdr>
                <w:top w:val="nil"/>
                <w:left w:val="nil"/>
                <w:bottom w:val="nil"/>
                <w:right w:val="nil"/>
                <w:between w:val="nil"/>
              </w:pBdr>
              <w:spacing w:line="480" w:lineRule="auto"/>
              <w:rPr>
                <w:rFonts w:ascii="Times New Roman" w:eastAsia="Times New Roman" w:hAnsi="Times New Roman" w:cs="Times New Roman"/>
              </w:rPr>
            </w:pPr>
          </w:p>
        </w:tc>
      </w:tr>
      <w:tr w:rsidR="006F7FAA" w:rsidRPr="001D21AE" w14:paraId="76797621" w14:textId="77777777">
        <w:trPr>
          <w:trHeight w:val="315"/>
        </w:trPr>
        <w:tc>
          <w:tcPr>
            <w:tcW w:w="5497" w:type="dxa"/>
          </w:tcPr>
          <w:p w14:paraId="7679761E"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xml:space="preserve">Citizen science engagement </w:t>
            </w:r>
          </w:p>
        </w:tc>
        <w:tc>
          <w:tcPr>
            <w:tcW w:w="2315" w:type="dxa"/>
          </w:tcPr>
          <w:p w14:paraId="7679761F" w14:textId="77777777" w:rsidR="006F7FAA" w:rsidRPr="001D21AE" w:rsidRDefault="007A63FF">
            <w:pPr>
              <w:spacing w:line="480" w:lineRule="auto"/>
              <w:rPr>
                <w:rFonts w:ascii="Times New Roman" w:eastAsia="Times New Roman" w:hAnsi="Times New Roman" w:cs="Times New Roman"/>
                <w:b/>
              </w:rPr>
            </w:pPr>
            <w:r w:rsidRPr="001D21AE">
              <w:rPr>
                <w:rFonts w:ascii="Times New Roman" w:eastAsia="Times New Roman" w:hAnsi="Times New Roman" w:cs="Times New Roman"/>
                <w:b/>
              </w:rPr>
              <w:t> </w:t>
            </w:r>
          </w:p>
        </w:tc>
        <w:tc>
          <w:tcPr>
            <w:tcW w:w="7356" w:type="dxa"/>
          </w:tcPr>
          <w:p w14:paraId="76797620"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xml:space="preserve">Categorisations and descriptions from </w:t>
            </w:r>
            <w:sdt>
              <w:sdtPr>
                <w:rPr>
                  <w:rFonts w:cs="Times New Roman"/>
                </w:rPr>
                <w:tag w:val="goog_rdk_0"/>
                <w:id w:val="-625620255"/>
              </w:sdtPr>
              <w:sdtEndPr/>
              <w:sdtContent/>
            </w:sdt>
            <w:sdt>
              <w:sdtPr>
                <w:rPr>
                  <w:rFonts w:cs="Times New Roman"/>
                </w:rPr>
                <w:tag w:val="goog_rdk_1"/>
                <w:id w:val="-1989774215"/>
              </w:sdtPr>
              <w:sdtEndPr/>
              <w:sdtContent/>
            </w:sdt>
            <w:r w:rsidRPr="001D21AE">
              <w:rPr>
                <w:rFonts w:ascii="Times New Roman" w:eastAsia="Times New Roman" w:hAnsi="Times New Roman" w:cs="Times New Roman"/>
              </w:rPr>
              <w:t>14 above.</w:t>
            </w:r>
          </w:p>
        </w:tc>
      </w:tr>
      <w:tr w:rsidR="006F7FAA" w:rsidRPr="001D21AE" w14:paraId="76797625" w14:textId="77777777">
        <w:trPr>
          <w:trHeight w:val="315"/>
        </w:trPr>
        <w:tc>
          <w:tcPr>
            <w:tcW w:w="5497" w:type="dxa"/>
          </w:tcPr>
          <w:p w14:paraId="76797622" w14:textId="77777777"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Framing of planetary health</w:t>
            </w:r>
          </w:p>
        </w:tc>
        <w:tc>
          <w:tcPr>
            <w:tcW w:w="2315" w:type="dxa"/>
          </w:tcPr>
          <w:p w14:paraId="76797623" w14:textId="77777777" w:rsidR="006F7FAA" w:rsidRPr="001D21AE" w:rsidRDefault="007A63FF">
            <w:pPr>
              <w:spacing w:line="480" w:lineRule="auto"/>
              <w:rPr>
                <w:rFonts w:ascii="Times New Roman" w:eastAsia="Times New Roman" w:hAnsi="Times New Roman" w:cs="Times New Roman"/>
                <w:b/>
              </w:rPr>
            </w:pPr>
            <w:r w:rsidRPr="001D21AE">
              <w:rPr>
                <w:rFonts w:ascii="Times New Roman" w:eastAsia="Times New Roman" w:hAnsi="Times New Roman" w:cs="Times New Roman"/>
                <w:b/>
              </w:rPr>
              <w:t> </w:t>
            </w:r>
          </w:p>
        </w:tc>
        <w:tc>
          <w:tcPr>
            <w:tcW w:w="7356" w:type="dxa"/>
          </w:tcPr>
          <w:p w14:paraId="76797624" w14:textId="56211B6E" w:rsidR="006F7FAA" w:rsidRPr="001D21AE" w:rsidRDefault="007A63FF">
            <w:pPr>
              <w:spacing w:line="480" w:lineRule="auto"/>
              <w:rPr>
                <w:rFonts w:ascii="Times New Roman" w:eastAsia="Times New Roman" w:hAnsi="Times New Roman" w:cs="Times New Roman"/>
              </w:rPr>
            </w:pPr>
            <w:r w:rsidRPr="001D21AE">
              <w:rPr>
                <w:rFonts w:ascii="Times New Roman" w:eastAsia="Times New Roman" w:hAnsi="Times New Roman" w:cs="Times New Roman"/>
              </w:rPr>
              <w:t xml:space="preserve">Frame </w:t>
            </w:r>
            <w:sdt>
              <w:sdtPr>
                <w:rPr>
                  <w:rFonts w:cs="Times New Roman"/>
                </w:rPr>
                <w:tag w:val="goog_rdk_2"/>
                <w:id w:val="1300039242"/>
              </w:sdtPr>
              <w:sdtEndPr/>
              <w:sdtContent/>
            </w:sdt>
            <w:sdt>
              <w:sdtPr>
                <w:rPr>
                  <w:rFonts w:cs="Times New Roman"/>
                </w:rPr>
                <w:tag w:val="goog_rdk_3"/>
                <w:id w:val="-1643880543"/>
              </w:sdtPr>
              <w:sdtEndPr/>
              <w:sdtContent/>
            </w:sdt>
            <w:r w:rsidRPr="001D21AE">
              <w:rPr>
                <w:rFonts w:ascii="Times New Roman" w:eastAsia="Times New Roman" w:hAnsi="Times New Roman" w:cs="Times New Roman"/>
              </w:rPr>
              <w:t>24 and 25 above using Lancet's work on planetary boundaries and climate change.</w:t>
            </w:r>
          </w:p>
        </w:tc>
      </w:tr>
    </w:tbl>
    <w:p w14:paraId="76797626" w14:textId="059E0BC2" w:rsidR="006F7FAA" w:rsidRPr="001D21AE" w:rsidRDefault="006F7FAA">
      <w:pPr>
        <w:spacing w:line="480" w:lineRule="auto"/>
        <w:rPr>
          <w:rFonts w:cs="Times New Roman"/>
        </w:rPr>
      </w:pPr>
    </w:p>
    <w:sectPr w:rsidR="006F7FAA" w:rsidRPr="001D21AE" w:rsidSect="001D21AE">
      <w:pgSz w:w="16838" w:h="11906" w:orient="landscape"/>
      <w:pgMar w:top="1440" w:right="1440" w:bottom="1440" w:left="144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C84B00" w14:textId="77777777" w:rsidR="00B729C3" w:rsidRDefault="00B729C3">
      <w:pPr>
        <w:spacing w:after="0" w:line="240" w:lineRule="auto"/>
      </w:pPr>
      <w:r>
        <w:separator/>
      </w:r>
    </w:p>
  </w:endnote>
  <w:endnote w:type="continuationSeparator" w:id="0">
    <w:p w14:paraId="2F8E1CE1" w14:textId="77777777" w:rsidR="00B729C3" w:rsidRDefault="00B729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Arial"/>
    <w:charset w:val="00"/>
    <w:family w:val="auto"/>
    <w:pitch w:val="default"/>
    <w:embedRegular r:id="rId1" w:fontKey="{3C8820DA-5463-4AF6-83D8-5BC6CFADA16A}"/>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2" w:fontKey="{CA3ADBE4-638B-4786-A3E9-2FB56A990962}"/>
    <w:embedItalic r:id="rId3" w:fontKey="{1CEF02EF-1238-4C5B-9EC4-3B4192968DB1}"/>
  </w:font>
  <w:font w:name="Aptos Display">
    <w:charset w:val="00"/>
    <w:family w:val="swiss"/>
    <w:pitch w:val="variable"/>
    <w:sig w:usb0="20000287" w:usb1="00000003" w:usb2="00000000" w:usb3="00000000" w:csb0="0000019F" w:csb1="00000000"/>
    <w:embedRegular r:id="rId4" w:fontKey="{FF379154-88BD-4805-8BCB-E101BDD4B9EF}"/>
  </w:font>
  <w:font w:name="Aptos">
    <w:charset w:val="00"/>
    <w:family w:val="swiss"/>
    <w:pitch w:val="variable"/>
    <w:sig w:usb0="20000287" w:usb1="00000003" w:usb2="00000000" w:usb3="00000000" w:csb0="0000019F" w:csb1="00000000"/>
    <w:embedRegular r:id="rId5" w:fontKey="{E942ACA8-1560-4502-B5E7-0C892BD393A5}"/>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133642" w14:textId="77777777" w:rsidR="00B729C3" w:rsidRDefault="00B729C3">
      <w:pPr>
        <w:spacing w:after="0" w:line="240" w:lineRule="auto"/>
      </w:pPr>
      <w:r>
        <w:separator/>
      </w:r>
    </w:p>
  </w:footnote>
  <w:footnote w:type="continuationSeparator" w:id="0">
    <w:p w14:paraId="731F8AB5" w14:textId="77777777" w:rsidR="00B729C3" w:rsidRDefault="00B729C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B9535D5"/>
    <w:multiLevelType w:val="multilevel"/>
    <w:tmpl w:val="BBF42A5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30A57926"/>
    <w:multiLevelType w:val="multilevel"/>
    <w:tmpl w:val="181EBC6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3B6B2D39"/>
    <w:multiLevelType w:val="multilevel"/>
    <w:tmpl w:val="2F449F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FAA"/>
    <w:rsid w:val="00087FFB"/>
    <w:rsid w:val="001D21AE"/>
    <w:rsid w:val="00463DB6"/>
    <w:rsid w:val="00582109"/>
    <w:rsid w:val="006F7FAA"/>
    <w:rsid w:val="00721AE2"/>
    <w:rsid w:val="007A63FF"/>
    <w:rsid w:val="008D66CA"/>
    <w:rsid w:val="00A018A8"/>
    <w:rsid w:val="00B729C3"/>
    <w:rsid w:val="00DE4A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7974FD"/>
  <w15:docId w15:val="{DB2BEBAB-92CB-4140-9CBB-8D72B8BB43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10064"/>
    <w:rPr>
      <w:rFonts w:eastAsia="Calibri" w:cs="Calibri"/>
      <w:szCs w:val="22"/>
    </w:rPr>
  </w:style>
  <w:style w:type="paragraph" w:styleId="Heading1">
    <w:name w:val="heading 1"/>
    <w:basedOn w:val="Normal"/>
    <w:next w:val="Normal"/>
    <w:link w:val="Heading1Char"/>
    <w:uiPriority w:val="9"/>
    <w:qFormat/>
    <w:rsid w:val="0041006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1006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1006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1006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1006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1006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1006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1006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1006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41006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41006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1006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1006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1006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1006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1006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1006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1006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10064"/>
    <w:rPr>
      <w:rFonts w:eastAsiaTheme="majorEastAsia" w:cstheme="majorBidi"/>
      <w:color w:val="272727" w:themeColor="text1" w:themeTint="D8"/>
    </w:rPr>
  </w:style>
  <w:style w:type="character" w:customStyle="1" w:styleId="TitleChar">
    <w:name w:val="Title Char"/>
    <w:basedOn w:val="DefaultParagraphFont"/>
    <w:link w:val="Title"/>
    <w:uiPriority w:val="10"/>
    <w:rsid w:val="0041006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41006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10064"/>
    <w:pPr>
      <w:spacing w:before="160"/>
      <w:jc w:val="center"/>
    </w:pPr>
    <w:rPr>
      <w:i/>
      <w:iCs/>
      <w:color w:val="404040" w:themeColor="text1" w:themeTint="BF"/>
    </w:rPr>
  </w:style>
  <w:style w:type="character" w:customStyle="1" w:styleId="QuoteChar">
    <w:name w:val="Quote Char"/>
    <w:basedOn w:val="DefaultParagraphFont"/>
    <w:link w:val="Quote"/>
    <w:uiPriority w:val="29"/>
    <w:rsid w:val="00410064"/>
    <w:rPr>
      <w:i/>
      <w:iCs/>
      <w:color w:val="404040" w:themeColor="text1" w:themeTint="BF"/>
    </w:rPr>
  </w:style>
  <w:style w:type="paragraph" w:styleId="ListParagraph">
    <w:name w:val="List Paragraph"/>
    <w:basedOn w:val="Normal"/>
    <w:uiPriority w:val="34"/>
    <w:qFormat/>
    <w:rsid w:val="00410064"/>
    <w:pPr>
      <w:ind w:left="720"/>
      <w:contextualSpacing/>
    </w:pPr>
  </w:style>
  <w:style w:type="character" w:styleId="IntenseEmphasis">
    <w:name w:val="Intense Emphasis"/>
    <w:basedOn w:val="DefaultParagraphFont"/>
    <w:uiPriority w:val="21"/>
    <w:qFormat/>
    <w:rsid w:val="00410064"/>
    <w:rPr>
      <w:i/>
      <w:iCs/>
      <w:color w:val="0F4761" w:themeColor="accent1" w:themeShade="BF"/>
    </w:rPr>
  </w:style>
  <w:style w:type="paragraph" w:styleId="IntenseQuote">
    <w:name w:val="Intense Quote"/>
    <w:basedOn w:val="Normal"/>
    <w:next w:val="Normal"/>
    <w:link w:val="IntenseQuoteChar"/>
    <w:uiPriority w:val="30"/>
    <w:qFormat/>
    <w:rsid w:val="0041006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10064"/>
    <w:rPr>
      <w:i/>
      <w:iCs/>
      <w:color w:val="0F4761" w:themeColor="accent1" w:themeShade="BF"/>
    </w:rPr>
  </w:style>
  <w:style w:type="character" w:styleId="IntenseReference">
    <w:name w:val="Intense Reference"/>
    <w:basedOn w:val="DefaultParagraphFont"/>
    <w:uiPriority w:val="32"/>
    <w:qFormat/>
    <w:rsid w:val="00410064"/>
    <w:rPr>
      <w:b/>
      <w:bCs/>
      <w:smallCaps/>
      <w:color w:val="0F4761" w:themeColor="accent1" w:themeShade="BF"/>
      <w:spacing w:val="5"/>
    </w:rPr>
  </w:style>
  <w:style w:type="table" w:customStyle="1" w:styleId="TableGrid1">
    <w:name w:val="Table Grid1"/>
    <w:basedOn w:val="TableNormal"/>
    <w:next w:val="TableGrid"/>
    <w:uiPriority w:val="39"/>
    <w:rsid w:val="00410064"/>
    <w:pPr>
      <w:spacing w:after="0" w:line="240" w:lineRule="auto"/>
    </w:pPr>
    <w:rPr>
      <w:rFonts w:ascii="Aptos" w:eastAsia="Aptos" w:hAnsi="Apto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4100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102348"/>
    <w:pPr>
      <w:spacing w:after="0"/>
      <w:jc w:val="center"/>
    </w:pPr>
    <w:rPr>
      <w:rFonts w:cs="Times New Roman"/>
      <w:noProof/>
      <w:lang w:val="en-US"/>
    </w:rPr>
  </w:style>
  <w:style w:type="character" w:customStyle="1" w:styleId="EndNoteBibliographyTitleChar">
    <w:name w:val="EndNote Bibliography Title Char"/>
    <w:basedOn w:val="DefaultParagraphFont"/>
    <w:link w:val="EndNoteBibliographyTitle"/>
    <w:rsid w:val="00102348"/>
    <w:rPr>
      <w:rFonts w:ascii="Times New Roman" w:eastAsia="Calibri" w:hAnsi="Times New Roman" w:cs="Times New Roman"/>
      <w:noProof/>
      <w:kern w:val="0"/>
      <w:szCs w:val="22"/>
      <w:lang w:val="en-US"/>
    </w:rPr>
  </w:style>
  <w:style w:type="paragraph" w:customStyle="1" w:styleId="EndNoteBibliography">
    <w:name w:val="EndNote Bibliography"/>
    <w:basedOn w:val="Normal"/>
    <w:link w:val="EndNoteBibliographyChar"/>
    <w:rsid w:val="00102348"/>
    <w:pPr>
      <w:spacing w:line="240" w:lineRule="auto"/>
    </w:pPr>
    <w:rPr>
      <w:rFonts w:cs="Times New Roman"/>
      <w:noProof/>
      <w:lang w:val="en-US"/>
    </w:rPr>
  </w:style>
  <w:style w:type="character" w:customStyle="1" w:styleId="EndNoteBibliographyChar">
    <w:name w:val="EndNote Bibliography Char"/>
    <w:basedOn w:val="DefaultParagraphFont"/>
    <w:link w:val="EndNoteBibliography"/>
    <w:rsid w:val="00102348"/>
    <w:rPr>
      <w:rFonts w:ascii="Times New Roman" w:eastAsia="Calibri" w:hAnsi="Times New Roman" w:cs="Times New Roman"/>
      <w:noProof/>
      <w:kern w:val="0"/>
      <w:szCs w:val="22"/>
      <w:lang w:val="en-US"/>
    </w:rPr>
  </w:style>
  <w:style w:type="paragraph" w:styleId="Header">
    <w:name w:val="header"/>
    <w:basedOn w:val="Normal"/>
    <w:link w:val="HeaderChar"/>
    <w:uiPriority w:val="99"/>
    <w:unhideWhenUsed/>
    <w:rsid w:val="00AA2589"/>
    <w:pPr>
      <w:tabs>
        <w:tab w:val="center" w:pos="4513"/>
        <w:tab w:val="right" w:pos="9026"/>
      </w:tabs>
      <w:spacing w:after="0" w:line="240" w:lineRule="auto"/>
    </w:pPr>
  </w:style>
  <w:style w:type="character" w:customStyle="1" w:styleId="HeaderChar">
    <w:name w:val="Header Char"/>
    <w:basedOn w:val="DefaultParagraphFont"/>
    <w:link w:val="Header"/>
    <w:uiPriority w:val="99"/>
    <w:rsid w:val="00AA2589"/>
    <w:rPr>
      <w:rFonts w:ascii="Times New Roman" w:eastAsia="Calibri" w:hAnsi="Times New Roman" w:cs="Calibri"/>
      <w:kern w:val="0"/>
      <w:szCs w:val="22"/>
      <w:lang w:val="en-GB"/>
    </w:rPr>
  </w:style>
  <w:style w:type="paragraph" w:styleId="Footer">
    <w:name w:val="footer"/>
    <w:basedOn w:val="Normal"/>
    <w:link w:val="FooterChar"/>
    <w:uiPriority w:val="99"/>
    <w:unhideWhenUsed/>
    <w:rsid w:val="00AA2589"/>
    <w:pPr>
      <w:tabs>
        <w:tab w:val="center" w:pos="4513"/>
        <w:tab w:val="right" w:pos="9026"/>
      </w:tabs>
      <w:spacing w:after="0" w:line="240" w:lineRule="auto"/>
    </w:pPr>
  </w:style>
  <w:style w:type="character" w:customStyle="1" w:styleId="FooterChar">
    <w:name w:val="Footer Char"/>
    <w:basedOn w:val="DefaultParagraphFont"/>
    <w:link w:val="Footer"/>
    <w:uiPriority w:val="99"/>
    <w:rsid w:val="00AA2589"/>
    <w:rPr>
      <w:rFonts w:ascii="Times New Roman" w:eastAsia="Calibri" w:hAnsi="Times New Roman" w:cs="Calibri"/>
      <w:kern w:val="0"/>
      <w:szCs w:val="22"/>
      <w:lang w:val="en-GB"/>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pPr>
      <w:spacing w:after="0" w:line="240" w:lineRule="auto"/>
    </w:pPr>
    <w:rPr>
      <w:rFonts w:ascii="Aptos" w:eastAsia="Aptos" w:hAnsi="Aptos" w:cs="Aptos"/>
    </w:rPr>
    <w:tblPr>
      <w:tblStyleRowBandSize w:val="1"/>
      <w:tblStyleColBandSize w:val="1"/>
    </w:tblPr>
  </w:style>
  <w:style w:type="table" w:customStyle="1" w:styleId="a1">
    <w:basedOn w:val="TableNormal"/>
    <w:tblPr>
      <w:tblStyleRowBandSize w:val="1"/>
      <w:tblStyleColBandSize w:val="1"/>
      <w:tblCellMar>
        <w:top w:w="15" w:type="dxa"/>
        <w:left w:w="15" w:type="dxa"/>
        <w:bottom w:w="15" w:type="dxa"/>
        <w:right w:w="15" w:type="dxa"/>
      </w:tblCellMar>
    </w:tblPr>
  </w:style>
  <w:style w:type="table" w:customStyle="1" w:styleId="a2">
    <w:basedOn w:val="TableNormal"/>
    <w:pPr>
      <w:spacing w:after="0" w:line="240" w:lineRule="auto"/>
    </w:pPr>
    <w:rPr>
      <w:rFonts w:ascii="Aptos" w:eastAsia="Aptos" w:hAnsi="Aptos" w:cs="Aptos"/>
    </w:rPr>
    <w:tblPr>
      <w:tblStyleRowBandSize w:val="1"/>
      <w:tblStyleColBandSize w:val="1"/>
    </w:tblPr>
  </w:style>
  <w:style w:type="table" w:customStyle="1" w:styleId="a3">
    <w:basedOn w:val="TableNormal"/>
    <w:pPr>
      <w:spacing w:after="0" w:line="240" w:lineRule="auto"/>
    </w:pPr>
    <w:rPr>
      <w:rFonts w:ascii="Aptos" w:eastAsia="Aptos" w:hAnsi="Aptos" w:cs="Aptos"/>
    </w:rPr>
    <w:tblPr>
      <w:tblStyleRowBandSize w:val="1"/>
      <w:tblStyleColBandSize w:val="1"/>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rFonts w:eastAsia="Calibri" w:cs="Calibri"/>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L+vZCTz7qlk90TOCOuAJgTmu/MQ==">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751</Words>
  <Characters>4286</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Amollo Ambole</dc:creator>
  <cp:lastModifiedBy>Mrs. HJ Lotter</cp:lastModifiedBy>
  <cp:revision>2</cp:revision>
  <dcterms:created xsi:type="dcterms:W3CDTF">2025-11-11T05:12:00Z</dcterms:created>
  <dcterms:modified xsi:type="dcterms:W3CDTF">2025-11-11T05:12:00Z</dcterms:modified>
</cp:coreProperties>
</file>