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25A663" w14:textId="77777777" w:rsidR="00B669E7" w:rsidRDefault="00923B11">
      <w:pPr>
        <w:pStyle w:val="Heading1"/>
        <w:tabs>
          <w:tab w:val="right" w:pos="9498"/>
        </w:tabs>
        <w:rPr>
          <w:i w:val="0"/>
          <w:sz w:val="36"/>
          <w:szCs w:val="36"/>
          <w:u w:val="none"/>
        </w:rPr>
      </w:pPr>
      <w:r>
        <w:rPr>
          <w:i w:val="0"/>
          <w:sz w:val="36"/>
          <w:szCs w:val="36"/>
          <w:u w:val="none"/>
        </w:rPr>
        <w:t>CMY 143 WORKSHEET (Lab Report) P2</w:t>
      </w:r>
    </w:p>
    <w:tbl>
      <w:tblPr>
        <w:tblpPr w:leftFromText="180" w:rightFromText="180" w:vertAnchor="text" w:tblpX="7892" w:tblpY="1"/>
        <w:tblOverlap w:val="never"/>
        <w:tblW w:w="23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254"/>
        <w:gridCol w:w="1057"/>
      </w:tblGrid>
      <w:tr w:rsidR="00B669E7" w14:paraId="488FCBB8" w14:textId="77777777" w:rsidTr="00B669E7">
        <w:trPr>
          <w:trHeight w:val="381"/>
        </w:trPr>
        <w:tc>
          <w:tcPr>
            <w:tcW w:w="1254" w:type="dxa"/>
            <w:vMerge w:val="restart"/>
            <w:vAlign w:val="center"/>
          </w:tcPr>
          <w:p w14:paraId="066D1A6E" w14:textId="77777777" w:rsidR="00B669E7" w:rsidRDefault="00B669E7" w:rsidP="00B669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8"/>
                <w:szCs w:val="28"/>
              </w:rPr>
              <w:t>MARK</w:t>
            </w:r>
          </w:p>
        </w:tc>
        <w:tc>
          <w:tcPr>
            <w:tcW w:w="1057" w:type="dxa"/>
          </w:tcPr>
          <w:p w14:paraId="229BA82F" w14:textId="77777777" w:rsidR="00B669E7" w:rsidRDefault="00B669E7" w:rsidP="00B669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rPr>
                <w:color w:val="000000"/>
              </w:rPr>
            </w:pPr>
          </w:p>
        </w:tc>
      </w:tr>
      <w:tr w:rsidR="00B669E7" w14:paraId="39E2E258" w14:textId="77777777" w:rsidTr="00B669E7">
        <w:trPr>
          <w:trHeight w:val="381"/>
        </w:trPr>
        <w:tc>
          <w:tcPr>
            <w:tcW w:w="1254" w:type="dxa"/>
            <w:vMerge/>
            <w:vAlign w:val="center"/>
          </w:tcPr>
          <w:p w14:paraId="4F8737F8" w14:textId="77777777" w:rsidR="00B669E7" w:rsidRDefault="00B669E7" w:rsidP="00B669E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057" w:type="dxa"/>
          </w:tcPr>
          <w:p w14:paraId="117B150A" w14:textId="77777777" w:rsidR="00B669E7" w:rsidRDefault="00B669E7" w:rsidP="00B669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513"/>
                <w:tab w:val="right" w:pos="9026"/>
              </w:tabs>
              <w:jc w:val="center"/>
              <w:rPr>
                <w:rFonts w:ascii="Calibri" w:eastAsia="Calibri" w:hAnsi="Calibri" w:cs="Calibri"/>
                <w:b/>
                <w:color w:val="000000"/>
                <w:sz w:val="28"/>
                <w:szCs w:val="28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8"/>
                <w:szCs w:val="28"/>
              </w:rPr>
              <w:t>35</w:t>
            </w:r>
          </w:p>
        </w:tc>
      </w:tr>
    </w:tbl>
    <w:p w14:paraId="180855E8" w14:textId="54CDB856" w:rsidR="006C4A9A" w:rsidRDefault="006C4A9A">
      <w:pPr>
        <w:pStyle w:val="Heading1"/>
        <w:tabs>
          <w:tab w:val="right" w:pos="9498"/>
        </w:tabs>
        <w:rPr>
          <w:i w:val="0"/>
          <w:sz w:val="36"/>
          <w:szCs w:val="36"/>
          <w:u w:val="none"/>
        </w:rPr>
      </w:pPr>
    </w:p>
    <w:p w14:paraId="12D454F0" w14:textId="77777777" w:rsidR="006C4A9A" w:rsidRDefault="006C4A9A">
      <w:pPr>
        <w:rPr>
          <w:rFonts w:ascii="Arial" w:eastAsia="Arial" w:hAnsi="Arial" w:cs="Arial"/>
          <w:b/>
        </w:rPr>
      </w:pPr>
    </w:p>
    <w:p w14:paraId="76CB42BE" w14:textId="19C92588" w:rsidR="006C4A9A" w:rsidRDefault="00923B11">
      <w:pPr>
        <w:pStyle w:val="Heading5"/>
        <w:tabs>
          <w:tab w:val="right" w:pos="9639"/>
        </w:tabs>
        <w:jc w:val="left"/>
      </w:pPr>
      <w:r>
        <w:rPr>
          <w:i/>
        </w:rPr>
        <w:t xml:space="preserve">Matter and Separation – Bootlegging Alcohol </w:t>
      </w:r>
    </w:p>
    <w:p w14:paraId="6ECC5EC5" w14:textId="77777777" w:rsidR="006C4A9A" w:rsidRDefault="00923B11">
      <w:pPr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</w:p>
    <w:tbl>
      <w:tblPr>
        <w:tblStyle w:val="a"/>
        <w:tblW w:w="90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33"/>
        <w:gridCol w:w="4435"/>
        <w:gridCol w:w="1291"/>
        <w:gridCol w:w="1158"/>
      </w:tblGrid>
      <w:tr w:rsidR="006C4A9A" w14:paraId="7C2DDF2E" w14:textId="77777777">
        <w:trPr>
          <w:trHeight w:val="488"/>
        </w:trPr>
        <w:tc>
          <w:tcPr>
            <w:tcW w:w="2133" w:type="dxa"/>
            <w:tcBorders>
              <w:right w:val="single" w:sz="4" w:space="0" w:color="000000"/>
            </w:tcBorders>
            <w:vAlign w:val="center"/>
          </w:tcPr>
          <w:p w14:paraId="315C8D33" w14:textId="77777777" w:rsidR="006C4A9A" w:rsidRDefault="00923B11">
            <w:pPr>
              <w:ind w:left="-426" w:firstLine="426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Surname </w:t>
            </w:r>
          </w:p>
        </w:tc>
        <w:tc>
          <w:tcPr>
            <w:tcW w:w="4435" w:type="dxa"/>
            <w:tcBorders>
              <w:left w:val="single" w:sz="4" w:space="0" w:color="000000"/>
            </w:tcBorders>
            <w:vAlign w:val="center"/>
          </w:tcPr>
          <w:p w14:paraId="46A1AB14" w14:textId="7B0ACFCD" w:rsidR="006C4A9A" w:rsidRDefault="002427B5" w:rsidP="002427B5">
            <w:pPr>
              <w:jc w:val="center"/>
              <w:rPr>
                <w:rFonts w:ascii="Arial" w:eastAsia="Arial" w:hAnsi="Arial" w:cs="Arial"/>
              </w:rPr>
            </w:pPr>
            <w:r w:rsidRPr="002427B5">
              <w:rPr>
                <w:rFonts w:ascii="Arial" w:eastAsia="Arial" w:hAnsi="Arial" w:cs="Arial"/>
                <w:color w:val="FF0000"/>
                <w:sz w:val="52"/>
                <w:szCs w:val="52"/>
              </w:rPr>
              <w:t>MEMO</w:t>
            </w:r>
          </w:p>
        </w:tc>
        <w:tc>
          <w:tcPr>
            <w:tcW w:w="1291" w:type="dxa"/>
            <w:tcBorders>
              <w:left w:val="single" w:sz="4" w:space="0" w:color="000000"/>
            </w:tcBorders>
            <w:vAlign w:val="center"/>
          </w:tcPr>
          <w:p w14:paraId="432CF808" w14:textId="77777777" w:rsidR="006C4A9A" w:rsidRDefault="00923B11">
            <w:pPr>
              <w:jc w:val="right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Initials</w:t>
            </w:r>
          </w:p>
        </w:tc>
        <w:tc>
          <w:tcPr>
            <w:tcW w:w="1158" w:type="dxa"/>
            <w:tcBorders>
              <w:left w:val="single" w:sz="4" w:space="0" w:color="000000"/>
            </w:tcBorders>
            <w:vAlign w:val="center"/>
          </w:tcPr>
          <w:p w14:paraId="2F34159C" w14:textId="77777777" w:rsidR="006C4A9A" w:rsidRDefault="006C4A9A">
            <w:pPr>
              <w:jc w:val="right"/>
              <w:rPr>
                <w:rFonts w:ascii="Arial" w:eastAsia="Arial" w:hAnsi="Arial" w:cs="Arial"/>
              </w:rPr>
            </w:pPr>
          </w:p>
        </w:tc>
      </w:tr>
      <w:tr w:rsidR="006C4A9A" w14:paraId="492816F7" w14:textId="77777777">
        <w:trPr>
          <w:trHeight w:val="488"/>
        </w:trPr>
        <w:tc>
          <w:tcPr>
            <w:tcW w:w="2133" w:type="dxa"/>
            <w:tcBorders>
              <w:right w:val="single" w:sz="4" w:space="0" w:color="000000"/>
            </w:tcBorders>
            <w:vAlign w:val="center"/>
          </w:tcPr>
          <w:p w14:paraId="06D7DBEE" w14:textId="77777777" w:rsidR="006C4A9A" w:rsidRDefault="00923B11">
            <w:pPr>
              <w:ind w:left="-426" w:firstLine="426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Student number</w:t>
            </w:r>
          </w:p>
        </w:tc>
        <w:tc>
          <w:tcPr>
            <w:tcW w:w="6884" w:type="dxa"/>
            <w:gridSpan w:val="3"/>
            <w:tcBorders>
              <w:left w:val="single" w:sz="4" w:space="0" w:color="000000"/>
            </w:tcBorders>
            <w:vAlign w:val="center"/>
          </w:tcPr>
          <w:p w14:paraId="221CE273" w14:textId="77777777" w:rsidR="006C4A9A" w:rsidRDefault="006C4A9A">
            <w:pPr>
              <w:jc w:val="right"/>
              <w:rPr>
                <w:rFonts w:ascii="Arial" w:eastAsia="Arial" w:hAnsi="Arial" w:cs="Arial"/>
              </w:rPr>
            </w:pPr>
          </w:p>
        </w:tc>
      </w:tr>
      <w:tr w:rsidR="006C4A9A" w14:paraId="135086FB" w14:textId="77777777">
        <w:trPr>
          <w:trHeight w:val="488"/>
        </w:trPr>
        <w:tc>
          <w:tcPr>
            <w:tcW w:w="2133" w:type="dxa"/>
            <w:tcBorders>
              <w:right w:val="single" w:sz="4" w:space="0" w:color="000000"/>
            </w:tcBorders>
            <w:vAlign w:val="center"/>
          </w:tcPr>
          <w:p w14:paraId="2205DC9F" w14:textId="77777777" w:rsidR="006C4A9A" w:rsidRDefault="00923B11">
            <w:pPr>
              <w:ind w:left="-426" w:firstLine="426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Signature</w:t>
            </w:r>
          </w:p>
        </w:tc>
        <w:tc>
          <w:tcPr>
            <w:tcW w:w="6884" w:type="dxa"/>
            <w:gridSpan w:val="3"/>
            <w:tcBorders>
              <w:left w:val="single" w:sz="4" w:space="0" w:color="000000"/>
            </w:tcBorders>
            <w:vAlign w:val="center"/>
          </w:tcPr>
          <w:p w14:paraId="55ED7FE6" w14:textId="77777777" w:rsidR="006C4A9A" w:rsidRDefault="006C4A9A">
            <w:pPr>
              <w:jc w:val="right"/>
              <w:rPr>
                <w:rFonts w:ascii="Arial" w:eastAsia="Arial" w:hAnsi="Arial" w:cs="Arial"/>
              </w:rPr>
            </w:pPr>
          </w:p>
        </w:tc>
      </w:tr>
      <w:tr w:rsidR="006C4A9A" w14:paraId="6EDB1BDB" w14:textId="77777777">
        <w:trPr>
          <w:trHeight w:val="488"/>
        </w:trPr>
        <w:tc>
          <w:tcPr>
            <w:tcW w:w="2133" w:type="dxa"/>
            <w:tcBorders>
              <w:right w:val="single" w:sz="4" w:space="0" w:color="000000"/>
            </w:tcBorders>
            <w:vAlign w:val="center"/>
          </w:tcPr>
          <w:p w14:paraId="1356F84B" w14:textId="77777777" w:rsidR="006C4A9A" w:rsidRDefault="00923B11">
            <w:pPr>
              <w:ind w:left="-426" w:firstLine="426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Date</w:t>
            </w:r>
          </w:p>
        </w:tc>
        <w:tc>
          <w:tcPr>
            <w:tcW w:w="6884" w:type="dxa"/>
            <w:gridSpan w:val="3"/>
            <w:tcBorders>
              <w:left w:val="single" w:sz="4" w:space="0" w:color="000000"/>
            </w:tcBorders>
            <w:vAlign w:val="center"/>
          </w:tcPr>
          <w:p w14:paraId="0A801610" w14:textId="77777777" w:rsidR="006C4A9A" w:rsidRDefault="006C4A9A">
            <w:pPr>
              <w:rPr>
                <w:rFonts w:ascii="Arial" w:eastAsia="Arial" w:hAnsi="Arial" w:cs="Arial"/>
              </w:rPr>
            </w:pPr>
          </w:p>
        </w:tc>
      </w:tr>
    </w:tbl>
    <w:p w14:paraId="66C89BAA" w14:textId="77777777" w:rsidR="006C4A9A" w:rsidRDefault="002903A6">
      <w:pPr>
        <w:rPr>
          <w:rFonts w:ascii="Arial" w:eastAsia="Arial" w:hAnsi="Arial" w:cs="Arial"/>
          <w:i/>
          <w:sz w:val="22"/>
          <w:szCs w:val="22"/>
        </w:rPr>
      </w:pPr>
      <w:r>
        <w:pict w14:anchorId="586E4C65">
          <v:rect id="_x0000_i1025" style="width:0;height:1.5pt" o:hralign="center" o:hrstd="t" o:hr="t" fillcolor="#a0a0a0" stroked="f"/>
        </w:pict>
      </w:r>
    </w:p>
    <w:p w14:paraId="3908B362" w14:textId="77777777" w:rsidR="006C4A9A" w:rsidRDefault="006C4A9A">
      <w:pPr>
        <w:rPr>
          <w:rFonts w:ascii="Arial" w:eastAsia="Arial" w:hAnsi="Arial" w:cs="Arial"/>
          <w:i/>
          <w:sz w:val="22"/>
          <w:szCs w:val="22"/>
        </w:rPr>
      </w:pPr>
    </w:p>
    <w:p w14:paraId="1DD67C4A" w14:textId="77777777" w:rsidR="006C4A9A" w:rsidRDefault="00923B11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rPr>
          <w:rFonts w:ascii="Arial" w:eastAsia="Arial" w:hAnsi="Arial" w:cs="Arial"/>
          <w:b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  <w:u w:val="single"/>
        </w:rPr>
        <w:t xml:space="preserve">Experiment 1: Blue-Train myth </w:t>
      </w:r>
    </w:p>
    <w:p w14:paraId="486AD383" w14:textId="77777777" w:rsidR="006C4A9A" w:rsidRDefault="006C4A9A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rPr>
          <w:rFonts w:ascii="Arial" w:eastAsia="Arial" w:hAnsi="Arial" w:cs="Arial"/>
          <w:b/>
          <w:color w:val="000000"/>
          <w:sz w:val="22"/>
          <w:szCs w:val="22"/>
        </w:rPr>
      </w:pPr>
    </w:p>
    <w:p w14:paraId="45411E02" w14:textId="2005B0FE" w:rsidR="006C4A9A" w:rsidRPr="00E27D94" w:rsidRDefault="00923B11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rPr>
          <w:rFonts w:ascii="Arial" w:eastAsia="Arial" w:hAnsi="Arial" w:cs="Arial"/>
          <w:color w:val="FF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What do you observe from the solvents before and after filtration? </w:t>
      </w:r>
      <w:r w:rsidRPr="0016133F">
        <w:rPr>
          <w:rFonts w:ascii="Arial" w:eastAsia="Arial" w:hAnsi="Arial" w:cs="Arial"/>
          <w:sz w:val="22"/>
          <w:szCs w:val="22"/>
        </w:rPr>
        <w:t xml:space="preserve">What can you conclude from your observations?       </w:t>
      </w:r>
      <w:r w:rsidRPr="0016133F">
        <w:rPr>
          <w:rFonts w:ascii="Arial" w:eastAsia="Arial" w:hAnsi="Arial" w:cs="Arial"/>
          <w:b/>
          <w:sz w:val="22"/>
          <w:szCs w:val="22"/>
        </w:rPr>
        <w:t xml:space="preserve">                                                                            </w:t>
      </w:r>
      <w:r w:rsidRPr="00E27D94">
        <w:rPr>
          <w:rFonts w:ascii="Arial" w:eastAsia="Arial" w:hAnsi="Arial" w:cs="Arial"/>
          <w:b/>
          <w:color w:val="FF0000"/>
          <w:sz w:val="22"/>
          <w:szCs w:val="22"/>
        </w:rPr>
        <w:t>[</w:t>
      </w:r>
      <w:r w:rsidR="0016133F" w:rsidRPr="00E27D94">
        <w:rPr>
          <w:rFonts w:ascii="Arial" w:eastAsia="Arial" w:hAnsi="Arial" w:cs="Arial"/>
          <w:b/>
          <w:color w:val="FF0000"/>
          <w:sz w:val="22"/>
          <w:szCs w:val="22"/>
        </w:rPr>
        <w:t>4</w:t>
      </w:r>
      <w:r w:rsidRPr="00E27D94">
        <w:rPr>
          <w:rFonts w:ascii="Arial" w:eastAsia="Arial" w:hAnsi="Arial" w:cs="Arial"/>
          <w:b/>
          <w:color w:val="FF0000"/>
          <w:sz w:val="22"/>
          <w:szCs w:val="22"/>
        </w:rPr>
        <w:t>]</w:t>
      </w: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2009"/>
        <w:gridCol w:w="3515"/>
        <w:gridCol w:w="3685"/>
      </w:tblGrid>
      <w:tr w:rsidR="007D47C3" w:rsidRPr="00572626" w14:paraId="164B9614" w14:textId="77777777" w:rsidTr="003B1B9C">
        <w:tc>
          <w:tcPr>
            <w:tcW w:w="2009" w:type="dxa"/>
          </w:tcPr>
          <w:p w14:paraId="592BBC26" w14:textId="77777777" w:rsidR="007D47C3" w:rsidRPr="00572626" w:rsidRDefault="007D47C3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515" w:type="dxa"/>
          </w:tcPr>
          <w:p w14:paraId="7DDDD3D2" w14:textId="77777777" w:rsidR="007D47C3" w:rsidRPr="00572626" w:rsidRDefault="007D47C3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 w:rsidRPr="00572626">
              <w:rPr>
                <w:rFonts w:ascii="Arial" w:hAnsi="Arial" w:cs="Arial"/>
                <w:bCs/>
                <w:sz w:val="22"/>
                <w:szCs w:val="22"/>
                <w:lang w:eastAsia="en-US"/>
              </w:rPr>
              <w:t>Before</w:t>
            </w:r>
            <w:r>
              <w:rPr>
                <w:rFonts w:ascii="Arial" w:hAnsi="Arial" w:cs="Arial"/>
                <w:bCs/>
                <w:sz w:val="22"/>
                <w:szCs w:val="22"/>
                <w:lang w:eastAsia="en-US"/>
              </w:rPr>
              <w:t xml:space="preserve">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(must state colour and phase)</w:t>
            </w:r>
          </w:p>
        </w:tc>
        <w:tc>
          <w:tcPr>
            <w:tcW w:w="3685" w:type="dxa"/>
          </w:tcPr>
          <w:p w14:paraId="42140D36" w14:textId="77777777" w:rsidR="007D47C3" w:rsidRPr="00572626" w:rsidRDefault="007D47C3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 w:rsidRPr="00572626">
              <w:rPr>
                <w:rFonts w:ascii="Arial" w:hAnsi="Arial" w:cs="Arial"/>
                <w:bCs/>
                <w:sz w:val="22"/>
                <w:szCs w:val="22"/>
                <w:lang w:eastAsia="en-US"/>
              </w:rPr>
              <w:t>After</w:t>
            </w:r>
            <w:r>
              <w:rPr>
                <w:rFonts w:ascii="Arial" w:hAnsi="Arial" w:cs="Arial"/>
                <w:bCs/>
                <w:sz w:val="22"/>
                <w:szCs w:val="22"/>
                <w:lang w:eastAsia="en-US"/>
              </w:rPr>
              <w:t xml:space="preserve">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(must state colour and phase)</w:t>
            </w:r>
          </w:p>
        </w:tc>
      </w:tr>
      <w:tr w:rsidR="007D47C3" w:rsidRPr="00572626" w14:paraId="3BED96CC" w14:textId="77777777" w:rsidTr="003B1B9C">
        <w:tc>
          <w:tcPr>
            <w:tcW w:w="2009" w:type="dxa"/>
          </w:tcPr>
          <w:p w14:paraId="6CC93F5A" w14:textId="77777777" w:rsidR="007D47C3" w:rsidRPr="00572626" w:rsidRDefault="007D47C3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 w:rsidRPr="00572626">
              <w:rPr>
                <w:rFonts w:ascii="Arial" w:hAnsi="Arial" w:cs="Arial"/>
                <w:bCs/>
                <w:sz w:val="22"/>
                <w:szCs w:val="22"/>
                <w:lang w:eastAsia="en-US"/>
              </w:rPr>
              <w:t>Methanol</w:t>
            </w:r>
          </w:p>
        </w:tc>
        <w:tc>
          <w:tcPr>
            <w:tcW w:w="3515" w:type="dxa"/>
          </w:tcPr>
          <w:p w14:paraId="7F904179" w14:textId="77777777" w:rsidR="007D47C3" w:rsidRPr="00797F28" w:rsidRDefault="007D47C3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 xml:space="preserve">Clear liquid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 xml:space="preserve">½ </w:t>
            </w:r>
          </w:p>
        </w:tc>
        <w:tc>
          <w:tcPr>
            <w:tcW w:w="3685" w:type="dxa"/>
          </w:tcPr>
          <w:p w14:paraId="5C2CC0CE" w14:textId="77777777" w:rsidR="007D47C3" w:rsidRPr="00797F28" w:rsidRDefault="007D47C3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>Milky/cloudy/white-</w:t>
            </w:r>
            <w:proofErr w:type="spellStart"/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>ish</w:t>
            </w:r>
            <w:proofErr w:type="spellEnd"/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 xml:space="preserve"> liquid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</w:p>
        </w:tc>
      </w:tr>
      <w:tr w:rsidR="007D47C3" w:rsidRPr="00572626" w14:paraId="2573A146" w14:textId="77777777" w:rsidTr="003B1B9C">
        <w:tc>
          <w:tcPr>
            <w:tcW w:w="2009" w:type="dxa"/>
          </w:tcPr>
          <w:p w14:paraId="24BEE288" w14:textId="77777777" w:rsidR="007D47C3" w:rsidRPr="00572626" w:rsidRDefault="007D47C3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 w:rsidRPr="00572626">
              <w:rPr>
                <w:rFonts w:ascii="Arial" w:hAnsi="Arial" w:cs="Arial"/>
                <w:bCs/>
                <w:sz w:val="22"/>
                <w:szCs w:val="22"/>
                <w:lang w:eastAsia="en-US"/>
              </w:rPr>
              <w:t>Ethanol</w:t>
            </w:r>
          </w:p>
        </w:tc>
        <w:tc>
          <w:tcPr>
            <w:tcW w:w="3515" w:type="dxa"/>
          </w:tcPr>
          <w:p w14:paraId="4A054DC1" w14:textId="77777777" w:rsidR="007D47C3" w:rsidRPr="00572626" w:rsidRDefault="007D47C3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 w:rsidRPr="00797F28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>Clear liquid</w:t>
            </w: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 xml:space="preserve">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</w:p>
        </w:tc>
        <w:tc>
          <w:tcPr>
            <w:tcW w:w="3685" w:type="dxa"/>
          </w:tcPr>
          <w:p w14:paraId="4884B07E" w14:textId="77777777" w:rsidR="007D47C3" w:rsidRPr="00572626" w:rsidRDefault="007D47C3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>Milky/cloudy/white-</w:t>
            </w:r>
            <w:proofErr w:type="spellStart"/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>ish</w:t>
            </w:r>
            <w:proofErr w:type="spellEnd"/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 xml:space="preserve"> liquid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</w:p>
        </w:tc>
      </w:tr>
      <w:tr w:rsidR="007D47C3" w:rsidRPr="00572626" w14:paraId="253B7BF4" w14:textId="77777777" w:rsidTr="003B1B9C">
        <w:tc>
          <w:tcPr>
            <w:tcW w:w="2009" w:type="dxa"/>
          </w:tcPr>
          <w:p w14:paraId="5FFEC98D" w14:textId="77777777" w:rsidR="007D47C3" w:rsidRPr="00572626" w:rsidRDefault="007D47C3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 w:rsidRPr="00572626">
              <w:rPr>
                <w:rFonts w:ascii="Arial" w:hAnsi="Arial" w:cs="Arial"/>
                <w:bCs/>
                <w:sz w:val="22"/>
                <w:szCs w:val="22"/>
                <w:lang w:eastAsia="en-US"/>
              </w:rPr>
              <w:t xml:space="preserve">Methylated spirits </w:t>
            </w:r>
          </w:p>
        </w:tc>
        <w:tc>
          <w:tcPr>
            <w:tcW w:w="3515" w:type="dxa"/>
          </w:tcPr>
          <w:p w14:paraId="4C871F3B" w14:textId="77777777" w:rsidR="007D47C3" w:rsidRPr="00572626" w:rsidRDefault="007D47C3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 w:rsidRPr="00797F28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>Purple liquid</w:t>
            </w: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 xml:space="preserve">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</w:p>
        </w:tc>
        <w:tc>
          <w:tcPr>
            <w:tcW w:w="3685" w:type="dxa"/>
          </w:tcPr>
          <w:p w14:paraId="76C601AF" w14:textId="77777777" w:rsidR="007D47C3" w:rsidRPr="00797F28" w:rsidRDefault="007D47C3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 xml:space="preserve">Cloudy/milky purple liquid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</w:p>
        </w:tc>
      </w:tr>
    </w:tbl>
    <w:p w14:paraId="3D102136" w14:textId="77777777" w:rsidR="007D47C3" w:rsidRDefault="007D47C3" w:rsidP="007D47C3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rPr>
          <w:rFonts w:ascii="Arial" w:eastAsia="Arial" w:hAnsi="Arial" w:cs="Arial"/>
          <w:sz w:val="22"/>
          <w:szCs w:val="22"/>
          <w:u w:val="single"/>
        </w:rPr>
      </w:pPr>
    </w:p>
    <w:p w14:paraId="3FBD75A5" w14:textId="187269F3" w:rsidR="007D47C3" w:rsidRDefault="002427B5" w:rsidP="007D47C3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rPr>
          <w:rFonts w:ascii="Arial" w:eastAsia="Arial" w:hAnsi="Arial" w:cs="Arial"/>
          <w:color w:val="000000"/>
          <w:sz w:val="22"/>
          <w:szCs w:val="22"/>
        </w:rPr>
      </w:pPr>
      <w:r w:rsidRPr="0016133F">
        <w:rPr>
          <w:rFonts w:ascii="Arial" w:eastAsia="Arial" w:hAnsi="Arial" w:cs="Arial"/>
          <w:color w:val="548DD4" w:themeColor="text2" w:themeTint="99"/>
          <w:sz w:val="22"/>
          <w:szCs w:val="22"/>
        </w:rPr>
        <w:t xml:space="preserve">All </w:t>
      </w:r>
      <w:r>
        <w:rPr>
          <w:rFonts w:ascii="Arial" w:eastAsia="Arial" w:hAnsi="Arial" w:cs="Arial"/>
          <w:color w:val="548DD4" w:themeColor="text2" w:themeTint="99"/>
          <w:sz w:val="22"/>
          <w:szCs w:val="22"/>
        </w:rPr>
        <w:t xml:space="preserve">three </w:t>
      </w:r>
      <w:r w:rsidR="007D47C3" w:rsidRPr="0016133F">
        <w:rPr>
          <w:rFonts w:ascii="Arial" w:eastAsia="Arial" w:hAnsi="Arial" w:cs="Arial"/>
          <w:color w:val="548DD4" w:themeColor="text2" w:themeTint="99"/>
          <w:sz w:val="22"/>
          <w:szCs w:val="22"/>
        </w:rPr>
        <w:t>solvents can filter through bread, including Methanol</w:t>
      </w:r>
      <w:r w:rsidR="007D47C3">
        <w:rPr>
          <w:rFonts w:ascii="Arial" w:eastAsia="Arial" w:hAnsi="Arial" w:cs="Arial"/>
          <w:color w:val="548DD4" w:themeColor="text2" w:themeTint="99"/>
          <w:sz w:val="22"/>
          <w:szCs w:val="22"/>
        </w:rPr>
        <w:t xml:space="preserve"> </w:t>
      </w:r>
      <w:r w:rsidR="007D47C3" w:rsidRPr="00C72362">
        <w:rPr>
          <w:rFonts w:ascii="Arial" w:hAnsi="Arial" w:cs="Arial"/>
          <w:bCs/>
          <w:color w:val="FF0000"/>
          <w:sz w:val="22"/>
          <w:szCs w:val="22"/>
        </w:rPr>
        <w:t>(1)</w:t>
      </w:r>
      <w:r w:rsidR="007D47C3">
        <w:rPr>
          <w:rFonts w:ascii="Arial" w:hAnsi="Arial" w:cs="Arial"/>
          <w:bCs/>
          <w:color w:val="FF0000"/>
          <w:sz w:val="22"/>
          <w:szCs w:val="22"/>
        </w:rPr>
        <w:t>.</w:t>
      </w:r>
    </w:p>
    <w:p w14:paraId="5D452E24" w14:textId="2ED6F606" w:rsidR="0016133F" w:rsidRPr="007D47C3" w:rsidRDefault="0016133F" w:rsidP="007D47C3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rPr>
          <w:rFonts w:ascii="Arial" w:hAnsi="Arial" w:cs="Arial"/>
          <w:bCs/>
          <w:color w:val="FF0000"/>
          <w:sz w:val="22"/>
          <w:szCs w:val="22"/>
          <w:u w:val="single"/>
        </w:rPr>
      </w:pPr>
      <w:r>
        <w:rPr>
          <w:rFonts w:ascii="Arial" w:eastAsia="Arial" w:hAnsi="Arial" w:cs="Arial"/>
          <w:sz w:val="22"/>
          <w:szCs w:val="22"/>
          <w:u w:val="single"/>
        </w:rPr>
        <w:t xml:space="preserve">                     </w:t>
      </w:r>
      <w:r w:rsidRPr="0016133F">
        <w:rPr>
          <w:rFonts w:ascii="Arial" w:eastAsia="Arial" w:hAnsi="Arial" w:cs="Arial"/>
          <w:sz w:val="22"/>
          <w:szCs w:val="22"/>
          <w:u w:val="single"/>
        </w:rPr>
        <w:t xml:space="preserve">                                                                                                                                                                                                          </w:t>
      </w:r>
      <w:r w:rsidR="00923B11" w:rsidRPr="0016133F">
        <w:rPr>
          <w:rFonts w:ascii="Arial" w:eastAsia="Arial" w:hAnsi="Arial" w:cs="Arial"/>
          <w:sz w:val="22"/>
          <w:szCs w:val="22"/>
          <w:u w:val="single"/>
        </w:rPr>
        <w:t xml:space="preserve">   </w:t>
      </w:r>
    </w:p>
    <w:p w14:paraId="6B407CDD" w14:textId="21F7AA3B" w:rsidR="006C4A9A" w:rsidRDefault="00923B11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Is filtration based on physical or chemical properties?                                            </w:t>
      </w:r>
      <w:r w:rsidR="00E27D94">
        <w:rPr>
          <w:rFonts w:ascii="Arial" w:eastAsia="Arial" w:hAnsi="Arial" w:cs="Arial"/>
          <w:color w:val="000000"/>
          <w:sz w:val="22"/>
          <w:szCs w:val="22"/>
        </w:rPr>
        <w:t xml:space="preserve">     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r w:rsidRPr="00E27D94">
        <w:rPr>
          <w:rFonts w:ascii="Arial" w:eastAsia="Arial" w:hAnsi="Arial" w:cs="Arial"/>
          <w:b/>
          <w:color w:val="FF0000"/>
          <w:sz w:val="22"/>
          <w:szCs w:val="22"/>
        </w:rPr>
        <w:t>[1]</w:t>
      </w:r>
      <w:r w:rsidRPr="00E27D94">
        <w:rPr>
          <w:rFonts w:ascii="Arial" w:eastAsia="Arial" w:hAnsi="Arial" w:cs="Arial"/>
          <w:color w:val="FF0000"/>
          <w:sz w:val="22"/>
          <w:szCs w:val="22"/>
        </w:rPr>
        <w:t xml:space="preserve">  </w:t>
      </w:r>
    </w:p>
    <w:tbl>
      <w:tblPr>
        <w:tblStyle w:val="a1"/>
        <w:tblW w:w="92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269"/>
      </w:tblGrid>
      <w:tr w:rsidR="006C4A9A" w14:paraId="115AD268" w14:textId="77777777">
        <w:trPr>
          <w:trHeight w:val="949"/>
        </w:trPr>
        <w:tc>
          <w:tcPr>
            <w:tcW w:w="9269" w:type="dxa"/>
            <w:vAlign w:val="bottom"/>
          </w:tcPr>
          <w:p w14:paraId="240313B6" w14:textId="77777777" w:rsidR="006C4A9A" w:rsidRDefault="006C4A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57C56DB2" w14:textId="77777777" w:rsidR="002427B5" w:rsidRPr="00797F28" w:rsidRDefault="002427B5" w:rsidP="002427B5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Physical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</w:p>
          <w:p w14:paraId="23575321" w14:textId="77777777" w:rsidR="006C4A9A" w:rsidRDefault="006C4A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681CE44A" w14:textId="77777777" w:rsidR="006C4A9A" w:rsidRDefault="006C4A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376ED9C7" w14:textId="77777777" w:rsidR="006C4A9A" w:rsidRDefault="006C4A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32A57A8A" w14:textId="77777777" w:rsidR="006C4A9A" w:rsidRDefault="006C4A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6446A430" w14:textId="77777777" w:rsidR="006C4A9A" w:rsidRDefault="006C4A9A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rPr>
          <w:rFonts w:ascii="Arial" w:eastAsia="Arial" w:hAnsi="Arial" w:cs="Arial"/>
          <w:color w:val="000000"/>
          <w:sz w:val="22"/>
          <w:szCs w:val="22"/>
        </w:rPr>
      </w:pPr>
    </w:p>
    <w:p w14:paraId="0515BF6D" w14:textId="64588B98" w:rsidR="006C4A9A" w:rsidRDefault="00923B11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Does bread successfully filter out methanol from methylated spirits? Explain    </w:t>
      </w:r>
      <w:r w:rsidR="00E27D94">
        <w:rPr>
          <w:rFonts w:ascii="Arial" w:eastAsia="Arial" w:hAnsi="Arial" w:cs="Arial"/>
          <w:color w:val="000000"/>
          <w:sz w:val="22"/>
          <w:szCs w:val="22"/>
        </w:rPr>
        <w:t xml:space="preserve">          </w:t>
      </w:r>
      <w:r w:rsidRPr="00E27D94">
        <w:rPr>
          <w:rFonts w:ascii="Arial" w:eastAsia="Arial" w:hAnsi="Arial" w:cs="Arial"/>
          <w:b/>
          <w:color w:val="FF0000"/>
          <w:sz w:val="22"/>
          <w:szCs w:val="22"/>
        </w:rPr>
        <w:t>[2]</w:t>
      </w:r>
      <w:r w:rsidRPr="00E27D94">
        <w:rPr>
          <w:rFonts w:ascii="Arial" w:eastAsia="Arial" w:hAnsi="Arial" w:cs="Arial"/>
          <w:color w:val="FF0000"/>
          <w:sz w:val="22"/>
          <w:szCs w:val="22"/>
        </w:rPr>
        <w:t xml:space="preserve">  </w:t>
      </w:r>
    </w:p>
    <w:tbl>
      <w:tblPr>
        <w:tblStyle w:val="a2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35"/>
      </w:tblGrid>
      <w:tr w:rsidR="006C4A9A" w14:paraId="3CA1EF3E" w14:textId="77777777" w:rsidTr="002427B5">
        <w:trPr>
          <w:trHeight w:val="1833"/>
        </w:trPr>
        <w:tc>
          <w:tcPr>
            <w:tcW w:w="9535" w:type="dxa"/>
          </w:tcPr>
          <w:p w14:paraId="2832F566" w14:textId="77777777" w:rsidR="002427B5" w:rsidRPr="00797F28" w:rsidRDefault="002427B5" w:rsidP="002427B5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ind w:left="480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No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. Both methanol and ethanol are filtered through bread, as seen with pure methanol and ethanol.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</w:p>
          <w:p w14:paraId="4C041BD4" w14:textId="77777777" w:rsidR="006C4A9A" w:rsidRDefault="006C4A9A" w:rsidP="002427B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14:paraId="74477004" w14:textId="77777777" w:rsidR="00B669E7" w:rsidRPr="00B669E7" w:rsidRDefault="00B669E7" w:rsidP="00B669E7">
            <w:pPr>
              <w:rPr>
                <w:rFonts w:ascii="Arial" w:eastAsia="Arial" w:hAnsi="Arial" w:cs="Arial"/>
                <w:sz w:val="22"/>
                <w:szCs w:val="22"/>
              </w:rPr>
            </w:pPr>
          </w:p>
          <w:p w14:paraId="0A4389DC" w14:textId="77777777" w:rsidR="00B669E7" w:rsidRPr="00B669E7" w:rsidRDefault="00B669E7" w:rsidP="00B669E7">
            <w:pPr>
              <w:rPr>
                <w:rFonts w:ascii="Arial" w:eastAsia="Arial" w:hAnsi="Arial" w:cs="Arial"/>
                <w:sz w:val="22"/>
                <w:szCs w:val="22"/>
              </w:rPr>
            </w:pPr>
          </w:p>
          <w:p w14:paraId="62695FEF" w14:textId="77777777" w:rsidR="00B669E7" w:rsidRPr="00B669E7" w:rsidRDefault="00B669E7" w:rsidP="00B669E7">
            <w:pPr>
              <w:rPr>
                <w:rFonts w:ascii="Arial" w:eastAsia="Arial" w:hAnsi="Arial" w:cs="Arial"/>
                <w:sz w:val="22"/>
                <w:szCs w:val="22"/>
              </w:rPr>
            </w:pPr>
          </w:p>
          <w:p w14:paraId="2969BC57" w14:textId="77777777" w:rsidR="00B669E7" w:rsidRPr="00B669E7" w:rsidRDefault="00B669E7" w:rsidP="00B669E7">
            <w:pPr>
              <w:rPr>
                <w:rFonts w:ascii="Arial" w:eastAsia="Arial" w:hAnsi="Arial" w:cs="Arial"/>
                <w:sz w:val="22"/>
                <w:szCs w:val="22"/>
              </w:rPr>
            </w:pPr>
          </w:p>
          <w:p w14:paraId="52024871" w14:textId="7F9244E3" w:rsidR="00B669E7" w:rsidRPr="00B669E7" w:rsidRDefault="00B669E7" w:rsidP="00B669E7">
            <w:pPr>
              <w:ind w:firstLine="72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14:paraId="7CE62B97" w14:textId="761931AA" w:rsidR="006C4A9A" w:rsidRPr="002427B5" w:rsidRDefault="00E27D94" w:rsidP="002427B5">
      <w:pPr>
        <w:spacing w:after="200" w:line="276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lastRenderedPageBreak/>
        <w:t>1.4 What</w:t>
      </w:r>
      <w:r w:rsidR="00923B11">
        <w:rPr>
          <w:rFonts w:ascii="Arial" w:eastAsia="Arial" w:hAnsi="Arial" w:cs="Arial"/>
          <w:color w:val="000000"/>
          <w:sz w:val="22"/>
          <w:szCs w:val="22"/>
        </w:rPr>
        <w:t xml:space="preserve"> do you observe about the flames from the different solutions?                          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  </w:t>
      </w:r>
      <w:r w:rsidR="00923B11" w:rsidRPr="00E27D94">
        <w:rPr>
          <w:rFonts w:ascii="Arial" w:eastAsia="Arial" w:hAnsi="Arial" w:cs="Arial"/>
          <w:b/>
          <w:color w:val="FF0000"/>
          <w:sz w:val="22"/>
          <w:szCs w:val="22"/>
        </w:rPr>
        <w:t>[3]</w:t>
      </w: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2009"/>
        <w:gridCol w:w="3515"/>
        <w:gridCol w:w="3685"/>
      </w:tblGrid>
      <w:tr w:rsidR="002427B5" w:rsidRPr="00572626" w14:paraId="18ACC8AD" w14:textId="77777777" w:rsidTr="003B1B9C">
        <w:tc>
          <w:tcPr>
            <w:tcW w:w="2009" w:type="dxa"/>
          </w:tcPr>
          <w:p w14:paraId="08C00260" w14:textId="77777777" w:rsidR="002427B5" w:rsidRPr="00572626" w:rsidRDefault="002427B5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3515" w:type="dxa"/>
          </w:tcPr>
          <w:p w14:paraId="4927E422" w14:textId="77777777" w:rsidR="002427B5" w:rsidRPr="00572626" w:rsidRDefault="002427B5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 w:rsidRPr="00572626">
              <w:rPr>
                <w:rFonts w:ascii="Arial" w:hAnsi="Arial" w:cs="Arial"/>
                <w:bCs/>
                <w:sz w:val="22"/>
                <w:szCs w:val="22"/>
                <w:lang w:eastAsia="en-US"/>
              </w:rPr>
              <w:t>Before</w:t>
            </w:r>
          </w:p>
        </w:tc>
        <w:tc>
          <w:tcPr>
            <w:tcW w:w="3685" w:type="dxa"/>
          </w:tcPr>
          <w:p w14:paraId="1A67BC3A" w14:textId="77777777" w:rsidR="002427B5" w:rsidRPr="00572626" w:rsidRDefault="002427B5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 w:rsidRPr="00572626">
              <w:rPr>
                <w:rFonts w:ascii="Arial" w:hAnsi="Arial" w:cs="Arial"/>
                <w:bCs/>
                <w:sz w:val="22"/>
                <w:szCs w:val="22"/>
                <w:lang w:eastAsia="en-US"/>
              </w:rPr>
              <w:t>After</w:t>
            </w:r>
          </w:p>
        </w:tc>
      </w:tr>
      <w:tr w:rsidR="002427B5" w:rsidRPr="00572626" w14:paraId="0E27A9D1" w14:textId="77777777" w:rsidTr="003B1B9C">
        <w:tc>
          <w:tcPr>
            <w:tcW w:w="2009" w:type="dxa"/>
          </w:tcPr>
          <w:p w14:paraId="379B52E4" w14:textId="77777777" w:rsidR="002427B5" w:rsidRPr="00572626" w:rsidRDefault="002427B5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 w:rsidRPr="00572626">
              <w:rPr>
                <w:rFonts w:ascii="Arial" w:hAnsi="Arial" w:cs="Arial"/>
                <w:bCs/>
                <w:sz w:val="22"/>
                <w:szCs w:val="22"/>
                <w:lang w:eastAsia="en-US"/>
              </w:rPr>
              <w:t>Methanol</w:t>
            </w:r>
          </w:p>
        </w:tc>
        <w:tc>
          <w:tcPr>
            <w:tcW w:w="3515" w:type="dxa"/>
          </w:tcPr>
          <w:p w14:paraId="5CC7B796" w14:textId="77777777" w:rsidR="002427B5" w:rsidRPr="00572626" w:rsidRDefault="002427B5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 xml:space="preserve">Blue + white flame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</w:p>
        </w:tc>
        <w:tc>
          <w:tcPr>
            <w:tcW w:w="3685" w:type="dxa"/>
          </w:tcPr>
          <w:p w14:paraId="74DAEF9F" w14:textId="77777777" w:rsidR="002427B5" w:rsidRPr="00572626" w:rsidRDefault="002427B5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 xml:space="preserve">Blue + white flame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</w:p>
        </w:tc>
      </w:tr>
      <w:tr w:rsidR="002427B5" w:rsidRPr="00572626" w14:paraId="2E34CE60" w14:textId="77777777" w:rsidTr="003B1B9C">
        <w:tc>
          <w:tcPr>
            <w:tcW w:w="2009" w:type="dxa"/>
          </w:tcPr>
          <w:p w14:paraId="22AA5E91" w14:textId="77777777" w:rsidR="002427B5" w:rsidRPr="00572626" w:rsidRDefault="002427B5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 w:rsidRPr="00572626">
              <w:rPr>
                <w:rFonts w:ascii="Arial" w:hAnsi="Arial" w:cs="Arial"/>
                <w:bCs/>
                <w:sz w:val="22"/>
                <w:szCs w:val="22"/>
                <w:lang w:eastAsia="en-US"/>
              </w:rPr>
              <w:t>Ethanol</w:t>
            </w:r>
          </w:p>
        </w:tc>
        <w:tc>
          <w:tcPr>
            <w:tcW w:w="3515" w:type="dxa"/>
          </w:tcPr>
          <w:p w14:paraId="7CFA9785" w14:textId="77777777" w:rsidR="002427B5" w:rsidRDefault="002427B5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 xml:space="preserve">Blue + yellow flame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</w:p>
          <w:p w14:paraId="3493C805" w14:textId="77777777" w:rsidR="002427B5" w:rsidRPr="00C72362" w:rsidRDefault="002427B5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</w:pP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OR</w:t>
            </w:r>
          </w:p>
          <w:p w14:paraId="246D47A7" w14:textId="77777777" w:rsidR="002427B5" w:rsidRPr="00572626" w:rsidRDefault="002427B5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 xml:space="preserve">(‘normal’ flame)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</w:p>
        </w:tc>
        <w:tc>
          <w:tcPr>
            <w:tcW w:w="3685" w:type="dxa"/>
          </w:tcPr>
          <w:p w14:paraId="0F62915C" w14:textId="77777777" w:rsidR="002427B5" w:rsidRDefault="002427B5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 xml:space="preserve">Blue + yellow flame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</w:p>
          <w:p w14:paraId="536F3908" w14:textId="77777777" w:rsidR="002427B5" w:rsidRPr="00C72362" w:rsidRDefault="002427B5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</w:pP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OR</w:t>
            </w:r>
          </w:p>
          <w:p w14:paraId="6CEBD41A" w14:textId="77777777" w:rsidR="002427B5" w:rsidRPr="00572626" w:rsidRDefault="002427B5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 xml:space="preserve">(‘normal’ flame)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</w:p>
        </w:tc>
      </w:tr>
      <w:tr w:rsidR="002427B5" w:rsidRPr="00572626" w14:paraId="24C58BB5" w14:textId="77777777" w:rsidTr="003B1B9C">
        <w:tc>
          <w:tcPr>
            <w:tcW w:w="2009" w:type="dxa"/>
          </w:tcPr>
          <w:p w14:paraId="3ADE0620" w14:textId="77777777" w:rsidR="002427B5" w:rsidRPr="00572626" w:rsidRDefault="002427B5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 w:rsidRPr="00572626">
              <w:rPr>
                <w:rFonts w:ascii="Arial" w:hAnsi="Arial" w:cs="Arial"/>
                <w:bCs/>
                <w:sz w:val="22"/>
                <w:szCs w:val="22"/>
                <w:lang w:eastAsia="en-US"/>
              </w:rPr>
              <w:t xml:space="preserve">Methylated spirits </w:t>
            </w:r>
          </w:p>
        </w:tc>
        <w:tc>
          <w:tcPr>
            <w:tcW w:w="3515" w:type="dxa"/>
          </w:tcPr>
          <w:p w14:paraId="729DDDE0" w14:textId="77777777" w:rsidR="002427B5" w:rsidRDefault="002427B5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 xml:space="preserve">Blue + yellow flame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</w:p>
          <w:p w14:paraId="2D55DBED" w14:textId="77777777" w:rsidR="002427B5" w:rsidRPr="00C72362" w:rsidRDefault="002427B5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</w:pP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OR</w:t>
            </w:r>
          </w:p>
          <w:p w14:paraId="51E2EF2F" w14:textId="77777777" w:rsidR="002427B5" w:rsidRPr="00572626" w:rsidRDefault="002427B5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 xml:space="preserve">(‘normal’ flame)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</w:p>
        </w:tc>
        <w:tc>
          <w:tcPr>
            <w:tcW w:w="3685" w:type="dxa"/>
          </w:tcPr>
          <w:p w14:paraId="09FEC0FC" w14:textId="77777777" w:rsidR="002427B5" w:rsidRDefault="002427B5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 xml:space="preserve">Blue + yellow flame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</w:p>
          <w:p w14:paraId="0D3E2E09" w14:textId="77777777" w:rsidR="002427B5" w:rsidRPr="00C72362" w:rsidRDefault="002427B5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</w:pP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OR</w:t>
            </w:r>
          </w:p>
          <w:p w14:paraId="2578C25F" w14:textId="77777777" w:rsidR="002427B5" w:rsidRPr="00572626" w:rsidRDefault="002427B5" w:rsidP="003B1B9C">
            <w:pPr>
              <w:pStyle w:val="Anita"/>
              <w:spacing w:before="120"/>
              <w:jc w:val="center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 xml:space="preserve">(‘normal’ flame)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</w:p>
        </w:tc>
      </w:tr>
    </w:tbl>
    <w:p w14:paraId="348D8C06" w14:textId="77777777" w:rsidR="006C4A9A" w:rsidRDefault="006C4A9A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3541926E" w14:textId="77777777" w:rsidR="006C4A9A" w:rsidRDefault="00923B11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1.5 Is the flame colour an intensive or extensive property? Explain                                        </w:t>
      </w:r>
      <w:r w:rsidRPr="00E27D94">
        <w:rPr>
          <w:rFonts w:ascii="Arial" w:eastAsia="Arial" w:hAnsi="Arial" w:cs="Arial"/>
          <w:b/>
          <w:color w:val="FF0000"/>
          <w:sz w:val="22"/>
          <w:szCs w:val="22"/>
        </w:rPr>
        <w:t>[1]</w:t>
      </w:r>
    </w:p>
    <w:tbl>
      <w:tblPr>
        <w:tblStyle w:val="a4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35"/>
      </w:tblGrid>
      <w:tr w:rsidR="006C4A9A" w14:paraId="3F210EBC" w14:textId="77777777" w:rsidTr="002427B5">
        <w:trPr>
          <w:trHeight w:val="1408"/>
        </w:trPr>
        <w:tc>
          <w:tcPr>
            <w:tcW w:w="9535" w:type="dxa"/>
          </w:tcPr>
          <w:p w14:paraId="45B182E8" w14:textId="77777777" w:rsidR="002427B5" w:rsidRPr="00171BB4" w:rsidRDefault="002427B5" w:rsidP="002427B5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</w:pPr>
            <w:r w:rsidRPr="00797F28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>Intensive</w:t>
            </w: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 xml:space="preserve">, </w:t>
            </w:r>
            <w:r w:rsidRPr="00171BB4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>Because the colour of the flame does NOT depend on the amount of solvent</w:t>
            </w: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 xml:space="preserve">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</w:p>
          <w:p w14:paraId="2F9B4E0B" w14:textId="77777777" w:rsidR="006C4A9A" w:rsidRDefault="006C4A9A" w:rsidP="002427B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740DCBCB" w14:textId="77777777" w:rsidR="006C4A9A" w:rsidRDefault="006C4A9A" w:rsidP="002427B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505015BE" w14:textId="77777777" w:rsidR="006C4A9A" w:rsidRDefault="006C4A9A" w:rsidP="002427B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2B5F028D" w14:textId="77777777" w:rsidR="006C4A9A" w:rsidRDefault="006C4A9A" w:rsidP="002427B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14:paraId="76F19D9B" w14:textId="77777777" w:rsidR="006C4A9A" w:rsidRDefault="006C4A9A" w:rsidP="002427B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14:paraId="2E3840F7" w14:textId="77777777" w:rsidR="006C4A9A" w:rsidRDefault="006C4A9A" w:rsidP="002427B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723F1551" w14:textId="77777777" w:rsidR="006C4A9A" w:rsidRDefault="006C4A9A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7921A827" w14:textId="26BD9DE7" w:rsidR="006C4A9A" w:rsidRDefault="00923B11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1.6 Do the flame colours support your observations from Q1.3? Explain </w:t>
      </w:r>
      <w:r w:rsidR="002427B5" w:rsidRPr="00171BB4">
        <w:rPr>
          <w:rFonts w:ascii="Arial" w:hAnsi="Arial" w:cs="Arial"/>
          <w:bCs/>
          <w:color w:val="FF0000"/>
          <w:sz w:val="22"/>
          <w:szCs w:val="22"/>
        </w:rPr>
        <w:t xml:space="preserve">Can be their own wording if it means the same   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r>
        <w:rPr>
          <w:rFonts w:ascii="Arial" w:eastAsia="Arial" w:hAnsi="Arial" w:cs="Arial"/>
          <w:color w:val="000000"/>
          <w:sz w:val="22"/>
          <w:szCs w:val="22"/>
        </w:rPr>
        <w:tab/>
      </w:r>
      <w:r>
        <w:rPr>
          <w:rFonts w:ascii="Arial" w:eastAsia="Arial" w:hAnsi="Arial" w:cs="Arial"/>
          <w:color w:val="000000"/>
          <w:sz w:val="22"/>
          <w:szCs w:val="22"/>
        </w:rPr>
        <w:tab/>
      </w:r>
      <w:r>
        <w:rPr>
          <w:rFonts w:ascii="Arial" w:eastAsia="Arial" w:hAnsi="Arial" w:cs="Arial"/>
          <w:color w:val="000000"/>
          <w:sz w:val="22"/>
          <w:szCs w:val="22"/>
        </w:rPr>
        <w:tab/>
      </w:r>
      <w:r w:rsidR="002427B5">
        <w:rPr>
          <w:rFonts w:ascii="Arial" w:eastAsia="Arial" w:hAnsi="Arial" w:cs="Arial"/>
          <w:color w:val="000000"/>
          <w:sz w:val="22"/>
          <w:szCs w:val="22"/>
        </w:rPr>
        <w:t xml:space="preserve">                      </w:t>
      </w:r>
      <w:r w:rsidRPr="00E27D94">
        <w:rPr>
          <w:rFonts w:ascii="Arial" w:eastAsia="Arial" w:hAnsi="Arial" w:cs="Arial"/>
          <w:b/>
          <w:color w:val="FF0000"/>
          <w:sz w:val="22"/>
          <w:szCs w:val="22"/>
        </w:rPr>
        <w:t>[1]</w:t>
      </w:r>
      <w:r w:rsidRPr="00E27D94">
        <w:rPr>
          <w:rFonts w:ascii="Arial" w:eastAsia="Arial" w:hAnsi="Arial" w:cs="Arial"/>
          <w:color w:val="FF0000"/>
          <w:sz w:val="22"/>
          <w:szCs w:val="22"/>
        </w:rPr>
        <w:t xml:space="preserve">                                                 </w:t>
      </w:r>
    </w:p>
    <w:tbl>
      <w:tblPr>
        <w:tblStyle w:val="a5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35"/>
      </w:tblGrid>
      <w:tr w:rsidR="006C4A9A" w14:paraId="271951E5" w14:textId="77777777" w:rsidTr="002427B5">
        <w:trPr>
          <w:trHeight w:val="1408"/>
        </w:trPr>
        <w:tc>
          <w:tcPr>
            <w:tcW w:w="9535" w:type="dxa"/>
          </w:tcPr>
          <w:p w14:paraId="1C9693C6" w14:textId="77777777" w:rsidR="002427B5" w:rsidRDefault="002427B5" w:rsidP="002427B5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</w:pPr>
            <w:r w:rsidRPr="00BB7297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>Yes.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  <w:r w:rsidRPr="00BB7297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 </w:t>
            </w:r>
          </w:p>
          <w:p w14:paraId="68FE03B9" w14:textId="22226558" w:rsidR="002427B5" w:rsidRPr="00BB7297" w:rsidRDefault="002427B5" w:rsidP="002427B5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</w:pPr>
            <w:r w:rsidRPr="00BB7297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>The before and after flames of each solution are the same, including the one for methylated spirits</w:t>
            </w: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. Therefore, methanol is not filtered out by bread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</w:p>
          <w:p w14:paraId="1B3CD762" w14:textId="77777777" w:rsidR="006C4A9A" w:rsidRDefault="006C4A9A" w:rsidP="002427B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081F7DC8" w14:textId="77777777" w:rsidR="006C4A9A" w:rsidRDefault="006C4A9A" w:rsidP="002427B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3B291775" w14:textId="77777777" w:rsidR="006C4A9A" w:rsidRDefault="006C4A9A" w:rsidP="002427B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3275A704" w14:textId="77777777" w:rsidR="006C4A9A" w:rsidRDefault="006C4A9A" w:rsidP="002427B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14:paraId="6695112D" w14:textId="77777777" w:rsidR="006C4A9A" w:rsidRDefault="006C4A9A" w:rsidP="002427B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14:paraId="7FC0EB8C" w14:textId="77777777" w:rsidR="006C4A9A" w:rsidRDefault="006C4A9A" w:rsidP="002427B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116797BC" w14:textId="06FF1D42" w:rsidR="006C4A9A" w:rsidRDefault="00923B11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            </w:t>
      </w:r>
    </w:p>
    <w:p w14:paraId="041221CF" w14:textId="46A7A87A" w:rsidR="00E27D94" w:rsidRDefault="00E27D94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28F73A4C" w14:textId="2F8450B9" w:rsidR="00E27D94" w:rsidRDefault="00E27D94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02199E41" w14:textId="2BD8DD4F" w:rsidR="00E27D94" w:rsidRDefault="00E27D94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39AEF44C" w14:textId="07DED4DD" w:rsidR="00E27D94" w:rsidRDefault="00E27D94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0A98E02E" w14:textId="7B0B5179" w:rsidR="00E27D94" w:rsidRDefault="00E27D94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7C41917B" w14:textId="77777777" w:rsidR="00E27D94" w:rsidRDefault="00E27D94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295DD8C8" w14:textId="77777777" w:rsidR="00E27D94" w:rsidRPr="00E27D94" w:rsidRDefault="00E27D94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4E34BD18" w14:textId="034D6F6D" w:rsidR="006C4A9A" w:rsidRDefault="00923B11" w:rsidP="002427B5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lastRenderedPageBreak/>
        <w:t>What are the health effects of methanol consumption? Explain.</w:t>
      </w:r>
      <w:r w:rsidR="00E27D94">
        <w:rPr>
          <w:rFonts w:ascii="Arial" w:eastAsia="Arial" w:hAnsi="Arial" w:cs="Arial"/>
          <w:color w:val="000000"/>
          <w:sz w:val="22"/>
          <w:szCs w:val="22"/>
        </w:rPr>
        <w:t xml:space="preserve">                                     </w:t>
      </w:r>
      <w:r w:rsidR="00E27D94" w:rsidRPr="00E27D94">
        <w:rPr>
          <w:rFonts w:ascii="Arial" w:eastAsia="Arial" w:hAnsi="Arial" w:cs="Arial"/>
          <w:b/>
          <w:color w:val="FF0000"/>
          <w:sz w:val="22"/>
          <w:szCs w:val="22"/>
        </w:rPr>
        <w:t>[2]</w:t>
      </w:r>
      <w:r w:rsidR="002427B5" w:rsidRPr="00E27D94">
        <w:rPr>
          <w:rFonts w:ascii="Arial" w:eastAsia="Arial" w:hAnsi="Arial" w:cs="Arial"/>
          <w:color w:val="FF0000"/>
          <w:sz w:val="22"/>
          <w:szCs w:val="22"/>
        </w:rPr>
        <w:t xml:space="preserve"> </w:t>
      </w:r>
    </w:p>
    <w:tbl>
      <w:tblPr>
        <w:tblStyle w:val="a6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35"/>
      </w:tblGrid>
      <w:tr w:rsidR="006C4A9A" w14:paraId="5F1B6A5E" w14:textId="77777777" w:rsidTr="002427B5">
        <w:trPr>
          <w:trHeight w:val="1862"/>
        </w:trPr>
        <w:tc>
          <w:tcPr>
            <w:tcW w:w="9535" w:type="dxa"/>
          </w:tcPr>
          <w:p w14:paraId="58472B97" w14:textId="066FACC8" w:rsidR="006C4A9A" w:rsidRDefault="00E27D94" w:rsidP="002427B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171BB4">
              <w:rPr>
                <w:rFonts w:ascii="Arial" w:hAnsi="Arial" w:cs="Arial"/>
                <w:bCs/>
                <w:color w:val="FF0000"/>
                <w:sz w:val="22"/>
                <w:szCs w:val="22"/>
              </w:rPr>
              <w:t xml:space="preserve">ANY 2                                         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                                    </w:t>
            </w:r>
          </w:p>
          <w:p w14:paraId="2E7BB9B2" w14:textId="77777777" w:rsidR="002427B5" w:rsidRPr="00171BB4" w:rsidRDefault="002427B5" w:rsidP="002427B5">
            <w:pPr>
              <w:pStyle w:val="Anita"/>
              <w:numPr>
                <w:ilvl w:val="0"/>
                <w:numId w:val="8"/>
              </w:numPr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</w:pPr>
            <w:r w:rsidRPr="00171BB4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Headaches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</w:p>
          <w:p w14:paraId="5B8FA7DF" w14:textId="77777777" w:rsidR="002427B5" w:rsidRPr="00171BB4" w:rsidRDefault="002427B5" w:rsidP="002427B5">
            <w:pPr>
              <w:pStyle w:val="Anita"/>
              <w:numPr>
                <w:ilvl w:val="0"/>
                <w:numId w:val="8"/>
              </w:numPr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</w:pPr>
            <w:r w:rsidRPr="00171BB4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Drowsiness/dizziness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</w:p>
          <w:p w14:paraId="3127F76B" w14:textId="77777777" w:rsidR="002427B5" w:rsidRPr="00171BB4" w:rsidRDefault="002427B5" w:rsidP="002427B5">
            <w:pPr>
              <w:pStyle w:val="Anita"/>
              <w:numPr>
                <w:ilvl w:val="0"/>
                <w:numId w:val="8"/>
              </w:numPr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</w:pPr>
            <w:r w:rsidRPr="00171BB4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>Amnesia</w:t>
            </w: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</w:p>
          <w:p w14:paraId="654BA2CE" w14:textId="77777777" w:rsidR="002427B5" w:rsidRPr="00171BB4" w:rsidRDefault="002427B5" w:rsidP="002427B5">
            <w:pPr>
              <w:pStyle w:val="Anita"/>
              <w:numPr>
                <w:ilvl w:val="0"/>
                <w:numId w:val="8"/>
              </w:numPr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</w:pPr>
            <w:r w:rsidRPr="00171BB4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Acute mania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</w:p>
          <w:p w14:paraId="21B197FF" w14:textId="77777777" w:rsidR="002427B5" w:rsidRPr="00171BB4" w:rsidRDefault="002427B5" w:rsidP="002427B5">
            <w:pPr>
              <w:pStyle w:val="Anita"/>
              <w:numPr>
                <w:ilvl w:val="0"/>
                <w:numId w:val="8"/>
              </w:numPr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</w:pPr>
            <w:r w:rsidRPr="00171BB4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Organ damage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</w:p>
          <w:p w14:paraId="3520DF57" w14:textId="77777777" w:rsidR="002427B5" w:rsidRPr="00171BB4" w:rsidRDefault="002427B5" w:rsidP="002427B5">
            <w:pPr>
              <w:pStyle w:val="Anita"/>
              <w:numPr>
                <w:ilvl w:val="0"/>
                <w:numId w:val="8"/>
              </w:numPr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</w:pPr>
            <w:r w:rsidRPr="00171BB4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Blindness or blurred vision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</w:p>
          <w:p w14:paraId="4924CDF1" w14:textId="77777777" w:rsidR="002427B5" w:rsidRPr="002427B5" w:rsidRDefault="002427B5" w:rsidP="002427B5">
            <w:pPr>
              <w:pStyle w:val="Anita"/>
              <w:numPr>
                <w:ilvl w:val="0"/>
                <w:numId w:val="8"/>
              </w:numPr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</w:pPr>
            <w:r w:rsidRPr="002427B5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Vomiting/ nausea </w:t>
            </w:r>
            <w:r w:rsidRPr="002427B5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</w:p>
          <w:p w14:paraId="23FD7F61" w14:textId="77777777" w:rsidR="002427B5" w:rsidRPr="002427B5" w:rsidRDefault="002427B5" w:rsidP="002427B5">
            <w:pPr>
              <w:pStyle w:val="Anita"/>
              <w:numPr>
                <w:ilvl w:val="0"/>
                <w:numId w:val="8"/>
              </w:numPr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</w:pPr>
            <w:r w:rsidRPr="002427B5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If they state something else confirm with an MSDS sheet </w:t>
            </w:r>
            <w:r w:rsidRPr="002427B5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</w:p>
          <w:p w14:paraId="7A4C6068" w14:textId="77777777" w:rsidR="006C4A9A" w:rsidRDefault="006C4A9A" w:rsidP="002427B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39CC8A44" w14:textId="77777777" w:rsidR="006C4A9A" w:rsidRDefault="006C4A9A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jc w:val="right"/>
        <w:rPr>
          <w:rFonts w:ascii="Arial" w:eastAsia="Arial" w:hAnsi="Arial" w:cs="Arial"/>
          <w:b/>
          <w:color w:val="000000"/>
          <w:sz w:val="22"/>
          <w:szCs w:val="22"/>
        </w:rPr>
      </w:pPr>
    </w:p>
    <w:p w14:paraId="76E11EAD" w14:textId="597FE1C1" w:rsidR="006C4A9A" w:rsidRDefault="00923B11">
      <w:pPr>
        <w:ind w:left="-180"/>
        <w:jc w:val="right"/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b/>
          <w:sz w:val="22"/>
          <w:szCs w:val="22"/>
        </w:rPr>
        <w:t xml:space="preserve">  </w:t>
      </w:r>
      <w:proofErr w:type="gramStart"/>
      <w:r>
        <w:rPr>
          <w:rFonts w:ascii="Arial" w:eastAsia="Arial" w:hAnsi="Arial" w:cs="Arial"/>
          <w:b/>
          <w:sz w:val="22"/>
          <w:szCs w:val="22"/>
        </w:rPr>
        <w:t>Subtotal :</w:t>
      </w:r>
      <w:proofErr w:type="gramEnd"/>
      <w:r>
        <w:rPr>
          <w:rFonts w:ascii="Arial" w:eastAsia="Arial" w:hAnsi="Arial" w:cs="Arial"/>
          <w:b/>
          <w:sz w:val="22"/>
          <w:szCs w:val="22"/>
        </w:rPr>
        <w:t xml:space="preserve"> [1</w:t>
      </w:r>
      <w:r w:rsidR="00E27D94">
        <w:rPr>
          <w:rFonts w:ascii="Arial" w:eastAsia="Arial" w:hAnsi="Arial" w:cs="Arial"/>
          <w:b/>
          <w:sz w:val="22"/>
          <w:szCs w:val="22"/>
        </w:rPr>
        <w:t>4</w:t>
      </w:r>
      <w:r>
        <w:rPr>
          <w:rFonts w:ascii="Arial" w:eastAsia="Arial" w:hAnsi="Arial" w:cs="Arial"/>
          <w:b/>
          <w:sz w:val="22"/>
          <w:szCs w:val="22"/>
        </w:rPr>
        <w:t>]</w:t>
      </w:r>
    </w:p>
    <w:p w14:paraId="3876576B" w14:textId="77777777" w:rsidR="006C4A9A" w:rsidRDefault="006C4A9A" w:rsidP="002427B5">
      <w:pPr>
        <w:rPr>
          <w:rFonts w:ascii="Arial" w:eastAsia="Arial" w:hAnsi="Arial" w:cs="Arial"/>
          <w:b/>
          <w:sz w:val="22"/>
          <w:szCs w:val="22"/>
        </w:rPr>
      </w:pPr>
    </w:p>
    <w:p w14:paraId="2F046D61" w14:textId="77777777" w:rsidR="006C4A9A" w:rsidRDefault="006C4A9A">
      <w:pPr>
        <w:ind w:left="-180"/>
        <w:jc w:val="right"/>
        <w:rPr>
          <w:rFonts w:ascii="Arial" w:eastAsia="Arial" w:hAnsi="Arial" w:cs="Arial"/>
          <w:b/>
          <w:sz w:val="22"/>
          <w:szCs w:val="22"/>
        </w:rPr>
      </w:pPr>
    </w:p>
    <w:p w14:paraId="57E4DCFB" w14:textId="77777777" w:rsidR="006C4A9A" w:rsidRDefault="006C4A9A">
      <w:pPr>
        <w:ind w:left="-180"/>
        <w:jc w:val="right"/>
        <w:rPr>
          <w:rFonts w:ascii="Arial" w:eastAsia="Arial" w:hAnsi="Arial" w:cs="Arial"/>
          <w:b/>
          <w:sz w:val="22"/>
          <w:szCs w:val="22"/>
        </w:rPr>
      </w:pPr>
    </w:p>
    <w:p w14:paraId="01FE729D" w14:textId="77777777" w:rsidR="006C4A9A" w:rsidRDefault="006C4A9A">
      <w:pPr>
        <w:rPr>
          <w:rFonts w:ascii="Arial" w:eastAsia="Arial" w:hAnsi="Arial" w:cs="Arial"/>
          <w:i/>
          <w:sz w:val="22"/>
          <w:szCs w:val="22"/>
        </w:rPr>
      </w:pPr>
    </w:p>
    <w:p w14:paraId="197F93F4" w14:textId="77777777" w:rsidR="006C4A9A" w:rsidRDefault="00923B11">
      <w:pPr>
        <w:rPr>
          <w:rFonts w:ascii="Arial" w:eastAsia="Arial" w:hAnsi="Arial" w:cs="Arial"/>
          <w:b/>
          <w:sz w:val="22"/>
          <w:szCs w:val="22"/>
          <w:u w:val="single"/>
        </w:rPr>
      </w:pPr>
      <w:r>
        <w:rPr>
          <w:rFonts w:ascii="Arial" w:eastAsia="Arial" w:hAnsi="Arial" w:cs="Arial"/>
          <w:b/>
          <w:sz w:val="22"/>
          <w:szCs w:val="22"/>
          <w:u w:val="single"/>
        </w:rPr>
        <w:t>Experiment 2: Pineapple Beer Brewing</w:t>
      </w:r>
    </w:p>
    <w:p w14:paraId="4E5BC3D8" w14:textId="77777777" w:rsidR="006C4A9A" w:rsidRDefault="006C4A9A">
      <w:pPr>
        <w:rPr>
          <w:rFonts w:ascii="Arial" w:eastAsia="Arial" w:hAnsi="Arial" w:cs="Arial"/>
          <w:b/>
          <w:sz w:val="22"/>
          <w:szCs w:val="22"/>
          <w:u w:val="single"/>
        </w:rPr>
      </w:pPr>
    </w:p>
    <w:p w14:paraId="31751BE6" w14:textId="77777777" w:rsidR="006C4A9A" w:rsidRDefault="00923B11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2.1 Which mixture, the fermented of the non-fermented, do you expect to be less dense? Explain your reasoning.                                                                         </w:t>
      </w: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sz w:val="22"/>
          <w:szCs w:val="22"/>
        </w:rPr>
        <w:tab/>
      </w:r>
      <w:r w:rsidRPr="00E27D94">
        <w:rPr>
          <w:rFonts w:ascii="Arial" w:eastAsia="Arial" w:hAnsi="Arial" w:cs="Arial"/>
          <w:b/>
          <w:color w:val="FF0000"/>
          <w:sz w:val="22"/>
          <w:szCs w:val="22"/>
        </w:rPr>
        <w:t>[2]</w:t>
      </w:r>
    </w:p>
    <w:tbl>
      <w:tblPr>
        <w:tblStyle w:val="a7"/>
        <w:tblW w:w="95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82"/>
      </w:tblGrid>
      <w:tr w:rsidR="006C4A9A" w14:paraId="3BED8B01" w14:textId="77777777">
        <w:trPr>
          <w:trHeight w:val="1301"/>
        </w:trPr>
        <w:tc>
          <w:tcPr>
            <w:tcW w:w="9582" w:type="dxa"/>
            <w:vAlign w:val="bottom"/>
          </w:tcPr>
          <w:p w14:paraId="74BC05A4" w14:textId="05093776" w:rsidR="006C4A9A" w:rsidRDefault="00865B97" w:rsidP="00865B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865B97">
              <w:rPr>
                <w:rFonts w:ascii="Arial" w:eastAsia="Arial" w:hAnsi="Arial" w:cs="Arial"/>
                <w:color w:val="548DD4" w:themeColor="text2" w:themeTint="99"/>
                <w:sz w:val="22"/>
                <w:szCs w:val="22"/>
              </w:rPr>
              <w:t>Fermented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 xml:space="preserve">, </w:t>
            </w:r>
            <w:r w:rsidRPr="00865B97">
              <w:rPr>
                <w:rFonts w:ascii="Arial" w:eastAsia="Arial" w:hAnsi="Arial" w:cs="Arial"/>
                <w:color w:val="548DD4" w:themeColor="text2" w:themeTint="99"/>
                <w:sz w:val="22"/>
                <w:szCs w:val="22"/>
              </w:rPr>
              <w:t>because ethanol is less dense than water</w:t>
            </w:r>
            <w:r>
              <w:rPr>
                <w:rFonts w:ascii="Arial" w:eastAsia="Arial" w:hAnsi="Arial" w:cs="Arial"/>
                <w:color w:val="548DD4" w:themeColor="text2" w:themeTint="99"/>
                <w:sz w:val="22"/>
                <w:szCs w:val="22"/>
              </w:rPr>
              <w:t xml:space="preserve"> and sugar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 xml:space="preserve"> 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</w:p>
          <w:p w14:paraId="6C316288" w14:textId="77777777" w:rsidR="006C4A9A" w:rsidRDefault="006C4A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3D9DE249" w14:textId="77777777" w:rsidR="006C4A9A" w:rsidRDefault="006C4A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6CFECD21" w14:textId="77777777" w:rsidR="006C4A9A" w:rsidRDefault="006C4A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06105730" w14:textId="77777777" w:rsidR="006C4A9A" w:rsidRDefault="006C4A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22FA728B" w14:textId="77777777" w:rsidR="006C4A9A" w:rsidRDefault="006C4A9A">
      <w:pPr>
        <w:rPr>
          <w:rFonts w:ascii="Arial" w:eastAsia="Arial" w:hAnsi="Arial" w:cs="Arial"/>
          <w:sz w:val="22"/>
          <w:szCs w:val="22"/>
        </w:rPr>
      </w:pPr>
    </w:p>
    <w:p w14:paraId="7D08F56A" w14:textId="77777777" w:rsidR="006C4A9A" w:rsidRDefault="00923B11">
      <w:pPr>
        <w:rPr>
          <w:rFonts w:ascii="Arial" w:eastAsia="Arial" w:hAnsi="Arial" w:cs="Arial"/>
          <w:b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2.2 Calculate the density of each mixture.                                                                             </w:t>
      </w:r>
      <w:r w:rsidRPr="00E27D94">
        <w:rPr>
          <w:rFonts w:ascii="Arial" w:eastAsia="Arial" w:hAnsi="Arial" w:cs="Arial"/>
          <w:b/>
          <w:color w:val="FF0000"/>
          <w:sz w:val="22"/>
          <w:szCs w:val="22"/>
        </w:rPr>
        <w:t>[3]</w:t>
      </w:r>
    </w:p>
    <w:tbl>
      <w:tblPr>
        <w:tblStyle w:val="a8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35"/>
      </w:tblGrid>
      <w:tr w:rsidR="006C4A9A" w14:paraId="26EF5A30" w14:textId="77777777" w:rsidTr="004B60C7">
        <w:trPr>
          <w:trHeight w:val="3932"/>
        </w:trPr>
        <w:tc>
          <w:tcPr>
            <w:tcW w:w="9535" w:type="dxa"/>
          </w:tcPr>
          <w:p w14:paraId="601B0DC0" w14:textId="77777777" w:rsidR="004B60C7" w:rsidRPr="00E25A46" w:rsidRDefault="004B60C7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Non-fermented mixture: </w:t>
            </w:r>
            <w:proofErr w:type="spellStart"/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>m</w:t>
            </w: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vertAlign w:val="subscript"/>
              </w:rPr>
              <w:t>avg</w:t>
            </w:r>
            <w:proofErr w:type="spellEnd"/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vertAlign w:val="subscript"/>
              </w:rPr>
              <w:t xml:space="preserve"> </w:t>
            </w: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=19.84+19.79+19.76=59.42g/3 = 19.801g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</w:p>
          <w:p w14:paraId="08EB7B0F" w14:textId="77777777" w:rsidR="004B60C7" w:rsidRDefault="004B60C7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BFC2164" w14:textId="77777777" w:rsidR="00E27D94" w:rsidRDefault="004B60C7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</w:pPr>
            <w:r w:rsidRPr="00E25A46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                                       d</w:t>
            </w: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=m/V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  <w:r w:rsidRPr="00E25A46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 </w:t>
            </w:r>
          </w:p>
          <w:p w14:paraId="3BCFC8EA" w14:textId="317B7A93" w:rsidR="00E27D94" w:rsidRDefault="00E27D94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                                         </w:t>
            </w:r>
            <w:r w:rsidR="004B60C7" w:rsidRPr="00E25A46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>= 19.801g/20ml</w:t>
            </w:r>
            <w:r w:rsidR="004B60C7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 </w:t>
            </w:r>
            <w:r w:rsidR="004B60C7" w:rsidRPr="00E25A46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 = 0.99 g/ml </w:t>
            </w:r>
            <w:r w:rsidR="004B60C7" w:rsidRPr="003D696D">
              <w:rPr>
                <w:rFonts w:ascii="Arial" w:hAnsi="Arial" w:cs="Arial"/>
                <w:bCs/>
                <w:color w:val="FF0000"/>
                <w:sz w:val="22"/>
                <w:szCs w:val="22"/>
              </w:rPr>
              <w:t xml:space="preserve">(sig figs) </w:t>
            </w:r>
            <w:r w:rsidR="004B60C7"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  <w:r w:rsidR="004B60C7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 xml:space="preserve"> </w:t>
            </w:r>
          </w:p>
          <w:p w14:paraId="4CDCAF09" w14:textId="1E673BA0" w:rsidR="004B60C7" w:rsidRDefault="004B60C7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 xml:space="preserve">(If not 2 decimals, lose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 xml:space="preserve"> for the answer )</w:t>
            </w:r>
          </w:p>
          <w:p w14:paraId="4933DC23" w14:textId="77777777" w:rsidR="004B60C7" w:rsidRDefault="004B60C7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</w:pPr>
          </w:p>
          <w:p w14:paraId="65910BD2" w14:textId="77777777" w:rsidR="004B60C7" w:rsidRDefault="004B60C7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</w:pPr>
          </w:p>
          <w:p w14:paraId="087F60B8" w14:textId="77777777" w:rsidR="004B60C7" w:rsidRDefault="004B60C7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</w:pPr>
          </w:p>
          <w:p w14:paraId="19AE15C3" w14:textId="77777777" w:rsidR="004B60C7" w:rsidRPr="00E25A46" w:rsidRDefault="004B60C7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</w:pPr>
            <w:r w:rsidRPr="00E25A46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Fermented mixture: </w:t>
            </w:r>
            <w:proofErr w:type="spellStart"/>
            <w:r w:rsidRPr="00E25A46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>m</w:t>
            </w:r>
            <w:r w:rsidRPr="00E25A46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vertAlign w:val="subscript"/>
              </w:rPr>
              <w:t>avg</w:t>
            </w:r>
            <w:proofErr w:type="spellEnd"/>
            <w:r w:rsidRPr="00E25A46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 = 20.47+20.51+20.47 = 61.45g/3 = 20.483g</w:t>
            </w: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</w:p>
          <w:p w14:paraId="4685A60B" w14:textId="77777777" w:rsidR="004B60C7" w:rsidRPr="00E25A46" w:rsidRDefault="004B60C7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</w:pPr>
            <w:r w:rsidRPr="00E25A46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                                </w:t>
            </w:r>
          </w:p>
          <w:p w14:paraId="2AEADD31" w14:textId="77777777" w:rsidR="00E27D94" w:rsidRDefault="004B60C7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</w:pPr>
            <w:r w:rsidRPr="00E25A46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                                d=m/V</w:t>
            </w: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  <w:r w:rsidRPr="00E25A46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 </w:t>
            </w:r>
          </w:p>
          <w:p w14:paraId="037934DB" w14:textId="40799604" w:rsidR="00E27D94" w:rsidRDefault="00E27D94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                                  </w:t>
            </w:r>
            <w:r w:rsidR="004B60C7" w:rsidRPr="00E25A46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= 20.483g/20ml = 1.02 g/ml </w:t>
            </w:r>
            <w:r w:rsidR="004B60C7" w:rsidRPr="003D696D">
              <w:rPr>
                <w:rFonts w:ascii="Arial" w:hAnsi="Arial" w:cs="Arial"/>
                <w:bCs/>
                <w:color w:val="FF0000"/>
                <w:sz w:val="22"/>
                <w:szCs w:val="22"/>
              </w:rPr>
              <w:t xml:space="preserve">(sig figs) </w:t>
            </w:r>
            <w:r w:rsidR="004B60C7"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</w:p>
          <w:p w14:paraId="103FC36C" w14:textId="1D8629A0" w:rsidR="004B60C7" w:rsidRDefault="004B60C7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 xml:space="preserve"> (If not 2 decimals,</w:t>
            </w:r>
            <w:r w:rsidR="00E27D94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 xml:space="preserve">lose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 xml:space="preserve"> for the answer )</w:t>
            </w:r>
          </w:p>
          <w:p w14:paraId="7938CE63" w14:textId="77777777" w:rsidR="004B60C7" w:rsidRPr="00E25A46" w:rsidRDefault="004B60C7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</w:pPr>
          </w:p>
          <w:p w14:paraId="1352A919" w14:textId="77777777" w:rsidR="004B60C7" w:rsidRPr="00E25A46" w:rsidRDefault="004B60C7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</w:pPr>
          </w:p>
          <w:p w14:paraId="5BBBE92E" w14:textId="77777777" w:rsidR="006C4A9A" w:rsidRDefault="006C4A9A" w:rsidP="004B60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52ED6559" w14:textId="77777777" w:rsidR="006C4A9A" w:rsidRDefault="006C4A9A" w:rsidP="004B60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7855E6CA" w14:textId="77777777" w:rsidR="006C4A9A" w:rsidRDefault="006C4A9A" w:rsidP="004B60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1283BCF6" w14:textId="77777777" w:rsidR="006C4A9A" w:rsidRDefault="006C4A9A" w:rsidP="004B60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62F4DA4B" w14:textId="77777777" w:rsidR="006C4A9A" w:rsidRDefault="006C4A9A" w:rsidP="004B60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66676089" w14:textId="77777777" w:rsidR="006C4A9A" w:rsidRDefault="006C4A9A" w:rsidP="004B60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4763A4ED" w14:textId="77777777" w:rsidR="006C4A9A" w:rsidRDefault="006C4A9A">
      <w:pPr>
        <w:rPr>
          <w:rFonts w:ascii="Arial" w:eastAsia="Arial" w:hAnsi="Arial" w:cs="Arial"/>
          <w:sz w:val="22"/>
          <w:szCs w:val="22"/>
        </w:rPr>
      </w:pPr>
    </w:p>
    <w:p w14:paraId="4B9987ED" w14:textId="137CDDBD" w:rsidR="004B60C7" w:rsidRDefault="004B60C7">
      <w:pPr>
        <w:rPr>
          <w:rFonts w:ascii="Arial" w:eastAsia="Arial" w:hAnsi="Arial" w:cs="Arial"/>
          <w:sz w:val="22"/>
          <w:szCs w:val="22"/>
        </w:rPr>
      </w:pPr>
    </w:p>
    <w:p w14:paraId="38535DAC" w14:textId="713D6A4B" w:rsidR="00E27D94" w:rsidRDefault="00E27D94">
      <w:pPr>
        <w:rPr>
          <w:rFonts w:ascii="Arial" w:eastAsia="Arial" w:hAnsi="Arial" w:cs="Arial"/>
          <w:sz w:val="22"/>
          <w:szCs w:val="22"/>
        </w:rPr>
      </w:pPr>
    </w:p>
    <w:p w14:paraId="5C23C524" w14:textId="77777777" w:rsidR="00E27D94" w:rsidRDefault="00E27D94">
      <w:pPr>
        <w:rPr>
          <w:rFonts w:ascii="Arial" w:eastAsia="Arial" w:hAnsi="Arial" w:cs="Arial"/>
          <w:sz w:val="22"/>
          <w:szCs w:val="22"/>
        </w:rPr>
      </w:pPr>
    </w:p>
    <w:p w14:paraId="157EDF9B" w14:textId="77777777" w:rsidR="004B60C7" w:rsidRDefault="004B60C7">
      <w:pPr>
        <w:rPr>
          <w:rFonts w:ascii="Arial" w:eastAsia="Arial" w:hAnsi="Arial" w:cs="Arial"/>
          <w:sz w:val="22"/>
          <w:szCs w:val="22"/>
        </w:rPr>
      </w:pPr>
    </w:p>
    <w:p w14:paraId="54BAE87F" w14:textId="5C006065" w:rsidR="006C4A9A" w:rsidRDefault="00923B11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lastRenderedPageBreak/>
        <w:t xml:space="preserve">2.3 Is density an extensive of intensive property? Explain                                                    </w:t>
      </w:r>
      <w:r w:rsidRPr="00E27D94">
        <w:rPr>
          <w:rFonts w:ascii="Arial" w:eastAsia="Arial" w:hAnsi="Arial" w:cs="Arial"/>
          <w:b/>
          <w:color w:val="FF0000"/>
          <w:sz w:val="22"/>
          <w:szCs w:val="22"/>
        </w:rPr>
        <w:t>[1]</w:t>
      </w:r>
    </w:p>
    <w:tbl>
      <w:tblPr>
        <w:tblStyle w:val="a9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35"/>
      </w:tblGrid>
      <w:tr w:rsidR="006C4A9A" w14:paraId="34211539" w14:textId="77777777" w:rsidTr="004B60C7">
        <w:trPr>
          <w:trHeight w:val="1367"/>
        </w:trPr>
        <w:tc>
          <w:tcPr>
            <w:tcW w:w="9535" w:type="dxa"/>
          </w:tcPr>
          <w:p w14:paraId="21762628" w14:textId="77777777" w:rsidR="006C4A9A" w:rsidRDefault="006C4A9A" w:rsidP="004B60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39FF112C" w14:textId="114A847E" w:rsidR="004B60C7" w:rsidRPr="005061D2" w:rsidRDefault="004B60C7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Intensive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 xml:space="preserve"> </w:t>
            </w:r>
            <w:r w:rsidRPr="004B60C7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eastAsia="en-US"/>
              </w:rPr>
              <w:t>because</w:t>
            </w:r>
            <w:r w:rsidRPr="00AC5642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 density does NOT depend on the amount of solvent/liquid/solution.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</w:p>
          <w:p w14:paraId="4CA29416" w14:textId="77777777" w:rsidR="006C4A9A" w:rsidRDefault="006C4A9A" w:rsidP="004B60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1417FBBE" w14:textId="77777777" w:rsidR="006C4A9A" w:rsidRDefault="006C4A9A" w:rsidP="004B60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77216324" w14:textId="77777777" w:rsidR="006C4A9A" w:rsidRDefault="006C4A9A" w:rsidP="004B60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56E541FB" w14:textId="77777777" w:rsidR="006C4A9A" w:rsidRDefault="006C4A9A" w:rsidP="004B60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7437F9C8" w14:textId="77777777" w:rsidR="006C4A9A" w:rsidRDefault="006C4A9A">
      <w:pPr>
        <w:rPr>
          <w:rFonts w:ascii="Arial" w:eastAsia="Arial" w:hAnsi="Arial" w:cs="Arial"/>
          <w:sz w:val="22"/>
          <w:szCs w:val="22"/>
        </w:rPr>
      </w:pPr>
    </w:p>
    <w:p w14:paraId="227651D6" w14:textId="77777777" w:rsidR="006C4A9A" w:rsidRDefault="006C4A9A">
      <w:pPr>
        <w:rPr>
          <w:rFonts w:ascii="Arial" w:eastAsia="Arial" w:hAnsi="Arial" w:cs="Arial"/>
          <w:sz w:val="22"/>
          <w:szCs w:val="22"/>
        </w:rPr>
      </w:pPr>
    </w:p>
    <w:p w14:paraId="302E530A" w14:textId="62B8052B" w:rsidR="006C4A9A" w:rsidRDefault="00923B11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2.4 What are the dangers of consuming home brewed pineapple beer? </w:t>
      </w:r>
      <w:r w:rsidR="00E27D94">
        <w:rPr>
          <w:rFonts w:ascii="Arial" w:eastAsia="Arial" w:hAnsi="Arial" w:cs="Arial"/>
          <w:sz w:val="22"/>
          <w:szCs w:val="22"/>
        </w:rPr>
        <w:t xml:space="preserve">                            </w:t>
      </w:r>
      <w:r w:rsidRPr="00E27D94">
        <w:rPr>
          <w:rFonts w:ascii="Arial" w:eastAsia="Arial" w:hAnsi="Arial" w:cs="Arial"/>
          <w:color w:val="FF0000"/>
          <w:sz w:val="22"/>
          <w:szCs w:val="22"/>
        </w:rPr>
        <w:t xml:space="preserve"> </w:t>
      </w:r>
      <w:r w:rsidRPr="00E27D94">
        <w:rPr>
          <w:rFonts w:ascii="Arial" w:eastAsia="Arial" w:hAnsi="Arial" w:cs="Arial"/>
          <w:b/>
          <w:color w:val="FF0000"/>
          <w:sz w:val="22"/>
          <w:szCs w:val="22"/>
        </w:rPr>
        <w:t>[1]</w:t>
      </w:r>
      <w:r w:rsidRPr="00E27D94">
        <w:rPr>
          <w:rFonts w:ascii="Arial" w:eastAsia="Arial" w:hAnsi="Arial" w:cs="Arial"/>
          <w:color w:val="FF0000"/>
          <w:sz w:val="22"/>
          <w:szCs w:val="22"/>
        </w:rPr>
        <w:t xml:space="preserve"> </w:t>
      </w:r>
    </w:p>
    <w:tbl>
      <w:tblPr>
        <w:tblStyle w:val="aa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35"/>
      </w:tblGrid>
      <w:tr w:rsidR="006C4A9A" w14:paraId="3AC1BFB8" w14:textId="77777777" w:rsidTr="00865B97">
        <w:trPr>
          <w:trHeight w:val="1503"/>
        </w:trPr>
        <w:tc>
          <w:tcPr>
            <w:tcW w:w="9535" w:type="dxa"/>
          </w:tcPr>
          <w:p w14:paraId="7C34675E" w14:textId="267720D5" w:rsidR="006C4A9A" w:rsidRDefault="00E27D94" w:rsidP="00865B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AC3392">
              <w:rPr>
                <w:rFonts w:ascii="Arial" w:eastAsia="Arial" w:hAnsi="Arial" w:cs="Arial"/>
                <w:color w:val="FF0000"/>
                <w:sz w:val="22"/>
                <w:szCs w:val="22"/>
              </w:rPr>
              <w:t xml:space="preserve">ANY 1                            </w:t>
            </w:r>
          </w:p>
          <w:p w14:paraId="016E7EF5" w14:textId="7B715BC7" w:rsidR="006C4A9A" w:rsidRPr="00AC3392" w:rsidRDefault="00865B97" w:rsidP="00865B97">
            <w:pPr>
              <w:pStyle w:val="ListParagraph"/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548DD4" w:themeColor="text2" w:themeTint="99"/>
                <w:sz w:val="22"/>
                <w:szCs w:val="22"/>
              </w:rPr>
            </w:pPr>
            <w:r w:rsidRPr="00AC3392">
              <w:rPr>
                <w:rFonts w:ascii="Arial" w:eastAsia="Arial" w:hAnsi="Arial" w:cs="Arial"/>
                <w:color w:val="548DD4" w:themeColor="text2" w:themeTint="99"/>
                <w:sz w:val="22"/>
                <w:szCs w:val="22"/>
              </w:rPr>
              <w:t>Alcohol poisoning</w:t>
            </w:r>
            <w:r w:rsidR="00AC3392">
              <w:rPr>
                <w:rFonts w:ascii="Arial" w:eastAsia="Arial" w:hAnsi="Arial" w:cs="Arial"/>
                <w:color w:val="548DD4" w:themeColor="text2" w:themeTint="99"/>
                <w:sz w:val="22"/>
                <w:szCs w:val="22"/>
              </w:rPr>
              <w:t xml:space="preserve"> </w:t>
            </w:r>
            <w:r w:rsidR="00AC3392"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 w:rsidR="00AC339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</w:p>
          <w:p w14:paraId="5917355C" w14:textId="603D61A7" w:rsidR="00865B97" w:rsidRPr="00AC3392" w:rsidRDefault="00865B97" w:rsidP="00865B97">
            <w:pPr>
              <w:pStyle w:val="ListParagraph"/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548DD4" w:themeColor="text2" w:themeTint="99"/>
                <w:sz w:val="22"/>
                <w:szCs w:val="22"/>
              </w:rPr>
            </w:pPr>
            <w:r w:rsidRPr="00AC3392">
              <w:rPr>
                <w:rFonts w:ascii="Arial" w:eastAsia="Arial" w:hAnsi="Arial" w:cs="Arial"/>
                <w:color w:val="548DD4" w:themeColor="text2" w:themeTint="99"/>
                <w:sz w:val="22"/>
                <w:szCs w:val="22"/>
              </w:rPr>
              <w:t xml:space="preserve">Bacterial contamination </w:t>
            </w:r>
            <w:r w:rsidR="00AC3392"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 w:rsidR="00AC339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</w:p>
          <w:p w14:paraId="718381AD" w14:textId="57F800A3" w:rsidR="00AC3392" w:rsidRPr="00AC3392" w:rsidRDefault="00AC3392" w:rsidP="00865B97">
            <w:pPr>
              <w:pStyle w:val="ListParagraph"/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548DD4" w:themeColor="text2" w:themeTint="99"/>
                <w:sz w:val="22"/>
                <w:szCs w:val="22"/>
              </w:rPr>
            </w:pPr>
            <w:r w:rsidRPr="00AC3392">
              <w:rPr>
                <w:rFonts w:ascii="Arial" w:eastAsia="Arial" w:hAnsi="Arial" w:cs="Arial"/>
                <w:color w:val="548DD4" w:themeColor="text2" w:themeTint="99"/>
                <w:sz w:val="22"/>
                <w:szCs w:val="22"/>
              </w:rPr>
              <w:t>Further dependance on alcohol</w:t>
            </w:r>
            <w:r>
              <w:rPr>
                <w:rFonts w:ascii="Arial" w:eastAsia="Arial" w:hAnsi="Arial" w:cs="Arial"/>
                <w:color w:val="548DD4" w:themeColor="text2" w:themeTint="99"/>
                <w:sz w:val="22"/>
                <w:szCs w:val="22"/>
              </w:rPr>
              <w:t xml:space="preserve">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</w:p>
          <w:p w14:paraId="07092F96" w14:textId="77777777" w:rsidR="006C4A9A" w:rsidRDefault="006C4A9A" w:rsidP="00865B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067331EA" w14:textId="77777777" w:rsidR="006C4A9A" w:rsidRDefault="006C4A9A" w:rsidP="00865B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0C4E8144" w14:textId="77777777" w:rsidR="006C4A9A" w:rsidRDefault="006C4A9A" w:rsidP="00865B9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2EC706D1" w14:textId="77777777" w:rsidR="00AC3392" w:rsidRDefault="00AC3392">
      <w:pPr>
        <w:rPr>
          <w:rFonts w:ascii="Arial" w:eastAsia="Arial" w:hAnsi="Arial" w:cs="Arial"/>
          <w:sz w:val="22"/>
          <w:szCs w:val="22"/>
        </w:rPr>
      </w:pPr>
    </w:p>
    <w:p w14:paraId="24891F2A" w14:textId="7DA338C4" w:rsidR="006C4A9A" w:rsidRDefault="00923B11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2.5 What societal benefits do you see from the interest in traditional beer and home brew</w:t>
      </w:r>
      <w:r w:rsidR="00924B62">
        <w:rPr>
          <w:rFonts w:ascii="Arial" w:eastAsia="Arial" w:hAnsi="Arial" w:cs="Arial"/>
          <w:sz w:val="22"/>
          <w:szCs w:val="22"/>
        </w:rPr>
        <w:t>?</w:t>
      </w:r>
      <w:r w:rsidRPr="00924B62">
        <w:rPr>
          <w:rFonts w:ascii="Arial" w:eastAsia="Arial" w:hAnsi="Arial" w:cs="Arial"/>
          <w:b/>
          <w:color w:val="FF0000"/>
          <w:sz w:val="22"/>
          <w:szCs w:val="22"/>
        </w:rPr>
        <w:t>[2]</w:t>
      </w:r>
      <w:r w:rsidRPr="00924B62">
        <w:rPr>
          <w:rFonts w:ascii="Arial" w:eastAsia="Arial" w:hAnsi="Arial" w:cs="Arial"/>
          <w:color w:val="FF0000"/>
          <w:sz w:val="22"/>
          <w:szCs w:val="22"/>
        </w:rPr>
        <w:t xml:space="preserve"> </w:t>
      </w:r>
    </w:p>
    <w:tbl>
      <w:tblPr>
        <w:tblStyle w:val="ab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35"/>
      </w:tblGrid>
      <w:tr w:rsidR="006C4A9A" w14:paraId="7A58F172" w14:textId="77777777" w:rsidTr="004B60C7">
        <w:trPr>
          <w:trHeight w:val="1682"/>
        </w:trPr>
        <w:tc>
          <w:tcPr>
            <w:tcW w:w="9535" w:type="dxa"/>
          </w:tcPr>
          <w:p w14:paraId="3B7D457B" w14:textId="1BDA455C" w:rsidR="006C4A9A" w:rsidRDefault="00924B62" w:rsidP="00AC339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FF0000"/>
                <w:sz w:val="22"/>
                <w:szCs w:val="22"/>
              </w:rPr>
              <w:t>ANY</w:t>
            </w:r>
            <w:r w:rsidRPr="00AC3392">
              <w:rPr>
                <w:rFonts w:ascii="Arial" w:eastAsia="Arial" w:hAnsi="Arial" w:cs="Arial"/>
                <w:color w:val="FF0000"/>
                <w:sz w:val="22"/>
                <w:szCs w:val="22"/>
              </w:rPr>
              <w:t xml:space="preserve"> 2</w:t>
            </w:r>
          </w:p>
          <w:p w14:paraId="4FDF5480" w14:textId="21526A32" w:rsidR="006C4A9A" w:rsidRPr="00AC3392" w:rsidRDefault="00AC3392" w:rsidP="00AC3392">
            <w:pPr>
              <w:pStyle w:val="ListParagraph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548DD4" w:themeColor="text2" w:themeTint="99"/>
                <w:sz w:val="22"/>
                <w:szCs w:val="22"/>
              </w:rPr>
            </w:pPr>
            <w:r w:rsidRPr="00AC3392">
              <w:rPr>
                <w:rFonts w:ascii="Arial" w:eastAsia="Arial" w:hAnsi="Arial" w:cs="Arial"/>
                <w:color w:val="548DD4" w:themeColor="text2" w:themeTint="99"/>
                <w:sz w:val="22"/>
                <w:szCs w:val="22"/>
              </w:rPr>
              <w:t>Income generation</w:t>
            </w:r>
            <w:r>
              <w:rPr>
                <w:rFonts w:ascii="Arial" w:eastAsia="Arial" w:hAnsi="Arial" w:cs="Arial"/>
                <w:color w:val="548DD4" w:themeColor="text2" w:themeTint="99"/>
                <w:sz w:val="22"/>
                <w:szCs w:val="22"/>
              </w:rPr>
              <w:t xml:space="preserve">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</w:p>
          <w:p w14:paraId="309523AB" w14:textId="76C15DE9" w:rsidR="00AC3392" w:rsidRPr="00AC3392" w:rsidRDefault="00AC3392" w:rsidP="00AC3392">
            <w:pPr>
              <w:pStyle w:val="ListParagraph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548DD4" w:themeColor="text2" w:themeTint="99"/>
                <w:sz w:val="22"/>
                <w:szCs w:val="22"/>
              </w:rPr>
            </w:pPr>
            <w:r w:rsidRPr="00AC3392">
              <w:rPr>
                <w:rFonts w:ascii="Arial" w:eastAsia="Arial" w:hAnsi="Arial" w:cs="Arial"/>
                <w:color w:val="548DD4" w:themeColor="text2" w:themeTint="99"/>
                <w:sz w:val="22"/>
                <w:szCs w:val="22"/>
              </w:rPr>
              <w:t>Job creation</w:t>
            </w:r>
            <w:r>
              <w:rPr>
                <w:rFonts w:ascii="Arial" w:eastAsia="Arial" w:hAnsi="Arial" w:cs="Arial"/>
                <w:color w:val="548DD4" w:themeColor="text2" w:themeTint="99"/>
                <w:sz w:val="22"/>
                <w:szCs w:val="22"/>
              </w:rPr>
              <w:t xml:space="preserve">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</w:p>
          <w:p w14:paraId="29AD2843" w14:textId="3BF7DC91" w:rsidR="00AC3392" w:rsidRPr="00AC3392" w:rsidRDefault="00AC3392" w:rsidP="00AC3392">
            <w:pPr>
              <w:pStyle w:val="ListParagraph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548DD4" w:themeColor="text2" w:themeTint="99"/>
                <w:sz w:val="22"/>
                <w:szCs w:val="22"/>
              </w:rPr>
            </w:pPr>
            <w:r w:rsidRPr="00AC3392">
              <w:rPr>
                <w:rFonts w:ascii="Arial" w:eastAsia="Arial" w:hAnsi="Arial" w:cs="Arial"/>
                <w:color w:val="548DD4" w:themeColor="text2" w:themeTint="99"/>
                <w:sz w:val="22"/>
                <w:szCs w:val="22"/>
              </w:rPr>
              <w:t>Cultural education</w:t>
            </w:r>
            <w:r>
              <w:rPr>
                <w:rFonts w:ascii="Arial" w:eastAsia="Arial" w:hAnsi="Arial" w:cs="Arial"/>
                <w:color w:val="548DD4" w:themeColor="text2" w:themeTint="99"/>
                <w:sz w:val="22"/>
                <w:szCs w:val="22"/>
              </w:rPr>
              <w:t xml:space="preserve">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</w:p>
          <w:p w14:paraId="30F0967F" w14:textId="423C7C6B" w:rsidR="00AC3392" w:rsidRPr="00AC3392" w:rsidRDefault="00AC3392" w:rsidP="00AC3392">
            <w:pPr>
              <w:pStyle w:val="ListParagraph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548DD4" w:themeColor="text2" w:themeTint="99"/>
                <w:sz w:val="22"/>
                <w:szCs w:val="22"/>
              </w:rPr>
            </w:pPr>
            <w:r w:rsidRPr="00AC3392">
              <w:rPr>
                <w:rFonts w:ascii="Arial" w:eastAsia="Arial" w:hAnsi="Arial" w:cs="Arial"/>
                <w:color w:val="548DD4" w:themeColor="text2" w:themeTint="99"/>
                <w:sz w:val="22"/>
                <w:szCs w:val="22"/>
              </w:rPr>
              <w:t xml:space="preserve">Cultural appreciation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</w:p>
          <w:p w14:paraId="45B9A404" w14:textId="77777777" w:rsidR="006C4A9A" w:rsidRDefault="006C4A9A" w:rsidP="00AC339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17F3ADA2" w14:textId="6AB18142" w:rsidR="004B60C7" w:rsidRDefault="004B60C7" w:rsidP="00AC339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41339B33" w14:textId="77777777" w:rsidR="006C4A9A" w:rsidRDefault="00923B11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The use of hand sanitizers with at least 60% alcohol (preferably 70%) is recommended to aid in the combat of coronavirus. Why? Which type of alcohol is found in hand sanitizers? (Methanol or Ethanol)                                                                                    </w:t>
      </w:r>
      <w:r w:rsidRPr="00924B62">
        <w:rPr>
          <w:rFonts w:ascii="Arial" w:eastAsia="Arial" w:hAnsi="Arial" w:cs="Arial"/>
          <w:b/>
          <w:color w:val="FF0000"/>
          <w:sz w:val="22"/>
          <w:szCs w:val="22"/>
        </w:rPr>
        <w:t>[2]</w:t>
      </w:r>
    </w:p>
    <w:tbl>
      <w:tblPr>
        <w:tblStyle w:val="ac"/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606"/>
      </w:tblGrid>
      <w:tr w:rsidR="006C4A9A" w14:paraId="3DED04AE" w14:textId="77777777" w:rsidTr="004B60C7">
        <w:trPr>
          <w:trHeight w:val="1838"/>
        </w:trPr>
        <w:tc>
          <w:tcPr>
            <w:tcW w:w="9606" w:type="dxa"/>
          </w:tcPr>
          <w:p w14:paraId="31B38B3E" w14:textId="77777777" w:rsidR="004B60C7" w:rsidRDefault="004B60C7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>Ethanol.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 xml:space="preserve"> 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</w:p>
          <w:p w14:paraId="45D387D4" w14:textId="77777777" w:rsidR="004B60C7" w:rsidRDefault="004B60C7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</w:pPr>
          </w:p>
          <w:p w14:paraId="032F02CF" w14:textId="7A811A1B" w:rsidR="004B60C7" w:rsidRPr="004B60C7" w:rsidRDefault="004B60C7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</w:pPr>
            <w:r w:rsidRPr="004B60C7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100% ethanol would be the most effective but because it </w:t>
            </w:r>
            <w:proofErr w:type="spellStart"/>
            <w:r w:rsidRPr="004B60C7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>vapourizes</w:t>
            </w:r>
            <w:proofErr w:type="spellEnd"/>
            <w:r w:rsidRPr="004B60C7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 and dissipates too quickly, 60-70% ethanol is used instead. It is still enough alcohol to kill germs but not too high of a percentage that it dissipates too fast. Therefore it dissipates at a rate slow enough / has long enough exposure time to be able to disinfect.</w:t>
            </w:r>
            <w:r w:rsidRPr="004B60C7">
              <w:rPr>
                <w:rFonts w:ascii="Arial" w:hAnsi="Arial" w:cs="Arial"/>
                <w:bCs/>
                <w:color w:val="FF0000"/>
                <w:sz w:val="22"/>
                <w:szCs w:val="22"/>
              </w:rPr>
              <w:t xml:space="preserve"> (1). Can use own words, IF meaning stays the same.</w:t>
            </w:r>
          </w:p>
          <w:p w14:paraId="27FD5D32" w14:textId="77777777" w:rsidR="006C4A9A" w:rsidRPr="004B60C7" w:rsidRDefault="006C4A9A" w:rsidP="004B60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48D965EC" w14:textId="77777777" w:rsidR="006C4A9A" w:rsidRDefault="006C4A9A">
      <w:pPr>
        <w:rPr>
          <w:rFonts w:ascii="Arial" w:eastAsia="Arial" w:hAnsi="Arial" w:cs="Arial"/>
          <w:sz w:val="22"/>
          <w:szCs w:val="22"/>
        </w:rPr>
      </w:pPr>
    </w:p>
    <w:p w14:paraId="5727D8FD" w14:textId="77777777" w:rsidR="006C4A9A" w:rsidRDefault="00923B11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jc w:val="right"/>
        <w:rPr>
          <w:rFonts w:ascii="Arial" w:eastAsia="Arial" w:hAnsi="Arial" w:cs="Arial"/>
          <w:b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     Subtotal   :      [11]</w:t>
      </w:r>
    </w:p>
    <w:p w14:paraId="2EBC3BFA" w14:textId="7AD3E800" w:rsidR="006C4A9A" w:rsidRDefault="006C4A9A">
      <w:pPr>
        <w:rPr>
          <w:rFonts w:ascii="Arial" w:eastAsia="Arial" w:hAnsi="Arial" w:cs="Arial"/>
          <w:i/>
          <w:sz w:val="22"/>
          <w:szCs w:val="22"/>
        </w:rPr>
      </w:pPr>
    </w:p>
    <w:p w14:paraId="2E7839E4" w14:textId="5551BD43" w:rsidR="004B60C7" w:rsidRDefault="004B60C7">
      <w:pPr>
        <w:rPr>
          <w:rFonts w:ascii="Arial" w:eastAsia="Arial" w:hAnsi="Arial" w:cs="Arial"/>
          <w:i/>
          <w:sz w:val="22"/>
          <w:szCs w:val="22"/>
        </w:rPr>
      </w:pPr>
    </w:p>
    <w:p w14:paraId="3BD6A096" w14:textId="33DB6DE3" w:rsidR="004B60C7" w:rsidRDefault="004B60C7">
      <w:pPr>
        <w:rPr>
          <w:rFonts w:ascii="Arial" w:eastAsia="Arial" w:hAnsi="Arial" w:cs="Arial"/>
          <w:i/>
          <w:sz w:val="22"/>
          <w:szCs w:val="22"/>
        </w:rPr>
      </w:pPr>
    </w:p>
    <w:p w14:paraId="04137DAD" w14:textId="7AC91203" w:rsidR="004B60C7" w:rsidRDefault="004B60C7">
      <w:pPr>
        <w:rPr>
          <w:rFonts w:ascii="Arial" w:eastAsia="Arial" w:hAnsi="Arial" w:cs="Arial"/>
          <w:i/>
          <w:sz w:val="22"/>
          <w:szCs w:val="22"/>
        </w:rPr>
      </w:pPr>
    </w:p>
    <w:p w14:paraId="0EC4F7D3" w14:textId="79C5B348" w:rsidR="004B60C7" w:rsidRDefault="004B60C7">
      <w:pPr>
        <w:rPr>
          <w:rFonts w:ascii="Arial" w:eastAsia="Arial" w:hAnsi="Arial" w:cs="Arial"/>
          <w:i/>
          <w:sz w:val="22"/>
          <w:szCs w:val="22"/>
        </w:rPr>
      </w:pPr>
    </w:p>
    <w:p w14:paraId="307BC991" w14:textId="17F0959F" w:rsidR="00924B62" w:rsidRDefault="00924B62">
      <w:pPr>
        <w:rPr>
          <w:rFonts w:ascii="Arial" w:eastAsia="Arial" w:hAnsi="Arial" w:cs="Arial"/>
          <w:i/>
          <w:sz w:val="22"/>
          <w:szCs w:val="22"/>
        </w:rPr>
      </w:pPr>
    </w:p>
    <w:p w14:paraId="03A8B55B" w14:textId="77777777" w:rsidR="00924B62" w:rsidRDefault="00924B62">
      <w:pPr>
        <w:rPr>
          <w:rFonts w:ascii="Arial" w:eastAsia="Arial" w:hAnsi="Arial" w:cs="Arial"/>
          <w:i/>
          <w:sz w:val="22"/>
          <w:szCs w:val="22"/>
        </w:rPr>
      </w:pPr>
    </w:p>
    <w:p w14:paraId="5D66597B" w14:textId="3A83BB0C" w:rsidR="004B60C7" w:rsidRDefault="004B60C7">
      <w:pPr>
        <w:rPr>
          <w:rFonts w:ascii="Arial" w:eastAsia="Arial" w:hAnsi="Arial" w:cs="Arial"/>
          <w:i/>
          <w:sz w:val="22"/>
          <w:szCs w:val="22"/>
        </w:rPr>
      </w:pPr>
    </w:p>
    <w:p w14:paraId="6AAB7C65" w14:textId="4FD02201" w:rsidR="004B60C7" w:rsidRDefault="004B60C7">
      <w:pPr>
        <w:rPr>
          <w:rFonts w:ascii="Arial" w:eastAsia="Arial" w:hAnsi="Arial" w:cs="Arial"/>
          <w:i/>
          <w:sz w:val="22"/>
          <w:szCs w:val="22"/>
        </w:rPr>
      </w:pPr>
    </w:p>
    <w:p w14:paraId="7EB56F1B" w14:textId="11744A7C" w:rsidR="004B60C7" w:rsidRDefault="004B60C7">
      <w:pPr>
        <w:rPr>
          <w:rFonts w:ascii="Arial" w:eastAsia="Arial" w:hAnsi="Arial" w:cs="Arial"/>
          <w:i/>
          <w:sz w:val="22"/>
          <w:szCs w:val="22"/>
        </w:rPr>
      </w:pPr>
    </w:p>
    <w:p w14:paraId="355A2B46" w14:textId="5F3AE70F" w:rsidR="004B60C7" w:rsidRDefault="004B60C7">
      <w:pPr>
        <w:rPr>
          <w:rFonts w:ascii="Arial" w:eastAsia="Arial" w:hAnsi="Arial" w:cs="Arial"/>
          <w:i/>
          <w:sz w:val="22"/>
          <w:szCs w:val="22"/>
        </w:rPr>
      </w:pPr>
    </w:p>
    <w:p w14:paraId="71BF00FD" w14:textId="4795E23F" w:rsidR="004B60C7" w:rsidRDefault="004B60C7">
      <w:pPr>
        <w:rPr>
          <w:rFonts w:ascii="Arial" w:eastAsia="Arial" w:hAnsi="Arial" w:cs="Arial"/>
          <w:i/>
          <w:sz w:val="22"/>
          <w:szCs w:val="22"/>
        </w:rPr>
      </w:pPr>
    </w:p>
    <w:p w14:paraId="5C1559EF" w14:textId="3A2817DE" w:rsidR="004B60C7" w:rsidRDefault="004B60C7">
      <w:pPr>
        <w:rPr>
          <w:rFonts w:ascii="Arial" w:eastAsia="Arial" w:hAnsi="Arial" w:cs="Arial"/>
          <w:i/>
          <w:sz w:val="22"/>
          <w:szCs w:val="22"/>
        </w:rPr>
      </w:pPr>
    </w:p>
    <w:p w14:paraId="0C0E2B78" w14:textId="77777777" w:rsidR="00B669E7" w:rsidRDefault="00B669E7">
      <w:pPr>
        <w:spacing w:before="120"/>
        <w:rPr>
          <w:rFonts w:ascii="Arial" w:eastAsia="Arial" w:hAnsi="Arial" w:cs="Arial"/>
          <w:i/>
          <w:sz w:val="22"/>
          <w:szCs w:val="22"/>
        </w:rPr>
      </w:pPr>
    </w:p>
    <w:p w14:paraId="0655A60A" w14:textId="3F932C10" w:rsidR="006C4A9A" w:rsidRDefault="00923B11">
      <w:pPr>
        <w:spacing w:before="120"/>
        <w:rPr>
          <w:rFonts w:ascii="Arial" w:eastAsia="Arial" w:hAnsi="Arial" w:cs="Arial"/>
          <w:b/>
          <w:sz w:val="22"/>
          <w:szCs w:val="22"/>
          <w:u w:val="single"/>
        </w:rPr>
      </w:pPr>
      <w:r>
        <w:rPr>
          <w:rFonts w:ascii="Arial" w:eastAsia="Arial" w:hAnsi="Arial" w:cs="Arial"/>
          <w:b/>
          <w:sz w:val="22"/>
          <w:szCs w:val="22"/>
          <w:u w:val="single"/>
        </w:rPr>
        <w:lastRenderedPageBreak/>
        <w:t>Experiment 3: Distillation</w:t>
      </w:r>
    </w:p>
    <w:p w14:paraId="1ECF744C" w14:textId="77777777" w:rsidR="006C4A9A" w:rsidRDefault="00923B11">
      <w:pPr>
        <w:spacing w:before="12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3.1 What can you observe after a few minutes? Pay attention to the colour and state of matter in the distillation setup:                                                                                                         </w:t>
      </w:r>
      <w:r w:rsidRPr="00924B62">
        <w:rPr>
          <w:rFonts w:ascii="Arial" w:eastAsia="Arial" w:hAnsi="Arial" w:cs="Arial"/>
          <w:b/>
          <w:color w:val="FF0000"/>
          <w:sz w:val="22"/>
          <w:szCs w:val="22"/>
        </w:rPr>
        <w:t>[3]</w:t>
      </w:r>
    </w:p>
    <w:tbl>
      <w:tblPr>
        <w:tblStyle w:val="ad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4"/>
        <w:gridCol w:w="4711"/>
      </w:tblGrid>
      <w:tr w:rsidR="006C4A9A" w14:paraId="47033ACC" w14:textId="77777777" w:rsidTr="004B60C7">
        <w:trPr>
          <w:trHeight w:val="953"/>
        </w:trPr>
        <w:tc>
          <w:tcPr>
            <w:tcW w:w="4824" w:type="dxa"/>
            <w:vAlign w:val="center"/>
          </w:tcPr>
          <w:p w14:paraId="17AD56F6" w14:textId="77777777" w:rsidR="006C4A9A" w:rsidRDefault="00923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Collection vial</w:t>
            </w:r>
          </w:p>
        </w:tc>
        <w:tc>
          <w:tcPr>
            <w:tcW w:w="4711" w:type="dxa"/>
          </w:tcPr>
          <w:p w14:paraId="6FEDDC8D" w14:textId="77777777" w:rsidR="006C4A9A" w:rsidRDefault="006C4A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13193B6B" w14:textId="77777777" w:rsidR="004B60C7" w:rsidRPr="00911F78" w:rsidRDefault="004B60C7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Increased volume from nothing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 </w:t>
            </w:r>
            <w:r w:rsidRPr="00CA1BDF">
              <w:rPr>
                <w:rFonts w:ascii="Arial" w:hAnsi="Arial" w:cs="Arial"/>
                <w:bCs/>
                <w:color w:val="FF0000"/>
                <w:sz w:val="22"/>
                <w:szCs w:val="22"/>
              </w:rPr>
              <w:t>OR</w:t>
            </w: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 Light pink liquid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</w:p>
          <w:p w14:paraId="28BF1E89" w14:textId="77777777" w:rsidR="006C4A9A" w:rsidRDefault="006C4A9A" w:rsidP="004B60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  <w:tr w:rsidR="006C4A9A" w14:paraId="6AC9EEF9" w14:textId="77777777">
        <w:trPr>
          <w:trHeight w:val="759"/>
        </w:trPr>
        <w:tc>
          <w:tcPr>
            <w:tcW w:w="4824" w:type="dxa"/>
            <w:vAlign w:val="center"/>
          </w:tcPr>
          <w:p w14:paraId="61F37375" w14:textId="77777777" w:rsidR="006C4A9A" w:rsidRDefault="00923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Heated vial</w:t>
            </w:r>
          </w:p>
        </w:tc>
        <w:tc>
          <w:tcPr>
            <w:tcW w:w="4711" w:type="dxa"/>
          </w:tcPr>
          <w:p w14:paraId="53A1370E" w14:textId="1B3CB65F" w:rsidR="006C4A9A" w:rsidRDefault="004B60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Reduced wine </w:t>
            </w:r>
            <w:proofErr w:type="gramStart"/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>volume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</w:t>
            </w:r>
            <w:proofErr w:type="gramEnd"/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 xml:space="preserve"> OR </w:t>
            </w: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condensation on the vial walls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</w:p>
        </w:tc>
      </w:tr>
      <w:tr w:rsidR="006C4A9A" w14:paraId="12836C12" w14:textId="77777777" w:rsidTr="004B60C7">
        <w:trPr>
          <w:trHeight w:val="759"/>
        </w:trPr>
        <w:tc>
          <w:tcPr>
            <w:tcW w:w="4824" w:type="dxa"/>
            <w:vAlign w:val="center"/>
          </w:tcPr>
          <w:p w14:paraId="5FE1ACF5" w14:textId="77777777" w:rsidR="006C4A9A" w:rsidRDefault="00923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Silicon hose and pipette</w:t>
            </w:r>
          </w:p>
        </w:tc>
        <w:tc>
          <w:tcPr>
            <w:tcW w:w="4711" w:type="dxa"/>
          </w:tcPr>
          <w:p w14:paraId="6FB51F6C" w14:textId="40C09076" w:rsidR="006C4A9A" w:rsidRDefault="004B60C7" w:rsidP="004B60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>Vapour</w:t>
            </w:r>
            <w:proofErr w:type="spellEnd"/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 passes through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 xml:space="preserve"> 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 xml:space="preserve"> OR </w:t>
            </w: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Liquid travelling down/up </w:t>
            </w:r>
            <w:bookmarkStart w:id="0" w:name="_Hlk83578519"/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  <w:bookmarkEnd w:id="0"/>
          </w:p>
        </w:tc>
      </w:tr>
    </w:tbl>
    <w:p w14:paraId="5EBAADD8" w14:textId="77777777" w:rsidR="006C4A9A" w:rsidRDefault="00923B11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What do you think happens to the temperature of the silicon hose after a few minutes? Explain?                                                                                                                             </w:t>
      </w:r>
      <w:r w:rsidRPr="00924B62">
        <w:rPr>
          <w:rFonts w:ascii="Arial" w:eastAsia="Arial" w:hAnsi="Arial" w:cs="Arial"/>
          <w:b/>
          <w:color w:val="FF0000"/>
          <w:sz w:val="22"/>
          <w:szCs w:val="22"/>
        </w:rPr>
        <w:t>[1]</w:t>
      </w:r>
    </w:p>
    <w:tbl>
      <w:tblPr>
        <w:tblStyle w:val="ae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35"/>
      </w:tblGrid>
      <w:tr w:rsidR="006C4A9A" w14:paraId="41C1B3C9" w14:textId="77777777" w:rsidTr="004B60C7">
        <w:trPr>
          <w:trHeight w:val="1434"/>
        </w:trPr>
        <w:tc>
          <w:tcPr>
            <w:tcW w:w="9535" w:type="dxa"/>
          </w:tcPr>
          <w:p w14:paraId="3AAC2A56" w14:textId="77777777" w:rsidR="006C4A9A" w:rsidRDefault="006C4A9A" w:rsidP="004B60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550FE0C9" w14:textId="77777777" w:rsidR="004B60C7" w:rsidRPr="00C35577" w:rsidRDefault="004B60C7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The temperature increases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</w:rPr>
              <w:t xml:space="preserve"> because of the warm vapour passing through.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  <w:lang w:eastAsia="en-US"/>
              </w:rPr>
              <w:t>½</w:t>
            </w:r>
          </w:p>
          <w:p w14:paraId="79E0EA2C" w14:textId="77777777" w:rsidR="006C4A9A" w:rsidRDefault="006C4A9A" w:rsidP="004B60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44849E62" w14:textId="77777777" w:rsidR="006C4A9A" w:rsidRDefault="006C4A9A" w:rsidP="004B60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2EBCEDF2" w14:textId="77777777" w:rsidR="006C4A9A" w:rsidRDefault="006C4A9A" w:rsidP="004B60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  <w:p w14:paraId="21011650" w14:textId="77777777" w:rsidR="006C4A9A" w:rsidRDefault="006C4A9A" w:rsidP="004B60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3F1AECC1" w14:textId="77777777" w:rsidR="006C4A9A" w:rsidRDefault="006C4A9A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ind w:left="360"/>
        <w:jc w:val="both"/>
        <w:rPr>
          <w:rFonts w:ascii="Arial" w:eastAsia="Arial" w:hAnsi="Arial" w:cs="Arial"/>
          <w:color w:val="000000"/>
          <w:sz w:val="22"/>
          <w:szCs w:val="22"/>
        </w:rPr>
      </w:pPr>
    </w:p>
    <w:p w14:paraId="06F96D93" w14:textId="50E53249" w:rsidR="006C4A9A" w:rsidRDefault="00923B11" w:rsidP="004B60C7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What is the main difference (besides the size) between the condenser of the distillation setup and one of a normal setup?   </w:t>
      </w:r>
      <w:r w:rsidR="00924B62">
        <w:rPr>
          <w:rFonts w:ascii="Arial" w:eastAsia="Arial" w:hAnsi="Arial" w:cs="Arial"/>
          <w:color w:val="000000"/>
          <w:sz w:val="22"/>
          <w:szCs w:val="22"/>
        </w:rPr>
        <w:t xml:space="preserve">                                                                                </w:t>
      </w:r>
      <w:r w:rsidRPr="00924B62">
        <w:rPr>
          <w:rFonts w:ascii="Arial" w:eastAsia="Arial" w:hAnsi="Arial" w:cs="Arial"/>
          <w:b/>
          <w:color w:val="FF0000"/>
          <w:sz w:val="22"/>
          <w:szCs w:val="22"/>
        </w:rPr>
        <w:t>[2]</w:t>
      </w:r>
    </w:p>
    <w:tbl>
      <w:tblPr>
        <w:tblStyle w:val="af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35"/>
      </w:tblGrid>
      <w:tr w:rsidR="006C4A9A" w14:paraId="4181AEEF" w14:textId="77777777">
        <w:tc>
          <w:tcPr>
            <w:tcW w:w="9535" w:type="dxa"/>
          </w:tcPr>
          <w:p w14:paraId="29ED627E" w14:textId="5EC96D12" w:rsidR="006C4A9A" w:rsidRDefault="00924B6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 w:rsidRPr="00CA1BDF">
              <w:rPr>
                <w:rFonts w:ascii="Arial" w:hAnsi="Arial" w:cs="Arial"/>
                <w:bCs/>
                <w:color w:val="FF0000"/>
                <w:sz w:val="22"/>
                <w:szCs w:val="22"/>
              </w:rPr>
              <w:t xml:space="preserve">ANY 2                                                                                    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 xml:space="preserve">                                                                                    </w:t>
            </w:r>
          </w:p>
          <w:p w14:paraId="15692061" w14:textId="77777777" w:rsidR="004B60C7" w:rsidRDefault="004B60C7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jc w:val="both"/>
              <w:rPr>
                <w:rFonts w:ascii="Arial" w:hAnsi="Arial" w:cs="Arial"/>
                <w:bCs/>
                <w:sz w:val="22"/>
                <w:szCs w:val="22"/>
                <w:lang w:val="en-US"/>
              </w:rPr>
            </w:pPr>
          </w:p>
          <w:p w14:paraId="7D0BF6B6" w14:textId="77777777" w:rsidR="004B60C7" w:rsidRPr="00CA1BDF" w:rsidRDefault="004B60C7" w:rsidP="004B60C7">
            <w:pPr>
              <w:pStyle w:val="Anita"/>
              <w:numPr>
                <w:ilvl w:val="0"/>
                <w:numId w:val="9"/>
              </w:numPr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Has water running through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 xml:space="preserve"> OR </w:t>
            </w:r>
            <w:r w:rsidRPr="00CA1BDF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own cooling system </w:t>
            </w:r>
            <w:r w:rsidRPr="00CA1BDF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(1).</w:t>
            </w:r>
          </w:p>
          <w:p w14:paraId="4F049D47" w14:textId="77777777" w:rsidR="004B60C7" w:rsidRDefault="004B60C7" w:rsidP="004B60C7">
            <w:pPr>
              <w:pStyle w:val="Anita"/>
              <w:numPr>
                <w:ilvl w:val="0"/>
                <w:numId w:val="9"/>
              </w:numPr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Material (glass vs plastic)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</w:p>
          <w:p w14:paraId="7F127BB0" w14:textId="77777777" w:rsidR="004B60C7" w:rsidRPr="00C35577" w:rsidRDefault="004B60C7" w:rsidP="004B60C7">
            <w:pPr>
              <w:pStyle w:val="Anita"/>
              <w:numPr>
                <w:ilvl w:val="0"/>
                <w:numId w:val="9"/>
              </w:numPr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Angle (straight/slanted vs curved)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</w:p>
          <w:p w14:paraId="12E83732" w14:textId="77777777" w:rsidR="006C4A9A" w:rsidRDefault="006C4A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719A2E36" w14:textId="77777777" w:rsidR="006C4A9A" w:rsidRDefault="006C4A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42EBBE89" w14:textId="77777777" w:rsidR="006C4A9A" w:rsidRDefault="006C4A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both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  <w:p w14:paraId="68F95D6B" w14:textId="77777777" w:rsidR="006C4A9A" w:rsidRDefault="006C4A9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jc w:val="right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2720D13B" w14:textId="77777777" w:rsidR="006C4A9A" w:rsidRDefault="006C4A9A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ind w:left="360"/>
        <w:rPr>
          <w:rFonts w:ascii="Arial" w:eastAsia="Arial" w:hAnsi="Arial" w:cs="Arial"/>
          <w:color w:val="000000"/>
          <w:sz w:val="22"/>
          <w:szCs w:val="22"/>
        </w:rPr>
      </w:pPr>
    </w:p>
    <w:p w14:paraId="31078612" w14:textId="1D7736C9" w:rsidR="006C4A9A" w:rsidRDefault="00923B11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spacing w:before="120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Given that wine is 14% alcohol by volume (14 ml alcohol/100 ml wine) did we collect only alcohol in the distillate vial? Explai</w:t>
      </w:r>
      <w:r w:rsidR="00924B62">
        <w:rPr>
          <w:rFonts w:ascii="Arial" w:eastAsia="Arial" w:hAnsi="Arial" w:cs="Arial"/>
          <w:color w:val="000000"/>
          <w:sz w:val="22"/>
          <w:szCs w:val="22"/>
        </w:rPr>
        <w:t xml:space="preserve">n.                                                                               </w:t>
      </w:r>
      <w:r w:rsidRPr="00924B62">
        <w:rPr>
          <w:rFonts w:ascii="Arial" w:eastAsia="Arial" w:hAnsi="Arial" w:cs="Arial"/>
          <w:b/>
          <w:color w:val="FF0000"/>
          <w:sz w:val="22"/>
          <w:szCs w:val="22"/>
        </w:rPr>
        <w:t>[2]</w:t>
      </w:r>
      <w:r w:rsidRPr="00924B62">
        <w:rPr>
          <w:rFonts w:ascii="Arial" w:eastAsia="Arial" w:hAnsi="Arial" w:cs="Arial"/>
          <w:color w:val="FF0000"/>
          <w:sz w:val="22"/>
          <w:szCs w:val="22"/>
        </w:rPr>
        <w:t xml:space="preserve">                                                                                                           </w:t>
      </w:r>
    </w:p>
    <w:tbl>
      <w:tblPr>
        <w:tblStyle w:val="af0"/>
        <w:tblW w:w="9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35"/>
      </w:tblGrid>
      <w:tr w:rsidR="006C4A9A" w14:paraId="5D59EB31" w14:textId="77777777" w:rsidTr="004B60C7">
        <w:tc>
          <w:tcPr>
            <w:tcW w:w="9535" w:type="dxa"/>
          </w:tcPr>
          <w:p w14:paraId="5F458B4D" w14:textId="4FA18352" w:rsidR="004B60C7" w:rsidRPr="00C35577" w:rsidRDefault="004B60C7" w:rsidP="004B60C7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ind w:left="360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</w:pPr>
            <w:r w:rsidRPr="00C35577"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>No.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 xml:space="preserve"> 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Some of the original wine and water went through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 (can be seen by the </w:t>
            </w:r>
            <w:proofErr w:type="spellStart"/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>colour</w:t>
            </w:r>
            <w:proofErr w:type="spellEnd"/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 of the collect distillate) </w:t>
            </w:r>
          </w:p>
          <w:p w14:paraId="5A327907" w14:textId="77777777" w:rsidR="006C4A9A" w:rsidRPr="004B60C7" w:rsidRDefault="006C4A9A" w:rsidP="004B60C7">
            <w:pPr>
              <w:pStyle w:val="ListParagraph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ind w:left="360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4004C8F8" w14:textId="77777777" w:rsidR="004B60C7" w:rsidRDefault="004B60C7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rPr>
          <w:rFonts w:ascii="Arial" w:eastAsia="Arial" w:hAnsi="Arial" w:cs="Arial"/>
          <w:color w:val="000000"/>
          <w:sz w:val="22"/>
          <w:szCs w:val="22"/>
        </w:rPr>
      </w:pPr>
      <w:bookmarkStart w:id="1" w:name="_heading=h.gjdgxs" w:colFirst="0" w:colLast="0"/>
      <w:bookmarkEnd w:id="1"/>
    </w:p>
    <w:p w14:paraId="5DA094FC" w14:textId="55645211" w:rsidR="006C4A9A" w:rsidRDefault="00923B11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3.5 What effects did the ban of alcohol production have on the South African economy? </w:t>
      </w:r>
      <w:r w:rsidRPr="00924B62">
        <w:rPr>
          <w:rFonts w:ascii="Arial" w:eastAsia="Arial" w:hAnsi="Arial" w:cs="Arial"/>
          <w:b/>
          <w:color w:val="FF0000"/>
          <w:sz w:val="22"/>
          <w:szCs w:val="22"/>
        </w:rPr>
        <w:t>[3]</w:t>
      </w:r>
    </w:p>
    <w:tbl>
      <w:tblPr>
        <w:tblStyle w:val="af1"/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606"/>
      </w:tblGrid>
      <w:tr w:rsidR="006C4A9A" w14:paraId="6F80AB76" w14:textId="77777777" w:rsidTr="004B60C7">
        <w:trPr>
          <w:trHeight w:val="1838"/>
        </w:trPr>
        <w:tc>
          <w:tcPr>
            <w:tcW w:w="9606" w:type="dxa"/>
          </w:tcPr>
          <w:p w14:paraId="5B309BCB" w14:textId="77777777" w:rsidR="00924B62" w:rsidRDefault="00924B62" w:rsidP="00924B62">
            <w:pPr>
              <w:pStyle w:val="Anita"/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eastAsia="Arial" w:hAnsi="Arial" w:cs="Arial"/>
                <w:color w:val="FF0000"/>
                <w:sz w:val="22"/>
                <w:szCs w:val="22"/>
              </w:rPr>
            </w:pPr>
            <w:r w:rsidRPr="004B60C7">
              <w:rPr>
                <w:rFonts w:ascii="Arial" w:eastAsia="Arial" w:hAnsi="Arial" w:cs="Arial"/>
                <w:color w:val="FF0000"/>
                <w:sz w:val="22"/>
                <w:szCs w:val="22"/>
              </w:rPr>
              <w:t xml:space="preserve">ANY 2   </w:t>
            </w:r>
          </w:p>
          <w:p w14:paraId="24FE8A97" w14:textId="1E812336" w:rsidR="004B60C7" w:rsidRDefault="004B60C7" w:rsidP="00924B62">
            <w:pPr>
              <w:pStyle w:val="Anita"/>
              <w:numPr>
                <w:ilvl w:val="0"/>
                <w:numId w:val="11"/>
              </w:numPr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Increase in unemployment rates / increase in poverty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</w:p>
          <w:p w14:paraId="54177655" w14:textId="77777777" w:rsidR="004B60C7" w:rsidRDefault="004B60C7" w:rsidP="004B60C7">
            <w:pPr>
              <w:pStyle w:val="Anita"/>
              <w:numPr>
                <w:ilvl w:val="0"/>
                <w:numId w:val="10"/>
              </w:numPr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Decrease in GDP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</w:p>
          <w:p w14:paraId="23236C8E" w14:textId="77777777" w:rsidR="004B60C7" w:rsidRDefault="004B60C7" w:rsidP="004B60C7">
            <w:pPr>
              <w:pStyle w:val="Anita"/>
              <w:numPr>
                <w:ilvl w:val="0"/>
                <w:numId w:val="10"/>
              </w:numPr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Increase in illicit trade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</w:p>
          <w:p w14:paraId="2108369D" w14:textId="77777777" w:rsidR="004B60C7" w:rsidRDefault="004B60C7" w:rsidP="004B60C7">
            <w:pPr>
              <w:pStyle w:val="Anita"/>
              <w:numPr>
                <w:ilvl w:val="0"/>
                <w:numId w:val="10"/>
              </w:numPr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Loss of tax revenue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</w:p>
          <w:p w14:paraId="5323F342" w14:textId="77777777" w:rsidR="004B60C7" w:rsidRDefault="004B60C7" w:rsidP="004B60C7">
            <w:pPr>
              <w:pStyle w:val="Anita"/>
              <w:numPr>
                <w:ilvl w:val="0"/>
                <w:numId w:val="10"/>
              </w:numPr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Loss of sales revenue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</w:p>
          <w:p w14:paraId="25381D18" w14:textId="77777777" w:rsidR="004B60C7" w:rsidRDefault="004B60C7" w:rsidP="004B60C7">
            <w:pPr>
              <w:pStyle w:val="Anita"/>
              <w:numPr>
                <w:ilvl w:val="0"/>
                <w:numId w:val="10"/>
              </w:numPr>
              <w:tabs>
                <w:tab w:val="clear" w:pos="567"/>
                <w:tab w:val="clear" w:pos="1134"/>
                <w:tab w:val="clear" w:pos="1701"/>
                <w:tab w:val="clear" w:pos="2268"/>
                <w:tab w:val="clear" w:pos="3969"/>
                <w:tab w:val="clear" w:pos="4536"/>
                <w:tab w:val="clear" w:pos="7371"/>
                <w:tab w:val="clear" w:pos="7938"/>
              </w:tabs>
              <w:spacing w:after="0" w:line="240" w:lineRule="auto"/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bCs/>
                <w:color w:val="548DD4" w:themeColor="text2" w:themeTint="99"/>
                <w:sz w:val="22"/>
                <w:szCs w:val="22"/>
                <w:lang w:val="en-US"/>
              </w:rPr>
              <w:t xml:space="preserve">Price hikes on essentials </w:t>
            </w:r>
            <w:r w:rsidRPr="00C72362">
              <w:rPr>
                <w:rFonts w:ascii="Arial" w:hAnsi="Arial" w:cs="Arial"/>
                <w:bCs/>
                <w:color w:val="FF0000"/>
                <w:sz w:val="22"/>
                <w:szCs w:val="22"/>
              </w:rPr>
              <w:t>(1)</w:t>
            </w:r>
            <w:r>
              <w:rPr>
                <w:rFonts w:ascii="Arial" w:hAnsi="Arial" w:cs="Arial"/>
                <w:bCs/>
                <w:color w:val="FF0000"/>
                <w:sz w:val="22"/>
                <w:szCs w:val="22"/>
              </w:rPr>
              <w:t>.</w:t>
            </w:r>
          </w:p>
          <w:p w14:paraId="3E26BF2B" w14:textId="77777777" w:rsidR="006C4A9A" w:rsidRDefault="006C4A9A" w:rsidP="004B60C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67"/>
                <w:tab w:val="left" w:pos="1134"/>
                <w:tab w:val="left" w:pos="1701"/>
                <w:tab w:val="left" w:pos="2268"/>
                <w:tab w:val="left" w:pos="3969"/>
                <w:tab w:val="left" w:pos="4536"/>
                <w:tab w:val="left" w:pos="7371"/>
                <w:tab w:val="left" w:pos="7938"/>
              </w:tabs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</w:p>
        </w:tc>
      </w:tr>
    </w:tbl>
    <w:p w14:paraId="363EBBB7" w14:textId="77777777" w:rsidR="006C4A9A" w:rsidRDefault="006C4A9A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rPr>
          <w:rFonts w:ascii="Arial" w:eastAsia="Arial" w:hAnsi="Arial" w:cs="Arial"/>
          <w:b/>
          <w:color w:val="000000"/>
          <w:sz w:val="22"/>
          <w:szCs w:val="22"/>
        </w:rPr>
      </w:pPr>
    </w:p>
    <w:p w14:paraId="5BBF640E" w14:textId="083B559E" w:rsidR="006C4A9A" w:rsidRPr="00B669E7" w:rsidRDefault="00923B11" w:rsidP="00B669E7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1134"/>
          <w:tab w:val="left" w:pos="1701"/>
          <w:tab w:val="left" w:pos="2268"/>
          <w:tab w:val="left" w:pos="3969"/>
          <w:tab w:val="left" w:pos="4536"/>
          <w:tab w:val="left" w:pos="7371"/>
          <w:tab w:val="left" w:pos="7938"/>
        </w:tabs>
        <w:jc w:val="right"/>
        <w:rPr>
          <w:rFonts w:ascii="Arial" w:eastAsia="Arial" w:hAnsi="Arial" w:cs="Arial"/>
          <w:b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</w:rPr>
        <w:t>Subtotal :  [11]</w:t>
      </w:r>
    </w:p>
    <w:sectPr w:rsidR="006C4A9A" w:rsidRPr="00B669E7">
      <w:footerReference w:type="default" r:id="rId8"/>
      <w:headerReference w:type="first" r:id="rId9"/>
      <w:footerReference w:type="first" r:id="rId10"/>
      <w:pgSz w:w="11907" w:h="16840"/>
      <w:pgMar w:top="1440" w:right="1440" w:bottom="1440" w:left="1440" w:header="426" w:footer="588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D1EE60" w14:textId="77777777" w:rsidR="002903A6" w:rsidRDefault="002903A6">
      <w:r>
        <w:separator/>
      </w:r>
    </w:p>
  </w:endnote>
  <w:endnote w:type="continuationSeparator" w:id="0">
    <w:p w14:paraId="746AC90E" w14:textId="77777777" w:rsidR="002903A6" w:rsidRDefault="002903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8DBA7F" w14:textId="55309D7D" w:rsidR="006C4A9A" w:rsidRPr="006F707B" w:rsidRDefault="00923B11" w:rsidP="006F707B">
    <w:pPr>
      <w:pBdr>
        <w:top w:val="single" w:sz="8" w:space="1" w:color="000000"/>
        <w:left w:val="nil"/>
        <w:bottom w:val="nil"/>
        <w:right w:val="nil"/>
        <w:between w:val="nil"/>
      </w:pBdr>
      <w:tabs>
        <w:tab w:val="center" w:pos="4513"/>
        <w:tab w:val="center" w:pos="5103"/>
        <w:tab w:val="right" w:pos="9026"/>
        <w:tab w:val="center" w:pos="4820"/>
        <w:tab w:val="right" w:pos="10206"/>
      </w:tabs>
      <w:rPr>
        <w:rFonts w:ascii="Calibri" w:eastAsia="Calibri" w:hAnsi="Calibri" w:cs="Calibri"/>
        <w:color w:val="000000"/>
        <w:sz w:val="18"/>
        <w:szCs w:val="18"/>
      </w:rPr>
    </w:pPr>
    <w:r>
      <w:rPr>
        <w:rFonts w:ascii="Calibri" w:eastAsia="Calibri" w:hAnsi="Calibri" w:cs="Calibri"/>
        <w:color w:val="000000"/>
        <w:sz w:val="18"/>
        <w:szCs w:val="18"/>
      </w:rPr>
      <w:t>CMY 143</w:t>
    </w:r>
    <w:r>
      <w:rPr>
        <w:rFonts w:ascii="Calibri" w:eastAsia="Calibri" w:hAnsi="Calibri" w:cs="Calibri"/>
        <w:color w:val="000000"/>
        <w:sz w:val="18"/>
        <w:szCs w:val="18"/>
      </w:rPr>
      <w:tab/>
    </w:r>
    <w:r>
      <w:rPr>
        <w:rFonts w:ascii="Calibri" w:eastAsia="Calibri" w:hAnsi="Calibri" w:cs="Calibri"/>
        <w:color w:val="000000"/>
        <w:sz w:val="18"/>
        <w:szCs w:val="18"/>
      </w:rPr>
      <w:fldChar w:fldCharType="begin"/>
    </w:r>
    <w:r>
      <w:rPr>
        <w:rFonts w:ascii="Calibri" w:eastAsia="Calibri" w:hAnsi="Calibri" w:cs="Calibri"/>
        <w:color w:val="000000"/>
        <w:sz w:val="18"/>
        <w:szCs w:val="18"/>
      </w:rPr>
      <w:instrText>PAGE</w:instrText>
    </w:r>
    <w:r>
      <w:rPr>
        <w:rFonts w:ascii="Calibri" w:eastAsia="Calibri" w:hAnsi="Calibri" w:cs="Calibri"/>
        <w:color w:val="000000"/>
        <w:sz w:val="18"/>
        <w:szCs w:val="18"/>
      </w:rPr>
      <w:fldChar w:fldCharType="separate"/>
    </w:r>
    <w:r w:rsidR="006F707B">
      <w:rPr>
        <w:rFonts w:ascii="Calibri" w:eastAsia="Calibri" w:hAnsi="Calibri" w:cs="Calibri"/>
        <w:noProof/>
        <w:color w:val="000000"/>
        <w:sz w:val="18"/>
        <w:szCs w:val="18"/>
      </w:rPr>
      <w:t>6</w:t>
    </w:r>
    <w:r>
      <w:rPr>
        <w:rFonts w:ascii="Calibri" w:eastAsia="Calibri" w:hAnsi="Calibri" w:cs="Calibri"/>
        <w:color w:val="000000"/>
        <w:sz w:val="18"/>
        <w:szCs w:val="18"/>
      </w:rPr>
      <w:fldChar w:fldCharType="end"/>
    </w:r>
    <w:r>
      <w:rPr>
        <w:rFonts w:ascii="Calibri" w:eastAsia="Calibri" w:hAnsi="Calibri" w:cs="Calibri"/>
        <w:color w:val="000000"/>
        <w:sz w:val="18"/>
        <w:szCs w:val="18"/>
      </w:rPr>
      <w:t>/</w:t>
    </w:r>
    <w:r>
      <w:rPr>
        <w:rFonts w:ascii="Calibri" w:eastAsia="Calibri" w:hAnsi="Calibri" w:cs="Calibri"/>
        <w:color w:val="000000"/>
        <w:sz w:val="18"/>
        <w:szCs w:val="18"/>
      </w:rPr>
      <w:fldChar w:fldCharType="begin"/>
    </w:r>
    <w:r>
      <w:rPr>
        <w:rFonts w:ascii="Calibri" w:eastAsia="Calibri" w:hAnsi="Calibri" w:cs="Calibri"/>
        <w:color w:val="000000"/>
        <w:sz w:val="18"/>
        <w:szCs w:val="18"/>
      </w:rPr>
      <w:instrText>NUMPAGES</w:instrText>
    </w:r>
    <w:r>
      <w:rPr>
        <w:rFonts w:ascii="Calibri" w:eastAsia="Calibri" w:hAnsi="Calibri" w:cs="Calibri"/>
        <w:color w:val="000000"/>
        <w:sz w:val="18"/>
        <w:szCs w:val="18"/>
      </w:rPr>
      <w:fldChar w:fldCharType="separate"/>
    </w:r>
    <w:r w:rsidR="006F707B">
      <w:rPr>
        <w:rFonts w:ascii="Calibri" w:eastAsia="Calibri" w:hAnsi="Calibri" w:cs="Calibri"/>
        <w:noProof/>
        <w:color w:val="000000"/>
        <w:sz w:val="18"/>
        <w:szCs w:val="18"/>
      </w:rPr>
      <w:t>6</w:t>
    </w:r>
    <w:r>
      <w:rPr>
        <w:rFonts w:ascii="Calibri" w:eastAsia="Calibri" w:hAnsi="Calibri" w:cs="Calibri"/>
        <w:color w:val="000000"/>
        <w:sz w:val="18"/>
        <w:szCs w:val="18"/>
      </w:rPr>
      <w:fldChar w:fldCharType="end"/>
    </w:r>
    <w:r>
      <w:rPr>
        <w:rFonts w:ascii="Calibri" w:eastAsia="Calibri" w:hAnsi="Calibri" w:cs="Calibri"/>
        <w:color w:val="000000"/>
        <w:sz w:val="18"/>
        <w:szCs w:val="18"/>
      </w:rPr>
      <w:tab/>
      <w:t>© University of Pretoria</w:t>
    </w:r>
    <w:r>
      <w:rPr>
        <w:rFonts w:ascii="Calibri" w:eastAsia="Calibri" w:hAnsi="Calibri" w:cs="Calibri"/>
        <w:color w:val="000000"/>
        <w:sz w:val="18"/>
        <w:szCs w:val="18"/>
      </w:rPr>
      <w:tab/>
    </w:r>
    <w:r>
      <w:rPr>
        <w:rFonts w:ascii="Calibri" w:eastAsia="Calibri" w:hAnsi="Calibri" w:cs="Calibri"/>
        <w:color w:val="000000"/>
        <w:sz w:val="18"/>
        <w:szCs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FFF100" w14:textId="0E0BBCF0" w:rsidR="006C4A9A" w:rsidRDefault="00923B11" w:rsidP="00F00AA7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jc w:val="center"/>
      <w:rPr>
        <w:color w:val="000000"/>
      </w:rPr>
    </w:pPr>
    <w:r>
      <w:rPr>
        <w:rFonts w:ascii="Calibri" w:eastAsia="Calibri" w:hAnsi="Calibri" w:cs="Calibri"/>
        <w:color w:val="000000"/>
        <w:sz w:val="18"/>
        <w:szCs w:val="18"/>
      </w:rPr>
      <w:fldChar w:fldCharType="begin"/>
    </w:r>
    <w:r>
      <w:rPr>
        <w:rFonts w:ascii="Calibri" w:eastAsia="Calibri" w:hAnsi="Calibri" w:cs="Calibri"/>
        <w:color w:val="000000"/>
        <w:sz w:val="18"/>
        <w:szCs w:val="18"/>
      </w:rPr>
      <w:instrText>PAGE</w:instrText>
    </w:r>
    <w:r>
      <w:rPr>
        <w:rFonts w:ascii="Calibri" w:eastAsia="Calibri" w:hAnsi="Calibri" w:cs="Calibri"/>
        <w:color w:val="000000"/>
        <w:sz w:val="18"/>
        <w:szCs w:val="18"/>
      </w:rPr>
      <w:fldChar w:fldCharType="separate"/>
    </w:r>
    <w:r w:rsidR="006F707B">
      <w:rPr>
        <w:rFonts w:ascii="Calibri" w:eastAsia="Calibri" w:hAnsi="Calibri" w:cs="Calibri"/>
        <w:noProof/>
        <w:color w:val="000000"/>
        <w:sz w:val="18"/>
        <w:szCs w:val="18"/>
      </w:rPr>
      <w:t>1</w:t>
    </w:r>
    <w:r>
      <w:rPr>
        <w:rFonts w:ascii="Calibri" w:eastAsia="Calibri" w:hAnsi="Calibri" w:cs="Calibri"/>
        <w:color w:val="000000"/>
        <w:sz w:val="18"/>
        <w:szCs w:val="18"/>
      </w:rPr>
      <w:fldChar w:fldCharType="end"/>
    </w:r>
    <w:r>
      <w:rPr>
        <w:rFonts w:ascii="Calibri" w:eastAsia="Calibri" w:hAnsi="Calibri" w:cs="Calibri"/>
        <w:color w:val="000000"/>
        <w:sz w:val="18"/>
        <w:szCs w:val="18"/>
      </w:rPr>
      <w:t>/</w:t>
    </w:r>
    <w:r>
      <w:rPr>
        <w:rFonts w:ascii="Calibri" w:eastAsia="Calibri" w:hAnsi="Calibri" w:cs="Calibri"/>
        <w:color w:val="000000"/>
        <w:sz w:val="18"/>
        <w:szCs w:val="18"/>
      </w:rPr>
      <w:fldChar w:fldCharType="begin"/>
    </w:r>
    <w:r>
      <w:rPr>
        <w:rFonts w:ascii="Calibri" w:eastAsia="Calibri" w:hAnsi="Calibri" w:cs="Calibri"/>
        <w:color w:val="000000"/>
        <w:sz w:val="18"/>
        <w:szCs w:val="18"/>
      </w:rPr>
      <w:instrText>NUMPAGES</w:instrText>
    </w:r>
    <w:r>
      <w:rPr>
        <w:rFonts w:ascii="Calibri" w:eastAsia="Calibri" w:hAnsi="Calibri" w:cs="Calibri"/>
        <w:color w:val="000000"/>
        <w:sz w:val="18"/>
        <w:szCs w:val="18"/>
      </w:rPr>
      <w:fldChar w:fldCharType="separate"/>
    </w:r>
    <w:r w:rsidR="006F707B">
      <w:rPr>
        <w:rFonts w:ascii="Calibri" w:eastAsia="Calibri" w:hAnsi="Calibri" w:cs="Calibri"/>
        <w:noProof/>
        <w:color w:val="000000"/>
        <w:sz w:val="18"/>
        <w:szCs w:val="18"/>
      </w:rPr>
      <w:t>6</w:t>
    </w:r>
    <w:r>
      <w:rPr>
        <w:rFonts w:ascii="Calibri" w:eastAsia="Calibri" w:hAnsi="Calibri" w:cs="Calibri"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5B6F7F" w14:textId="77777777" w:rsidR="002903A6" w:rsidRDefault="002903A6">
      <w:r>
        <w:separator/>
      </w:r>
    </w:p>
  </w:footnote>
  <w:footnote w:type="continuationSeparator" w:id="0">
    <w:p w14:paraId="0A32DDDC" w14:textId="77777777" w:rsidR="002903A6" w:rsidRDefault="002903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2A2651" w14:textId="77777777" w:rsidR="00911E2A" w:rsidRPr="00911E2A" w:rsidRDefault="00911E2A" w:rsidP="00911E2A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Calibri" w:eastAsia="Calibri" w:hAnsi="Calibri" w:cs="Calibri"/>
        <w:color w:val="000000"/>
        <w:sz w:val="18"/>
        <w:szCs w:val="18"/>
      </w:rPr>
    </w:pPr>
    <w:r w:rsidRPr="00911E2A">
      <w:rPr>
        <w:rFonts w:ascii="Calibri" w:eastAsia="Calibri" w:hAnsi="Calibri" w:cs="Calibri"/>
        <w:color w:val="000000"/>
        <w:sz w:val="18"/>
        <w:szCs w:val="18"/>
      </w:rPr>
      <w:t>Investigating the effects of a context-based laboratory exercise for meaningful learning</w:t>
    </w:r>
  </w:p>
  <w:p w14:paraId="0B0CB6AA" w14:textId="3D282BA4" w:rsidR="00911E2A" w:rsidRPr="00911E2A" w:rsidRDefault="00911E2A" w:rsidP="00911E2A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Calibri" w:eastAsia="Calibri" w:hAnsi="Calibri" w:cs="Calibri"/>
        <w:color w:val="000000"/>
        <w:sz w:val="18"/>
        <w:szCs w:val="18"/>
      </w:rPr>
    </w:pPr>
    <w:r w:rsidRPr="00911E2A">
      <w:rPr>
        <w:rFonts w:ascii="Calibri" w:eastAsia="Calibri" w:hAnsi="Calibri" w:cs="Calibri"/>
        <w:color w:val="000000"/>
        <w:sz w:val="18"/>
        <w:szCs w:val="18"/>
      </w:rPr>
      <w:t xml:space="preserve">Christine E. </w:t>
    </w:r>
    <w:proofErr w:type="gramStart"/>
    <w:r w:rsidRPr="00911E2A">
      <w:rPr>
        <w:rFonts w:ascii="Calibri" w:eastAsia="Calibri" w:hAnsi="Calibri" w:cs="Calibri"/>
        <w:color w:val="000000"/>
        <w:sz w:val="18"/>
        <w:szCs w:val="18"/>
      </w:rPr>
      <w:t>Mundy,*</w:t>
    </w:r>
    <w:proofErr w:type="gramEnd"/>
    <w:r w:rsidRPr="00911E2A">
      <w:rPr>
        <w:rFonts w:ascii="Calibri" w:eastAsia="Calibri" w:hAnsi="Calibri" w:cs="Calibri"/>
        <w:color w:val="000000"/>
        <w:sz w:val="18"/>
        <w:szCs w:val="18"/>
      </w:rPr>
      <w:t xml:space="preserve"> Boitumelo K. </w:t>
    </w:r>
    <w:proofErr w:type="spellStart"/>
    <w:r w:rsidRPr="00911E2A">
      <w:rPr>
        <w:rFonts w:ascii="Calibri" w:eastAsia="Calibri" w:hAnsi="Calibri" w:cs="Calibri"/>
        <w:color w:val="000000"/>
        <w:sz w:val="18"/>
        <w:szCs w:val="18"/>
      </w:rPr>
      <w:t>Nokeri</w:t>
    </w:r>
    <w:proofErr w:type="spellEnd"/>
    <w:r w:rsidRPr="00911E2A">
      <w:rPr>
        <w:rFonts w:ascii="Calibri" w:eastAsia="Calibri" w:hAnsi="Calibri" w:cs="Calibri"/>
        <w:color w:val="000000"/>
        <w:sz w:val="18"/>
        <w:szCs w:val="18"/>
      </w:rPr>
      <w:t xml:space="preserve">, </w:t>
    </w:r>
    <w:hyperlink r:id="rId1" w:history="1">
      <w:r w:rsidRPr="004B1747">
        <w:rPr>
          <w:rStyle w:val="Hyperlink"/>
          <w:rFonts w:ascii="Calibri" w:eastAsia="Calibri" w:hAnsi="Calibri" w:cs="Calibri"/>
          <w:sz w:val="18"/>
          <w:szCs w:val="18"/>
        </w:rPr>
        <w:t>Christine.mundy@up.ac.za</w:t>
      </w:r>
    </w:hyperlink>
    <w:r>
      <w:rPr>
        <w:rFonts w:ascii="Calibri" w:eastAsia="Calibri" w:hAnsi="Calibri" w:cs="Calibri"/>
        <w:color w:val="000000"/>
        <w:sz w:val="18"/>
        <w:szCs w:val="18"/>
      </w:rPr>
      <w:t xml:space="preserve"> </w:t>
    </w:r>
  </w:p>
  <w:p w14:paraId="3FBAEFD8" w14:textId="47B91035" w:rsidR="006C4A9A" w:rsidRPr="00911E2A" w:rsidRDefault="00911E2A" w:rsidP="00911E2A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sz w:val="22"/>
        <w:szCs w:val="22"/>
      </w:rPr>
    </w:pPr>
    <w:r w:rsidRPr="00911E2A">
      <w:rPr>
        <w:rFonts w:ascii="Calibri" w:eastAsia="Calibri" w:hAnsi="Calibri" w:cs="Calibri"/>
        <w:color w:val="000000"/>
        <w:sz w:val="18"/>
        <w:szCs w:val="18"/>
      </w:rPr>
      <w:t xml:space="preserve">University of Pretoria, </w:t>
    </w:r>
    <w:proofErr w:type="spellStart"/>
    <w:r w:rsidRPr="00911E2A">
      <w:rPr>
        <w:rFonts w:ascii="Calibri" w:eastAsia="Calibri" w:hAnsi="Calibri" w:cs="Calibri"/>
        <w:color w:val="000000"/>
        <w:sz w:val="18"/>
        <w:szCs w:val="18"/>
      </w:rPr>
      <w:t>Lunnon</w:t>
    </w:r>
    <w:proofErr w:type="spellEnd"/>
    <w:r w:rsidRPr="00911E2A">
      <w:rPr>
        <w:rFonts w:ascii="Calibri" w:eastAsia="Calibri" w:hAnsi="Calibri" w:cs="Calibri"/>
        <w:color w:val="000000"/>
        <w:sz w:val="18"/>
        <w:szCs w:val="18"/>
      </w:rPr>
      <w:t xml:space="preserve"> Road, Pretoria, South Africa, 0002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B92182"/>
    <w:multiLevelType w:val="multilevel"/>
    <w:tmpl w:val="644C1558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" w15:restartNumberingAfterBreak="0">
    <w:nsid w:val="38100BF9"/>
    <w:multiLevelType w:val="multilevel"/>
    <w:tmpl w:val="F9C242F2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6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" w15:restartNumberingAfterBreak="0">
    <w:nsid w:val="3DA52B37"/>
    <w:multiLevelType w:val="hybridMultilevel"/>
    <w:tmpl w:val="2D6022C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5803CC"/>
    <w:multiLevelType w:val="hybridMultilevel"/>
    <w:tmpl w:val="B4FE05E2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6E064E"/>
    <w:multiLevelType w:val="hybridMultilevel"/>
    <w:tmpl w:val="3B2A3EF4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354BD2"/>
    <w:multiLevelType w:val="multilevel"/>
    <w:tmpl w:val="07907EC6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7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6" w15:restartNumberingAfterBreak="0">
    <w:nsid w:val="706D48DD"/>
    <w:multiLevelType w:val="hybridMultilevel"/>
    <w:tmpl w:val="F20C59D2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D40736"/>
    <w:multiLevelType w:val="hybridMultilevel"/>
    <w:tmpl w:val="91920F8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B12B24"/>
    <w:multiLevelType w:val="multilevel"/>
    <w:tmpl w:val="96EEB8C2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2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9" w15:restartNumberingAfterBreak="0">
    <w:nsid w:val="7ABE18F2"/>
    <w:multiLevelType w:val="multilevel"/>
    <w:tmpl w:val="6BCC0402"/>
    <w:lvl w:ilvl="0">
      <w:start w:val="1"/>
      <w:numFmt w:val="decimal"/>
      <w:lvlText w:val="%1"/>
      <w:lvlJc w:val="left"/>
      <w:pPr>
        <w:ind w:left="480" w:hanging="480"/>
      </w:pPr>
    </w:lvl>
    <w:lvl w:ilvl="1">
      <w:start w:val="2"/>
      <w:numFmt w:val="decimal"/>
      <w:lvlText w:val="%1.%2"/>
      <w:lvlJc w:val="left"/>
      <w:pPr>
        <w:ind w:left="480" w:hanging="480"/>
      </w:pPr>
    </w:lvl>
    <w:lvl w:ilvl="2">
      <w:start w:val="2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0" w15:restartNumberingAfterBreak="0">
    <w:nsid w:val="7ACF1DBE"/>
    <w:multiLevelType w:val="hybridMultilevel"/>
    <w:tmpl w:val="79FEA09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5"/>
  </w:num>
  <w:num w:numId="4">
    <w:abstractNumId w:val="9"/>
  </w:num>
  <w:num w:numId="5">
    <w:abstractNumId w:val="0"/>
  </w:num>
  <w:num w:numId="6">
    <w:abstractNumId w:val="2"/>
  </w:num>
  <w:num w:numId="7">
    <w:abstractNumId w:val="10"/>
  </w:num>
  <w:num w:numId="8">
    <w:abstractNumId w:val="6"/>
  </w:num>
  <w:num w:numId="9">
    <w:abstractNumId w:val="4"/>
  </w:num>
  <w:num w:numId="10">
    <w:abstractNumId w:val="3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4A9A"/>
    <w:rsid w:val="0016133F"/>
    <w:rsid w:val="002427B5"/>
    <w:rsid w:val="002903A6"/>
    <w:rsid w:val="004B072A"/>
    <w:rsid w:val="004B60C7"/>
    <w:rsid w:val="006C4A9A"/>
    <w:rsid w:val="006F707B"/>
    <w:rsid w:val="007D47C3"/>
    <w:rsid w:val="00865B97"/>
    <w:rsid w:val="00911E2A"/>
    <w:rsid w:val="00923B11"/>
    <w:rsid w:val="00924B62"/>
    <w:rsid w:val="00A855D0"/>
    <w:rsid w:val="00AC3392"/>
    <w:rsid w:val="00B669E7"/>
    <w:rsid w:val="00C86CFF"/>
    <w:rsid w:val="00E27D94"/>
    <w:rsid w:val="00EA39A5"/>
    <w:rsid w:val="00F00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0B961B"/>
  <w15:docId w15:val="{7B4E1112-CB2B-4278-8136-56F64DEA5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Z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01CB"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4755F"/>
    <w:pPr>
      <w:keepNext/>
      <w:outlineLvl w:val="0"/>
    </w:pPr>
    <w:rPr>
      <w:rFonts w:ascii="Arial" w:hAnsi="Arial"/>
      <w:b/>
      <w:bCs/>
      <w:i/>
      <w:iCs/>
      <w:sz w:val="28"/>
      <w:szCs w:val="28"/>
      <w:u w:val="singl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4755F"/>
    <w:pPr>
      <w:keepNext/>
      <w:spacing w:after="120"/>
      <w:jc w:val="center"/>
      <w:outlineLvl w:val="1"/>
    </w:pPr>
    <w:rPr>
      <w:rFonts w:ascii="Arial" w:hAnsi="Arial"/>
      <w:sz w:val="36"/>
      <w:szCs w:val="36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C4755F"/>
    <w:pPr>
      <w:keepNext/>
      <w:tabs>
        <w:tab w:val="left" w:pos="-1272"/>
        <w:tab w:val="left" w:pos="-720"/>
        <w:tab w:val="left" w:pos="-144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jc w:val="both"/>
      <w:outlineLvl w:val="4"/>
    </w:pPr>
    <w:rPr>
      <w:rFonts w:ascii="Arial" w:hAnsi="Arial"/>
      <w:b/>
      <w:bCs/>
      <w:sz w:val="28"/>
      <w:szCs w:val="28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basedOn w:val="DefaultParagraphFont"/>
    <w:link w:val="Heading1"/>
    <w:rsid w:val="00C4755F"/>
    <w:rPr>
      <w:rFonts w:ascii="Arial" w:eastAsia="Times New Roman" w:hAnsi="Arial" w:cs="Times New Roman"/>
      <w:b/>
      <w:bCs/>
      <w:i/>
      <w:iCs/>
      <w:sz w:val="28"/>
      <w:szCs w:val="28"/>
      <w:u w:val="single"/>
      <w:lang w:val="en-US"/>
    </w:rPr>
  </w:style>
  <w:style w:type="character" w:customStyle="1" w:styleId="Heading2Char">
    <w:name w:val="Heading 2 Char"/>
    <w:basedOn w:val="DefaultParagraphFont"/>
    <w:link w:val="Heading2"/>
    <w:rsid w:val="00C4755F"/>
    <w:rPr>
      <w:rFonts w:ascii="Arial" w:eastAsia="Times New Roman" w:hAnsi="Arial" w:cs="Times New Roman"/>
      <w:sz w:val="36"/>
      <w:szCs w:val="36"/>
      <w:lang w:val="en-US"/>
    </w:rPr>
  </w:style>
  <w:style w:type="character" w:customStyle="1" w:styleId="Heading5Char">
    <w:name w:val="Heading 5 Char"/>
    <w:basedOn w:val="DefaultParagraphFont"/>
    <w:link w:val="Heading5"/>
    <w:rsid w:val="00C4755F"/>
    <w:rPr>
      <w:rFonts w:ascii="Arial" w:eastAsia="Times New Roman" w:hAnsi="Arial" w:cs="Times New Roman"/>
      <w:b/>
      <w:bCs/>
      <w:sz w:val="28"/>
      <w:szCs w:val="28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E076E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076EC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076E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076EC"/>
    <w:rPr>
      <w:rFonts w:ascii="Times New Roman" w:eastAsia="Times New Roman" w:hAnsi="Times New Roman" w:cs="Times New Roman"/>
      <w:sz w:val="20"/>
      <w:szCs w:val="20"/>
      <w:lang w:val="en-US"/>
    </w:rPr>
  </w:style>
  <w:style w:type="table" w:styleId="TableGrid">
    <w:name w:val="Table Grid"/>
    <w:basedOn w:val="TableNormal"/>
    <w:rsid w:val="00E07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B024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0240"/>
    <w:rPr>
      <w:rFonts w:ascii="Tahoma" w:eastAsia="Times New Roman" w:hAnsi="Tahoma" w:cs="Tahoma"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B900A8"/>
    <w:pPr>
      <w:ind w:left="720"/>
      <w:contextualSpacing/>
    </w:pPr>
  </w:style>
  <w:style w:type="paragraph" w:styleId="NoSpacing">
    <w:name w:val="No Spacing"/>
    <w:uiPriority w:val="1"/>
    <w:qFormat/>
    <w:rsid w:val="009B727F"/>
    <w:rPr>
      <w:lang w:val="en-US"/>
    </w:rPr>
  </w:style>
  <w:style w:type="paragraph" w:styleId="BodyTextIndent">
    <w:name w:val="Body Text Indent"/>
    <w:basedOn w:val="Normal"/>
    <w:link w:val="BodyTextIndentChar"/>
    <w:rsid w:val="00E81488"/>
    <w:pPr>
      <w:ind w:left="360"/>
    </w:pPr>
    <w:rPr>
      <w:rFonts w:ascii="Arial" w:hAnsi="Arial" w:cs="Arial"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rsid w:val="00E81488"/>
    <w:rPr>
      <w:rFonts w:ascii="Arial" w:eastAsia="Times New Roman" w:hAnsi="Arial" w:cs="Arial"/>
      <w:sz w:val="24"/>
      <w:szCs w:val="24"/>
      <w:lang w:val="en-US"/>
    </w:rPr>
  </w:style>
  <w:style w:type="paragraph" w:customStyle="1" w:styleId="Anita">
    <w:name w:val="Anita"/>
    <w:basedOn w:val="Normal"/>
    <w:rsid w:val="002E297E"/>
    <w:pPr>
      <w:tabs>
        <w:tab w:val="left" w:pos="567"/>
        <w:tab w:val="left" w:pos="1134"/>
        <w:tab w:val="left" w:pos="1701"/>
        <w:tab w:val="left" w:pos="2268"/>
        <w:tab w:val="left" w:pos="3969"/>
        <w:tab w:val="left" w:pos="4536"/>
        <w:tab w:val="left" w:pos="7371"/>
        <w:tab w:val="left" w:pos="7938"/>
      </w:tabs>
      <w:spacing w:after="120" w:line="360" w:lineRule="auto"/>
    </w:pPr>
    <w:rPr>
      <w:lang w:val="en-GB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character" w:styleId="Hyperlink">
    <w:name w:val="Hyperlink"/>
    <w:basedOn w:val="DefaultParagraphFont"/>
    <w:uiPriority w:val="99"/>
    <w:unhideWhenUsed/>
    <w:rsid w:val="00F00AA7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00A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232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Christine.mundy@up.ac.z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pFFKlisS4CEjQ4+V1x1fLQOGW9g==">AMUW2mXl7QX49gfMBmgppg5OzKezKpQIzyUMH338oltomujUMpWZrZEnycK/pS5jnIFBhdBz0ZomFdOLyXuZph3/R5NJ7P/+W+TUlcGFx3HcYJBzCe9R31vDppR9OubDeUp7tyJ9t+Yu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1052</Words>
  <Characters>5998</Characters>
  <Application>Microsoft Office Word</Application>
  <DocSecurity>0</DocSecurity>
  <Lines>49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Dr. CE Mundy</cp:lastModifiedBy>
  <cp:revision>6</cp:revision>
  <dcterms:created xsi:type="dcterms:W3CDTF">2021-09-26T18:57:00Z</dcterms:created>
  <dcterms:modified xsi:type="dcterms:W3CDTF">2024-07-04T06:54:00Z</dcterms:modified>
</cp:coreProperties>
</file>