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3F62DE8" w14:textId="77777777" w:rsidR="00290505" w:rsidRPr="00290505" w:rsidRDefault="00290505" w:rsidP="00290505">
      <w:pPr>
        <w:spacing w:after="0" w:line="480" w:lineRule="auto"/>
        <w:rPr>
          <w:rFonts w:ascii="Calibri" w:eastAsia="Times New Roman" w:hAnsi="Calibri" w:cs="Calibri"/>
          <w:b/>
          <w:sz w:val="24"/>
          <w:szCs w:val="24"/>
          <w:lang w:bidi="ar-SA"/>
        </w:rPr>
      </w:pPr>
      <w:bookmarkStart w:id="0" w:name="_GoBack"/>
      <w:bookmarkEnd w:id="0"/>
      <w:r w:rsidRPr="00290505">
        <w:rPr>
          <w:rFonts w:ascii="Calibri" w:eastAsia="Times New Roman" w:hAnsi="Calibri" w:cs="Calibri"/>
          <w:b/>
          <w:sz w:val="24"/>
          <w:szCs w:val="24"/>
          <w:lang w:bidi="ar-SA"/>
        </w:rPr>
        <w:t>Table S1. Primer sequences</w:t>
      </w:r>
    </w:p>
    <w:tbl>
      <w:tblPr>
        <w:tblStyle w:val="TableGrid1"/>
        <w:tblW w:w="5000" w:type="pct"/>
        <w:tblLayout w:type="fixed"/>
        <w:tblLook w:val="04A0" w:firstRow="1" w:lastRow="0" w:firstColumn="1" w:lastColumn="0" w:noHBand="0" w:noVBand="1"/>
      </w:tblPr>
      <w:tblGrid>
        <w:gridCol w:w="2973"/>
        <w:gridCol w:w="2737"/>
        <w:gridCol w:w="2886"/>
        <w:gridCol w:w="798"/>
      </w:tblGrid>
      <w:tr w:rsidR="00290505" w:rsidRPr="00290505" w14:paraId="3684C156" w14:textId="77777777" w:rsidTr="00D77E54">
        <w:trPr>
          <w:trHeight w:hRule="exact" w:val="284"/>
        </w:trPr>
        <w:tc>
          <w:tcPr>
            <w:tcW w:w="1582" w:type="pct"/>
          </w:tcPr>
          <w:p w14:paraId="264BFF84" w14:textId="77777777" w:rsidR="00290505" w:rsidRPr="00290505" w:rsidRDefault="00290505" w:rsidP="00290505">
            <w:pPr>
              <w:spacing w:line="480" w:lineRule="auto"/>
              <w:rPr>
                <w:rFonts w:ascii="Arial" w:eastAsia="Times New Roman" w:hAnsi="Arial" w:cs="Cordia New"/>
                <w:b/>
                <w:sz w:val="16"/>
                <w:szCs w:val="20"/>
                <w:rtl/>
                <w:cs/>
              </w:rPr>
            </w:pPr>
            <w:r w:rsidRPr="00290505">
              <w:rPr>
                <w:rFonts w:ascii="Arial" w:eastAsia="Times New Roman" w:hAnsi="Arial" w:cs="Arial"/>
                <w:b/>
                <w:sz w:val="16"/>
                <w:szCs w:val="16"/>
              </w:rPr>
              <w:t>Gene</w:t>
            </w:r>
          </w:p>
        </w:tc>
        <w:tc>
          <w:tcPr>
            <w:tcW w:w="1457" w:type="pct"/>
          </w:tcPr>
          <w:p w14:paraId="4C962373" w14:textId="77777777" w:rsidR="00290505" w:rsidRPr="00290505" w:rsidRDefault="00290505" w:rsidP="00290505">
            <w:pPr>
              <w:spacing w:line="48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290505">
              <w:rPr>
                <w:rFonts w:ascii="Arial" w:eastAsia="Times New Roman" w:hAnsi="Arial" w:cs="Arial"/>
                <w:b/>
                <w:sz w:val="16"/>
                <w:szCs w:val="16"/>
              </w:rPr>
              <w:t>Forward primer (5’-3’)</w:t>
            </w:r>
          </w:p>
        </w:tc>
        <w:tc>
          <w:tcPr>
            <w:tcW w:w="1536" w:type="pct"/>
          </w:tcPr>
          <w:p w14:paraId="36DACAF8" w14:textId="77777777" w:rsidR="00290505" w:rsidRPr="00290505" w:rsidRDefault="00290505" w:rsidP="00290505">
            <w:pPr>
              <w:spacing w:line="480" w:lineRule="auto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290505">
              <w:rPr>
                <w:rFonts w:ascii="Arial" w:eastAsia="Times New Roman" w:hAnsi="Arial" w:cs="Arial"/>
                <w:b/>
                <w:sz w:val="16"/>
                <w:szCs w:val="16"/>
              </w:rPr>
              <w:t>Reverse primer (5’-3’)</w:t>
            </w:r>
          </w:p>
        </w:tc>
        <w:tc>
          <w:tcPr>
            <w:tcW w:w="425" w:type="pct"/>
          </w:tcPr>
          <w:p w14:paraId="02A95DEB" w14:textId="77777777" w:rsidR="00290505" w:rsidRPr="00290505" w:rsidRDefault="00290505" w:rsidP="00290505">
            <w:pPr>
              <w:spacing w:line="48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290505">
              <w:rPr>
                <w:rFonts w:ascii="Arial" w:eastAsia="Times New Roman" w:hAnsi="Arial" w:cs="Arial"/>
                <w:b/>
                <w:sz w:val="16"/>
                <w:szCs w:val="16"/>
              </w:rPr>
              <w:t>T</w:t>
            </w:r>
            <w:r w:rsidRPr="00290505">
              <w:rPr>
                <w:rFonts w:ascii="Arial" w:eastAsia="Times New Roman" w:hAnsi="Arial" w:cs="Arial"/>
                <w:b/>
                <w:sz w:val="16"/>
                <w:szCs w:val="16"/>
                <w:vertAlign w:val="subscript"/>
              </w:rPr>
              <w:t>m</w:t>
            </w:r>
            <w:r w:rsidRPr="00290505">
              <w:rPr>
                <w:rFonts w:ascii="Arial" w:eastAsia="Times New Roman" w:hAnsi="Arial" w:cs="Arial"/>
                <w:b/>
                <w:sz w:val="16"/>
                <w:szCs w:val="16"/>
              </w:rPr>
              <w:t xml:space="preserve"> (C</w:t>
            </w:r>
            <w:r w:rsidRPr="00290505">
              <w:rPr>
                <w:rFonts w:ascii="Arial" w:eastAsia="Times New Roman" w:hAnsi="Arial" w:cs="Arial"/>
                <w:b/>
                <w:sz w:val="16"/>
                <w:szCs w:val="16"/>
                <w:vertAlign w:val="superscript"/>
              </w:rPr>
              <w:t>o</w:t>
            </w:r>
            <w:r w:rsidRPr="00290505">
              <w:rPr>
                <w:rFonts w:ascii="Arial" w:eastAsia="Times New Roman" w:hAnsi="Arial" w:cs="Arial"/>
                <w:b/>
                <w:sz w:val="16"/>
                <w:szCs w:val="16"/>
              </w:rPr>
              <w:t>)</w:t>
            </w:r>
          </w:p>
        </w:tc>
      </w:tr>
      <w:tr w:rsidR="00290505" w:rsidRPr="00290505" w14:paraId="2A1F4A86" w14:textId="77777777" w:rsidTr="00D77E54">
        <w:trPr>
          <w:trHeight w:hRule="exact" w:val="525"/>
        </w:trPr>
        <w:tc>
          <w:tcPr>
            <w:tcW w:w="1582" w:type="pct"/>
          </w:tcPr>
          <w:p w14:paraId="1DF9C63B" w14:textId="77777777" w:rsidR="00290505" w:rsidRPr="00290505" w:rsidRDefault="00290505" w:rsidP="00290505">
            <w:pPr>
              <w:rPr>
                <w:rFonts w:ascii="Arial" w:eastAsia="Times New Roman" w:hAnsi="Arial" w:cs="Arial"/>
                <w:sz w:val="16"/>
                <w:szCs w:val="16"/>
              </w:rPr>
            </w:pPr>
            <w:r w:rsidRPr="00290505">
              <w:rPr>
                <w:rFonts w:ascii="Arial" w:eastAsia="Times New Roman" w:hAnsi="Arial" w:cs="Arial"/>
                <w:sz w:val="16"/>
                <w:szCs w:val="16"/>
              </w:rPr>
              <w:t>RPS19</w:t>
            </w:r>
          </w:p>
          <w:p w14:paraId="12368294" w14:textId="77777777" w:rsidR="00290505" w:rsidRPr="00290505" w:rsidRDefault="00290505" w:rsidP="00290505">
            <w:pPr>
              <w:rPr>
                <w:rFonts w:ascii="Arial" w:eastAsia="Times New Roman" w:hAnsi="Arial" w:cs="Arial"/>
                <w:sz w:val="16"/>
                <w:szCs w:val="16"/>
              </w:rPr>
            </w:pPr>
            <w:r w:rsidRPr="00290505">
              <w:rPr>
                <w:rFonts w:ascii="Arial" w:eastAsia="Times New Roman" w:hAnsi="Arial" w:cs="Arial"/>
                <w:sz w:val="16"/>
                <w:szCs w:val="16"/>
              </w:rPr>
              <w:t xml:space="preserve"> </w:t>
            </w:r>
            <w:r w:rsidRPr="00290505">
              <w:rPr>
                <w:rFonts w:ascii="Arial" w:eastAsia="Times New Roman" w:hAnsi="Arial" w:cs="Arial"/>
                <w:sz w:val="16"/>
                <w:szCs w:val="16"/>
              </w:rPr>
              <w:fldChar w:fldCharType="begin"/>
            </w:r>
            <w:r w:rsidRPr="00290505">
              <w:rPr>
                <w:rFonts w:ascii="Arial" w:eastAsia="Times New Roman" w:hAnsi="Arial" w:cs="Arial"/>
                <w:sz w:val="16"/>
                <w:szCs w:val="16"/>
              </w:rPr>
              <w:instrText>ADDIN RW.CITE{{177 Brinkhof,B. 2006}}</w:instrText>
            </w:r>
            <w:r w:rsidRPr="00290505">
              <w:rPr>
                <w:rFonts w:ascii="Arial" w:eastAsia="Times New Roman" w:hAnsi="Arial" w:cs="Arial"/>
                <w:sz w:val="16"/>
                <w:szCs w:val="16"/>
              </w:rPr>
              <w:fldChar w:fldCharType="separate"/>
            </w:r>
            <w:r w:rsidR="009F10D5" w:rsidRPr="009F10D5">
              <w:rPr>
                <w:rFonts w:ascii="Arial" w:eastAsia="Times New Roman" w:hAnsi="Arial" w:cs="Arial"/>
                <w:sz w:val="16"/>
                <w:szCs w:val="16"/>
              </w:rPr>
              <w:t>(Brinkhof et al., 2006)</w:t>
            </w:r>
            <w:r w:rsidRPr="00290505">
              <w:rPr>
                <w:rFonts w:ascii="Arial" w:eastAsia="Times New Roman" w:hAnsi="Arial" w:cs="Arial"/>
                <w:sz w:val="16"/>
                <w:szCs w:val="16"/>
              </w:rPr>
              <w:fldChar w:fldCharType="end"/>
            </w:r>
          </w:p>
        </w:tc>
        <w:tc>
          <w:tcPr>
            <w:tcW w:w="1457" w:type="pct"/>
          </w:tcPr>
          <w:p w14:paraId="503C23A2" w14:textId="77777777" w:rsidR="00290505" w:rsidRPr="00290505" w:rsidRDefault="00290505" w:rsidP="00290505">
            <w:pPr>
              <w:spacing w:line="48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290505">
              <w:rPr>
                <w:rFonts w:ascii="Arial" w:eastAsia="Calibri" w:hAnsi="Arial" w:cs="Arial"/>
                <w:sz w:val="16"/>
                <w:szCs w:val="16"/>
              </w:rPr>
              <w:t>CCTTCCTCAAAAAGTCTGGG</w:t>
            </w:r>
          </w:p>
        </w:tc>
        <w:tc>
          <w:tcPr>
            <w:tcW w:w="1536" w:type="pct"/>
          </w:tcPr>
          <w:p w14:paraId="2E2FDCB6" w14:textId="77777777" w:rsidR="00290505" w:rsidRPr="00290505" w:rsidRDefault="00290505" w:rsidP="00290505">
            <w:pPr>
              <w:spacing w:line="48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290505">
              <w:rPr>
                <w:rFonts w:ascii="Arial" w:eastAsia="Calibri" w:hAnsi="Arial" w:cs="Arial"/>
                <w:sz w:val="16"/>
                <w:szCs w:val="16"/>
              </w:rPr>
              <w:t>GTTCTCATCGTAGGGAGCAAG</w:t>
            </w:r>
          </w:p>
        </w:tc>
        <w:tc>
          <w:tcPr>
            <w:tcW w:w="425" w:type="pct"/>
          </w:tcPr>
          <w:p w14:paraId="7D330A4E" w14:textId="77777777" w:rsidR="00290505" w:rsidRPr="00290505" w:rsidRDefault="00290505" w:rsidP="00290505">
            <w:pPr>
              <w:spacing w:line="48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290505">
              <w:rPr>
                <w:rFonts w:ascii="Arial" w:eastAsia="Times New Roman" w:hAnsi="Arial" w:cs="Arial"/>
                <w:sz w:val="16"/>
                <w:szCs w:val="16"/>
              </w:rPr>
              <w:t>61</w:t>
            </w:r>
          </w:p>
        </w:tc>
      </w:tr>
      <w:tr w:rsidR="00290505" w:rsidRPr="00290505" w14:paraId="23F7E732" w14:textId="77777777" w:rsidTr="00D77E54">
        <w:trPr>
          <w:trHeight w:hRule="exact" w:val="527"/>
        </w:trPr>
        <w:tc>
          <w:tcPr>
            <w:tcW w:w="1582" w:type="pct"/>
          </w:tcPr>
          <w:p w14:paraId="0D7AB7A5" w14:textId="77777777" w:rsidR="00290505" w:rsidRPr="00290505" w:rsidRDefault="00290505" w:rsidP="00290505">
            <w:pPr>
              <w:rPr>
                <w:rFonts w:ascii="Arial" w:eastAsia="Times New Roman" w:hAnsi="Arial" w:cs="Arial"/>
                <w:sz w:val="16"/>
                <w:szCs w:val="16"/>
              </w:rPr>
            </w:pPr>
            <w:r w:rsidRPr="00290505">
              <w:rPr>
                <w:rFonts w:ascii="Arial" w:eastAsia="Times New Roman" w:hAnsi="Arial" w:cs="Arial"/>
                <w:sz w:val="16"/>
                <w:szCs w:val="16"/>
              </w:rPr>
              <w:t>cBD1</w:t>
            </w:r>
          </w:p>
          <w:p w14:paraId="37E3FAED" w14:textId="77777777" w:rsidR="00290505" w:rsidRPr="00290505" w:rsidRDefault="00290505" w:rsidP="00290505">
            <w:pPr>
              <w:rPr>
                <w:rFonts w:ascii="Arial" w:eastAsia="Times New Roman" w:hAnsi="Arial" w:cs="Arial"/>
                <w:sz w:val="16"/>
                <w:szCs w:val="16"/>
              </w:rPr>
            </w:pPr>
            <w:r w:rsidRPr="00290505">
              <w:rPr>
                <w:rFonts w:ascii="Arial" w:eastAsia="Times New Roman" w:hAnsi="Arial" w:cs="Arial"/>
                <w:sz w:val="16"/>
                <w:szCs w:val="16"/>
              </w:rPr>
              <w:t xml:space="preserve"> </w:t>
            </w:r>
            <w:r w:rsidRPr="00290505">
              <w:rPr>
                <w:rFonts w:ascii="Arial" w:eastAsia="Times New Roman" w:hAnsi="Arial" w:cs="Arial"/>
                <w:sz w:val="16"/>
                <w:szCs w:val="16"/>
              </w:rPr>
              <w:fldChar w:fldCharType="begin"/>
            </w:r>
            <w:r w:rsidRPr="00290505">
              <w:rPr>
                <w:rFonts w:ascii="Arial" w:eastAsia="Times New Roman" w:hAnsi="Arial" w:cs="Arial"/>
                <w:sz w:val="16"/>
                <w:szCs w:val="16"/>
              </w:rPr>
              <w:instrText>ADDIN RW.CITE{{24 vanDamme,C.M. 2009}}</w:instrText>
            </w:r>
            <w:r w:rsidRPr="00290505">
              <w:rPr>
                <w:rFonts w:ascii="Arial" w:eastAsia="Times New Roman" w:hAnsi="Arial" w:cs="Arial"/>
                <w:sz w:val="16"/>
                <w:szCs w:val="16"/>
              </w:rPr>
              <w:fldChar w:fldCharType="separate"/>
            </w:r>
            <w:r w:rsidR="009F10D5">
              <w:rPr>
                <w:rFonts w:ascii="Arial" w:eastAsia="Times New Roman" w:hAnsi="Arial" w:cs="Arial"/>
                <w:sz w:val="16"/>
                <w:szCs w:val="16"/>
              </w:rPr>
              <w:t>(V</w:t>
            </w:r>
            <w:r w:rsidR="009F10D5" w:rsidRPr="009F10D5">
              <w:rPr>
                <w:rFonts w:ascii="Arial" w:eastAsia="Times New Roman" w:hAnsi="Arial" w:cs="Arial"/>
                <w:sz w:val="16"/>
                <w:szCs w:val="16"/>
              </w:rPr>
              <w:t>an Damme et al., 2009)</w:t>
            </w:r>
            <w:r w:rsidRPr="00290505">
              <w:rPr>
                <w:rFonts w:ascii="Arial" w:eastAsia="Times New Roman" w:hAnsi="Arial" w:cs="Arial"/>
                <w:sz w:val="16"/>
                <w:szCs w:val="16"/>
              </w:rPr>
              <w:fldChar w:fldCharType="end"/>
            </w:r>
          </w:p>
        </w:tc>
        <w:tc>
          <w:tcPr>
            <w:tcW w:w="1457" w:type="pct"/>
          </w:tcPr>
          <w:p w14:paraId="401E229A" w14:textId="77777777" w:rsidR="00290505" w:rsidRPr="00290505" w:rsidRDefault="00290505" w:rsidP="00290505">
            <w:pPr>
              <w:spacing w:line="48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290505">
              <w:rPr>
                <w:rFonts w:ascii="Arial" w:eastAsia="Times New Roman" w:hAnsi="Arial" w:cs="Arial"/>
                <w:sz w:val="16"/>
                <w:szCs w:val="16"/>
              </w:rPr>
              <w:t>AGCCTCTCTCCCTTCTCTGG</w:t>
            </w:r>
          </w:p>
        </w:tc>
        <w:tc>
          <w:tcPr>
            <w:tcW w:w="1536" w:type="pct"/>
          </w:tcPr>
          <w:p w14:paraId="5F2232E1" w14:textId="77777777" w:rsidR="00290505" w:rsidRPr="00290505" w:rsidRDefault="00290505" w:rsidP="00290505">
            <w:pPr>
              <w:spacing w:line="48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290505">
              <w:rPr>
                <w:rFonts w:ascii="Arial" w:eastAsia="Times New Roman" w:hAnsi="Arial" w:cs="Arial"/>
                <w:sz w:val="16"/>
                <w:szCs w:val="16"/>
              </w:rPr>
              <w:t>GCCATCGATCCTGGTAAAGA</w:t>
            </w:r>
          </w:p>
        </w:tc>
        <w:tc>
          <w:tcPr>
            <w:tcW w:w="425" w:type="pct"/>
          </w:tcPr>
          <w:p w14:paraId="3E06BFC6" w14:textId="77777777" w:rsidR="00290505" w:rsidRPr="00290505" w:rsidRDefault="00290505" w:rsidP="00290505">
            <w:pPr>
              <w:spacing w:line="48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290505">
              <w:rPr>
                <w:rFonts w:ascii="Arial" w:eastAsia="Times New Roman" w:hAnsi="Arial" w:cs="Arial"/>
                <w:sz w:val="16"/>
                <w:szCs w:val="16"/>
              </w:rPr>
              <w:t>57</w:t>
            </w:r>
          </w:p>
        </w:tc>
      </w:tr>
      <w:tr w:rsidR="00290505" w:rsidRPr="00290505" w14:paraId="6DCE103D" w14:textId="77777777" w:rsidTr="00D77E54">
        <w:trPr>
          <w:trHeight w:hRule="exact" w:val="527"/>
        </w:trPr>
        <w:tc>
          <w:tcPr>
            <w:tcW w:w="1582" w:type="pct"/>
          </w:tcPr>
          <w:p w14:paraId="786D41F3" w14:textId="77777777" w:rsidR="00290505" w:rsidRPr="00290505" w:rsidRDefault="00290505" w:rsidP="00290505">
            <w:pPr>
              <w:rPr>
                <w:rFonts w:ascii="Arial" w:eastAsia="Times New Roman" w:hAnsi="Arial" w:cs="Arial"/>
                <w:sz w:val="16"/>
                <w:szCs w:val="16"/>
              </w:rPr>
            </w:pPr>
            <w:r w:rsidRPr="00290505">
              <w:rPr>
                <w:rFonts w:ascii="Arial" w:eastAsia="Times New Roman" w:hAnsi="Arial" w:cs="Arial"/>
                <w:sz w:val="16"/>
                <w:szCs w:val="16"/>
              </w:rPr>
              <w:t>cBD103</w:t>
            </w:r>
          </w:p>
          <w:p w14:paraId="128810D9" w14:textId="77777777" w:rsidR="00290505" w:rsidRPr="00290505" w:rsidRDefault="00290505" w:rsidP="00290505">
            <w:pPr>
              <w:rPr>
                <w:rFonts w:ascii="Arial" w:eastAsia="Times New Roman" w:hAnsi="Arial" w:cs="Arial"/>
                <w:sz w:val="16"/>
                <w:szCs w:val="16"/>
              </w:rPr>
            </w:pPr>
            <w:r w:rsidRPr="00290505">
              <w:rPr>
                <w:rFonts w:ascii="Arial" w:eastAsia="Times New Roman" w:hAnsi="Arial" w:cs="Arial"/>
                <w:sz w:val="16"/>
                <w:szCs w:val="16"/>
              </w:rPr>
              <w:t xml:space="preserve"> </w:t>
            </w:r>
            <w:r w:rsidRPr="00290505">
              <w:rPr>
                <w:rFonts w:ascii="Arial" w:eastAsia="Times New Roman" w:hAnsi="Arial" w:cs="Arial"/>
                <w:sz w:val="16"/>
                <w:szCs w:val="16"/>
              </w:rPr>
              <w:fldChar w:fldCharType="begin"/>
            </w:r>
            <w:r w:rsidRPr="00290505">
              <w:rPr>
                <w:rFonts w:ascii="Arial" w:eastAsia="Times New Roman" w:hAnsi="Arial" w:cs="Arial"/>
                <w:sz w:val="16"/>
                <w:szCs w:val="16"/>
              </w:rPr>
              <w:instrText>ADDIN RW.CITE{{24 vanDamme,C.M. 2009}}</w:instrText>
            </w:r>
            <w:r w:rsidRPr="00290505">
              <w:rPr>
                <w:rFonts w:ascii="Arial" w:eastAsia="Times New Roman" w:hAnsi="Arial" w:cs="Arial"/>
                <w:sz w:val="16"/>
                <w:szCs w:val="16"/>
              </w:rPr>
              <w:fldChar w:fldCharType="separate"/>
            </w:r>
            <w:r w:rsidR="009F10D5">
              <w:rPr>
                <w:rFonts w:ascii="Arial" w:eastAsia="Times New Roman" w:hAnsi="Arial" w:cs="Arial"/>
                <w:sz w:val="16"/>
                <w:szCs w:val="16"/>
              </w:rPr>
              <w:t>(V</w:t>
            </w:r>
            <w:r w:rsidR="009F10D5" w:rsidRPr="009F10D5">
              <w:rPr>
                <w:rFonts w:ascii="Arial" w:eastAsia="Times New Roman" w:hAnsi="Arial" w:cs="Arial"/>
                <w:sz w:val="16"/>
                <w:szCs w:val="16"/>
              </w:rPr>
              <w:t>an Damme et al., 2009)</w:t>
            </w:r>
            <w:r w:rsidRPr="00290505">
              <w:rPr>
                <w:rFonts w:ascii="Arial" w:eastAsia="Times New Roman" w:hAnsi="Arial" w:cs="Arial"/>
                <w:sz w:val="16"/>
                <w:szCs w:val="16"/>
              </w:rPr>
              <w:fldChar w:fldCharType="end"/>
            </w:r>
          </w:p>
        </w:tc>
        <w:tc>
          <w:tcPr>
            <w:tcW w:w="1457" w:type="pct"/>
          </w:tcPr>
          <w:p w14:paraId="08FB1B32" w14:textId="77777777" w:rsidR="00290505" w:rsidRPr="00290505" w:rsidRDefault="00290505" w:rsidP="00290505">
            <w:pPr>
              <w:spacing w:line="48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290505">
              <w:rPr>
                <w:rFonts w:ascii="Arial" w:eastAsia="Times New Roman" w:hAnsi="Arial" w:cs="Arial"/>
                <w:sz w:val="16"/>
                <w:szCs w:val="16"/>
              </w:rPr>
              <w:t>GCCGCTGCTTACTTGTACCT</w:t>
            </w:r>
          </w:p>
        </w:tc>
        <w:tc>
          <w:tcPr>
            <w:tcW w:w="1536" w:type="pct"/>
          </w:tcPr>
          <w:p w14:paraId="244EEFC8" w14:textId="77777777" w:rsidR="00290505" w:rsidRPr="00290505" w:rsidRDefault="00290505" w:rsidP="00290505">
            <w:pPr>
              <w:spacing w:line="48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290505">
              <w:rPr>
                <w:rFonts w:ascii="Arial" w:eastAsia="Times New Roman" w:hAnsi="Arial" w:cs="Arial"/>
                <w:sz w:val="16"/>
                <w:szCs w:val="16"/>
              </w:rPr>
              <w:t>CCTCATGACCAACAGGCTTC</w:t>
            </w:r>
          </w:p>
        </w:tc>
        <w:tc>
          <w:tcPr>
            <w:tcW w:w="425" w:type="pct"/>
          </w:tcPr>
          <w:p w14:paraId="0351A25A" w14:textId="77777777" w:rsidR="00290505" w:rsidRPr="00290505" w:rsidRDefault="00290505" w:rsidP="00290505">
            <w:pPr>
              <w:spacing w:line="48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290505">
              <w:rPr>
                <w:rFonts w:ascii="Arial" w:eastAsia="Times New Roman" w:hAnsi="Arial" w:cs="Arial"/>
                <w:sz w:val="16"/>
                <w:szCs w:val="16"/>
              </w:rPr>
              <w:t>57</w:t>
            </w:r>
          </w:p>
        </w:tc>
      </w:tr>
      <w:tr w:rsidR="00290505" w:rsidRPr="00290505" w14:paraId="475B1506" w14:textId="77777777" w:rsidTr="00D77E54">
        <w:trPr>
          <w:trHeight w:hRule="exact" w:val="527"/>
        </w:trPr>
        <w:tc>
          <w:tcPr>
            <w:tcW w:w="1582" w:type="pct"/>
          </w:tcPr>
          <w:p w14:paraId="1551E130" w14:textId="77777777" w:rsidR="00290505" w:rsidRPr="00290505" w:rsidRDefault="00290505" w:rsidP="00290505">
            <w:pPr>
              <w:rPr>
                <w:rFonts w:ascii="Arial" w:eastAsia="Times New Roman" w:hAnsi="Arial" w:cs="Arial"/>
                <w:sz w:val="16"/>
                <w:szCs w:val="16"/>
              </w:rPr>
            </w:pPr>
            <w:r w:rsidRPr="00290505">
              <w:rPr>
                <w:rFonts w:ascii="Arial" w:eastAsia="Times New Roman" w:hAnsi="Arial" w:cs="Arial"/>
                <w:sz w:val="16"/>
                <w:szCs w:val="16"/>
              </w:rPr>
              <w:t>K9CATH</w:t>
            </w:r>
            <w:r w:rsidRPr="00290505">
              <w:rPr>
                <w:rFonts w:ascii="Arial" w:eastAsia="Times New Roman" w:hAnsi="Arial" w:cs="Arial"/>
                <w:sz w:val="16"/>
                <w:szCs w:val="16"/>
                <w:vertAlign w:val="superscript"/>
              </w:rPr>
              <w:t>a</w:t>
            </w:r>
          </w:p>
        </w:tc>
        <w:tc>
          <w:tcPr>
            <w:tcW w:w="1457" w:type="pct"/>
          </w:tcPr>
          <w:p w14:paraId="01389D92" w14:textId="77777777" w:rsidR="00290505" w:rsidRPr="00290505" w:rsidRDefault="00290505" w:rsidP="00290505">
            <w:pPr>
              <w:spacing w:line="48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290505">
              <w:rPr>
                <w:rFonts w:ascii="Arial" w:eastAsia="Times New Roman" w:hAnsi="Arial" w:cs="Arial"/>
                <w:sz w:val="16"/>
                <w:szCs w:val="16"/>
              </w:rPr>
              <w:t>TGTGTCCCAAGACGACACAG</w:t>
            </w:r>
          </w:p>
        </w:tc>
        <w:tc>
          <w:tcPr>
            <w:tcW w:w="1536" w:type="pct"/>
          </w:tcPr>
          <w:p w14:paraId="7401A72D" w14:textId="77777777" w:rsidR="00290505" w:rsidRPr="00290505" w:rsidRDefault="00290505" w:rsidP="00290505">
            <w:pPr>
              <w:spacing w:line="48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290505">
              <w:rPr>
                <w:rFonts w:ascii="Arial" w:eastAsia="Times New Roman" w:hAnsi="Arial" w:cs="Arial"/>
                <w:sz w:val="16"/>
                <w:szCs w:val="16"/>
              </w:rPr>
              <w:t>ATGAGCTCTTTCAGCCGGTC</w:t>
            </w:r>
          </w:p>
        </w:tc>
        <w:tc>
          <w:tcPr>
            <w:tcW w:w="425" w:type="pct"/>
          </w:tcPr>
          <w:p w14:paraId="7E7771F1" w14:textId="77777777" w:rsidR="00290505" w:rsidRPr="00290505" w:rsidRDefault="00290505" w:rsidP="00290505">
            <w:pPr>
              <w:spacing w:line="48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290505">
              <w:rPr>
                <w:rFonts w:ascii="Arial" w:eastAsia="Times New Roman" w:hAnsi="Arial" w:cs="Arial"/>
                <w:sz w:val="16"/>
                <w:szCs w:val="16"/>
              </w:rPr>
              <w:t>56</w:t>
            </w:r>
          </w:p>
        </w:tc>
      </w:tr>
      <w:tr w:rsidR="00290505" w:rsidRPr="00290505" w14:paraId="13A65AF4" w14:textId="77777777" w:rsidTr="00D77E54">
        <w:trPr>
          <w:trHeight w:hRule="exact" w:val="527"/>
        </w:trPr>
        <w:tc>
          <w:tcPr>
            <w:tcW w:w="1582" w:type="pct"/>
          </w:tcPr>
          <w:p w14:paraId="0C42655E" w14:textId="77777777" w:rsidR="00290505" w:rsidRPr="00290505" w:rsidRDefault="00290505" w:rsidP="00290505">
            <w:pPr>
              <w:rPr>
                <w:rFonts w:ascii="Arial" w:eastAsia="Times New Roman" w:hAnsi="Arial" w:cs="Arial"/>
                <w:sz w:val="16"/>
                <w:szCs w:val="16"/>
                <w:lang w:val="es-ES"/>
              </w:rPr>
            </w:pPr>
            <w:r w:rsidRPr="00290505">
              <w:rPr>
                <w:rFonts w:ascii="Arial" w:eastAsia="Times New Roman" w:hAnsi="Arial" w:cs="Arial"/>
                <w:sz w:val="16"/>
                <w:szCs w:val="16"/>
                <w:lang w:val="es-ES"/>
              </w:rPr>
              <w:t xml:space="preserve">IL-8 </w:t>
            </w:r>
          </w:p>
          <w:p w14:paraId="6A3786FC" w14:textId="77777777" w:rsidR="00290505" w:rsidRPr="00290505" w:rsidRDefault="00290505" w:rsidP="00290505">
            <w:pPr>
              <w:rPr>
                <w:rFonts w:ascii="Arial" w:eastAsia="Times New Roman" w:hAnsi="Arial" w:cs="Arial"/>
                <w:sz w:val="16"/>
                <w:szCs w:val="16"/>
                <w:lang w:val="es-ES"/>
              </w:rPr>
            </w:pPr>
            <w:r w:rsidRPr="00290505">
              <w:rPr>
                <w:rFonts w:ascii="Arial" w:eastAsia="Times New Roman" w:hAnsi="Arial" w:cs="Arial"/>
                <w:sz w:val="16"/>
                <w:szCs w:val="16"/>
              </w:rPr>
              <w:fldChar w:fldCharType="begin"/>
            </w:r>
            <w:r w:rsidRPr="00290505">
              <w:rPr>
                <w:rFonts w:ascii="Arial" w:eastAsia="Times New Roman" w:hAnsi="Arial" w:cs="Arial"/>
                <w:sz w:val="16"/>
                <w:szCs w:val="16"/>
                <w:lang w:val="es-ES"/>
              </w:rPr>
              <w:instrText>ADDIN RW.CITE{{589 Asahina,R. 2015}}</w:instrText>
            </w:r>
            <w:r w:rsidRPr="00290505">
              <w:rPr>
                <w:rFonts w:ascii="Arial" w:eastAsia="Times New Roman" w:hAnsi="Arial" w:cs="Arial"/>
                <w:sz w:val="16"/>
                <w:szCs w:val="16"/>
              </w:rPr>
              <w:fldChar w:fldCharType="separate"/>
            </w:r>
            <w:r w:rsidR="009F10D5" w:rsidRPr="009F10D5">
              <w:rPr>
                <w:rFonts w:ascii="Arial" w:eastAsia="Times New Roman" w:hAnsi="Arial" w:cs="Arial"/>
                <w:sz w:val="16"/>
                <w:szCs w:val="16"/>
                <w:lang w:val="es-ES"/>
              </w:rPr>
              <w:t>(Asahina et al., 2015)</w:t>
            </w:r>
            <w:r w:rsidRPr="00290505">
              <w:rPr>
                <w:rFonts w:ascii="Arial" w:eastAsia="Times New Roman" w:hAnsi="Arial" w:cs="Arial"/>
                <w:sz w:val="16"/>
                <w:szCs w:val="16"/>
              </w:rPr>
              <w:fldChar w:fldCharType="end"/>
            </w:r>
          </w:p>
        </w:tc>
        <w:tc>
          <w:tcPr>
            <w:tcW w:w="1457" w:type="pct"/>
          </w:tcPr>
          <w:p w14:paraId="6F426875" w14:textId="77777777" w:rsidR="00290505" w:rsidRPr="00290505" w:rsidRDefault="00290505" w:rsidP="00290505">
            <w:pPr>
              <w:spacing w:line="480" w:lineRule="auto"/>
              <w:rPr>
                <w:rFonts w:ascii="Arial" w:eastAsia="Calibri" w:hAnsi="Arial" w:cs="Arial"/>
                <w:sz w:val="16"/>
                <w:szCs w:val="16"/>
              </w:rPr>
            </w:pPr>
            <w:r w:rsidRPr="00290505">
              <w:rPr>
                <w:rFonts w:ascii="Arial" w:eastAsia="Calibri" w:hAnsi="Arial" w:cs="Arial"/>
                <w:sz w:val="16"/>
                <w:szCs w:val="16"/>
              </w:rPr>
              <w:t>CTTCCAAGCTGGCTGTTGCTC</w:t>
            </w:r>
          </w:p>
        </w:tc>
        <w:tc>
          <w:tcPr>
            <w:tcW w:w="1536" w:type="pct"/>
          </w:tcPr>
          <w:p w14:paraId="61AE3475" w14:textId="77777777" w:rsidR="00290505" w:rsidRPr="00290505" w:rsidRDefault="00290505" w:rsidP="00290505">
            <w:pPr>
              <w:spacing w:line="480" w:lineRule="auto"/>
              <w:rPr>
                <w:rFonts w:ascii="Arial" w:eastAsia="Calibri" w:hAnsi="Arial" w:cs="Arial"/>
                <w:sz w:val="16"/>
                <w:szCs w:val="16"/>
              </w:rPr>
            </w:pPr>
            <w:r w:rsidRPr="00290505">
              <w:rPr>
                <w:rFonts w:ascii="Arial" w:eastAsia="Calibri" w:hAnsi="Arial" w:cs="Arial"/>
                <w:sz w:val="16"/>
                <w:szCs w:val="16"/>
              </w:rPr>
              <w:t>TGGGCCACTGTCAATCACTCTC</w:t>
            </w:r>
          </w:p>
        </w:tc>
        <w:tc>
          <w:tcPr>
            <w:tcW w:w="425" w:type="pct"/>
          </w:tcPr>
          <w:p w14:paraId="731F5254" w14:textId="77777777" w:rsidR="00290505" w:rsidRPr="00290505" w:rsidRDefault="00290505" w:rsidP="00290505">
            <w:pPr>
              <w:spacing w:line="48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290505">
              <w:rPr>
                <w:rFonts w:ascii="Arial" w:eastAsia="Times New Roman" w:hAnsi="Arial" w:cs="Arial"/>
                <w:sz w:val="16"/>
                <w:szCs w:val="16"/>
              </w:rPr>
              <w:t>60</w:t>
            </w:r>
          </w:p>
        </w:tc>
      </w:tr>
      <w:tr w:rsidR="00290505" w:rsidRPr="00290505" w14:paraId="12231078" w14:textId="77777777" w:rsidTr="00D77E54">
        <w:trPr>
          <w:trHeight w:hRule="exact" w:val="605"/>
        </w:trPr>
        <w:tc>
          <w:tcPr>
            <w:tcW w:w="1582" w:type="pct"/>
          </w:tcPr>
          <w:p w14:paraId="6FFBEE9F" w14:textId="77777777" w:rsidR="00290505" w:rsidRPr="00290505" w:rsidRDefault="00290505" w:rsidP="00290505">
            <w:pPr>
              <w:rPr>
                <w:rFonts w:ascii="Arial" w:eastAsia="Times New Roman" w:hAnsi="Arial" w:cs="Arial"/>
                <w:sz w:val="16"/>
                <w:szCs w:val="16"/>
              </w:rPr>
            </w:pPr>
            <w:r w:rsidRPr="00290505">
              <w:rPr>
                <w:rFonts w:ascii="Arial" w:eastAsia="Times New Roman" w:hAnsi="Arial" w:cs="Arial"/>
                <w:sz w:val="16"/>
                <w:szCs w:val="16"/>
              </w:rPr>
              <w:t xml:space="preserve">TNF-α </w:t>
            </w:r>
          </w:p>
          <w:p w14:paraId="2EFE3B81" w14:textId="77777777" w:rsidR="009F10D5" w:rsidRDefault="00290505" w:rsidP="00290505">
            <w:pPr>
              <w:rPr>
                <w:rFonts w:ascii="Arial" w:eastAsia="Times New Roman" w:hAnsi="Arial" w:cs="Arial"/>
                <w:sz w:val="16"/>
                <w:szCs w:val="16"/>
              </w:rPr>
            </w:pPr>
            <w:r w:rsidRPr="00290505">
              <w:rPr>
                <w:rFonts w:ascii="Arial" w:eastAsia="Times New Roman" w:hAnsi="Arial" w:cs="Arial"/>
                <w:sz w:val="16"/>
                <w:szCs w:val="16"/>
              </w:rPr>
              <w:fldChar w:fldCharType="begin"/>
            </w:r>
            <w:r w:rsidRPr="00290505">
              <w:rPr>
                <w:rFonts w:ascii="Arial" w:eastAsia="Times New Roman" w:hAnsi="Arial" w:cs="Arial"/>
                <w:sz w:val="16"/>
                <w:szCs w:val="16"/>
              </w:rPr>
              <w:instrText>ADDIN RW.CITE{{547 Veenhof,E.Z. 2010; 199 Veenhof,E.Z. 2011}}</w:instrText>
            </w:r>
            <w:r w:rsidRPr="00290505">
              <w:rPr>
                <w:rFonts w:ascii="Arial" w:eastAsia="Times New Roman" w:hAnsi="Arial" w:cs="Arial"/>
                <w:sz w:val="16"/>
                <w:szCs w:val="16"/>
              </w:rPr>
              <w:fldChar w:fldCharType="separate"/>
            </w:r>
            <w:r w:rsidR="009F10D5" w:rsidRPr="009F10D5">
              <w:rPr>
                <w:rFonts w:ascii="Arial" w:eastAsia="Times New Roman" w:hAnsi="Arial" w:cs="Arial"/>
                <w:sz w:val="16"/>
                <w:szCs w:val="16"/>
              </w:rPr>
              <w:t xml:space="preserve">(Veenhof et al., 2010, </w:t>
            </w:r>
          </w:p>
          <w:p w14:paraId="6A3D9383" w14:textId="77777777" w:rsidR="00290505" w:rsidRPr="00290505" w:rsidRDefault="009F10D5" w:rsidP="00290505">
            <w:pPr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 xml:space="preserve"> </w:t>
            </w:r>
            <w:r w:rsidRPr="009F10D5">
              <w:rPr>
                <w:rFonts w:ascii="Arial" w:eastAsia="Times New Roman" w:hAnsi="Arial" w:cs="Arial"/>
                <w:sz w:val="16"/>
                <w:szCs w:val="16"/>
              </w:rPr>
              <w:t>Veenhof et al., 2011)</w:t>
            </w:r>
            <w:r w:rsidR="00290505" w:rsidRPr="00290505">
              <w:rPr>
                <w:rFonts w:ascii="Arial" w:eastAsia="Times New Roman" w:hAnsi="Arial" w:cs="Arial"/>
                <w:sz w:val="16"/>
                <w:szCs w:val="16"/>
              </w:rPr>
              <w:fldChar w:fldCharType="end"/>
            </w:r>
          </w:p>
        </w:tc>
        <w:tc>
          <w:tcPr>
            <w:tcW w:w="1457" w:type="pct"/>
          </w:tcPr>
          <w:p w14:paraId="5750E5A6" w14:textId="77777777" w:rsidR="00290505" w:rsidRPr="00290505" w:rsidRDefault="00290505" w:rsidP="00290505">
            <w:pPr>
              <w:spacing w:line="480" w:lineRule="auto"/>
              <w:rPr>
                <w:rFonts w:ascii="Arial" w:eastAsia="Calibri" w:hAnsi="Arial" w:cs="Arial"/>
                <w:sz w:val="16"/>
                <w:szCs w:val="16"/>
              </w:rPr>
            </w:pPr>
            <w:r w:rsidRPr="00290505">
              <w:rPr>
                <w:rFonts w:ascii="Arial" w:eastAsia="Calibri" w:hAnsi="Arial" w:cs="Arial"/>
                <w:sz w:val="16"/>
                <w:szCs w:val="16"/>
              </w:rPr>
              <w:t>CCCCGGGCTCCAGAAGGTG</w:t>
            </w:r>
          </w:p>
        </w:tc>
        <w:tc>
          <w:tcPr>
            <w:tcW w:w="1536" w:type="pct"/>
          </w:tcPr>
          <w:p w14:paraId="55870212" w14:textId="77777777" w:rsidR="00290505" w:rsidRPr="00290505" w:rsidRDefault="00290505" w:rsidP="00290505">
            <w:pPr>
              <w:spacing w:line="480" w:lineRule="auto"/>
              <w:rPr>
                <w:rFonts w:ascii="Arial" w:eastAsia="Calibri" w:hAnsi="Arial" w:cs="Arial"/>
                <w:sz w:val="16"/>
                <w:szCs w:val="16"/>
              </w:rPr>
            </w:pPr>
            <w:r w:rsidRPr="00290505">
              <w:rPr>
                <w:rFonts w:ascii="Arial" w:eastAsia="Calibri" w:hAnsi="Arial" w:cs="Arial"/>
                <w:sz w:val="16"/>
                <w:szCs w:val="16"/>
              </w:rPr>
              <w:t>GCAGCAGGCAGAAGAGTGTGGTG</w:t>
            </w:r>
          </w:p>
        </w:tc>
        <w:tc>
          <w:tcPr>
            <w:tcW w:w="425" w:type="pct"/>
          </w:tcPr>
          <w:p w14:paraId="3767548A" w14:textId="77777777" w:rsidR="00290505" w:rsidRPr="00290505" w:rsidRDefault="00290505" w:rsidP="00290505">
            <w:pPr>
              <w:spacing w:line="48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290505">
              <w:rPr>
                <w:rFonts w:ascii="Arial" w:eastAsia="Times New Roman" w:hAnsi="Arial" w:cs="Arial"/>
                <w:sz w:val="16"/>
                <w:szCs w:val="16"/>
              </w:rPr>
              <w:t>64</w:t>
            </w:r>
          </w:p>
        </w:tc>
      </w:tr>
    </w:tbl>
    <w:p w14:paraId="663B995E" w14:textId="77777777" w:rsidR="00290505" w:rsidRPr="00290505" w:rsidRDefault="00290505" w:rsidP="00290505">
      <w:pPr>
        <w:spacing w:after="0" w:line="480" w:lineRule="auto"/>
        <w:rPr>
          <w:rFonts w:ascii="Calibri" w:eastAsia="Calibri" w:hAnsi="Calibri" w:cs="Calibri"/>
          <w:sz w:val="24"/>
          <w:szCs w:val="24"/>
          <w:lang w:bidi="ar-SA"/>
        </w:rPr>
      </w:pPr>
      <w:r w:rsidRPr="00290505">
        <w:rPr>
          <w:rFonts w:ascii="Calibri" w:eastAsia="Calibri" w:hAnsi="Calibri" w:cs="Calibri"/>
          <w:sz w:val="24"/>
          <w:szCs w:val="24"/>
          <w:vertAlign w:val="superscript"/>
          <w:lang w:bidi="ar-SA"/>
        </w:rPr>
        <w:t xml:space="preserve">a </w:t>
      </w:r>
      <w:r w:rsidRPr="00290505">
        <w:rPr>
          <w:rFonts w:ascii="Calibri" w:eastAsia="Calibri" w:hAnsi="Calibri" w:cs="Calibri"/>
          <w:sz w:val="24"/>
          <w:szCs w:val="24"/>
          <w:lang w:bidi="ar-SA"/>
        </w:rPr>
        <w:t xml:space="preserve">see </w:t>
      </w:r>
      <w:hyperlink r:id="rId6" w:history="1">
        <w:r w:rsidRPr="00290505">
          <w:rPr>
            <w:rFonts w:ascii="Calibri" w:eastAsia="Calibri" w:hAnsi="Calibri" w:cs="Calibri"/>
            <w:color w:val="0000FF"/>
            <w:sz w:val="24"/>
            <w:szCs w:val="24"/>
            <w:u w:val="single"/>
            <w:lang w:bidi="ar-SA"/>
          </w:rPr>
          <w:t>https://www.ncbi.nlm.nih.gov/tools/primer-blast/</w:t>
        </w:r>
      </w:hyperlink>
      <w:r w:rsidRPr="00290505">
        <w:rPr>
          <w:rFonts w:ascii="Calibri" w:eastAsia="Calibri" w:hAnsi="Calibri" w:cs="Calibri"/>
          <w:sz w:val="24"/>
          <w:szCs w:val="24"/>
          <w:lang w:bidi="ar-SA"/>
        </w:rPr>
        <w:t xml:space="preserve">. Accession number: </w:t>
      </w:r>
      <w:bookmarkStart w:id="1" w:name="OLE_LINK6"/>
      <w:r w:rsidRPr="00290505">
        <w:rPr>
          <w:rFonts w:ascii="Calibri" w:eastAsia="Calibri" w:hAnsi="Calibri" w:cs="Calibri"/>
          <w:sz w:val="24"/>
          <w:szCs w:val="24"/>
          <w:lang w:bidi="ar-SA"/>
        </w:rPr>
        <w:t>NM_001003359.1</w:t>
      </w:r>
      <w:bookmarkEnd w:id="1"/>
      <w:r w:rsidRPr="00290505">
        <w:rPr>
          <w:rFonts w:ascii="Calibri" w:eastAsia="Calibri" w:hAnsi="Calibri" w:cs="Calibri"/>
          <w:sz w:val="24"/>
          <w:szCs w:val="24"/>
          <w:lang w:bidi="ar-SA"/>
        </w:rPr>
        <w:t xml:space="preserve"> </w:t>
      </w:r>
    </w:p>
    <w:p w14:paraId="177799D2" w14:textId="77777777" w:rsidR="00D77E54" w:rsidRDefault="00D77E54" w:rsidP="00290505">
      <w:pPr>
        <w:spacing w:after="0" w:line="480" w:lineRule="auto"/>
        <w:rPr>
          <w:rFonts w:ascii="Calibri" w:eastAsia="Calibri" w:hAnsi="Calibri" w:cs="Calibri"/>
          <w:b/>
          <w:bCs/>
          <w:sz w:val="24"/>
          <w:szCs w:val="24"/>
          <w:lang w:bidi="ar-SA"/>
        </w:rPr>
      </w:pPr>
    </w:p>
    <w:p w14:paraId="6254CBA1" w14:textId="77777777" w:rsidR="00290505" w:rsidRPr="00290505" w:rsidRDefault="00290505" w:rsidP="005E613C">
      <w:pPr>
        <w:spacing w:after="0" w:line="480" w:lineRule="auto"/>
        <w:rPr>
          <w:rFonts w:ascii="Calibri" w:eastAsia="Calibri" w:hAnsi="Calibri" w:cs="Calibri"/>
          <w:b/>
          <w:bCs/>
          <w:sz w:val="24"/>
          <w:szCs w:val="24"/>
          <w:lang w:bidi="ar-SA"/>
        </w:rPr>
      </w:pPr>
      <w:r w:rsidRPr="005E613C">
        <w:rPr>
          <w:rFonts w:ascii="Calibri" w:eastAsia="Calibri" w:hAnsi="Calibri" w:cs="Calibri"/>
          <w:b/>
          <w:bCs/>
          <w:sz w:val="24"/>
          <w:szCs w:val="24"/>
          <w:lang w:bidi="ar-SA"/>
        </w:rPr>
        <w:t>References of supplementary mat</w:t>
      </w:r>
      <w:r w:rsidR="00D77E54" w:rsidRPr="005E613C">
        <w:rPr>
          <w:rFonts w:ascii="Calibri" w:eastAsia="Calibri" w:hAnsi="Calibri" w:cs="Calibri"/>
          <w:b/>
          <w:bCs/>
          <w:sz w:val="24"/>
          <w:szCs w:val="24"/>
          <w:lang w:bidi="ar-SA"/>
        </w:rPr>
        <w:t>e</w:t>
      </w:r>
      <w:r w:rsidRPr="005E613C">
        <w:rPr>
          <w:rFonts w:ascii="Calibri" w:eastAsia="Calibri" w:hAnsi="Calibri" w:cs="Calibri"/>
          <w:b/>
          <w:bCs/>
          <w:sz w:val="24"/>
          <w:szCs w:val="24"/>
          <w:lang w:bidi="ar-SA"/>
        </w:rPr>
        <w:t>rial</w:t>
      </w:r>
    </w:p>
    <w:p w14:paraId="6A14BE1F" w14:textId="77777777" w:rsidR="009F10D5" w:rsidRPr="009F10D5" w:rsidRDefault="00290505" w:rsidP="009F10D5">
      <w:pPr>
        <w:pStyle w:val="NormalWeb"/>
        <w:spacing w:before="0" w:beforeAutospacing="0" w:after="0" w:afterAutospacing="0" w:line="480" w:lineRule="auto"/>
        <w:ind w:left="450" w:hanging="450"/>
        <w:rPr>
          <w:rFonts w:ascii="Calibri" w:hAnsi="Calibri" w:cs="Calibri"/>
        </w:rPr>
      </w:pPr>
      <w:r w:rsidRPr="005E613C">
        <w:fldChar w:fldCharType="begin"/>
      </w:r>
      <w:r w:rsidR="009F10D5">
        <w:instrText>ADDIN RW.BIB{{&lt;?xml version="1.0"?&gt;&lt;RWBibSettings&gt;&lt;Option name="NUMBERING" value="NONE" /&gt;&lt;Option name="INDENT" value="HANGING_INDENT" /&gt;&lt;Option name="MARGIN_UNIT" value="Centimeters" /&gt;&lt;/RWBibSettings&gt;}}</w:instrText>
      </w:r>
      <w:r w:rsidRPr="005E613C">
        <w:fldChar w:fldCharType="separate"/>
      </w:r>
      <w:r w:rsidR="009F10D5" w:rsidRPr="009F10D5">
        <w:rPr>
          <w:rFonts w:ascii="Calibri" w:hAnsi="Calibri" w:cs="Calibri"/>
        </w:rPr>
        <w:t>Asahina, R., Kamishina, H., Kamishina, H., Maeda, S., 2015. Gene transcription of pro-inflammatory cytokines and chemokines induced by IL-17A in canine keratinocytes. Vet. Dermatol. 26, 426-31, e100.</w:t>
      </w:r>
    </w:p>
    <w:p w14:paraId="38CE94E9" w14:textId="77777777" w:rsidR="009F10D5" w:rsidRPr="009F10D5" w:rsidRDefault="009F10D5" w:rsidP="009F10D5">
      <w:pPr>
        <w:pStyle w:val="NormalWeb"/>
        <w:spacing w:before="0" w:beforeAutospacing="0" w:after="0" w:afterAutospacing="0" w:line="480" w:lineRule="auto"/>
        <w:ind w:left="450" w:hanging="450"/>
        <w:rPr>
          <w:rFonts w:ascii="Calibri" w:hAnsi="Calibri" w:cs="Calibri"/>
        </w:rPr>
      </w:pPr>
      <w:r w:rsidRPr="009F10D5">
        <w:rPr>
          <w:rFonts w:ascii="Calibri" w:hAnsi="Calibri" w:cs="Calibri"/>
        </w:rPr>
        <w:t>Brinkhof, B., Spee, B., Rothuizen, J., Penning, L.C., 2006. Development and evaluation of canine reference genes for accurate quantification of gene expression. Anal. Biochem. 356, 36-43.</w:t>
      </w:r>
    </w:p>
    <w:p w14:paraId="68338CD4" w14:textId="77777777" w:rsidR="009F10D5" w:rsidRPr="009F10D5" w:rsidRDefault="009F10D5" w:rsidP="009F10D5">
      <w:pPr>
        <w:pStyle w:val="NormalWeb"/>
        <w:spacing w:before="0" w:beforeAutospacing="0" w:after="0" w:afterAutospacing="0" w:line="480" w:lineRule="auto"/>
        <w:ind w:left="450" w:hanging="450"/>
        <w:rPr>
          <w:rFonts w:ascii="Calibri" w:hAnsi="Calibri" w:cs="Calibri"/>
        </w:rPr>
      </w:pPr>
      <w:r>
        <w:rPr>
          <w:rFonts w:ascii="Calibri" w:hAnsi="Calibri" w:cs="Calibri"/>
        </w:rPr>
        <w:t>V</w:t>
      </w:r>
      <w:r w:rsidRPr="009F10D5">
        <w:rPr>
          <w:rFonts w:ascii="Calibri" w:hAnsi="Calibri" w:cs="Calibri"/>
        </w:rPr>
        <w:t>an Damme, C.M., Willemse, T., van Dijk, A., Haagsman, H.P., Veldhuizen, E.J., 2009. Altered cutaneous expression of beta-defensins in dogs with atopic dermatitis. Mol. Immunol. 46, 2449-2455.</w:t>
      </w:r>
    </w:p>
    <w:p w14:paraId="1CAE8738" w14:textId="77777777" w:rsidR="009F10D5" w:rsidRPr="009F10D5" w:rsidRDefault="009F10D5" w:rsidP="009F10D5">
      <w:pPr>
        <w:pStyle w:val="NormalWeb"/>
        <w:spacing w:before="0" w:beforeAutospacing="0" w:after="0" w:afterAutospacing="0" w:line="480" w:lineRule="auto"/>
        <w:ind w:left="450" w:hanging="450"/>
        <w:rPr>
          <w:rFonts w:ascii="Calibri" w:hAnsi="Calibri" w:cs="Calibri"/>
        </w:rPr>
      </w:pPr>
      <w:r w:rsidRPr="009F10D5">
        <w:rPr>
          <w:rFonts w:ascii="Calibri" w:hAnsi="Calibri" w:cs="Calibri"/>
        </w:rPr>
        <w:t>Veenhof, E.Z., Knol, E.F., Schlotter, Y.M., Vernooij, J.C., Rutten, V.P., Willemse, T., 2011. Characterisation of T cell phenotypes, cytokines and transcription factors in the skin of dogs with cutaneous adverse food reactions. Vet. J. 187, 320-324.</w:t>
      </w:r>
    </w:p>
    <w:p w14:paraId="6E863FE4" w14:textId="77777777" w:rsidR="009F10D5" w:rsidRPr="009F10D5" w:rsidRDefault="009F10D5" w:rsidP="009F10D5">
      <w:pPr>
        <w:pStyle w:val="NormalWeb"/>
        <w:spacing w:before="0" w:beforeAutospacing="0" w:after="0" w:afterAutospacing="0" w:line="480" w:lineRule="auto"/>
        <w:ind w:left="450" w:hanging="450"/>
        <w:rPr>
          <w:rFonts w:ascii="Calibri" w:hAnsi="Calibri" w:cs="Calibri"/>
        </w:rPr>
      </w:pPr>
      <w:r w:rsidRPr="009F10D5">
        <w:rPr>
          <w:rFonts w:ascii="Calibri" w:hAnsi="Calibri" w:cs="Calibri"/>
        </w:rPr>
        <w:lastRenderedPageBreak/>
        <w:t>Veenhof, E.Z., Rutten, V.P., van Noort, R., Knol, E.F., Willemse, T., 2010. Evaluation of T-cell activation in the duodenum of dogs with cutaneous food hypersensitivity. Am. J. Vet. Res. 71, 441-446.</w:t>
      </w:r>
    </w:p>
    <w:p w14:paraId="2F4DF1C9" w14:textId="77777777" w:rsidR="00130F92" w:rsidRDefault="009F10D5" w:rsidP="009F10D5">
      <w:r w:rsidRPr="009F10D5">
        <w:rPr>
          <w:rFonts w:ascii="Calibri" w:eastAsia="Times New Roman" w:hAnsi="Calibri" w:cs="Calibri"/>
          <w:sz w:val="24"/>
        </w:rPr>
        <w:t> </w:t>
      </w:r>
      <w:r w:rsidR="00290505" w:rsidRPr="005E613C">
        <w:rPr>
          <w:sz w:val="24"/>
          <w:szCs w:val="24"/>
        </w:rPr>
        <w:fldChar w:fldCharType="end"/>
      </w:r>
    </w:p>
    <w:sectPr w:rsidR="00130F92" w:rsidSect="000E1DC1">
      <w:footerReference w:type="default" r:id="rId7"/>
      <w:footnotePr>
        <w:numFmt w:val="chicago"/>
      </w:footnotePr>
      <w:pgSz w:w="12240" w:h="15840"/>
      <w:pgMar w:top="1418" w:right="1418" w:bottom="1418" w:left="1418" w:header="709" w:footer="709" w:gutter="0"/>
      <w:lnNumType w:countBy="1" w:restart="continuous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D9030FC" w14:textId="77777777" w:rsidR="0001613F" w:rsidRDefault="0001613F">
      <w:pPr>
        <w:spacing w:after="0" w:line="240" w:lineRule="auto"/>
      </w:pPr>
      <w:r>
        <w:separator/>
      </w:r>
    </w:p>
  </w:endnote>
  <w:endnote w:type="continuationSeparator" w:id="0">
    <w:p w14:paraId="196CA0E6" w14:textId="77777777" w:rsidR="0001613F" w:rsidRDefault="000161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Cordia New">
    <w:altName w:val="Angsana New"/>
    <w:panose1 w:val="00000000000000000000"/>
    <w:charset w:val="DE"/>
    <w:family w:val="roman"/>
    <w:notTrueType/>
    <w:pitch w:val="variable"/>
    <w:sig w:usb0="01000001" w:usb1="00000000" w:usb2="00000000" w:usb3="00000000" w:csb0="0001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auto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  <w:font w:name="Angsana New">
    <w:panose1 w:val="02020603050405020304"/>
    <w:charset w:val="00"/>
    <w:family w:val="auto"/>
    <w:pitch w:val="variable"/>
    <w:sig w:usb0="81000003" w:usb1="00000000" w:usb2="00000000" w:usb3="00000000" w:csb0="00010001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69866106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74FF39A" w14:textId="77777777" w:rsidR="00731141" w:rsidRDefault="000E1DC1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150685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014155AF" w14:textId="77777777" w:rsidR="00731141" w:rsidRDefault="0001613F">
    <w:pPr>
      <w:pStyle w:val="Footer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AC7187F" w14:textId="77777777" w:rsidR="0001613F" w:rsidRDefault="0001613F">
      <w:pPr>
        <w:spacing w:after="0" w:line="240" w:lineRule="auto"/>
      </w:pPr>
      <w:r>
        <w:separator/>
      </w:r>
    </w:p>
  </w:footnote>
  <w:footnote w:type="continuationSeparator" w:id="0">
    <w:p w14:paraId="0551ECE7" w14:textId="77777777" w:rsidR="0001613F" w:rsidRDefault="0001613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numFmt w:val="chicago"/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0505"/>
    <w:rsid w:val="0001613F"/>
    <w:rsid w:val="00071D9C"/>
    <w:rsid w:val="00094888"/>
    <w:rsid w:val="000E1DC1"/>
    <w:rsid w:val="000F0932"/>
    <w:rsid w:val="00105E74"/>
    <w:rsid w:val="00106503"/>
    <w:rsid w:val="001129BD"/>
    <w:rsid w:val="001152F1"/>
    <w:rsid w:val="00125378"/>
    <w:rsid w:val="00130F92"/>
    <w:rsid w:val="00150685"/>
    <w:rsid w:val="00152D81"/>
    <w:rsid w:val="00177328"/>
    <w:rsid w:val="001E7A8A"/>
    <w:rsid w:val="00217BD7"/>
    <w:rsid w:val="00257922"/>
    <w:rsid w:val="00290505"/>
    <w:rsid w:val="002A0A0E"/>
    <w:rsid w:val="002B3135"/>
    <w:rsid w:val="002F53EA"/>
    <w:rsid w:val="00344353"/>
    <w:rsid w:val="00372F35"/>
    <w:rsid w:val="00380AEB"/>
    <w:rsid w:val="003A5FD8"/>
    <w:rsid w:val="003D057F"/>
    <w:rsid w:val="00467162"/>
    <w:rsid w:val="0047729D"/>
    <w:rsid w:val="004A2B97"/>
    <w:rsid w:val="00520435"/>
    <w:rsid w:val="00525083"/>
    <w:rsid w:val="00582AB5"/>
    <w:rsid w:val="00597E2E"/>
    <w:rsid w:val="005E613C"/>
    <w:rsid w:val="005F143E"/>
    <w:rsid w:val="0060024E"/>
    <w:rsid w:val="00613E65"/>
    <w:rsid w:val="006813BA"/>
    <w:rsid w:val="00697D41"/>
    <w:rsid w:val="006B0BEE"/>
    <w:rsid w:val="0071386F"/>
    <w:rsid w:val="007310B0"/>
    <w:rsid w:val="00794A07"/>
    <w:rsid w:val="007B658F"/>
    <w:rsid w:val="007C3AE8"/>
    <w:rsid w:val="007C484F"/>
    <w:rsid w:val="007F2E66"/>
    <w:rsid w:val="008132D3"/>
    <w:rsid w:val="008135D1"/>
    <w:rsid w:val="008969C4"/>
    <w:rsid w:val="008B3590"/>
    <w:rsid w:val="00923A69"/>
    <w:rsid w:val="0095088F"/>
    <w:rsid w:val="00987FA6"/>
    <w:rsid w:val="009F10D5"/>
    <w:rsid w:val="00A031EB"/>
    <w:rsid w:val="00A75BE5"/>
    <w:rsid w:val="00A7764F"/>
    <w:rsid w:val="00AE205F"/>
    <w:rsid w:val="00B4112F"/>
    <w:rsid w:val="00B456EC"/>
    <w:rsid w:val="00B70362"/>
    <w:rsid w:val="00BE53CF"/>
    <w:rsid w:val="00BF7EDB"/>
    <w:rsid w:val="00C435BD"/>
    <w:rsid w:val="00C44275"/>
    <w:rsid w:val="00C52A6E"/>
    <w:rsid w:val="00D05184"/>
    <w:rsid w:val="00D21B5B"/>
    <w:rsid w:val="00D77E54"/>
    <w:rsid w:val="00D8120C"/>
    <w:rsid w:val="00D9080F"/>
    <w:rsid w:val="00DA78A0"/>
    <w:rsid w:val="00E02C1B"/>
    <w:rsid w:val="00E92E38"/>
    <w:rsid w:val="00EA58E4"/>
    <w:rsid w:val="00EC0D85"/>
    <w:rsid w:val="00EC5B7A"/>
    <w:rsid w:val="00EE2A76"/>
    <w:rsid w:val="00F2607D"/>
    <w:rsid w:val="00FF79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F66500"/>
  <w15:chartTrackingRefBased/>
  <w15:docId w15:val="{DBE8731B-FDC5-4D18-8DE8-22B0C45B11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80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semiHidden/>
    <w:unhideWhenUsed/>
    <w:rsid w:val="0029050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290505"/>
  </w:style>
  <w:style w:type="table" w:customStyle="1" w:styleId="TableGrid1">
    <w:name w:val="Table Grid1"/>
    <w:basedOn w:val="TableNormal"/>
    <w:next w:val="TableGrid"/>
    <w:uiPriority w:val="59"/>
    <w:rsid w:val="00290505"/>
    <w:pPr>
      <w:spacing w:after="0" w:line="240" w:lineRule="auto"/>
    </w:pPr>
    <w:rPr>
      <w:szCs w:val="22"/>
      <w:lang w:val="nl-NL" w:bidi="ar-S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39"/>
    <w:rsid w:val="0029050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LineNumber">
    <w:name w:val="line number"/>
    <w:basedOn w:val="DefaultParagraphFont"/>
    <w:uiPriority w:val="99"/>
    <w:semiHidden/>
    <w:unhideWhenUsed/>
    <w:rsid w:val="00290505"/>
  </w:style>
  <w:style w:type="paragraph" w:styleId="NormalWeb">
    <w:name w:val="Normal (Web)"/>
    <w:basedOn w:val="Normal"/>
    <w:uiPriority w:val="99"/>
    <w:semiHidden/>
    <w:unhideWhenUsed/>
    <w:rsid w:val="00290505"/>
    <w:pPr>
      <w:spacing w:before="100" w:beforeAutospacing="1" w:after="100" w:afterAutospacing="1" w:line="240" w:lineRule="auto"/>
    </w:pPr>
    <w:rPr>
      <w:rFonts w:ascii="Tahoma" w:eastAsiaTheme="minorEastAsia" w:hAnsi="Tahoma" w:cs="Tahoma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52223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809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35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3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30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otnotes" Target="footnotes.xml"/><Relationship Id="rId5" Type="http://schemas.openxmlformats.org/officeDocument/2006/relationships/endnotes" Target="endnotes.xml"/><Relationship Id="rId6" Type="http://schemas.openxmlformats.org/officeDocument/2006/relationships/hyperlink" Target="https://www.ncbi.nlm.nih.gov/tools/primer-blast/" TargetMode="External"/><Relationship Id="rId7" Type="http://schemas.openxmlformats.org/officeDocument/2006/relationships/footer" Target="footer1.xml"/><Relationship Id="rId8" Type="http://schemas.openxmlformats.org/officeDocument/2006/relationships/fontTable" Target="fontTable.xml"/><Relationship Id="rId9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330</Words>
  <Characters>1883</Characters>
  <Application>Microsoft Macintosh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Suttiwee Chermprapai</dc:creator>
  <cp:keywords/>
  <dc:description/>
  <cp:lastModifiedBy>Microsoft Office User</cp:lastModifiedBy>
  <cp:revision>7</cp:revision>
  <dcterms:created xsi:type="dcterms:W3CDTF">2018-08-12T09:35:00Z</dcterms:created>
  <dcterms:modified xsi:type="dcterms:W3CDTF">2018-11-16T05:36:00Z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WnCUserId">
    <vt:lpwstr>18845</vt:lpwstr>
  </property>
  <property fmtid="{D5CDD505-2E9C-101B-9397-08002B2CF9AE}" pid="3" name="WnCSubscriberId">
    <vt:lpwstr>3815</vt:lpwstr>
  </property>
  <property fmtid="{D5CDD505-2E9C-101B-9397-08002B2CF9AE}" pid="4" name="WnCOutputStyleId">
    <vt:lpwstr>14148</vt:lpwstr>
  </property>
  <property fmtid="{D5CDD505-2E9C-101B-9397-08002B2CF9AE}" pid="5" name="RWProductId">
    <vt:lpwstr>WnC</vt:lpwstr>
  </property>
  <property fmtid="{D5CDD505-2E9C-101B-9397-08002B2CF9AE}" pid="6" name="WnC4Folder">
    <vt:lpwstr>Documents///Supplemental material</vt:lpwstr>
  </property>
</Properties>
</file>