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EBBE386" w14:textId="7E360DA8" w:rsidR="007158BF" w:rsidRPr="00316C6F" w:rsidRDefault="006B40D3" w:rsidP="00A035BF">
      <w:pPr>
        <w:pStyle w:val="Title"/>
        <w:jc w:val="left"/>
        <w:rPr>
          <w:rFonts w:asciiTheme="minorHAnsi" w:hAnsiTheme="minorHAnsi" w:cstheme="minorHAnsi"/>
        </w:rPr>
      </w:pPr>
      <w:bookmarkStart w:id="0" w:name="_GoBack"/>
      <w:bookmarkEnd w:id="0"/>
      <w:r w:rsidRPr="00316C6F">
        <w:rPr>
          <w:rFonts w:asciiTheme="minorHAnsi" w:hAnsiTheme="minorHAnsi" w:cstheme="minorHAnsi"/>
        </w:rPr>
        <w:t>TITLE</w:t>
      </w:r>
      <w:r w:rsidR="00E83190" w:rsidRPr="00316C6F">
        <w:rPr>
          <w:rFonts w:asciiTheme="minorHAnsi" w:hAnsiTheme="minorHAnsi" w:cstheme="minorHAnsi"/>
        </w:rPr>
        <w:t xml:space="preserve">: </w:t>
      </w:r>
      <w:r w:rsidR="005165F4">
        <w:rPr>
          <w:rFonts w:asciiTheme="minorHAnsi" w:hAnsiTheme="minorHAnsi" w:cstheme="minorHAnsi"/>
        </w:rPr>
        <w:t xml:space="preserve"> A </w:t>
      </w:r>
      <w:r w:rsidR="00E70685">
        <w:rPr>
          <w:rFonts w:asciiTheme="minorHAnsi" w:hAnsiTheme="minorHAnsi" w:cstheme="minorHAnsi"/>
        </w:rPr>
        <w:t xml:space="preserve">novel </w:t>
      </w:r>
      <w:r w:rsidR="005165F4">
        <w:rPr>
          <w:rFonts w:asciiTheme="minorHAnsi" w:hAnsiTheme="minorHAnsi" w:cstheme="minorHAnsi"/>
        </w:rPr>
        <w:t xml:space="preserve">screening tool to predict severe acute malnutrition </w:t>
      </w:r>
      <w:r w:rsidR="00E70685">
        <w:rPr>
          <w:rFonts w:asciiTheme="minorHAnsi" w:hAnsiTheme="minorHAnsi" w:cstheme="minorHAnsi"/>
        </w:rPr>
        <w:t>through</w:t>
      </w:r>
      <w:r w:rsidR="005165F4">
        <w:rPr>
          <w:rFonts w:asciiTheme="minorHAnsi" w:hAnsiTheme="minorHAnsi" w:cstheme="minorHAnsi"/>
        </w:rPr>
        <w:t xml:space="preserve"> </w:t>
      </w:r>
      <w:r w:rsidR="00E70685">
        <w:rPr>
          <w:rFonts w:asciiTheme="minorHAnsi" w:hAnsiTheme="minorHAnsi" w:cstheme="minorHAnsi"/>
        </w:rPr>
        <w:t xml:space="preserve">automated monitoring of weight-for-age </w:t>
      </w:r>
      <w:r w:rsidR="005165F4">
        <w:rPr>
          <w:rFonts w:asciiTheme="minorHAnsi" w:hAnsiTheme="minorHAnsi" w:cstheme="minorHAnsi"/>
        </w:rPr>
        <w:t xml:space="preserve">growth </w:t>
      </w:r>
      <w:r w:rsidR="00E70685">
        <w:rPr>
          <w:rFonts w:asciiTheme="minorHAnsi" w:hAnsiTheme="minorHAnsi" w:cstheme="minorHAnsi"/>
        </w:rPr>
        <w:t>curves</w:t>
      </w:r>
      <w:r w:rsidR="005165F4">
        <w:rPr>
          <w:rFonts w:asciiTheme="minorHAnsi" w:hAnsiTheme="minorHAnsi" w:cstheme="minorHAnsi"/>
        </w:rPr>
        <w:t>.</w:t>
      </w:r>
      <w:r w:rsidR="004827E7">
        <w:rPr>
          <w:rFonts w:asciiTheme="minorHAnsi" w:hAnsiTheme="minorHAnsi" w:cstheme="minorHAnsi"/>
        </w:rPr>
        <w:t xml:space="preserve"> </w:t>
      </w:r>
    </w:p>
    <w:p w14:paraId="1C0E9DF7" w14:textId="337FA573" w:rsidR="003F4370" w:rsidRDefault="003F4370" w:rsidP="003F4370">
      <w:pPr>
        <w:pStyle w:val="Heading1"/>
      </w:pPr>
      <w:r>
        <w:t>Supplementary material</w:t>
      </w:r>
    </w:p>
    <w:p w14:paraId="42FB0771" w14:textId="33594BA6" w:rsidR="00A964FC" w:rsidRDefault="00A964FC" w:rsidP="00A964FC"/>
    <w:p w14:paraId="1592A77C" w14:textId="104EB0D0" w:rsidR="00A964FC" w:rsidRDefault="00A964FC" w:rsidP="00A964FC">
      <w:pPr>
        <w:pStyle w:val="Caption"/>
      </w:pPr>
    </w:p>
    <w:p w14:paraId="7278AD66" w14:textId="212A3ABA" w:rsidR="00A964FC" w:rsidRDefault="00A964FC" w:rsidP="00A964FC">
      <w:pPr>
        <w:pStyle w:val="Caption"/>
      </w:pPr>
      <w:r>
        <w:t xml:space="preserve">Supplementary Table </w:t>
      </w:r>
      <w:r w:rsidR="00065128">
        <w:fldChar w:fldCharType="begin"/>
      </w:r>
      <w:r w:rsidR="00065128">
        <w:instrText xml:space="preserve"> SEQ Supplementary_Table \* ARABIC </w:instrText>
      </w:r>
      <w:r w:rsidR="00065128">
        <w:fldChar w:fldCharType="separate"/>
      </w:r>
      <w:r>
        <w:rPr>
          <w:noProof/>
        </w:rPr>
        <w:t>1</w:t>
      </w:r>
      <w:r w:rsidR="00065128">
        <w:rPr>
          <w:noProof/>
        </w:rPr>
        <w:fldChar w:fldCharType="end"/>
      </w:r>
      <w:r>
        <w:t>:</w:t>
      </w:r>
      <w:r w:rsidRPr="00A964FC">
        <w:t xml:space="preserve"> </w:t>
      </w:r>
      <w:r>
        <w:t>Evaluation of inter-rater agreement among experts using Cohen’s Kappa</w:t>
      </w:r>
    </w:p>
    <w:tbl>
      <w:tblPr>
        <w:tblpPr w:leftFromText="180" w:rightFromText="180" w:vertAnchor="text"/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17"/>
        <w:gridCol w:w="1769"/>
        <w:gridCol w:w="1820"/>
        <w:gridCol w:w="1743"/>
        <w:gridCol w:w="1797"/>
        <w:gridCol w:w="70"/>
      </w:tblGrid>
      <w:tr w:rsidR="00A964FC" w:rsidRPr="00E93B81" w14:paraId="61DE5804" w14:textId="77777777" w:rsidTr="00FB2CBA">
        <w:trPr>
          <w:trHeight w:val="122"/>
        </w:trPr>
        <w:tc>
          <w:tcPr>
            <w:tcW w:w="181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4588EF" w14:textId="77777777" w:rsidR="00A964FC" w:rsidRPr="00E93B81" w:rsidRDefault="00A964FC" w:rsidP="003C361C">
            <w:pPr>
              <w:spacing w:after="0" w:line="230" w:lineRule="atLeast"/>
              <w:rPr>
                <w:rFonts w:cs="Arial"/>
                <w:b/>
                <w:bCs/>
                <w:sz w:val="22"/>
                <w:szCs w:val="22"/>
                <w:lang w:eastAsia="en-ZA"/>
              </w:rPr>
            </w:pPr>
            <w:r w:rsidRPr="00E93B81">
              <w:rPr>
                <w:rFonts w:cs="Arial"/>
                <w:b/>
                <w:bCs/>
                <w:sz w:val="22"/>
                <w:szCs w:val="22"/>
                <w:lang w:val="en-GB" w:eastAsia="en-ZA"/>
              </w:rPr>
              <w:t>Risk rating</w:t>
            </w:r>
          </w:p>
        </w:tc>
        <w:tc>
          <w:tcPr>
            <w:tcW w:w="358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A335CE" w14:textId="77777777" w:rsidR="00A964FC" w:rsidRPr="00E93B81" w:rsidRDefault="00A964FC" w:rsidP="003C361C">
            <w:pPr>
              <w:spacing w:after="0" w:line="230" w:lineRule="atLeast"/>
              <w:jc w:val="center"/>
              <w:rPr>
                <w:rFonts w:cs="Arial"/>
                <w:b/>
                <w:bCs/>
                <w:sz w:val="22"/>
                <w:szCs w:val="22"/>
                <w:lang w:eastAsia="en-ZA"/>
              </w:rPr>
            </w:pPr>
            <w:r w:rsidRPr="00E93B81">
              <w:rPr>
                <w:rFonts w:cs="Arial"/>
                <w:b/>
                <w:bCs/>
                <w:sz w:val="22"/>
                <w:szCs w:val="22"/>
                <w:lang w:val="en-GB" w:eastAsia="en-ZA"/>
              </w:rPr>
              <w:t>Survey 1 (13 respondents)</w:t>
            </w:r>
          </w:p>
        </w:tc>
        <w:tc>
          <w:tcPr>
            <w:tcW w:w="354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53F8C6" w14:textId="77777777" w:rsidR="00A964FC" w:rsidRPr="00E93B81" w:rsidRDefault="00A964FC" w:rsidP="003C361C">
            <w:pPr>
              <w:spacing w:after="0" w:line="230" w:lineRule="atLeast"/>
              <w:jc w:val="center"/>
              <w:rPr>
                <w:rFonts w:cs="Arial"/>
                <w:b/>
                <w:bCs/>
                <w:sz w:val="22"/>
                <w:szCs w:val="22"/>
                <w:lang w:eastAsia="en-ZA"/>
              </w:rPr>
            </w:pPr>
            <w:r w:rsidRPr="00E93B81">
              <w:rPr>
                <w:rFonts w:cs="Arial"/>
                <w:b/>
                <w:bCs/>
                <w:sz w:val="22"/>
                <w:szCs w:val="22"/>
                <w:lang w:val="en-GB" w:eastAsia="en-ZA"/>
              </w:rPr>
              <w:t>Survey 2 (17 respondents)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17BB512" w14:textId="77777777" w:rsidR="00A964FC" w:rsidRPr="00E93B81" w:rsidRDefault="00A964FC" w:rsidP="003C361C">
            <w:pPr>
              <w:spacing w:line="330" w:lineRule="atLeast"/>
              <w:rPr>
                <w:rFonts w:cs="Arial"/>
                <w:lang w:eastAsia="en-ZA"/>
              </w:rPr>
            </w:pPr>
            <w:r w:rsidRPr="00E93B81">
              <w:rPr>
                <w:rFonts w:cs="Arial"/>
                <w:lang w:eastAsia="en-ZA"/>
              </w:rPr>
              <w:t> </w:t>
            </w:r>
          </w:p>
        </w:tc>
      </w:tr>
      <w:tr w:rsidR="00A964FC" w:rsidRPr="00E93B81" w14:paraId="573F6071" w14:textId="77777777" w:rsidTr="00A964FC"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9E3818C" w14:textId="77777777" w:rsidR="00A964FC" w:rsidRPr="00E93B81" w:rsidRDefault="00A964FC" w:rsidP="003C361C">
            <w:pPr>
              <w:spacing w:after="0" w:line="240" w:lineRule="auto"/>
              <w:rPr>
                <w:rFonts w:cs="Arial"/>
                <w:b/>
                <w:bCs/>
                <w:sz w:val="22"/>
                <w:szCs w:val="22"/>
                <w:lang w:eastAsia="en-ZA"/>
              </w:rPr>
            </w:pPr>
          </w:p>
        </w:tc>
        <w:tc>
          <w:tcPr>
            <w:tcW w:w="17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EDA783" w14:textId="77777777" w:rsidR="00A964FC" w:rsidRPr="00E93B81" w:rsidRDefault="00A964FC" w:rsidP="003C361C">
            <w:pPr>
              <w:spacing w:after="0" w:line="230" w:lineRule="atLeast"/>
              <w:jc w:val="center"/>
              <w:rPr>
                <w:rFonts w:cs="Arial"/>
                <w:b/>
                <w:bCs/>
                <w:sz w:val="22"/>
                <w:szCs w:val="22"/>
                <w:lang w:eastAsia="en-ZA"/>
              </w:rPr>
            </w:pPr>
            <w:r w:rsidRPr="00E93B81">
              <w:rPr>
                <w:rFonts w:cs="Arial"/>
                <w:b/>
                <w:bCs/>
                <w:sz w:val="22"/>
                <w:szCs w:val="22"/>
                <w:lang w:val="en-GB" w:eastAsia="en-ZA"/>
              </w:rPr>
              <w:t>Cohen’s kappa </w:t>
            </w:r>
            <w:r w:rsidRPr="00E93B81">
              <w:rPr>
                <w:rFonts w:cs="Arial"/>
                <w:b/>
                <w:bCs/>
                <w:sz w:val="22"/>
                <w:szCs w:val="22"/>
                <w:vertAlign w:val="superscript"/>
                <w:lang w:val="en-GB" w:eastAsia="en-ZA"/>
              </w:rPr>
              <w:t>a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40034A" w14:textId="77777777" w:rsidR="00A964FC" w:rsidRPr="00E93B81" w:rsidRDefault="00A964FC" w:rsidP="003C361C">
            <w:pPr>
              <w:spacing w:after="0" w:line="230" w:lineRule="atLeast"/>
              <w:jc w:val="center"/>
              <w:rPr>
                <w:rFonts w:cs="Arial"/>
                <w:b/>
                <w:bCs/>
                <w:sz w:val="22"/>
                <w:szCs w:val="22"/>
                <w:lang w:eastAsia="en-ZA"/>
              </w:rPr>
            </w:pPr>
            <w:r w:rsidRPr="00E93B81">
              <w:rPr>
                <w:rFonts w:cs="Arial"/>
                <w:b/>
                <w:bCs/>
                <w:sz w:val="22"/>
                <w:szCs w:val="22"/>
                <w:lang w:val="en-GB" w:eastAsia="en-ZA"/>
              </w:rPr>
              <w:t>Interpretation </w:t>
            </w:r>
            <w:r w:rsidRPr="00E93B81">
              <w:rPr>
                <w:rFonts w:cs="Arial"/>
                <w:b/>
                <w:bCs/>
                <w:sz w:val="22"/>
                <w:szCs w:val="22"/>
                <w:vertAlign w:val="superscript"/>
                <w:lang w:val="en-GB" w:eastAsia="en-ZA"/>
              </w:rPr>
              <w:t>b</w:t>
            </w:r>
          </w:p>
        </w:tc>
        <w:tc>
          <w:tcPr>
            <w:tcW w:w="17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CAF84A" w14:textId="77777777" w:rsidR="00A964FC" w:rsidRPr="00E93B81" w:rsidRDefault="00A964FC" w:rsidP="003C361C">
            <w:pPr>
              <w:spacing w:after="0" w:line="230" w:lineRule="atLeast"/>
              <w:jc w:val="center"/>
              <w:rPr>
                <w:rFonts w:cs="Arial"/>
                <w:b/>
                <w:bCs/>
                <w:sz w:val="22"/>
                <w:szCs w:val="22"/>
                <w:lang w:eastAsia="en-ZA"/>
              </w:rPr>
            </w:pPr>
            <w:r w:rsidRPr="00E93B81">
              <w:rPr>
                <w:rFonts w:cs="Arial"/>
                <w:b/>
                <w:bCs/>
                <w:sz w:val="22"/>
                <w:szCs w:val="22"/>
                <w:lang w:val="en-GB" w:eastAsia="en-ZA"/>
              </w:rPr>
              <w:t>Cohen’s kappa </w:t>
            </w:r>
            <w:r w:rsidRPr="00E93B81">
              <w:rPr>
                <w:rFonts w:cs="Arial"/>
                <w:b/>
                <w:bCs/>
                <w:sz w:val="22"/>
                <w:szCs w:val="22"/>
                <w:vertAlign w:val="superscript"/>
                <w:lang w:val="en-GB" w:eastAsia="en-ZA"/>
              </w:rPr>
              <w:t>a</w:t>
            </w:r>
          </w:p>
        </w:tc>
        <w:tc>
          <w:tcPr>
            <w:tcW w:w="17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A3F086" w14:textId="77777777" w:rsidR="00A964FC" w:rsidRPr="00E93B81" w:rsidRDefault="00A964FC" w:rsidP="003C361C">
            <w:pPr>
              <w:spacing w:after="0" w:line="230" w:lineRule="atLeast"/>
              <w:jc w:val="center"/>
              <w:rPr>
                <w:rFonts w:cs="Arial"/>
                <w:b/>
                <w:bCs/>
                <w:sz w:val="22"/>
                <w:szCs w:val="22"/>
                <w:lang w:eastAsia="en-ZA"/>
              </w:rPr>
            </w:pPr>
            <w:r w:rsidRPr="00E93B81">
              <w:rPr>
                <w:rFonts w:cs="Arial"/>
                <w:b/>
                <w:bCs/>
                <w:sz w:val="22"/>
                <w:szCs w:val="22"/>
                <w:lang w:val="en-GB" w:eastAsia="en-ZA"/>
              </w:rPr>
              <w:t>Interpretation</w:t>
            </w:r>
            <w:r w:rsidRPr="00E93B81">
              <w:rPr>
                <w:rFonts w:cs="Arial"/>
                <w:b/>
                <w:bCs/>
                <w:sz w:val="22"/>
                <w:szCs w:val="22"/>
                <w:vertAlign w:val="superscript"/>
                <w:lang w:val="en-GB" w:eastAsia="en-ZA"/>
              </w:rPr>
              <w:t> b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E4EFCA7" w14:textId="77777777" w:rsidR="00A964FC" w:rsidRPr="00E93B81" w:rsidRDefault="00A964FC" w:rsidP="003C361C">
            <w:pPr>
              <w:spacing w:line="330" w:lineRule="atLeast"/>
              <w:rPr>
                <w:rFonts w:cs="Arial"/>
                <w:lang w:eastAsia="en-ZA"/>
              </w:rPr>
            </w:pPr>
            <w:r w:rsidRPr="00E93B81">
              <w:rPr>
                <w:rFonts w:cs="Arial"/>
                <w:lang w:eastAsia="en-ZA"/>
              </w:rPr>
              <w:t> </w:t>
            </w:r>
          </w:p>
        </w:tc>
      </w:tr>
      <w:tr w:rsidR="00A964FC" w:rsidRPr="00E93B81" w14:paraId="72C47173" w14:textId="77777777" w:rsidTr="00FB2CBA">
        <w:trPr>
          <w:trHeight w:val="218"/>
        </w:trPr>
        <w:tc>
          <w:tcPr>
            <w:tcW w:w="18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63BDB9" w14:textId="77777777" w:rsidR="00A964FC" w:rsidRPr="00E93B81" w:rsidRDefault="00A964FC" w:rsidP="003C361C">
            <w:pPr>
              <w:spacing w:after="0" w:line="230" w:lineRule="atLeast"/>
              <w:rPr>
                <w:rFonts w:cs="Arial"/>
                <w:sz w:val="22"/>
                <w:szCs w:val="22"/>
                <w:lang w:eastAsia="en-ZA"/>
              </w:rPr>
            </w:pPr>
            <w:r w:rsidRPr="00E93B81">
              <w:rPr>
                <w:rFonts w:cs="Arial"/>
                <w:sz w:val="22"/>
                <w:szCs w:val="22"/>
                <w:lang w:eastAsia="en-ZA"/>
              </w:rPr>
              <w:t>Low risk</w:t>
            </w:r>
          </w:p>
        </w:tc>
        <w:tc>
          <w:tcPr>
            <w:tcW w:w="17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72208C" w14:textId="77777777" w:rsidR="00A964FC" w:rsidRPr="00E93B81" w:rsidRDefault="00A964FC" w:rsidP="003C361C">
            <w:pPr>
              <w:spacing w:after="0" w:line="230" w:lineRule="atLeast"/>
              <w:jc w:val="center"/>
              <w:rPr>
                <w:rFonts w:cs="Arial"/>
                <w:sz w:val="22"/>
                <w:szCs w:val="22"/>
                <w:lang w:eastAsia="en-ZA"/>
              </w:rPr>
            </w:pPr>
            <w:r w:rsidRPr="00E93B81">
              <w:rPr>
                <w:rFonts w:cs="Arial"/>
                <w:sz w:val="22"/>
                <w:szCs w:val="22"/>
                <w:lang w:eastAsia="en-ZA"/>
              </w:rPr>
              <w:t>0.5939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57797F" w14:textId="77777777" w:rsidR="00A964FC" w:rsidRPr="00E93B81" w:rsidRDefault="00A964FC" w:rsidP="003C361C">
            <w:pPr>
              <w:spacing w:after="0" w:line="230" w:lineRule="atLeast"/>
              <w:rPr>
                <w:rFonts w:cs="Arial"/>
                <w:sz w:val="22"/>
                <w:szCs w:val="22"/>
                <w:lang w:eastAsia="en-ZA"/>
              </w:rPr>
            </w:pPr>
            <w:r w:rsidRPr="00E93B81">
              <w:rPr>
                <w:rFonts w:cs="Arial"/>
                <w:sz w:val="22"/>
                <w:szCs w:val="22"/>
                <w:lang w:eastAsia="en-ZA"/>
              </w:rPr>
              <w:t>Fair agreement</w:t>
            </w:r>
          </w:p>
        </w:tc>
        <w:tc>
          <w:tcPr>
            <w:tcW w:w="17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DCC06C" w14:textId="77777777" w:rsidR="00A964FC" w:rsidRPr="00E93B81" w:rsidRDefault="00A964FC" w:rsidP="003C361C">
            <w:pPr>
              <w:spacing w:after="0" w:line="230" w:lineRule="atLeast"/>
              <w:jc w:val="center"/>
              <w:rPr>
                <w:rFonts w:cs="Arial"/>
                <w:sz w:val="22"/>
                <w:szCs w:val="22"/>
                <w:lang w:eastAsia="en-ZA"/>
              </w:rPr>
            </w:pPr>
            <w:r w:rsidRPr="00E93B81">
              <w:rPr>
                <w:rFonts w:cs="Arial"/>
                <w:sz w:val="22"/>
                <w:szCs w:val="22"/>
                <w:lang w:eastAsia="en-ZA"/>
              </w:rPr>
              <w:t>0.4189</w:t>
            </w:r>
          </w:p>
        </w:tc>
        <w:tc>
          <w:tcPr>
            <w:tcW w:w="17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CECD6B" w14:textId="77777777" w:rsidR="00A964FC" w:rsidRPr="00E93B81" w:rsidRDefault="00A964FC" w:rsidP="003C361C">
            <w:pPr>
              <w:spacing w:after="0" w:line="230" w:lineRule="atLeast"/>
              <w:rPr>
                <w:rFonts w:cs="Arial"/>
                <w:sz w:val="22"/>
                <w:szCs w:val="22"/>
                <w:lang w:eastAsia="en-ZA"/>
              </w:rPr>
            </w:pPr>
            <w:r w:rsidRPr="00E93B81">
              <w:rPr>
                <w:rFonts w:cs="Arial"/>
                <w:sz w:val="22"/>
                <w:szCs w:val="22"/>
                <w:lang w:eastAsia="en-ZA"/>
              </w:rPr>
              <w:t>Fair agreement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8AB6813" w14:textId="77777777" w:rsidR="00A964FC" w:rsidRPr="00E93B81" w:rsidRDefault="00A964FC" w:rsidP="003C361C">
            <w:pPr>
              <w:spacing w:line="330" w:lineRule="atLeast"/>
              <w:rPr>
                <w:rFonts w:cs="Arial"/>
                <w:lang w:eastAsia="en-ZA"/>
              </w:rPr>
            </w:pPr>
            <w:r w:rsidRPr="00E93B81">
              <w:rPr>
                <w:rFonts w:cs="Arial"/>
                <w:lang w:eastAsia="en-ZA"/>
              </w:rPr>
              <w:t> </w:t>
            </w:r>
          </w:p>
        </w:tc>
      </w:tr>
      <w:tr w:rsidR="00A964FC" w:rsidRPr="00E93B81" w14:paraId="6EC47BB5" w14:textId="77777777" w:rsidTr="00A964FC">
        <w:tc>
          <w:tcPr>
            <w:tcW w:w="18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412CBB" w14:textId="77777777" w:rsidR="00A964FC" w:rsidRPr="00E93B81" w:rsidRDefault="00A964FC" w:rsidP="003C361C">
            <w:pPr>
              <w:spacing w:after="0" w:line="230" w:lineRule="atLeast"/>
              <w:rPr>
                <w:rFonts w:cs="Arial"/>
                <w:sz w:val="22"/>
                <w:szCs w:val="22"/>
                <w:lang w:eastAsia="en-ZA"/>
              </w:rPr>
            </w:pPr>
            <w:r w:rsidRPr="00E93B81">
              <w:rPr>
                <w:rFonts w:cs="Arial"/>
                <w:sz w:val="22"/>
                <w:szCs w:val="22"/>
                <w:lang w:eastAsia="en-ZA"/>
              </w:rPr>
              <w:t>Medium risk</w:t>
            </w:r>
          </w:p>
        </w:tc>
        <w:tc>
          <w:tcPr>
            <w:tcW w:w="17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5DE7C2" w14:textId="77777777" w:rsidR="00A964FC" w:rsidRPr="00E93B81" w:rsidRDefault="00A964FC" w:rsidP="003C361C">
            <w:pPr>
              <w:spacing w:after="0" w:line="230" w:lineRule="atLeast"/>
              <w:jc w:val="center"/>
              <w:rPr>
                <w:rFonts w:cs="Arial"/>
                <w:sz w:val="22"/>
                <w:szCs w:val="22"/>
                <w:lang w:eastAsia="en-ZA"/>
              </w:rPr>
            </w:pPr>
            <w:r w:rsidRPr="00E93B81">
              <w:rPr>
                <w:rFonts w:cs="Arial"/>
                <w:sz w:val="22"/>
                <w:szCs w:val="22"/>
                <w:lang w:eastAsia="en-ZA"/>
              </w:rPr>
              <w:t>0.2274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90F7FD" w14:textId="77777777" w:rsidR="00A964FC" w:rsidRPr="00E93B81" w:rsidRDefault="00A964FC" w:rsidP="003C361C">
            <w:pPr>
              <w:spacing w:after="0" w:line="230" w:lineRule="atLeast"/>
              <w:rPr>
                <w:rFonts w:cs="Arial"/>
                <w:sz w:val="22"/>
                <w:szCs w:val="22"/>
                <w:lang w:eastAsia="en-ZA"/>
              </w:rPr>
            </w:pPr>
            <w:r w:rsidRPr="00E93B81">
              <w:rPr>
                <w:rFonts w:cs="Arial"/>
                <w:sz w:val="22"/>
                <w:szCs w:val="22"/>
                <w:lang w:eastAsia="en-ZA"/>
              </w:rPr>
              <w:t>Poor agreement</w:t>
            </w:r>
          </w:p>
        </w:tc>
        <w:tc>
          <w:tcPr>
            <w:tcW w:w="17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8657B7" w14:textId="77777777" w:rsidR="00A964FC" w:rsidRPr="00E93B81" w:rsidRDefault="00A964FC" w:rsidP="003C361C">
            <w:pPr>
              <w:spacing w:after="0" w:line="230" w:lineRule="atLeast"/>
              <w:jc w:val="center"/>
              <w:rPr>
                <w:rFonts w:cs="Arial"/>
                <w:sz w:val="22"/>
                <w:szCs w:val="22"/>
                <w:lang w:eastAsia="en-ZA"/>
              </w:rPr>
            </w:pPr>
            <w:r w:rsidRPr="00E93B81">
              <w:rPr>
                <w:rFonts w:cs="Arial"/>
                <w:sz w:val="22"/>
                <w:szCs w:val="22"/>
                <w:lang w:eastAsia="en-ZA"/>
              </w:rPr>
              <w:t>0.1627</w:t>
            </w:r>
          </w:p>
        </w:tc>
        <w:tc>
          <w:tcPr>
            <w:tcW w:w="17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DFC0CC" w14:textId="77777777" w:rsidR="00A964FC" w:rsidRPr="00E93B81" w:rsidRDefault="00A964FC" w:rsidP="003C361C">
            <w:pPr>
              <w:spacing w:after="0" w:line="230" w:lineRule="atLeast"/>
              <w:rPr>
                <w:rFonts w:cs="Arial"/>
                <w:sz w:val="22"/>
                <w:szCs w:val="22"/>
                <w:lang w:eastAsia="en-ZA"/>
              </w:rPr>
            </w:pPr>
            <w:r w:rsidRPr="00E93B81">
              <w:rPr>
                <w:rFonts w:cs="Arial"/>
                <w:sz w:val="22"/>
                <w:szCs w:val="22"/>
                <w:lang w:eastAsia="en-ZA"/>
              </w:rPr>
              <w:t>Poor agreement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3F45097" w14:textId="77777777" w:rsidR="00A964FC" w:rsidRPr="00E93B81" w:rsidRDefault="00A964FC" w:rsidP="003C361C">
            <w:pPr>
              <w:spacing w:line="330" w:lineRule="atLeast"/>
              <w:rPr>
                <w:rFonts w:cs="Arial"/>
                <w:lang w:eastAsia="en-ZA"/>
              </w:rPr>
            </w:pPr>
            <w:r w:rsidRPr="00E93B81">
              <w:rPr>
                <w:rFonts w:cs="Arial"/>
                <w:lang w:eastAsia="en-ZA"/>
              </w:rPr>
              <w:t> </w:t>
            </w:r>
          </w:p>
        </w:tc>
      </w:tr>
      <w:tr w:rsidR="00A964FC" w:rsidRPr="00E93B81" w14:paraId="52EE1773" w14:textId="77777777" w:rsidTr="00A964FC">
        <w:tc>
          <w:tcPr>
            <w:tcW w:w="18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CABA35" w14:textId="77777777" w:rsidR="00A964FC" w:rsidRPr="00E93B81" w:rsidRDefault="00A964FC" w:rsidP="003C361C">
            <w:pPr>
              <w:spacing w:after="0" w:line="230" w:lineRule="atLeast"/>
              <w:rPr>
                <w:rFonts w:cs="Arial"/>
                <w:sz w:val="22"/>
                <w:szCs w:val="22"/>
                <w:lang w:eastAsia="en-ZA"/>
              </w:rPr>
            </w:pPr>
            <w:r w:rsidRPr="00E93B81">
              <w:rPr>
                <w:rFonts w:cs="Arial"/>
                <w:sz w:val="22"/>
                <w:szCs w:val="22"/>
                <w:lang w:eastAsia="en-ZA"/>
              </w:rPr>
              <w:t>High risk</w:t>
            </w:r>
          </w:p>
        </w:tc>
        <w:tc>
          <w:tcPr>
            <w:tcW w:w="17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5622A6" w14:textId="77777777" w:rsidR="00A964FC" w:rsidRPr="00E93B81" w:rsidRDefault="00A964FC" w:rsidP="003C361C">
            <w:pPr>
              <w:spacing w:after="0" w:line="230" w:lineRule="atLeast"/>
              <w:jc w:val="center"/>
              <w:rPr>
                <w:rFonts w:cs="Arial"/>
                <w:sz w:val="22"/>
                <w:szCs w:val="22"/>
                <w:lang w:eastAsia="en-ZA"/>
              </w:rPr>
            </w:pPr>
            <w:r w:rsidRPr="00E93B81">
              <w:rPr>
                <w:rFonts w:cs="Arial"/>
                <w:sz w:val="22"/>
                <w:szCs w:val="22"/>
                <w:lang w:eastAsia="en-ZA"/>
              </w:rPr>
              <w:t>0.4568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7C1845" w14:textId="77777777" w:rsidR="00A964FC" w:rsidRPr="00E93B81" w:rsidRDefault="00A964FC" w:rsidP="003C361C">
            <w:pPr>
              <w:spacing w:after="0" w:line="230" w:lineRule="atLeast"/>
              <w:rPr>
                <w:rFonts w:cs="Arial"/>
                <w:sz w:val="22"/>
                <w:szCs w:val="22"/>
                <w:lang w:eastAsia="en-ZA"/>
              </w:rPr>
            </w:pPr>
            <w:r w:rsidRPr="00E93B81">
              <w:rPr>
                <w:rFonts w:cs="Arial"/>
                <w:sz w:val="22"/>
                <w:szCs w:val="22"/>
                <w:lang w:eastAsia="en-ZA"/>
              </w:rPr>
              <w:t>Fair agreement</w:t>
            </w:r>
          </w:p>
        </w:tc>
        <w:tc>
          <w:tcPr>
            <w:tcW w:w="17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BBD101" w14:textId="77777777" w:rsidR="00A964FC" w:rsidRPr="00E93B81" w:rsidRDefault="00A964FC" w:rsidP="003C361C">
            <w:pPr>
              <w:spacing w:after="0" w:line="230" w:lineRule="atLeast"/>
              <w:jc w:val="center"/>
              <w:rPr>
                <w:rFonts w:cs="Arial"/>
                <w:sz w:val="22"/>
                <w:szCs w:val="22"/>
                <w:lang w:eastAsia="en-ZA"/>
              </w:rPr>
            </w:pPr>
            <w:r w:rsidRPr="00E93B81">
              <w:rPr>
                <w:rFonts w:cs="Arial"/>
                <w:sz w:val="22"/>
                <w:szCs w:val="22"/>
                <w:lang w:eastAsia="en-ZA"/>
              </w:rPr>
              <w:t>0.4862</w:t>
            </w:r>
          </w:p>
        </w:tc>
        <w:tc>
          <w:tcPr>
            <w:tcW w:w="17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4DE736" w14:textId="77777777" w:rsidR="00A964FC" w:rsidRPr="00E93B81" w:rsidRDefault="00A964FC" w:rsidP="003C361C">
            <w:pPr>
              <w:spacing w:after="0" w:line="230" w:lineRule="atLeast"/>
              <w:rPr>
                <w:rFonts w:cs="Arial"/>
                <w:sz w:val="22"/>
                <w:szCs w:val="22"/>
                <w:lang w:eastAsia="en-ZA"/>
              </w:rPr>
            </w:pPr>
            <w:r w:rsidRPr="00E93B81">
              <w:rPr>
                <w:rFonts w:cs="Arial"/>
                <w:sz w:val="22"/>
                <w:szCs w:val="22"/>
                <w:lang w:eastAsia="en-ZA"/>
              </w:rPr>
              <w:t>Fair agreement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7ABBFE9" w14:textId="77777777" w:rsidR="00A964FC" w:rsidRPr="00E93B81" w:rsidRDefault="00A964FC" w:rsidP="003C361C">
            <w:pPr>
              <w:spacing w:line="330" w:lineRule="atLeast"/>
              <w:rPr>
                <w:rFonts w:cs="Arial"/>
                <w:lang w:eastAsia="en-ZA"/>
              </w:rPr>
            </w:pPr>
            <w:r w:rsidRPr="00E93B81">
              <w:rPr>
                <w:rFonts w:cs="Arial"/>
                <w:lang w:eastAsia="en-ZA"/>
              </w:rPr>
              <w:t> </w:t>
            </w:r>
          </w:p>
        </w:tc>
      </w:tr>
      <w:tr w:rsidR="00A964FC" w:rsidRPr="00E93B81" w14:paraId="09EF1B0D" w14:textId="77777777" w:rsidTr="00A964FC">
        <w:tc>
          <w:tcPr>
            <w:tcW w:w="18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7D4AF967" w14:textId="5919FB1B" w:rsidR="00A964FC" w:rsidRPr="00FB2CBA" w:rsidRDefault="00A964FC" w:rsidP="00A964FC">
            <w:pPr>
              <w:spacing w:after="0" w:line="230" w:lineRule="atLeast"/>
              <w:rPr>
                <w:rFonts w:cs="Arial"/>
                <w:sz w:val="22"/>
                <w:szCs w:val="22"/>
                <w:lang w:eastAsia="en-ZA"/>
              </w:rPr>
            </w:pPr>
            <w:r w:rsidRPr="00E93B81">
              <w:rPr>
                <w:rFonts w:cs="Arial"/>
                <w:sz w:val="22"/>
                <w:szCs w:val="22"/>
                <w:lang w:eastAsia="en-ZA"/>
              </w:rPr>
              <w:t>Combined overall</w:t>
            </w:r>
          </w:p>
        </w:tc>
        <w:tc>
          <w:tcPr>
            <w:tcW w:w="17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404ECE38" w14:textId="54C32B33" w:rsidR="00A964FC" w:rsidRPr="00FB2CBA" w:rsidRDefault="00A964FC" w:rsidP="00A964FC">
            <w:pPr>
              <w:spacing w:after="0" w:line="230" w:lineRule="atLeast"/>
              <w:jc w:val="center"/>
              <w:rPr>
                <w:rFonts w:cs="Arial"/>
                <w:sz w:val="22"/>
                <w:szCs w:val="22"/>
                <w:lang w:eastAsia="en-ZA"/>
              </w:rPr>
            </w:pPr>
            <w:r w:rsidRPr="00E93B81">
              <w:rPr>
                <w:rFonts w:cs="Arial"/>
                <w:sz w:val="22"/>
                <w:szCs w:val="22"/>
                <w:lang w:eastAsia="en-ZA"/>
              </w:rPr>
              <w:t>0.4259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2A4A001B" w14:textId="5E5D2F0C" w:rsidR="00A964FC" w:rsidRPr="00FB2CBA" w:rsidRDefault="00A964FC" w:rsidP="00A964FC">
            <w:pPr>
              <w:spacing w:after="0" w:line="230" w:lineRule="atLeast"/>
              <w:rPr>
                <w:rFonts w:cs="Arial"/>
                <w:sz w:val="22"/>
                <w:szCs w:val="22"/>
                <w:lang w:eastAsia="en-ZA"/>
              </w:rPr>
            </w:pPr>
            <w:r w:rsidRPr="00E93B81">
              <w:rPr>
                <w:rFonts w:cs="Arial"/>
                <w:sz w:val="22"/>
                <w:szCs w:val="22"/>
                <w:lang w:eastAsia="en-ZA"/>
              </w:rPr>
              <w:t>Fair agreement</w:t>
            </w:r>
          </w:p>
        </w:tc>
        <w:tc>
          <w:tcPr>
            <w:tcW w:w="17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73F2C367" w14:textId="37E2D24D" w:rsidR="00A964FC" w:rsidRPr="00FB2CBA" w:rsidRDefault="00A964FC" w:rsidP="00A964FC">
            <w:pPr>
              <w:spacing w:after="0" w:line="230" w:lineRule="atLeast"/>
              <w:jc w:val="center"/>
              <w:rPr>
                <w:rFonts w:cs="Arial"/>
                <w:sz w:val="22"/>
                <w:szCs w:val="22"/>
                <w:lang w:eastAsia="en-ZA"/>
              </w:rPr>
            </w:pPr>
            <w:r w:rsidRPr="00E93B81">
              <w:rPr>
                <w:rFonts w:cs="Arial"/>
                <w:sz w:val="22"/>
                <w:szCs w:val="22"/>
                <w:lang w:eastAsia="en-ZA"/>
              </w:rPr>
              <w:t>0.3544</w:t>
            </w:r>
          </w:p>
        </w:tc>
        <w:tc>
          <w:tcPr>
            <w:tcW w:w="17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433F3E14" w14:textId="13AA9FE1" w:rsidR="00A964FC" w:rsidRPr="00FB2CBA" w:rsidRDefault="00A964FC" w:rsidP="00A964FC">
            <w:pPr>
              <w:spacing w:after="0" w:line="230" w:lineRule="atLeast"/>
              <w:rPr>
                <w:rFonts w:cs="Arial"/>
                <w:sz w:val="22"/>
                <w:szCs w:val="22"/>
                <w:lang w:eastAsia="en-ZA"/>
              </w:rPr>
            </w:pPr>
            <w:r w:rsidRPr="00E93B81">
              <w:rPr>
                <w:rFonts w:cs="Arial"/>
                <w:sz w:val="22"/>
                <w:szCs w:val="22"/>
                <w:lang w:eastAsia="en-ZA"/>
              </w:rPr>
              <w:t>Poor agreement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C3D6240" w14:textId="77777777" w:rsidR="00A964FC" w:rsidRPr="00E93B81" w:rsidRDefault="00A964FC" w:rsidP="00A964FC">
            <w:pPr>
              <w:spacing w:line="330" w:lineRule="atLeast"/>
              <w:rPr>
                <w:rFonts w:cs="Arial"/>
                <w:lang w:eastAsia="en-ZA"/>
              </w:rPr>
            </w:pPr>
          </w:p>
        </w:tc>
      </w:tr>
      <w:tr w:rsidR="00A964FC" w:rsidRPr="00E93B81" w14:paraId="02F6505D" w14:textId="77777777" w:rsidTr="001931F7">
        <w:tc>
          <w:tcPr>
            <w:tcW w:w="8946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0ED0302B" w14:textId="77777777" w:rsidR="00A964FC" w:rsidRPr="00E93B81" w:rsidRDefault="00A964FC" w:rsidP="00A964FC">
            <w:pPr>
              <w:spacing w:after="0" w:line="230" w:lineRule="atLeast"/>
              <w:rPr>
                <w:rFonts w:cs="Arial"/>
                <w:i/>
                <w:iCs/>
                <w:sz w:val="22"/>
                <w:szCs w:val="22"/>
                <w:lang w:eastAsia="en-ZA"/>
              </w:rPr>
            </w:pPr>
            <w:proofErr w:type="spellStart"/>
            <w:r w:rsidRPr="00E93B81">
              <w:rPr>
                <w:rFonts w:cs="Arial"/>
                <w:i/>
                <w:iCs/>
                <w:sz w:val="22"/>
                <w:szCs w:val="22"/>
                <w:vertAlign w:val="superscript"/>
                <w:lang w:eastAsia="en-ZA"/>
              </w:rPr>
              <w:t>a</w:t>
            </w:r>
            <w:proofErr w:type="spellEnd"/>
            <w:r w:rsidRPr="00E93B81">
              <w:rPr>
                <w:rFonts w:cs="Arial"/>
                <w:i/>
                <w:iCs/>
                <w:sz w:val="22"/>
                <w:szCs w:val="22"/>
                <w:vertAlign w:val="superscript"/>
                <w:lang w:eastAsia="en-ZA"/>
              </w:rPr>
              <w:t> </w:t>
            </w:r>
            <w:r w:rsidRPr="00E93B81">
              <w:rPr>
                <w:rFonts w:cs="Arial"/>
                <w:i/>
                <w:iCs/>
                <w:sz w:val="22"/>
                <w:szCs w:val="22"/>
                <w:lang w:eastAsia="en-ZA"/>
              </w:rPr>
              <w:t xml:space="preserve">For all values </w:t>
            </w:r>
            <w:proofErr w:type="gramStart"/>
            <w:r w:rsidRPr="00E93B81">
              <w:rPr>
                <w:rFonts w:cs="Arial"/>
                <w:i/>
                <w:iCs/>
                <w:sz w:val="22"/>
                <w:szCs w:val="22"/>
                <w:lang w:eastAsia="en-ZA"/>
              </w:rPr>
              <w:t>of  Κ</w:t>
            </w:r>
            <w:proofErr w:type="gramEnd"/>
            <w:r w:rsidRPr="00E93B81">
              <w:rPr>
                <w:rFonts w:cs="Arial"/>
                <w:i/>
                <w:iCs/>
                <w:sz w:val="22"/>
                <w:szCs w:val="22"/>
                <w:lang w:eastAsia="en-ZA"/>
              </w:rPr>
              <w:t xml:space="preserve"> , P&lt;0.0001</w:t>
            </w:r>
          </w:p>
          <w:p w14:paraId="02522FE5" w14:textId="2B7D880C" w:rsidR="00A964FC" w:rsidRPr="00FB2CBA" w:rsidRDefault="00A964FC" w:rsidP="00A964FC">
            <w:pPr>
              <w:spacing w:after="0" w:line="230" w:lineRule="atLeast"/>
              <w:rPr>
                <w:rFonts w:cs="Arial"/>
                <w:sz w:val="22"/>
                <w:szCs w:val="22"/>
                <w:lang w:eastAsia="en-ZA"/>
              </w:rPr>
            </w:pPr>
            <w:r w:rsidRPr="00E93B81">
              <w:rPr>
                <w:rFonts w:cs="Arial"/>
                <w:i/>
                <w:iCs/>
                <w:sz w:val="22"/>
                <w:szCs w:val="22"/>
                <w:vertAlign w:val="superscript"/>
                <w:lang w:eastAsia="en-ZA"/>
              </w:rPr>
              <w:t>b</w:t>
            </w:r>
            <w:r w:rsidRPr="00E93B81">
              <w:rPr>
                <w:rFonts w:cs="Arial"/>
                <w:i/>
                <w:iCs/>
                <w:sz w:val="22"/>
                <w:szCs w:val="22"/>
                <w:lang w:eastAsia="en-ZA"/>
              </w:rPr>
              <w:t> Κ&gt;0.75 = excellent agreement, 0.4</w:t>
            </w:r>
            <w:r w:rsidRPr="00E93B81">
              <w:rPr>
                <w:rFonts w:ascii="Calibri" w:hAnsi="Calibri" w:cs="Calibri"/>
                <w:i/>
                <w:iCs/>
                <w:sz w:val="22"/>
                <w:szCs w:val="22"/>
                <w:lang w:eastAsia="en-ZA"/>
              </w:rPr>
              <w:t>≤</w:t>
            </w:r>
            <w:r w:rsidRPr="00E93B81">
              <w:rPr>
                <w:rFonts w:cs="Arial"/>
                <w:i/>
                <w:iCs/>
                <w:sz w:val="22"/>
                <w:szCs w:val="22"/>
                <w:lang w:eastAsia="en-ZA"/>
              </w:rPr>
              <w:t>Κ</w:t>
            </w:r>
            <w:r w:rsidRPr="00E93B81">
              <w:rPr>
                <w:rFonts w:ascii="Calibri" w:hAnsi="Calibri" w:cs="Calibri"/>
                <w:i/>
                <w:iCs/>
                <w:sz w:val="22"/>
                <w:szCs w:val="22"/>
                <w:lang w:eastAsia="en-ZA"/>
              </w:rPr>
              <w:t>≤</w:t>
            </w:r>
            <w:r w:rsidRPr="00E93B81">
              <w:rPr>
                <w:rFonts w:cs="Arial"/>
                <w:i/>
                <w:iCs/>
                <w:sz w:val="22"/>
                <w:szCs w:val="22"/>
                <w:lang w:eastAsia="en-ZA"/>
              </w:rPr>
              <w:t>0.75 = fair to good agreement and Κ&lt;0.4 = poor agreement (Fleiss, 1981)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6040310" w14:textId="77777777" w:rsidR="00A964FC" w:rsidRPr="00E93B81" w:rsidRDefault="00A964FC" w:rsidP="00A964FC">
            <w:pPr>
              <w:spacing w:line="330" w:lineRule="atLeast"/>
              <w:rPr>
                <w:rFonts w:cs="Arial"/>
                <w:lang w:eastAsia="en-ZA"/>
              </w:rPr>
            </w:pPr>
          </w:p>
        </w:tc>
      </w:tr>
    </w:tbl>
    <w:p w14:paraId="49FAD4EF" w14:textId="4DC1B91B" w:rsidR="003F4370" w:rsidRDefault="003F4370" w:rsidP="003F4370">
      <w:pPr>
        <w:pStyle w:val="Caption"/>
      </w:pPr>
      <w:r>
        <w:lastRenderedPageBreak/>
        <w:t xml:space="preserve">Supplementary Table </w:t>
      </w:r>
      <w:r w:rsidR="00065128">
        <w:fldChar w:fldCharType="begin"/>
      </w:r>
      <w:r w:rsidR="00065128">
        <w:instrText xml:space="preserve"> SEQ Supplementary_Table \* ARABIC </w:instrText>
      </w:r>
      <w:r w:rsidR="00065128">
        <w:fldChar w:fldCharType="separate"/>
      </w:r>
      <w:r w:rsidR="00A964FC">
        <w:rPr>
          <w:noProof/>
        </w:rPr>
        <w:t>2</w:t>
      </w:r>
      <w:r w:rsidR="00065128">
        <w:rPr>
          <w:noProof/>
        </w:rPr>
        <w:fldChar w:fldCharType="end"/>
      </w:r>
      <w:r>
        <w:t>: Inter-rater agreement by type of growth pattern.</w:t>
      </w:r>
    </w:p>
    <w:tbl>
      <w:tblPr>
        <w:tblW w:w="9127" w:type="dxa"/>
        <w:tblInd w:w="-15" w:type="dxa"/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2127"/>
        <w:gridCol w:w="708"/>
        <w:gridCol w:w="709"/>
        <w:gridCol w:w="963"/>
        <w:gridCol w:w="596"/>
        <w:gridCol w:w="944"/>
        <w:gridCol w:w="474"/>
        <w:gridCol w:w="1066"/>
        <w:gridCol w:w="493"/>
        <w:gridCol w:w="1047"/>
      </w:tblGrid>
      <w:tr w:rsidR="003F4370" w:rsidRPr="005F24F5" w14:paraId="140E50D9" w14:textId="77777777" w:rsidTr="00484F27">
        <w:trPr>
          <w:trHeight w:val="300"/>
        </w:trPr>
        <w:tc>
          <w:tcPr>
            <w:tcW w:w="2127" w:type="dxa"/>
            <w:vMerge w:val="restart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C8012" w14:textId="77777777" w:rsidR="003F4370" w:rsidRPr="004946DF" w:rsidRDefault="003F4370" w:rsidP="00484F27">
            <w:pPr>
              <w:pStyle w:val="Tableheader"/>
            </w:pPr>
            <w:r w:rsidRPr="004946DF">
              <w:t>Growth pattern represented by growth charts</w:t>
            </w:r>
          </w:p>
        </w:tc>
        <w:tc>
          <w:tcPr>
            <w:tcW w:w="708" w:type="dxa"/>
            <w:vMerge w:val="restart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noWrap/>
            <w:vAlign w:val="center"/>
            <w:hideMark/>
          </w:tcPr>
          <w:p w14:paraId="5E3A1A2A" w14:textId="77777777" w:rsidR="003F4370" w:rsidRPr="004946DF" w:rsidRDefault="003F4370" w:rsidP="00484F27">
            <w:pPr>
              <w:pStyle w:val="Tableheader"/>
            </w:pPr>
            <w:r>
              <w:t>N</w:t>
            </w:r>
          </w:p>
        </w:tc>
        <w:tc>
          <w:tcPr>
            <w:tcW w:w="6292" w:type="dxa"/>
            <w:gridSpan w:val="8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noWrap/>
            <w:vAlign w:val="center"/>
            <w:hideMark/>
          </w:tcPr>
          <w:p w14:paraId="760A9F30" w14:textId="77777777" w:rsidR="003F4370" w:rsidRDefault="003F4370" w:rsidP="00484F27">
            <w:pPr>
              <w:pStyle w:val="Tableheader"/>
            </w:pPr>
            <w:r>
              <w:t>Experts’ agreement on risk rating across three risk ratings*</w:t>
            </w:r>
          </w:p>
          <w:p w14:paraId="1089DDCA" w14:textId="77777777" w:rsidR="003F4370" w:rsidRPr="00B26090" w:rsidRDefault="003F4370" w:rsidP="00484F27">
            <w:pPr>
              <w:pStyle w:val="Tableheader"/>
              <w:rPr>
                <w:b w:val="0"/>
                <w:bCs/>
              </w:rPr>
            </w:pPr>
            <w:r>
              <w:rPr>
                <w:b w:val="0"/>
                <w:bCs/>
              </w:rPr>
              <w:t>n</w:t>
            </w:r>
            <w:r w:rsidRPr="00B26090">
              <w:rPr>
                <w:b w:val="0"/>
                <w:bCs/>
              </w:rPr>
              <w:t>(%)</w:t>
            </w:r>
            <w:r>
              <w:rPr>
                <w:b w:val="0"/>
                <w:bCs/>
              </w:rPr>
              <w:t xml:space="preserve"> of charts per growth pattern</w:t>
            </w:r>
          </w:p>
        </w:tc>
      </w:tr>
      <w:tr w:rsidR="003F4370" w:rsidRPr="005F24F5" w14:paraId="33AD9113" w14:textId="77777777" w:rsidTr="00484F27">
        <w:trPr>
          <w:trHeight w:val="300"/>
        </w:trPr>
        <w:tc>
          <w:tcPr>
            <w:tcW w:w="2127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04CBC" w14:textId="77777777" w:rsidR="003F4370" w:rsidRPr="004946DF" w:rsidRDefault="003F4370" w:rsidP="00484F27">
            <w:pPr>
              <w:pStyle w:val="Tableheader"/>
            </w:pPr>
          </w:p>
        </w:tc>
        <w:tc>
          <w:tcPr>
            <w:tcW w:w="7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noWrap/>
            <w:vAlign w:val="center"/>
            <w:hideMark/>
          </w:tcPr>
          <w:p w14:paraId="31CC68BE" w14:textId="77777777" w:rsidR="003F4370" w:rsidRPr="004946DF" w:rsidRDefault="003F4370" w:rsidP="00484F27">
            <w:pPr>
              <w:pStyle w:val="Tableheader"/>
            </w:pPr>
          </w:p>
        </w:tc>
        <w:tc>
          <w:tcPr>
            <w:tcW w:w="1672" w:type="dxa"/>
            <w:gridSpan w:val="2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B0D74" w14:textId="77777777" w:rsidR="003F4370" w:rsidRPr="004946DF" w:rsidRDefault="003F4370" w:rsidP="00484F27">
            <w:pPr>
              <w:pStyle w:val="Tableheader"/>
            </w:pPr>
            <w:r w:rsidRPr="004946DF">
              <w:t>100%</w:t>
            </w:r>
          </w:p>
        </w:tc>
        <w:tc>
          <w:tcPr>
            <w:tcW w:w="15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FD91B" w14:textId="77777777" w:rsidR="003F4370" w:rsidRPr="004946DF" w:rsidRDefault="003F4370" w:rsidP="00484F27">
            <w:pPr>
              <w:pStyle w:val="Tableheader"/>
            </w:pPr>
            <w:r w:rsidRPr="004946DF">
              <w:t>75</w:t>
            </w:r>
            <w:r>
              <w:t xml:space="preserve"> </w:t>
            </w:r>
            <w:r w:rsidRPr="004946DF">
              <w:t>-</w:t>
            </w:r>
            <w:r>
              <w:t xml:space="preserve"> </w:t>
            </w:r>
            <w:r w:rsidRPr="004946DF">
              <w:t>&lt;100%</w:t>
            </w:r>
          </w:p>
        </w:tc>
        <w:tc>
          <w:tcPr>
            <w:tcW w:w="15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8C2F8" w14:textId="77777777" w:rsidR="003F4370" w:rsidRPr="004946DF" w:rsidRDefault="003F4370" w:rsidP="00484F27">
            <w:pPr>
              <w:pStyle w:val="Tableheader"/>
            </w:pPr>
            <w:r w:rsidRPr="004946DF">
              <w:t>50</w:t>
            </w:r>
            <w:r>
              <w:t xml:space="preserve"> </w:t>
            </w:r>
            <w:r w:rsidRPr="004946DF">
              <w:t>-</w:t>
            </w:r>
            <w:r>
              <w:t xml:space="preserve"> </w:t>
            </w:r>
            <w:r w:rsidRPr="004946DF">
              <w:t>&lt;75%</w:t>
            </w:r>
          </w:p>
        </w:tc>
        <w:tc>
          <w:tcPr>
            <w:tcW w:w="15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noWrap/>
            <w:vAlign w:val="center"/>
            <w:hideMark/>
          </w:tcPr>
          <w:p w14:paraId="663C559F" w14:textId="77777777" w:rsidR="003F4370" w:rsidRPr="004946DF" w:rsidRDefault="003F4370" w:rsidP="00484F27">
            <w:pPr>
              <w:pStyle w:val="Tableheader"/>
            </w:pPr>
            <w:r w:rsidRPr="004946DF">
              <w:t>&lt;50%</w:t>
            </w:r>
          </w:p>
        </w:tc>
      </w:tr>
      <w:tr w:rsidR="003F4370" w:rsidRPr="005F24F5" w14:paraId="7BDFF93A" w14:textId="77777777" w:rsidTr="00484F27">
        <w:trPr>
          <w:trHeight w:val="300"/>
        </w:trPr>
        <w:tc>
          <w:tcPr>
            <w:tcW w:w="2127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3575A" w14:textId="77777777" w:rsidR="003F4370" w:rsidRPr="00940795" w:rsidRDefault="003F4370" w:rsidP="00484F27">
            <w:pPr>
              <w:pStyle w:val="Table"/>
              <w:rPr>
                <w:vertAlign w:val="superscript"/>
              </w:rPr>
            </w:pPr>
            <w:r w:rsidRPr="004946DF">
              <w:t>Healthy growth</w:t>
            </w:r>
            <w:r w:rsidRPr="008B0813">
              <w:rPr>
                <w:rFonts w:ascii="Verdana" w:hAnsi="Verdana"/>
                <w:color w:val="000000"/>
                <w:sz w:val="19"/>
                <w:szCs w:val="19"/>
                <w:shd w:val="clear" w:color="auto" w:fill="FFFFFF"/>
                <w:vertAlign w:val="superscript"/>
              </w:rPr>
              <w:t>†</w:t>
            </w:r>
            <w:r w:rsidRPr="008B0813">
              <w:rPr>
                <w:vertAlign w:val="superscript"/>
              </w:rPr>
              <w:t xml:space="preserve"> 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noWrap/>
            <w:vAlign w:val="center"/>
            <w:hideMark/>
          </w:tcPr>
          <w:p w14:paraId="295ADC2E" w14:textId="77777777" w:rsidR="003F4370" w:rsidRPr="004946DF" w:rsidRDefault="003F4370" w:rsidP="00484F27">
            <w:pPr>
              <w:pStyle w:val="Table"/>
            </w:pPr>
            <w:r w:rsidRPr="004946DF">
              <w:t>21</w:t>
            </w:r>
          </w:p>
        </w:tc>
        <w:tc>
          <w:tcPr>
            <w:tcW w:w="709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DBDAB4D" w14:textId="77777777" w:rsidR="003F4370" w:rsidRPr="004946DF" w:rsidRDefault="003F4370" w:rsidP="00484F27">
            <w:pPr>
              <w:pStyle w:val="Table"/>
              <w:jc w:val="right"/>
            </w:pPr>
            <w:r w:rsidRPr="004946DF">
              <w:t>6</w:t>
            </w:r>
          </w:p>
        </w:tc>
        <w:tc>
          <w:tcPr>
            <w:tcW w:w="9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1739B" w14:textId="77777777" w:rsidR="003F4370" w:rsidRPr="004946DF" w:rsidRDefault="003F4370" w:rsidP="00484F27">
            <w:pPr>
              <w:pStyle w:val="Table"/>
            </w:pPr>
            <w:r w:rsidRPr="004946DF">
              <w:t>(2</w:t>
            </w:r>
            <w:r>
              <w:t>8.6</w:t>
            </w:r>
            <w:r w:rsidRPr="004946DF">
              <w:t>)</w:t>
            </w:r>
          </w:p>
        </w:tc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059CB17E" w14:textId="77777777" w:rsidR="003F4370" w:rsidRPr="004946DF" w:rsidRDefault="003F4370" w:rsidP="00484F27">
            <w:pPr>
              <w:pStyle w:val="Table"/>
              <w:jc w:val="right"/>
            </w:pPr>
            <w:r w:rsidRPr="004946DF">
              <w:t>9</w:t>
            </w:r>
          </w:p>
        </w:tc>
        <w:tc>
          <w:tcPr>
            <w:tcW w:w="9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1DA61" w14:textId="77777777" w:rsidR="003F4370" w:rsidRPr="004946DF" w:rsidRDefault="003F4370" w:rsidP="00484F27">
            <w:pPr>
              <w:pStyle w:val="Table"/>
            </w:pPr>
            <w:r>
              <w:t>(</w:t>
            </w:r>
            <w:r w:rsidRPr="0092073C">
              <w:t>42</w:t>
            </w:r>
            <w:r>
              <w:t>.</w:t>
            </w:r>
            <w:r w:rsidRPr="0092073C">
              <w:t>9</w:t>
            </w:r>
            <w:r>
              <w:t>)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A33B080" w14:textId="77777777" w:rsidR="003F4370" w:rsidRPr="004946DF" w:rsidRDefault="003F4370" w:rsidP="00484F27">
            <w:pPr>
              <w:pStyle w:val="Table"/>
              <w:jc w:val="right"/>
            </w:pPr>
            <w:r w:rsidRPr="004946DF">
              <w:t>4</w:t>
            </w:r>
          </w:p>
        </w:tc>
        <w:tc>
          <w:tcPr>
            <w:tcW w:w="10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7029B" w14:textId="77777777" w:rsidR="003F4370" w:rsidRPr="004946DF" w:rsidRDefault="003F4370" w:rsidP="00484F27">
            <w:pPr>
              <w:pStyle w:val="Table"/>
            </w:pPr>
            <w:r>
              <w:t>(</w:t>
            </w:r>
            <w:r w:rsidRPr="003B5231">
              <w:t>19</w:t>
            </w:r>
            <w:r>
              <w:t>.</w:t>
            </w:r>
            <w:r w:rsidRPr="003B5231">
              <w:t>0</w:t>
            </w:r>
            <w:r>
              <w:t>)</w:t>
            </w:r>
          </w:p>
        </w:tc>
        <w:tc>
          <w:tcPr>
            <w:tcW w:w="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73FBC18F" w14:textId="77777777" w:rsidR="003F4370" w:rsidRPr="004946DF" w:rsidRDefault="003F4370" w:rsidP="00484F27">
            <w:pPr>
              <w:pStyle w:val="Table"/>
              <w:jc w:val="right"/>
            </w:pPr>
            <w:r w:rsidRPr="004946DF">
              <w:t>2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double" w:sz="4" w:space="0" w:color="auto"/>
            </w:tcBorders>
            <w:noWrap/>
            <w:vAlign w:val="center"/>
            <w:hideMark/>
          </w:tcPr>
          <w:p w14:paraId="1C3D6F35" w14:textId="77777777" w:rsidR="003F4370" w:rsidRPr="004946DF" w:rsidRDefault="003F4370" w:rsidP="00484F27">
            <w:pPr>
              <w:pStyle w:val="Table"/>
            </w:pPr>
            <w:r>
              <w:t>(</w:t>
            </w:r>
            <w:r w:rsidRPr="006619C2">
              <w:t>9</w:t>
            </w:r>
            <w:r>
              <w:t>.</w:t>
            </w:r>
            <w:r w:rsidRPr="006619C2">
              <w:t>5</w:t>
            </w:r>
            <w:r>
              <w:t>)</w:t>
            </w:r>
          </w:p>
        </w:tc>
      </w:tr>
      <w:tr w:rsidR="003F4370" w:rsidRPr="005F24F5" w14:paraId="4CE565B3" w14:textId="77777777" w:rsidTr="00484F27">
        <w:trPr>
          <w:trHeight w:val="300"/>
        </w:trPr>
        <w:tc>
          <w:tcPr>
            <w:tcW w:w="2127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91005" w14:textId="77777777" w:rsidR="003F4370" w:rsidRPr="00940795" w:rsidRDefault="003F4370" w:rsidP="00484F27">
            <w:pPr>
              <w:pStyle w:val="Table"/>
              <w:rPr>
                <w:vertAlign w:val="superscript"/>
              </w:rPr>
            </w:pPr>
            <w:r w:rsidRPr="004946DF">
              <w:t>Weight stagnation</w:t>
            </w:r>
            <w:r w:rsidRPr="008B0813">
              <w:rPr>
                <w:rFonts w:ascii="Verdana" w:hAnsi="Verdana"/>
                <w:color w:val="000000"/>
                <w:sz w:val="19"/>
                <w:szCs w:val="19"/>
                <w:shd w:val="clear" w:color="auto" w:fill="FFFFFF"/>
                <w:vertAlign w:val="superscript"/>
              </w:rPr>
              <w:t>‡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noWrap/>
            <w:vAlign w:val="center"/>
            <w:hideMark/>
          </w:tcPr>
          <w:p w14:paraId="0B9863AA" w14:textId="77777777" w:rsidR="003F4370" w:rsidRPr="004946DF" w:rsidRDefault="003F4370" w:rsidP="00484F27">
            <w:pPr>
              <w:pStyle w:val="Table"/>
            </w:pPr>
            <w:r w:rsidRPr="004946DF">
              <w:t>14</w:t>
            </w:r>
          </w:p>
        </w:tc>
        <w:tc>
          <w:tcPr>
            <w:tcW w:w="709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70342E0C" w14:textId="77777777" w:rsidR="003F4370" w:rsidRPr="004946DF" w:rsidRDefault="003F4370" w:rsidP="00484F27">
            <w:pPr>
              <w:pStyle w:val="Table"/>
              <w:jc w:val="right"/>
            </w:pPr>
            <w:r w:rsidRPr="004946DF">
              <w:t>0</w:t>
            </w:r>
          </w:p>
        </w:tc>
        <w:tc>
          <w:tcPr>
            <w:tcW w:w="9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D77288" w14:textId="77777777" w:rsidR="003F4370" w:rsidRPr="004946DF" w:rsidRDefault="003F4370" w:rsidP="00484F27">
            <w:pPr>
              <w:pStyle w:val="Table"/>
            </w:pPr>
            <w:r w:rsidRPr="004946DF">
              <w:t>--</w:t>
            </w:r>
          </w:p>
        </w:tc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0517BBD" w14:textId="77777777" w:rsidR="003F4370" w:rsidRPr="004946DF" w:rsidRDefault="003F4370" w:rsidP="00484F27">
            <w:pPr>
              <w:pStyle w:val="Table"/>
              <w:jc w:val="right"/>
            </w:pPr>
            <w:r w:rsidRPr="004946DF">
              <w:t>5</w:t>
            </w:r>
          </w:p>
        </w:tc>
        <w:tc>
          <w:tcPr>
            <w:tcW w:w="9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4BB35" w14:textId="77777777" w:rsidR="003F4370" w:rsidRPr="004946DF" w:rsidRDefault="003F4370" w:rsidP="00484F27">
            <w:pPr>
              <w:pStyle w:val="Table"/>
            </w:pPr>
            <w:r>
              <w:t>(</w:t>
            </w:r>
            <w:r w:rsidRPr="0092073C">
              <w:t>35</w:t>
            </w:r>
            <w:r>
              <w:t>.</w:t>
            </w:r>
            <w:r w:rsidRPr="0092073C">
              <w:t>7</w:t>
            </w:r>
            <w:r>
              <w:t>)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D8EA6E9" w14:textId="77777777" w:rsidR="003F4370" w:rsidRPr="004946DF" w:rsidRDefault="003F4370" w:rsidP="00484F27">
            <w:pPr>
              <w:pStyle w:val="Table"/>
              <w:jc w:val="right"/>
            </w:pPr>
            <w:r w:rsidRPr="004946DF">
              <w:t>7</w:t>
            </w:r>
          </w:p>
        </w:tc>
        <w:tc>
          <w:tcPr>
            <w:tcW w:w="10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61D7F" w14:textId="77777777" w:rsidR="003F4370" w:rsidRPr="004946DF" w:rsidRDefault="003F4370" w:rsidP="00484F27">
            <w:pPr>
              <w:pStyle w:val="Table"/>
            </w:pPr>
            <w:r>
              <w:t>(</w:t>
            </w:r>
            <w:r w:rsidRPr="003B5231">
              <w:t>50</w:t>
            </w:r>
            <w:r>
              <w:t>.</w:t>
            </w:r>
            <w:r w:rsidRPr="003B5231">
              <w:t>0</w:t>
            </w:r>
            <w:r>
              <w:t>)</w:t>
            </w:r>
          </w:p>
        </w:tc>
        <w:tc>
          <w:tcPr>
            <w:tcW w:w="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3C67DB6" w14:textId="77777777" w:rsidR="003F4370" w:rsidRPr="004946DF" w:rsidRDefault="003F4370" w:rsidP="00484F27">
            <w:pPr>
              <w:pStyle w:val="Table"/>
              <w:jc w:val="right"/>
            </w:pPr>
            <w:r w:rsidRPr="004946DF">
              <w:t>2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double" w:sz="4" w:space="0" w:color="auto"/>
            </w:tcBorders>
            <w:noWrap/>
            <w:vAlign w:val="center"/>
            <w:hideMark/>
          </w:tcPr>
          <w:p w14:paraId="10D16A3D" w14:textId="77777777" w:rsidR="003F4370" w:rsidRPr="004946DF" w:rsidRDefault="003F4370" w:rsidP="00484F27">
            <w:pPr>
              <w:pStyle w:val="Table"/>
            </w:pPr>
            <w:r>
              <w:t>(</w:t>
            </w:r>
            <w:r w:rsidRPr="006619C2">
              <w:t>14</w:t>
            </w:r>
            <w:r>
              <w:t>.</w:t>
            </w:r>
            <w:r w:rsidRPr="006619C2">
              <w:t>3</w:t>
            </w:r>
            <w:r>
              <w:t>)</w:t>
            </w:r>
          </w:p>
        </w:tc>
      </w:tr>
      <w:tr w:rsidR="003F4370" w:rsidRPr="005F24F5" w14:paraId="446BC1EA" w14:textId="77777777" w:rsidTr="00484F27">
        <w:trPr>
          <w:trHeight w:val="300"/>
        </w:trPr>
        <w:tc>
          <w:tcPr>
            <w:tcW w:w="2127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B5F11" w14:textId="77777777" w:rsidR="003F4370" w:rsidRPr="00940795" w:rsidRDefault="003F4370" w:rsidP="00484F27">
            <w:pPr>
              <w:pStyle w:val="Table"/>
              <w:rPr>
                <w:vertAlign w:val="superscript"/>
              </w:rPr>
            </w:pPr>
            <w:r w:rsidRPr="004946DF">
              <w:t>Slow weight gain</w:t>
            </w:r>
            <w:r w:rsidRPr="008B0813">
              <w:rPr>
                <w:rFonts w:ascii="Verdana" w:hAnsi="Verdana"/>
                <w:color w:val="000000"/>
                <w:sz w:val="19"/>
                <w:szCs w:val="19"/>
                <w:shd w:val="clear" w:color="auto" w:fill="FFFFFF"/>
                <w:vertAlign w:val="superscript"/>
              </w:rPr>
              <w:t>§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noWrap/>
            <w:vAlign w:val="center"/>
            <w:hideMark/>
          </w:tcPr>
          <w:p w14:paraId="72FADD40" w14:textId="77777777" w:rsidR="003F4370" w:rsidRPr="004946DF" w:rsidRDefault="003F4370" w:rsidP="00484F27">
            <w:pPr>
              <w:pStyle w:val="Table"/>
            </w:pPr>
            <w:r w:rsidRPr="004946DF"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D06C46E" w14:textId="77777777" w:rsidR="003F4370" w:rsidRPr="004946DF" w:rsidRDefault="003F4370" w:rsidP="00484F27">
            <w:pPr>
              <w:pStyle w:val="Table"/>
              <w:jc w:val="right"/>
            </w:pPr>
            <w:r w:rsidRPr="004946DF">
              <w:t>0</w:t>
            </w:r>
          </w:p>
        </w:tc>
        <w:tc>
          <w:tcPr>
            <w:tcW w:w="9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AA8442" w14:textId="77777777" w:rsidR="003F4370" w:rsidRPr="004946DF" w:rsidRDefault="003F4370" w:rsidP="00484F27">
            <w:pPr>
              <w:pStyle w:val="Table"/>
            </w:pPr>
            <w:r w:rsidRPr="004946DF">
              <w:t>--</w:t>
            </w:r>
          </w:p>
        </w:tc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3A098B7" w14:textId="77777777" w:rsidR="003F4370" w:rsidRPr="004946DF" w:rsidRDefault="003F4370" w:rsidP="00484F27">
            <w:pPr>
              <w:pStyle w:val="Table"/>
              <w:jc w:val="right"/>
            </w:pPr>
            <w:r w:rsidRPr="004946DF">
              <w:t>7</w:t>
            </w:r>
          </w:p>
        </w:tc>
        <w:tc>
          <w:tcPr>
            <w:tcW w:w="9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F7BEC" w14:textId="77777777" w:rsidR="003F4370" w:rsidRPr="004946DF" w:rsidRDefault="003F4370" w:rsidP="00484F27">
            <w:pPr>
              <w:pStyle w:val="Table"/>
            </w:pPr>
            <w:r>
              <w:t>(</w:t>
            </w:r>
            <w:r w:rsidRPr="0092073C">
              <w:t>31</w:t>
            </w:r>
            <w:r>
              <w:t>.</w:t>
            </w:r>
            <w:r w:rsidRPr="0092073C">
              <w:t>8</w:t>
            </w:r>
            <w:r>
              <w:t>)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411E59A" w14:textId="77777777" w:rsidR="003F4370" w:rsidRPr="004946DF" w:rsidRDefault="003F4370" w:rsidP="00484F27">
            <w:pPr>
              <w:pStyle w:val="Table"/>
              <w:jc w:val="right"/>
            </w:pPr>
            <w:r w:rsidRPr="00CB0492">
              <w:t>15</w:t>
            </w:r>
          </w:p>
        </w:tc>
        <w:tc>
          <w:tcPr>
            <w:tcW w:w="10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208C2" w14:textId="77777777" w:rsidR="003F4370" w:rsidRPr="004946DF" w:rsidRDefault="003F4370" w:rsidP="00484F27">
            <w:pPr>
              <w:pStyle w:val="Table"/>
            </w:pPr>
            <w:r>
              <w:t>(</w:t>
            </w:r>
            <w:r w:rsidRPr="003B5231">
              <w:t>68</w:t>
            </w:r>
            <w:r>
              <w:t>.</w:t>
            </w:r>
            <w:r w:rsidRPr="003B5231">
              <w:t>2</w:t>
            </w:r>
            <w:r>
              <w:t>)</w:t>
            </w:r>
          </w:p>
        </w:tc>
        <w:tc>
          <w:tcPr>
            <w:tcW w:w="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C36BCB7" w14:textId="77777777" w:rsidR="003F4370" w:rsidRPr="004946DF" w:rsidRDefault="003F4370" w:rsidP="00484F27">
            <w:pPr>
              <w:pStyle w:val="Table"/>
              <w:jc w:val="right"/>
            </w:pPr>
            <w:r w:rsidRPr="004946DF">
              <w:t>0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double" w:sz="4" w:space="0" w:color="auto"/>
            </w:tcBorders>
            <w:noWrap/>
            <w:vAlign w:val="center"/>
            <w:hideMark/>
          </w:tcPr>
          <w:p w14:paraId="7AF281D5" w14:textId="77777777" w:rsidR="003F4370" w:rsidRPr="004946DF" w:rsidRDefault="003F4370" w:rsidP="00484F27">
            <w:pPr>
              <w:pStyle w:val="Table"/>
            </w:pPr>
            <w:r>
              <w:t>--</w:t>
            </w:r>
          </w:p>
        </w:tc>
      </w:tr>
      <w:tr w:rsidR="003F4370" w:rsidRPr="005F24F5" w14:paraId="321B8842" w14:textId="77777777" w:rsidTr="00484F27">
        <w:trPr>
          <w:trHeight w:val="300"/>
        </w:trPr>
        <w:tc>
          <w:tcPr>
            <w:tcW w:w="2127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AF975" w14:textId="77777777" w:rsidR="003F4370" w:rsidRPr="00940795" w:rsidRDefault="003F4370" w:rsidP="00484F27">
            <w:pPr>
              <w:pStyle w:val="Table"/>
              <w:rPr>
                <w:vertAlign w:val="superscript"/>
              </w:rPr>
            </w:pPr>
            <w:r w:rsidRPr="004946DF">
              <w:t>Catch-up growth</w:t>
            </w:r>
            <w:r w:rsidRPr="00F05B25">
              <w:rPr>
                <w:rFonts w:ascii="Verdana" w:hAnsi="Verdana"/>
                <w:color w:val="000000"/>
                <w:sz w:val="19"/>
                <w:szCs w:val="19"/>
                <w:shd w:val="clear" w:color="auto" w:fill="FFFFFF"/>
                <w:vertAlign w:val="superscript"/>
              </w:rPr>
              <w:t>¶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noWrap/>
            <w:vAlign w:val="center"/>
            <w:hideMark/>
          </w:tcPr>
          <w:p w14:paraId="5B40FA55" w14:textId="77777777" w:rsidR="003F4370" w:rsidRPr="004946DF" w:rsidRDefault="003F4370" w:rsidP="00484F27">
            <w:pPr>
              <w:pStyle w:val="Table"/>
            </w:pPr>
            <w:r w:rsidRPr="004946DF">
              <w:t>6</w:t>
            </w:r>
          </w:p>
        </w:tc>
        <w:tc>
          <w:tcPr>
            <w:tcW w:w="709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6D08065" w14:textId="77777777" w:rsidR="003F4370" w:rsidRPr="004946DF" w:rsidRDefault="003F4370" w:rsidP="00484F27">
            <w:pPr>
              <w:pStyle w:val="Table"/>
              <w:jc w:val="right"/>
            </w:pPr>
            <w:r w:rsidRPr="004946DF">
              <w:t>0</w:t>
            </w:r>
          </w:p>
        </w:tc>
        <w:tc>
          <w:tcPr>
            <w:tcW w:w="9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DA83A6" w14:textId="77777777" w:rsidR="003F4370" w:rsidRPr="004946DF" w:rsidRDefault="003F4370" w:rsidP="00484F27">
            <w:pPr>
              <w:pStyle w:val="Table"/>
            </w:pPr>
            <w:r w:rsidRPr="004946DF">
              <w:t>--</w:t>
            </w:r>
          </w:p>
        </w:tc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4F952CB" w14:textId="77777777" w:rsidR="003F4370" w:rsidRPr="004946DF" w:rsidRDefault="003F4370" w:rsidP="00484F27">
            <w:pPr>
              <w:pStyle w:val="Table"/>
              <w:jc w:val="right"/>
            </w:pPr>
            <w:r w:rsidRPr="004946DF">
              <w:t>2</w:t>
            </w:r>
          </w:p>
        </w:tc>
        <w:tc>
          <w:tcPr>
            <w:tcW w:w="9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A0745" w14:textId="77777777" w:rsidR="003F4370" w:rsidRPr="004946DF" w:rsidRDefault="003F4370" w:rsidP="00484F27">
            <w:pPr>
              <w:pStyle w:val="Table"/>
            </w:pPr>
            <w:r>
              <w:t>(</w:t>
            </w:r>
            <w:r w:rsidRPr="0092073C">
              <w:t>33</w:t>
            </w:r>
            <w:r>
              <w:t>.</w:t>
            </w:r>
            <w:r w:rsidRPr="0092073C">
              <w:t>3</w:t>
            </w:r>
            <w:r>
              <w:t>)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C25AD85" w14:textId="77777777" w:rsidR="003F4370" w:rsidRPr="004946DF" w:rsidRDefault="003F4370" w:rsidP="00484F27">
            <w:pPr>
              <w:pStyle w:val="Table"/>
              <w:jc w:val="right"/>
            </w:pPr>
            <w:r w:rsidRPr="004946DF">
              <w:t>3</w:t>
            </w:r>
          </w:p>
        </w:tc>
        <w:tc>
          <w:tcPr>
            <w:tcW w:w="10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E9DC8" w14:textId="77777777" w:rsidR="003F4370" w:rsidRPr="004946DF" w:rsidRDefault="003F4370" w:rsidP="00484F27">
            <w:pPr>
              <w:pStyle w:val="Table"/>
            </w:pPr>
            <w:r>
              <w:t>(</w:t>
            </w:r>
            <w:r w:rsidRPr="003B5231">
              <w:t>50</w:t>
            </w:r>
            <w:r>
              <w:t>.</w:t>
            </w:r>
            <w:r w:rsidRPr="003B5231">
              <w:t>0</w:t>
            </w:r>
            <w:r>
              <w:t>)</w:t>
            </w:r>
          </w:p>
        </w:tc>
        <w:tc>
          <w:tcPr>
            <w:tcW w:w="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0077F307" w14:textId="77777777" w:rsidR="003F4370" w:rsidRPr="004946DF" w:rsidRDefault="003F4370" w:rsidP="00484F27">
            <w:pPr>
              <w:pStyle w:val="Table"/>
              <w:jc w:val="right"/>
            </w:pPr>
            <w:r w:rsidRPr="004946DF">
              <w:t>1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double" w:sz="4" w:space="0" w:color="auto"/>
            </w:tcBorders>
            <w:noWrap/>
            <w:vAlign w:val="center"/>
            <w:hideMark/>
          </w:tcPr>
          <w:p w14:paraId="14B30034" w14:textId="77777777" w:rsidR="003F4370" w:rsidRPr="004946DF" w:rsidRDefault="003F4370" w:rsidP="00484F27">
            <w:pPr>
              <w:pStyle w:val="Table"/>
            </w:pPr>
            <w:r>
              <w:t>(</w:t>
            </w:r>
            <w:r w:rsidRPr="006619C2">
              <w:t>16</w:t>
            </w:r>
            <w:r>
              <w:t>.</w:t>
            </w:r>
            <w:r w:rsidRPr="006619C2">
              <w:t>7</w:t>
            </w:r>
            <w:r>
              <w:t>)</w:t>
            </w:r>
          </w:p>
        </w:tc>
      </w:tr>
      <w:tr w:rsidR="003F4370" w:rsidRPr="005F24F5" w14:paraId="672789BF" w14:textId="77777777" w:rsidTr="00484F27">
        <w:trPr>
          <w:trHeight w:val="300"/>
        </w:trPr>
        <w:tc>
          <w:tcPr>
            <w:tcW w:w="2127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72840" w14:textId="77777777" w:rsidR="003F4370" w:rsidRPr="00940795" w:rsidRDefault="003F4370" w:rsidP="00484F27">
            <w:pPr>
              <w:pStyle w:val="Table"/>
              <w:rPr>
                <w:vertAlign w:val="superscript"/>
              </w:rPr>
            </w:pPr>
            <w:r w:rsidRPr="004946DF">
              <w:t>Low birth weight</w:t>
            </w:r>
            <w:r w:rsidRPr="00F05B25">
              <w:rPr>
                <w:rFonts w:ascii="Verdana" w:hAnsi="Verdana"/>
                <w:color w:val="000000"/>
                <w:sz w:val="19"/>
                <w:szCs w:val="19"/>
                <w:shd w:val="clear" w:color="auto" w:fill="FFFFFF"/>
                <w:vertAlign w:val="superscript"/>
              </w:rPr>
              <w:t>||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noWrap/>
            <w:vAlign w:val="center"/>
            <w:hideMark/>
          </w:tcPr>
          <w:p w14:paraId="75E00064" w14:textId="77777777" w:rsidR="003F4370" w:rsidRPr="004946DF" w:rsidRDefault="003F4370" w:rsidP="00484F27">
            <w:pPr>
              <w:pStyle w:val="Table"/>
            </w:pPr>
            <w:r w:rsidRPr="004946DF">
              <w:t>9</w:t>
            </w:r>
          </w:p>
        </w:tc>
        <w:tc>
          <w:tcPr>
            <w:tcW w:w="709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D7BFC75" w14:textId="77777777" w:rsidR="003F4370" w:rsidRPr="004946DF" w:rsidRDefault="003F4370" w:rsidP="00484F27">
            <w:pPr>
              <w:pStyle w:val="Table"/>
              <w:jc w:val="right"/>
            </w:pPr>
            <w:r w:rsidRPr="004946DF">
              <w:t>0</w:t>
            </w:r>
          </w:p>
        </w:tc>
        <w:tc>
          <w:tcPr>
            <w:tcW w:w="9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90DF5C" w14:textId="77777777" w:rsidR="003F4370" w:rsidRPr="004946DF" w:rsidRDefault="003F4370" w:rsidP="00484F27">
            <w:pPr>
              <w:pStyle w:val="Table"/>
            </w:pPr>
            <w:r w:rsidRPr="004946DF">
              <w:t>--</w:t>
            </w:r>
          </w:p>
        </w:tc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8D59182" w14:textId="77777777" w:rsidR="003F4370" w:rsidRPr="004946DF" w:rsidRDefault="003F4370" w:rsidP="00484F27">
            <w:pPr>
              <w:pStyle w:val="Table"/>
              <w:jc w:val="right"/>
            </w:pPr>
            <w:r w:rsidRPr="004946DF">
              <w:t>0</w:t>
            </w:r>
          </w:p>
        </w:tc>
        <w:tc>
          <w:tcPr>
            <w:tcW w:w="9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BEDD5" w14:textId="77777777" w:rsidR="003F4370" w:rsidRPr="004946DF" w:rsidRDefault="003F4370" w:rsidP="00484F27">
            <w:pPr>
              <w:pStyle w:val="Table"/>
            </w:pPr>
            <w:r>
              <w:t>--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A1FFAC4" w14:textId="77777777" w:rsidR="003F4370" w:rsidRPr="004946DF" w:rsidRDefault="003F4370" w:rsidP="00484F27">
            <w:pPr>
              <w:pStyle w:val="Table"/>
              <w:jc w:val="right"/>
            </w:pPr>
            <w:r w:rsidRPr="004946DF">
              <w:t>3</w:t>
            </w:r>
          </w:p>
        </w:tc>
        <w:tc>
          <w:tcPr>
            <w:tcW w:w="10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40ABD" w14:textId="77777777" w:rsidR="003F4370" w:rsidRPr="004946DF" w:rsidRDefault="003F4370" w:rsidP="00484F27">
            <w:pPr>
              <w:pStyle w:val="Table"/>
            </w:pPr>
            <w:r>
              <w:t>(</w:t>
            </w:r>
            <w:r w:rsidRPr="003B5231">
              <w:t>33</w:t>
            </w:r>
            <w:r>
              <w:t>.</w:t>
            </w:r>
            <w:r w:rsidRPr="003B5231">
              <w:t>3</w:t>
            </w:r>
            <w:r>
              <w:t>)</w:t>
            </w:r>
          </w:p>
        </w:tc>
        <w:tc>
          <w:tcPr>
            <w:tcW w:w="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027CF730" w14:textId="77777777" w:rsidR="003F4370" w:rsidRPr="004946DF" w:rsidRDefault="003F4370" w:rsidP="00484F27">
            <w:pPr>
              <w:pStyle w:val="Table"/>
              <w:jc w:val="right"/>
            </w:pPr>
            <w:r w:rsidRPr="004946DF">
              <w:t>6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double" w:sz="4" w:space="0" w:color="auto"/>
            </w:tcBorders>
            <w:noWrap/>
            <w:vAlign w:val="center"/>
            <w:hideMark/>
          </w:tcPr>
          <w:p w14:paraId="0F23B01A" w14:textId="77777777" w:rsidR="003F4370" w:rsidRPr="004946DF" w:rsidRDefault="003F4370" w:rsidP="00484F27">
            <w:pPr>
              <w:pStyle w:val="Table"/>
            </w:pPr>
            <w:r>
              <w:t>(</w:t>
            </w:r>
            <w:r w:rsidRPr="006619C2">
              <w:t>66</w:t>
            </w:r>
            <w:r>
              <w:t>.</w:t>
            </w:r>
            <w:r w:rsidRPr="006619C2">
              <w:t>7</w:t>
            </w:r>
            <w:r>
              <w:t>)</w:t>
            </w:r>
          </w:p>
        </w:tc>
      </w:tr>
      <w:tr w:rsidR="003F4370" w:rsidRPr="005F24F5" w14:paraId="335A42A2" w14:textId="77777777" w:rsidTr="00484F27">
        <w:trPr>
          <w:trHeight w:val="300"/>
        </w:trPr>
        <w:tc>
          <w:tcPr>
            <w:tcW w:w="2127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C4CFC" w14:textId="77777777" w:rsidR="003F4370" w:rsidRPr="00940795" w:rsidRDefault="003F4370" w:rsidP="00484F27">
            <w:pPr>
              <w:pStyle w:val="Table"/>
              <w:rPr>
                <w:vertAlign w:val="superscript"/>
              </w:rPr>
            </w:pPr>
            <w:r w:rsidRPr="004946DF">
              <w:t>Weight loss</w:t>
            </w:r>
            <w:r>
              <w:rPr>
                <w:vertAlign w:val="superscript"/>
              </w:rPr>
              <w:t>**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noWrap/>
            <w:vAlign w:val="center"/>
            <w:hideMark/>
          </w:tcPr>
          <w:p w14:paraId="08824F45" w14:textId="77777777" w:rsidR="003F4370" w:rsidRPr="004946DF" w:rsidRDefault="003F4370" w:rsidP="00484F27">
            <w:pPr>
              <w:pStyle w:val="Table"/>
            </w:pPr>
            <w:r w:rsidRPr="004946DF">
              <w:t>14</w:t>
            </w:r>
          </w:p>
        </w:tc>
        <w:tc>
          <w:tcPr>
            <w:tcW w:w="709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0A27B6F4" w14:textId="77777777" w:rsidR="003F4370" w:rsidRPr="004946DF" w:rsidRDefault="003F4370" w:rsidP="00484F27">
            <w:pPr>
              <w:pStyle w:val="Table"/>
              <w:jc w:val="right"/>
            </w:pPr>
            <w:r w:rsidRPr="004946DF">
              <w:t>2</w:t>
            </w:r>
          </w:p>
        </w:tc>
        <w:tc>
          <w:tcPr>
            <w:tcW w:w="9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25A8D" w14:textId="77777777" w:rsidR="003F4370" w:rsidRPr="004946DF" w:rsidRDefault="003F4370" w:rsidP="00484F27">
            <w:pPr>
              <w:pStyle w:val="Table"/>
            </w:pPr>
            <w:r w:rsidRPr="004946DF">
              <w:t>(14</w:t>
            </w:r>
            <w:r>
              <w:t>.3</w:t>
            </w:r>
            <w:r w:rsidRPr="004946DF">
              <w:t>)</w:t>
            </w:r>
          </w:p>
        </w:tc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F7897A1" w14:textId="77777777" w:rsidR="003F4370" w:rsidRPr="004946DF" w:rsidRDefault="003F4370" w:rsidP="00484F27">
            <w:pPr>
              <w:pStyle w:val="Table"/>
              <w:jc w:val="right"/>
            </w:pPr>
            <w:r w:rsidRPr="004946DF">
              <w:t>5</w:t>
            </w:r>
          </w:p>
        </w:tc>
        <w:tc>
          <w:tcPr>
            <w:tcW w:w="9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DF579" w14:textId="77777777" w:rsidR="003F4370" w:rsidRPr="004946DF" w:rsidRDefault="003F4370" w:rsidP="00484F27">
            <w:pPr>
              <w:pStyle w:val="Table"/>
            </w:pPr>
            <w:r>
              <w:t>(</w:t>
            </w:r>
            <w:r w:rsidRPr="0092073C">
              <w:t>35</w:t>
            </w:r>
            <w:r>
              <w:t>.</w:t>
            </w:r>
            <w:r w:rsidRPr="0092073C">
              <w:t>7</w:t>
            </w:r>
            <w:r>
              <w:t>)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F9EF1B5" w14:textId="77777777" w:rsidR="003F4370" w:rsidRPr="004946DF" w:rsidRDefault="003F4370" w:rsidP="00484F27">
            <w:pPr>
              <w:pStyle w:val="Table"/>
              <w:jc w:val="right"/>
            </w:pPr>
            <w:r w:rsidRPr="004946DF">
              <w:t>5</w:t>
            </w:r>
          </w:p>
        </w:tc>
        <w:tc>
          <w:tcPr>
            <w:tcW w:w="10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B82EC" w14:textId="77777777" w:rsidR="003F4370" w:rsidRPr="004946DF" w:rsidRDefault="003F4370" w:rsidP="00484F27">
            <w:pPr>
              <w:pStyle w:val="Table"/>
            </w:pPr>
            <w:r>
              <w:t>(</w:t>
            </w:r>
            <w:r w:rsidRPr="003B5231">
              <w:t>35</w:t>
            </w:r>
            <w:r>
              <w:t>.</w:t>
            </w:r>
            <w:r w:rsidRPr="003B5231">
              <w:t>7</w:t>
            </w:r>
            <w:r>
              <w:t>)</w:t>
            </w:r>
          </w:p>
        </w:tc>
        <w:tc>
          <w:tcPr>
            <w:tcW w:w="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1CA6D3A" w14:textId="77777777" w:rsidR="003F4370" w:rsidRPr="004946DF" w:rsidRDefault="003F4370" w:rsidP="00484F27">
            <w:pPr>
              <w:pStyle w:val="Table"/>
              <w:jc w:val="right"/>
            </w:pPr>
            <w:r w:rsidRPr="004946DF">
              <w:t>2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double" w:sz="4" w:space="0" w:color="auto"/>
            </w:tcBorders>
            <w:noWrap/>
            <w:vAlign w:val="center"/>
            <w:hideMark/>
          </w:tcPr>
          <w:p w14:paraId="2DCD2D94" w14:textId="77777777" w:rsidR="003F4370" w:rsidRPr="004946DF" w:rsidRDefault="003F4370" w:rsidP="00484F27">
            <w:pPr>
              <w:pStyle w:val="Table"/>
            </w:pPr>
            <w:r>
              <w:t>(</w:t>
            </w:r>
            <w:r w:rsidRPr="006619C2">
              <w:t>14</w:t>
            </w:r>
            <w:r>
              <w:t>.</w:t>
            </w:r>
            <w:r w:rsidRPr="006619C2">
              <w:t>3</w:t>
            </w:r>
            <w:r>
              <w:t>)</w:t>
            </w:r>
          </w:p>
        </w:tc>
      </w:tr>
      <w:tr w:rsidR="003F4370" w:rsidRPr="005F24F5" w14:paraId="1D7D0E18" w14:textId="77777777" w:rsidTr="00484F27">
        <w:trPr>
          <w:trHeight w:val="300"/>
        </w:trPr>
        <w:tc>
          <w:tcPr>
            <w:tcW w:w="2127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B1FB6" w14:textId="77777777" w:rsidR="003F4370" w:rsidRPr="00940795" w:rsidRDefault="003F4370" w:rsidP="00484F27">
            <w:pPr>
              <w:pStyle w:val="Table"/>
              <w:rPr>
                <w:vertAlign w:val="superscript"/>
              </w:rPr>
            </w:pPr>
            <w:r w:rsidRPr="004946DF">
              <w:t>Complex growth</w:t>
            </w:r>
            <w:r w:rsidRPr="008B0813">
              <w:rPr>
                <w:rFonts w:ascii="Verdana" w:hAnsi="Verdana"/>
                <w:color w:val="000000"/>
                <w:sz w:val="19"/>
                <w:szCs w:val="19"/>
                <w:shd w:val="clear" w:color="auto" w:fill="FFFFFF"/>
                <w:vertAlign w:val="superscript"/>
              </w:rPr>
              <w:t>††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noWrap/>
            <w:vAlign w:val="center"/>
            <w:hideMark/>
          </w:tcPr>
          <w:p w14:paraId="2DBC614F" w14:textId="77777777" w:rsidR="003F4370" w:rsidRPr="004946DF" w:rsidRDefault="003F4370" w:rsidP="00484F27">
            <w:pPr>
              <w:pStyle w:val="Table"/>
            </w:pPr>
            <w:r w:rsidRPr="004946DF">
              <w:t>14</w:t>
            </w:r>
          </w:p>
        </w:tc>
        <w:tc>
          <w:tcPr>
            <w:tcW w:w="709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nil"/>
            </w:tcBorders>
            <w:noWrap/>
            <w:vAlign w:val="center"/>
            <w:hideMark/>
          </w:tcPr>
          <w:p w14:paraId="2EEDE586" w14:textId="77777777" w:rsidR="003F4370" w:rsidRPr="004946DF" w:rsidRDefault="003F4370" w:rsidP="00484F27">
            <w:pPr>
              <w:pStyle w:val="Table"/>
              <w:jc w:val="right"/>
            </w:pPr>
            <w:r w:rsidRPr="004946DF">
              <w:t>2</w:t>
            </w:r>
          </w:p>
        </w:tc>
        <w:tc>
          <w:tcPr>
            <w:tcW w:w="963" w:type="dxa"/>
            <w:tcBorders>
              <w:top w:val="single" w:sz="4" w:space="0" w:color="auto"/>
              <w:left w:val="nil"/>
              <w:bottom w:val="doub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B06A4" w14:textId="77777777" w:rsidR="003F4370" w:rsidRPr="004946DF" w:rsidRDefault="003F4370" w:rsidP="00484F27">
            <w:pPr>
              <w:pStyle w:val="Table"/>
            </w:pPr>
            <w:r w:rsidRPr="004946DF">
              <w:t>(14</w:t>
            </w:r>
            <w:r>
              <w:t>.3</w:t>
            </w:r>
            <w:r w:rsidRPr="004946DF">
              <w:t>)</w:t>
            </w:r>
          </w:p>
        </w:tc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B8AADED" w14:textId="77777777" w:rsidR="003F4370" w:rsidRPr="004946DF" w:rsidRDefault="003F4370" w:rsidP="00484F27">
            <w:pPr>
              <w:pStyle w:val="Table"/>
              <w:jc w:val="right"/>
            </w:pPr>
            <w:r w:rsidRPr="004946DF">
              <w:t>2</w:t>
            </w:r>
          </w:p>
        </w:tc>
        <w:tc>
          <w:tcPr>
            <w:tcW w:w="9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F29C1" w14:textId="77777777" w:rsidR="003F4370" w:rsidRPr="004946DF" w:rsidRDefault="003F4370" w:rsidP="00484F27">
            <w:pPr>
              <w:pStyle w:val="Table"/>
            </w:pPr>
            <w:r>
              <w:t>(</w:t>
            </w:r>
            <w:r w:rsidRPr="0092073C">
              <w:t>14</w:t>
            </w:r>
            <w:r>
              <w:t>.</w:t>
            </w:r>
            <w:r w:rsidRPr="0092073C">
              <w:t>3</w:t>
            </w:r>
            <w:r>
              <w:t>)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C317D9F" w14:textId="77777777" w:rsidR="003F4370" w:rsidRPr="004946DF" w:rsidRDefault="003F4370" w:rsidP="00484F27">
            <w:pPr>
              <w:pStyle w:val="Table"/>
              <w:jc w:val="right"/>
            </w:pPr>
            <w:r w:rsidRPr="004946DF">
              <w:t>8</w:t>
            </w:r>
          </w:p>
        </w:tc>
        <w:tc>
          <w:tcPr>
            <w:tcW w:w="10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D128F" w14:textId="77777777" w:rsidR="003F4370" w:rsidRPr="004946DF" w:rsidRDefault="003F4370" w:rsidP="00484F27">
            <w:pPr>
              <w:pStyle w:val="Table"/>
            </w:pPr>
            <w:r>
              <w:t>(</w:t>
            </w:r>
            <w:r w:rsidRPr="003B5231">
              <w:t>57</w:t>
            </w:r>
            <w:r>
              <w:t>.</w:t>
            </w:r>
            <w:r w:rsidRPr="003B5231">
              <w:t>1</w:t>
            </w:r>
            <w:r>
              <w:t>)</w:t>
            </w:r>
          </w:p>
        </w:tc>
        <w:tc>
          <w:tcPr>
            <w:tcW w:w="493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nil"/>
            </w:tcBorders>
            <w:noWrap/>
            <w:vAlign w:val="center"/>
            <w:hideMark/>
          </w:tcPr>
          <w:p w14:paraId="07ADC19C" w14:textId="77777777" w:rsidR="003F4370" w:rsidRPr="004946DF" w:rsidRDefault="003F4370" w:rsidP="00484F27">
            <w:pPr>
              <w:pStyle w:val="Table"/>
              <w:jc w:val="right"/>
            </w:pPr>
            <w:r w:rsidRPr="004946DF">
              <w:t>2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double" w:sz="4" w:space="0" w:color="auto"/>
              <w:right w:val="double" w:sz="4" w:space="0" w:color="auto"/>
            </w:tcBorders>
            <w:noWrap/>
            <w:vAlign w:val="center"/>
            <w:hideMark/>
          </w:tcPr>
          <w:p w14:paraId="2FE91FFE" w14:textId="77777777" w:rsidR="003F4370" w:rsidRPr="004946DF" w:rsidRDefault="003F4370" w:rsidP="00484F27">
            <w:pPr>
              <w:pStyle w:val="Table"/>
            </w:pPr>
            <w:r>
              <w:t>(</w:t>
            </w:r>
            <w:r w:rsidRPr="006619C2">
              <w:t>14</w:t>
            </w:r>
            <w:r>
              <w:t>.</w:t>
            </w:r>
            <w:r w:rsidRPr="006619C2">
              <w:t>3</w:t>
            </w:r>
            <w:r>
              <w:t>)</w:t>
            </w:r>
          </w:p>
        </w:tc>
      </w:tr>
      <w:tr w:rsidR="003F4370" w:rsidRPr="005F24F5" w14:paraId="2490E705" w14:textId="77777777" w:rsidTr="00484F27">
        <w:trPr>
          <w:trHeight w:val="300"/>
        </w:trPr>
        <w:tc>
          <w:tcPr>
            <w:tcW w:w="9127" w:type="dxa"/>
            <w:gridSpan w:val="10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noWrap/>
            <w:vAlign w:val="center"/>
          </w:tcPr>
          <w:p w14:paraId="619278BF" w14:textId="77777777" w:rsidR="003F4370" w:rsidRDefault="003F4370" w:rsidP="00484F27">
            <w:pPr>
              <w:pStyle w:val="Tablefootnotes"/>
            </w:pPr>
            <w:r w:rsidRPr="008B0813">
              <w:t>*</w:t>
            </w:r>
            <w:r w:rsidRPr="004946DF">
              <w:t xml:space="preserve"> </w:t>
            </w:r>
            <w:r>
              <w:t>E</w:t>
            </w:r>
            <w:r w:rsidRPr="004946DF">
              <w:t>ach chart was rated as low</w:t>
            </w:r>
            <w:r>
              <w:t>,</w:t>
            </w:r>
            <w:r w:rsidRPr="004946DF">
              <w:t xml:space="preserve"> medium </w:t>
            </w:r>
            <w:r>
              <w:t>or</w:t>
            </w:r>
            <w:r w:rsidRPr="004946DF">
              <w:t xml:space="preserve"> risk. </w:t>
            </w:r>
            <w:r>
              <w:t xml:space="preserve"> “</w:t>
            </w:r>
            <w:r w:rsidRPr="004946DF">
              <w:t xml:space="preserve">Agreement” refers to </w:t>
            </w:r>
            <w:r>
              <w:t>percentage</w:t>
            </w:r>
            <w:r w:rsidRPr="004946DF">
              <w:t xml:space="preserve"> of experts agreeing on the most-selected risk </w:t>
            </w:r>
            <w:r>
              <w:t>rating</w:t>
            </w:r>
            <w:r w:rsidRPr="004946DF">
              <w:t xml:space="preserve"> per chart.</w:t>
            </w:r>
          </w:p>
          <w:p w14:paraId="4B2F22E9" w14:textId="77777777" w:rsidR="003F4370" w:rsidRDefault="003F4370" w:rsidP="00484F27">
            <w:pPr>
              <w:pStyle w:val="Tablefootnotes"/>
            </w:pPr>
            <w:r w:rsidRPr="008B0813">
              <w:rPr>
                <w:rFonts w:ascii="Verdana" w:hAnsi="Verdana"/>
                <w:color w:val="000000"/>
                <w:sz w:val="19"/>
                <w:szCs w:val="19"/>
                <w:shd w:val="clear" w:color="auto" w:fill="FFFFFF"/>
                <w:vertAlign w:val="superscript"/>
              </w:rPr>
              <w:t>†</w:t>
            </w:r>
            <w:r>
              <w:rPr>
                <w:rFonts w:ascii="Verdana" w:hAnsi="Verdana"/>
                <w:color w:val="000000"/>
                <w:sz w:val="19"/>
                <w:szCs w:val="19"/>
                <w:shd w:val="clear" w:color="auto" w:fill="FFFFFF"/>
                <w:vertAlign w:val="superscript"/>
              </w:rPr>
              <w:t xml:space="preserve"> </w:t>
            </w:r>
            <w:r>
              <w:t>Child’s growth curve (approximately) parallel to reference curve</w:t>
            </w:r>
          </w:p>
          <w:p w14:paraId="6A5B1138" w14:textId="77777777" w:rsidR="003F4370" w:rsidRDefault="003F4370" w:rsidP="00484F27">
            <w:pPr>
              <w:pStyle w:val="Tablefootnotes"/>
            </w:pPr>
            <w:r w:rsidRPr="008B0813">
              <w:rPr>
                <w:rFonts w:ascii="Verdana" w:hAnsi="Verdana"/>
                <w:color w:val="000000"/>
                <w:sz w:val="19"/>
                <w:szCs w:val="19"/>
                <w:shd w:val="clear" w:color="auto" w:fill="FFFFFF"/>
                <w:vertAlign w:val="superscript"/>
              </w:rPr>
              <w:t>‡</w:t>
            </w:r>
            <w:r>
              <w:t xml:space="preserve"> No weight gain; child’s growth curve is horizontal</w:t>
            </w:r>
          </w:p>
          <w:p w14:paraId="42B0839C" w14:textId="77777777" w:rsidR="003F4370" w:rsidRDefault="003F4370" w:rsidP="00484F27">
            <w:pPr>
              <w:pStyle w:val="Tablefootnotes"/>
            </w:pPr>
            <w:r w:rsidRPr="008B0813">
              <w:rPr>
                <w:rFonts w:ascii="Verdana" w:hAnsi="Verdana"/>
                <w:color w:val="000000"/>
                <w:sz w:val="19"/>
                <w:szCs w:val="19"/>
                <w:shd w:val="clear" w:color="auto" w:fill="FFFFFF"/>
                <w:vertAlign w:val="superscript"/>
              </w:rPr>
              <w:t>§</w:t>
            </w:r>
            <w:r>
              <w:t xml:space="preserve"> Weight gain slower than expected; child’s curve flatter than reference curve</w:t>
            </w:r>
          </w:p>
          <w:p w14:paraId="08B5D197" w14:textId="77777777" w:rsidR="003F4370" w:rsidRDefault="003F4370" w:rsidP="00484F27">
            <w:pPr>
              <w:pStyle w:val="Tablefootnotes"/>
            </w:pPr>
            <w:r w:rsidRPr="00F05B25">
              <w:rPr>
                <w:rFonts w:ascii="Verdana" w:hAnsi="Verdana"/>
                <w:color w:val="000000"/>
                <w:sz w:val="19"/>
                <w:szCs w:val="19"/>
                <w:shd w:val="clear" w:color="auto" w:fill="FFFFFF"/>
                <w:vertAlign w:val="superscript"/>
              </w:rPr>
              <w:t>¶</w:t>
            </w:r>
            <w:r>
              <w:t xml:space="preserve"> Accelerated weight gain following weight loss</w:t>
            </w:r>
          </w:p>
          <w:p w14:paraId="42364022" w14:textId="77777777" w:rsidR="003F4370" w:rsidRDefault="003F4370" w:rsidP="00484F27">
            <w:pPr>
              <w:pStyle w:val="Tablefootnotes"/>
            </w:pPr>
            <w:r w:rsidRPr="00F05B25">
              <w:rPr>
                <w:rFonts w:ascii="Verdana" w:hAnsi="Verdana"/>
                <w:color w:val="000000"/>
                <w:sz w:val="19"/>
                <w:szCs w:val="19"/>
                <w:shd w:val="clear" w:color="auto" w:fill="FFFFFF"/>
                <w:vertAlign w:val="superscript"/>
              </w:rPr>
              <w:t>||</w:t>
            </w:r>
            <w:r>
              <w:t xml:space="preserve"> Birth weight &lt;-3 z-score</w:t>
            </w:r>
          </w:p>
          <w:p w14:paraId="36472D9F" w14:textId="77777777" w:rsidR="003F4370" w:rsidRDefault="003F4370" w:rsidP="00484F27">
            <w:pPr>
              <w:pStyle w:val="Tablefootnotes"/>
              <w:rPr>
                <w:rFonts w:ascii="Verdana" w:hAnsi="Verdana"/>
                <w:color w:val="000000"/>
                <w:sz w:val="19"/>
                <w:szCs w:val="19"/>
                <w:shd w:val="clear" w:color="auto" w:fill="FFFFFF"/>
                <w:vertAlign w:val="superscript"/>
              </w:rPr>
            </w:pPr>
            <w:r>
              <w:t>** Last recorded weight lower than the preceding weight (negative slope)</w:t>
            </w:r>
            <w:r w:rsidRPr="008B0813">
              <w:rPr>
                <w:rFonts w:ascii="Verdana" w:hAnsi="Verdana"/>
                <w:color w:val="000000"/>
                <w:sz w:val="19"/>
                <w:szCs w:val="19"/>
                <w:shd w:val="clear" w:color="auto" w:fill="FFFFFF"/>
                <w:vertAlign w:val="superscript"/>
              </w:rPr>
              <w:t xml:space="preserve"> </w:t>
            </w:r>
          </w:p>
          <w:p w14:paraId="63ADFB5C" w14:textId="77777777" w:rsidR="003F4370" w:rsidRPr="00940795" w:rsidRDefault="003F4370" w:rsidP="00484F27">
            <w:pPr>
              <w:pStyle w:val="Tablefootnotes"/>
            </w:pPr>
            <w:r w:rsidRPr="008B0813">
              <w:rPr>
                <w:rFonts w:ascii="Verdana" w:hAnsi="Verdana"/>
                <w:color w:val="000000"/>
                <w:sz w:val="19"/>
                <w:szCs w:val="19"/>
                <w:shd w:val="clear" w:color="auto" w:fill="FFFFFF"/>
                <w:vertAlign w:val="superscript"/>
              </w:rPr>
              <w:t>††</w:t>
            </w:r>
            <w:r w:rsidRPr="008B0813">
              <w:rPr>
                <w:vertAlign w:val="superscript"/>
              </w:rPr>
              <w:t xml:space="preserve"> </w:t>
            </w:r>
            <w:r>
              <w:t xml:space="preserve"> A combination of two or more of the abovementioned growth patterns</w:t>
            </w:r>
          </w:p>
        </w:tc>
      </w:tr>
    </w:tbl>
    <w:p w14:paraId="6B8E04F2" w14:textId="45E60FBB" w:rsidR="003F4370" w:rsidRPr="003F4370" w:rsidRDefault="003F4370" w:rsidP="003F4370"/>
    <w:sectPr w:rsidR="003F4370" w:rsidRPr="003F4370"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387020C" w14:textId="77777777" w:rsidR="00065128" w:rsidRDefault="00065128" w:rsidP="00D4342A">
      <w:r>
        <w:separator/>
      </w:r>
    </w:p>
  </w:endnote>
  <w:endnote w:type="continuationSeparator" w:id="0">
    <w:p w14:paraId="5B295A56" w14:textId="77777777" w:rsidR="00065128" w:rsidRDefault="00065128" w:rsidP="00D434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11388844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A004AEF" w14:textId="2E4E19A9" w:rsidR="002E77EF" w:rsidRDefault="002E77EF" w:rsidP="00810520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2468F8">
          <w:rPr>
            <w:noProof/>
          </w:rPr>
          <w:t>14</w:t>
        </w:r>
        <w:r>
          <w:rPr>
            <w:noProof/>
          </w:rPr>
          <w:fldChar w:fldCharType="end"/>
        </w:r>
      </w:p>
    </w:sdtContent>
  </w:sdt>
  <w:p w14:paraId="69E77EBE" w14:textId="77777777" w:rsidR="002E77EF" w:rsidRDefault="002E77EF" w:rsidP="00D4342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34BFACC" w14:textId="77777777" w:rsidR="00065128" w:rsidRDefault="00065128" w:rsidP="00D4342A">
      <w:r>
        <w:separator/>
      </w:r>
    </w:p>
  </w:footnote>
  <w:footnote w:type="continuationSeparator" w:id="0">
    <w:p w14:paraId="3FAAE99B" w14:textId="77777777" w:rsidR="00065128" w:rsidRDefault="00065128" w:rsidP="00D4342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2356C7"/>
    <w:multiLevelType w:val="hybridMultilevel"/>
    <w:tmpl w:val="9D649A9C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431B3E"/>
    <w:multiLevelType w:val="multilevel"/>
    <w:tmpl w:val="C390F820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" w15:restartNumberingAfterBreak="0">
    <w:nsid w:val="209A67DA"/>
    <w:multiLevelType w:val="hybridMultilevel"/>
    <w:tmpl w:val="B9405136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5A56949"/>
    <w:multiLevelType w:val="multilevel"/>
    <w:tmpl w:val="B7B29A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B5A2663"/>
    <w:multiLevelType w:val="hybridMultilevel"/>
    <w:tmpl w:val="8F867188"/>
    <w:lvl w:ilvl="0" w:tplc="1C09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080" w:hanging="360"/>
      </w:pPr>
    </w:lvl>
    <w:lvl w:ilvl="2" w:tplc="1C09001B" w:tentative="1">
      <w:start w:val="1"/>
      <w:numFmt w:val="lowerRoman"/>
      <w:lvlText w:val="%3."/>
      <w:lvlJc w:val="right"/>
      <w:pPr>
        <w:ind w:left="1800" w:hanging="180"/>
      </w:pPr>
    </w:lvl>
    <w:lvl w:ilvl="3" w:tplc="1C09000F" w:tentative="1">
      <w:start w:val="1"/>
      <w:numFmt w:val="decimal"/>
      <w:lvlText w:val="%4."/>
      <w:lvlJc w:val="left"/>
      <w:pPr>
        <w:ind w:left="2520" w:hanging="360"/>
      </w:pPr>
    </w:lvl>
    <w:lvl w:ilvl="4" w:tplc="1C090019" w:tentative="1">
      <w:start w:val="1"/>
      <w:numFmt w:val="lowerLetter"/>
      <w:lvlText w:val="%5."/>
      <w:lvlJc w:val="left"/>
      <w:pPr>
        <w:ind w:left="3240" w:hanging="360"/>
      </w:pPr>
    </w:lvl>
    <w:lvl w:ilvl="5" w:tplc="1C09001B" w:tentative="1">
      <w:start w:val="1"/>
      <w:numFmt w:val="lowerRoman"/>
      <w:lvlText w:val="%6."/>
      <w:lvlJc w:val="right"/>
      <w:pPr>
        <w:ind w:left="3960" w:hanging="180"/>
      </w:pPr>
    </w:lvl>
    <w:lvl w:ilvl="6" w:tplc="1C09000F" w:tentative="1">
      <w:start w:val="1"/>
      <w:numFmt w:val="decimal"/>
      <w:lvlText w:val="%7."/>
      <w:lvlJc w:val="left"/>
      <w:pPr>
        <w:ind w:left="4680" w:hanging="360"/>
      </w:pPr>
    </w:lvl>
    <w:lvl w:ilvl="7" w:tplc="1C090019" w:tentative="1">
      <w:start w:val="1"/>
      <w:numFmt w:val="lowerLetter"/>
      <w:lvlText w:val="%8."/>
      <w:lvlJc w:val="left"/>
      <w:pPr>
        <w:ind w:left="5400" w:hanging="360"/>
      </w:pPr>
    </w:lvl>
    <w:lvl w:ilvl="8" w:tplc="1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44CE50E2"/>
    <w:multiLevelType w:val="hybridMultilevel"/>
    <w:tmpl w:val="6AACBC64"/>
    <w:lvl w:ilvl="0" w:tplc="02F2533A">
      <w:start w:val="1"/>
      <w:numFmt w:val="decimal"/>
      <w:lvlText w:val="%1."/>
      <w:lvlJc w:val="left"/>
      <w:pPr>
        <w:ind w:left="720" w:hanging="72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080" w:hanging="360"/>
      </w:pPr>
    </w:lvl>
    <w:lvl w:ilvl="2" w:tplc="1C09001B" w:tentative="1">
      <w:start w:val="1"/>
      <w:numFmt w:val="lowerRoman"/>
      <w:lvlText w:val="%3."/>
      <w:lvlJc w:val="right"/>
      <w:pPr>
        <w:ind w:left="1800" w:hanging="180"/>
      </w:pPr>
    </w:lvl>
    <w:lvl w:ilvl="3" w:tplc="1C09000F" w:tentative="1">
      <w:start w:val="1"/>
      <w:numFmt w:val="decimal"/>
      <w:lvlText w:val="%4."/>
      <w:lvlJc w:val="left"/>
      <w:pPr>
        <w:ind w:left="2520" w:hanging="360"/>
      </w:pPr>
    </w:lvl>
    <w:lvl w:ilvl="4" w:tplc="1C090019" w:tentative="1">
      <w:start w:val="1"/>
      <w:numFmt w:val="lowerLetter"/>
      <w:lvlText w:val="%5."/>
      <w:lvlJc w:val="left"/>
      <w:pPr>
        <w:ind w:left="3240" w:hanging="360"/>
      </w:pPr>
    </w:lvl>
    <w:lvl w:ilvl="5" w:tplc="1C09001B" w:tentative="1">
      <w:start w:val="1"/>
      <w:numFmt w:val="lowerRoman"/>
      <w:lvlText w:val="%6."/>
      <w:lvlJc w:val="right"/>
      <w:pPr>
        <w:ind w:left="3960" w:hanging="180"/>
      </w:pPr>
    </w:lvl>
    <w:lvl w:ilvl="6" w:tplc="1C09000F" w:tentative="1">
      <w:start w:val="1"/>
      <w:numFmt w:val="decimal"/>
      <w:lvlText w:val="%7."/>
      <w:lvlJc w:val="left"/>
      <w:pPr>
        <w:ind w:left="4680" w:hanging="360"/>
      </w:pPr>
    </w:lvl>
    <w:lvl w:ilvl="7" w:tplc="1C090019" w:tentative="1">
      <w:start w:val="1"/>
      <w:numFmt w:val="lowerLetter"/>
      <w:lvlText w:val="%8."/>
      <w:lvlJc w:val="left"/>
      <w:pPr>
        <w:ind w:left="5400" w:hanging="360"/>
      </w:pPr>
    </w:lvl>
    <w:lvl w:ilvl="8" w:tplc="1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47263248"/>
    <w:multiLevelType w:val="hybridMultilevel"/>
    <w:tmpl w:val="58EA871A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BA53054"/>
    <w:multiLevelType w:val="hybridMultilevel"/>
    <w:tmpl w:val="64F6BC60"/>
    <w:lvl w:ilvl="0" w:tplc="1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54FB60DA"/>
    <w:multiLevelType w:val="hybridMultilevel"/>
    <w:tmpl w:val="979A8092"/>
    <w:lvl w:ilvl="0" w:tplc="24F4EB0C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080" w:hanging="360"/>
      </w:pPr>
    </w:lvl>
    <w:lvl w:ilvl="2" w:tplc="1C09001B" w:tentative="1">
      <w:start w:val="1"/>
      <w:numFmt w:val="lowerRoman"/>
      <w:lvlText w:val="%3."/>
      <w:lvlJc w:val="right"/>
      <w:pPr>
        <w:ind w:left="1800" w:hanging="180"/>
      </w:pPr>
    </w:lvl>
    <w:lvl w:ilvl="3" w:tplc="1C09000F" w:tentative="1">
      <w:start w:val="1"/>
      <w:numFmt w:val="decimal"/>
      <w:lvlText w:val="%4."/>
      <w:lvlJc w:val="left"/>
      <w:pPr>
        <w:ind w:left="2520" w:hanging="360"/>
      </w:pPr>
    </w:lvl>
    <w:lvl w:ilvl="4" w:tplc="1C090019" w:tentative="1">
      <w:start w:val="1"/>
      <w:numFmt w:val="lowerLetter"/>
      <w:lvlText w:val="%5."/>
      <w:lvlJc w:val="left"/>
      <w:pPr>
        <w:ind w:left="3240" w:hanging="360"/>
      </w:pPr>
    </w:lvl>
    <w:lvl w:ilvl="5" w:tplc="1C09001B" w:tentative="1">
      <w:start w:val="1"/>
      <w:numFmt w:val="lowerRoman"/>
      <w:lvlText w:val="%6."/>
      <w:lvlJc w:val="right"/>
      <w:pPr>
        <w:ind w:left="3960" w:hanging="180"/>
      </w:pPr>
    </w:lvl>
    <w:lvl w:ilvl="6" w:tplc="1C09000F" w:tentative="1">
      <w:start w:val="1"/>
      <w:numFmt w:val="decimal"/>
      <w:lvlText w:val="%7."/>
      <w:lvlJc w:val="left"/>
      <w:pPr>
        <w:ind w:left="4680" w:hanging="360"/>
      </w:pPr>
    </w:lvl>
    <w:lvl w:ilvl="7" w:tplc="1C090019" w:tentative="1">
      <w:start w:val="1"/>
      <w:numFmt w:val="lowerLetter"/>
      <w:lvlText w:val="%8."/>
      <w:lvlJc w:val="left"/>
      <w:pPr>
        <w:ind w:left="5400" w:hanging="360"/>
      </w:pPr>
    </w:lvl>
    <w:lvl w:ilvl="8" w:tplc="1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9794F7E"/>
    <w:multiLevelType w:val="multilevel"/>
    <w:tmpl w:val="E24C0AF6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3">
      <w:start w:val="1"/>
      <w:numFmt w:val="none"/>
      <w:lvlText w:val="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10" w15:restartNumberingAfterBreak="0">
    <w:nsid w:val="68956FBA"/>
    <w:multiLevelType w:val="hybridMultilevel"/>
    <w:tmpl w:val="FDA40A38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9"/>
  </w:num>
  <w:num w:numId="3">
    <w:abstractNumId w:val="9"/>
  </w:num>
  <w:num w:numId="4">
    <w:abstractNumId w:val="1"/>
  </w:num>
  <w:num w:numId="5">
    <w:abstractNumId w:val="3"/>
  </w:num>
  <w:num w:numId="6">
    <w:abstractNumId w:val="10"/>
  </w:num>
  <w:num w:numId="7">
    <w:abstractNumId w:val="7"/>
  </w:num>
  <w:num w:numId="8">
    <w:abstractNumId w:val="6"/>
  </w:num>
  <w:num w:numId="9">
    <w:abstractNumId w:val="5"/>
  </w:num>
  <w:num w:numId="10">
    <w:abstractNumId w:val="2"/>
  </w:num>
  <w:num w:numId="11">
    <w:abstractNumId w:val="4"/>
  </w:num>
  <w:num w:numId="12">
    <w:abstractNumId w:val="0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EN.InstantFormat" w:val="&lt;ENInstantFormat&gt;&lt;Enabled&gt;0&lt;/Enabled&gt;&lt;ScanUnformatted&gt;1&lt;/ScanUnformatted&gt;&lt;ScanChanges&gt;1&lt;/ScanChanges&gt;&lt;Suspended&gt;0&lt;/Suspended&gt;&lt;/ENInstantFormat&gt;"/>
    <w:docVar w:name="EN.Layout" w:val="&lt;ENLayout&gt;&lt;Style&gt;Sage Vancouver&lt;/Style&gt;&lt;LeftDelim&gt;{&lt;/LeftDelim&gt;&lt;RightDelim&gt;}&lt;/RightDelim&gt;&lt;FontName&gt;Times New Roman&lt;/FontName&gt;&lt;FontSize&gt;12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5902rar279wxdpeswrtxdst2dvt9et50xr5p&quot;&gt;My EndNote Library&lt;record-ids&gt;&lt;item&gt;897&lt;/item&gt;&lt;item&gt;963&lt;/item&gt;&lt;item&gt;965&lt;/item&gt;&lt;item&gt;991&lt;/item&gt;&lt;item&gt;1021&lt;/item&gt;&lt;item&gt;1072&lt;/item&gt;&lt;item&gt;1165&lt;/item&gt;&lt;item&gt;1308&lt;/item&gt;&lt;item&gt;1309&lt;/item&gt;&lt;item&gt;1314&lt;/item&gt;&lt;item&gt;1335&lt;/item&gt;&lt;item&gt;1408&lt;/item&gt;&lt;item&gt;1456&lt;/item&gt;&lt;item&gt;1647&lt;/item&gt;&lt;item&gt;1662&lt;/item&gt;&lt;item&gt;1689&lt;/item&gt;&lt;item&gt;1690&lt;/item&gt;&lt;item&gt;1694&lt;/item&gt;&lt;item&gt;1696&lt;/item&gt;&lt;item&gt;1697&lt;/item&gt;&lt;item&gt;1698&lt;/item&gt;&lt;item&gt;1699&lt;/item&gt;&lt;item&gt;1700&lt;/item&gt;&lt;item&gt;1704&lt;/item&gt;&lt;item&gt;1718&lt;/item&gt;&lt;item&gt;1911&lt;/item&gt;&lt;item&gt;1912&lt;/item&gt;&lt;/record-ids&gt;&lt;/item&gt;&lt;/Libraries&gt;"/>
  </w:docVars>
  <w:rsids>
    <w:rsidRoot w:val="002F1491"/>
    <w:rsid w:val="000004EB"/>
    <w:rsid w:val="00001A60"/>
    <w:rsid w:val="0000248F"/>
    <w:rsid w:val="00002524"/>
    <w:rsid w:val="000039BB"/>
    <w:rsid w:val="000039CA"/>
    <w:rsid w:val="000060BB"/>
    <w:rsid w:val="00012472"/>
    <w:rsid w:val="000172F0"/>
    <w:rsid w:val="00017E59"/>
    <w:rsid w:val="000229FD"/>
    <w:rsid w:val="00023754"/>
    <w:rsid w:val="00023A4E"/>
    <w:rsid w:val="0002674E"/>
    <w:rsid w:val="00027EFD"/>
    <w:rsid w:val="00031425"/>
    <w:rsid w:val="00033DAC"/>
    <w:rsid w:val="00035383"/>
    <w:rsid w:val="0003582A"/>
    <w:rsid w:val="0004098F"/>
    <w:rsid w:val="00046CFE"/>
    <w:rsid w:val="00046FB3"/>
    <w:rsid w:val="00050EAF"/>
    <w:rsid w:val="00052591"/>
    <w:rsid w:val="00054154"/>
    <w:rsid w:val="00056286"/>
    <w:rsid w:val="00057646"/>
    <w:rsid w:val="00060072"/>
    <w:rsid w:val="000630C7"/>
    <w:rsid w:val="00065128"/>
    <w:rsid w:val="00066C59"/>
    <w:rsid w:val="000708D0"/>
    <w:rsid w:val="00072BEF"/>
    <w:rsid w:val="00072FFF"/>
    <w:rsid w:val="00074B9C"/>
    <w:rsid w:val="000764E5"/>
    <w:rsid w:val="00076667"/>
    <w:rsid w:val="00076BBF"/>
    <w:rsid w:val="00084118"/>
    <w:rsid w:val="00086992"/>
    <w:rsid w:val="00086E34"/>
    <w:rsid w:val="0008784C"/>
    <w:rsid w:val="00087FDA"/>
    <w:rsid w:val="000905D3"/>
    <w:rsid w:val="0009064E"/>
    <w:rsid w:val="000964FB"/>
    <w:rsid w:val="000A14D7"/>
    <w:rsid w:val="000A1DBB"/>
    <w:rsid w:val="000A5AC3"/>
    <w:rsid w:val="000B09C2"/>
    <w:rsid w:val="000B0E22"/>
    <w:rsid w:val="000B1A3F"/>
    <w:rsid w:val="000B1C66"/>
    <w:rsid w:val="000B62F5"/>
    <w:rsid w:val="000C0132"/>
    <w:rsid w:val="000C1BD4"/>
    <w:rsid w:val="000C3DE9"/>
    <w:rsid w:val="000C4EE4"/>
    <w:rsid w:val="000D43D2"/>
    <w:rsid w:val="000D61D6"/>
    <w:rsid w:val="000E12F6"/>
    <w:rsid w:val="000E32BF"/>
    <w:rsid w:val="000F014A"/>
    <w:rsid w:val="000F12DF"/>
    <w:rsid w:val="000F134A"/>
    <w:rsid w:val="000F2988"/>
    <w:rsid w:val="00101D12"/>
    <w:rsid w:val="001037DF"/>
    <w:rsid w:val="001062FF"/>
    <w:rsid w:val="00106756"/>
    <w:rsid w:val="00106B03"/>
    <w:rsid w:val="00111B9B"/>
    <w:rsid w:val="00114698"/>
    <w:rsid w:val="00114828"/>
    <w:rsid w:val="00115381"/>
    <w:rsid w:val="001203C3"/>
    <w:rsid w:val="001309BF"/>
    <w:rsid w:val="001316FD"/>
    <w:rsid w:val="00131FA7"/>
    <w:rsid w:val="0013733F"/>
    <w:rsid w:val="00140D1F"/>
    <w:rsid w:val="001411C9"/>
    <w:rsid w:val="001431BB"/>
    <w:rsid w:val="001432B4"/>
    <w:rsid w:val="001435FD"/>
    <w:rsid w:val="00146FD7"/>
    <w:rsid w:val="00147561"/>
    <w:rsid w:val="001543E2"/>
    <w:rsid w:val="0015494A"/>
    <w:rsid w:val="001560C0"/>
    <w:rsid w:val="00163B73"/>
    <w:rsid w:val="0016452F"/>
    <w:rsid w:val="001646F0"/>
    <w:rsid w:val="0016470F"/>
    <w:rsid w:val="00164ADD"/>
    <w:rsid w:val="001658A9"/>
    <w:rsid w:val="001667C8"/>
    <w:rsid w:val="0017275F"/>
    <w:rsid w:val="0017476B"/>
    <w:rsid w:val="001760B0"/>
    <w:rsid w:val="00177DC2"/>
    <w:rsid w:val="00180133"/>
    <w:rsid w:val="001809FD"/>
    <w:rsid w:val="0018183F"/>
    <w:rsid w:val="001839AD"/>
    <w:rsid w:val="00183DE2"/>
    <w:rsid w:val="00185233"/>
    <w:rsid w:val="00190702"/>
    <w:rsid w:val="00191164"/>
    <w:rsid w:val="00191220"/>
    <w:rsid w:val="00192268"/>
    <w:rsid w:val="00197BBE"/>
    <w:rsid w:val="001A07AD"/>
    <w:rsid w:val="001A2C91"/>
    <w:rsid w:val="001A307E"/>
    <w:rsid w:val="001A3749"/>
    <w:rsid w:val="001A6EAF"/>
    <w:rsid w:val="001B05C5"/>
    <w:rsid w:val="001B09F8"/>
    <w:rsid w:val="001B31FC"/>
    <w:rsid w:val="001B508E"/>
    <w:rsid w:val="001C02F0"/>
    <w:rsid w:val="001C06B0"/>
    <w:rsid w:val="001C2206"/>
    <w:rsid w:val="001C2A0D"/>
    <w:rsid w:val="001C2EE6"/>
    <w:rsid w:val="001C5EC4"/>
    <w:rsid w:val="001D18B0"/>
    <w:rsid w:val="001D5359"/>
    <w:rsid w:val="001D5AF5"/>
    <w:rsid w:val="001D724F"/>
    <w:rsid w:val="001E1445"/>
    <w:rsid w:val="001E3B99"/>
    <w:rsid w:val="001F1C4E"/>
    <w:rsid w:val="001F3347"/>
    <w:rsid w:val="00200DA7"/>
    <w:rsid w:val="00211212"/>
    <w:rsid w:val="0021185D"/>
    <w:rsid w:val="00213C85"/>
    <w:rsid w:val="00217525"/>
    <w:rsid w:val="002208DC"/>
    <w:rsid w:val="002233FE"/>
    <w:rsid w:val="002260B4"/>
    <w:rsid w:val="002306E7"/>
    <w:rsid w:val="00230D6B"/>
    <w:rsid w:val="00235643"/>
    <w:rsid w:val="00235893"/>
    <w:rsid w:val="00237756"/>
    <w:rsid w:val="00245A6C"/>
    <w:rsid w:val="00245B18"/>
    <w:rsid w:val="002468F8"/>
    <w:rsid w:val="00247529"/>
    <w:rsid w:val="0025108B"/>
    <w:rsid w:val="002519EE"/>
    <w:rsid w:val="002615A3"/>
    <w:rsid w:val="00261B26"/>
    <w:rsid w:val="002638AC"/>
    <w:rsid w:val="00264EA3"/>
    <w:rsid w:val="00265816"/>
    <w:rsid w:val="0026742F"/>
    <w:rsid w:val="00267641"/>
    <w:rsid w:val="002723EC"/>
    <w:rsid w:val="00273097"/>
    <w:rsid w:val="0027324A"/>
    <w:rsid w:val="0027361E"/>
    <w:rsid w:val="002752D6"/>
    <w:rsid w:val="00280812"/>
    <w:rsid w:val="00280A90"/>
    <w:rsid w:val="002830AC"/>
    <w:rsid w:val="002857A7"/>
    <w:rsid w:val="00286722"/>
    <w:rsid w:val="002877FB"/>
    <w:rsid w:val="002910DF"/>
    <w:rsid w:val="002931DB"/>
    <w:rsid w:val="00293A02"/>
    <w:rsid w:val="00295002"/>
    <w:rsid w:val="002A2681"/>
    <w:rsid w:val="002A599A"/>
    <w:rsid w:val="002A62E7"/>
    <w:rsid w:val="002A65A2"/>
    <w:rsid w:val="002B03F3"/>
    <w:rsid w:val="002B3973"/>
    <w:rsid w:val="002B570E"/>
    <w:rsid w:val="002B570F"/>
    <w:rsid w:val="002B6226"/>
    <w:rsid w:val="002C180B"/>
    <w:rsid w:val="002C2739"/>
    <w:rsid w:val="002C4122"/>
    <w:rsid w:val="002C41AD"/>
    <w:rsid w:val="002C5573"/>
    <w:rsid w:val="002C6E9F"/>
    <w:rsid w:val="002D2729"/>
    <w:rsid w:val="002D36D9"/>
    <w:rsid w:val="002D47ED"/>
    <w:rsid w:val="002D55F9"/>
    <w:rsid w:val="002D583B"/>
    <w:rsid w:val="002D6A8D"/>
    <w:rsid w:val="002E0CAA"/>
    <w:rsid w:val="002E7274"/>
    <w:rsid w:val="002E76DC"/>
    <w:rsid w:val="002E77EF"/>
    <w:rsid w:val="002E7D90"/>
    <w:rsid w:val="002E7DB7"/>
    <w:rsid w:val="002F1491"/>
    <w:rsid w:val="002F66C9"/>
    <w:rsid w:val="002F7974"/>
    <w:rsid w:val="002F7D60"/>
    <w:rsid w:val="00304310"/>
    <w:rsid w:val="003113CF"/>
    <w:rsid w:val="00313F0B"/>
    <w:rsid w:val="00314137"/>
    <w:rsid w:val="00316463"/>
    <w:rsid w:val="00316487"/>
    <w:rsid w:val="00316C6F"/>
    <w:rsid w:val="00321224"/>
    <w:rsid w:val="0032191C"/>
    <w:rsid w:val="00322C20"/>
    <w:rsid w:val="003235FB"/>
    <w:rsid w:val="00324FF5"/>
    <w:rsid w:val="0032586B"/>
    <w:rsid w:val="003269FB"/>
    <w:rsid w:val="003357DC"/>
    <w:rsid w:val="00335F68"/>
    <w:rsid w:val="00337185"/>
    <w:rsid w:val="00337939"/>
    <w:rsid w:val="003449CD"/>
    <w:rsid w:val="003516D0"/>
    <w:rsid w:val="00352741"/>
    <w:rsid w:val="0035351D"/>
    <w:rsid w:val="003566A9"/>
    <w:rsid w:val="00356EAA"/>
    <w:rsid w:val="0035705D"/>
    <w:rsid w:val="00357211"/>
    <w:rsid w:val="00362B55"/>
    <w:rsid w:val="00363702"/>
    <w:rsid w:val="00363A67"/>
    <w:rsid w:val="00365D50"/>
    <w:rsid w:val="00366949"/>
    <w:rsid w:val="00367255"/>
    <w:rsid w:val="00367CB1"/>
    <w:rsid w:val="00370F4C"/>
    <w:rsid w:val="003712F3"/>
    <w:rsid w:val="003737F8"/>
    <w:rsid w:val="0037409B"/>
    <w:rsid w:val="00376330"/>
    <w:rsid w:val="0038111A"/>
    <w:rsid w:val="003826DD"/>
    <w:rsid w:val="00383AB2"/>
    <w:rsid w:val="00383C82"/>
    <w:rsid w:val="00386B39"/>
    <w:rsid w:val="00386BBC"/>
    <w:rsid w:val="00387E8A"/>
    <w:rsid w:val="00391371"/>
    <w:rsid w:val="00391B17"/>
    <w:rsid w:val="003921A2"/>
    <w:rsid w:val="003950DF"/>
    <w:rsid w:val="003A0E6D"/>
    <w:rsid w:val="003A36A9"/>
    <w:rsid w:val="003A3B3B"/>
    <w:rsid w:val="003A4EC2"/>
    <w:rsid w:val="003B0B5D"/>
    <w:rsid w:val="003B12E3"/>
    <w:rsid w:val="003B1C23"/>
    <w:rsid w:val="003B3523"/>
    <w:rsid w:val="003B5346"/>
    <w:rsid w:val="003B77FA"/>
    <w:rsid w:val="003C2315"/>
    <w:rsid w:val="003C4B3C"/>
    <w:rsid w:val="003D06B4"/>
    <w:rsid w:val="003D3E97"/>
    <w:rsid w:val="003D4274"/>
    <w:rsid w:val="003D4B1B"/>
    <w:rsid w:val="003D7F9C"/>
    <w:rsid w:val="003E0038"/>
    <w:rsid w:val="003E12DC"/>
    <w:rsid w:val="003E368D"/>
    <w:rsid w:val="003E7DEC"/>
    <w:rsid w:val="003F0AAC"/>
    <w:rsid w:val="003F0B1B"/>
    <w:rsid w:val="003F4370"/>
    <w:rsid w:val="003F5ED8"/>
    <w:rsid w:val="003F67B5"/>
    <w:rsid w:val="003F6DAB"/>
    <w:rsid w:val="00400888"/>
    <w:rsid w:val="004011E0"/>
    <w:rsid w:val="00402C5E"/>
    <w:rsid w:val="00403857"/>
    <w:rsid w:val="00403B73"/>
    <w:rsid w:val="00404D29"/>
    <w:rsid w:val="004060EE"/>
    <w:rsid w:val="00406D8C"/>
    <w:rsid w:val="00410B90"/>
    <w:rsid w:val="004113CA"/>
    <w:rsid w:val="00413CF5"/>
    <w:rsid w:val="00415D7D"/>
    <w:rsid w:val="00416470"/>
    <w:rsid w:val="00416554"/>
    <w:rsid w:val="0041712F"/>
    <w:rsid w:val="004177DE"/>
    <w:rsid w:val="00421794"/>
    <w:rsid w:val="00423A69"/>
    <w:rsid w:val="00430F26"/>
    <w:rsid w:val="004316F4"/>
    <w:rsid w:val="004329EB"/>
    <w:rsid w:val="00432C5C"/>
    <w:rsid w:val="00432DC4"/>
    <w:rsid w:val="00432FF9"/>
    <w:rsid w:val="0043523D"/>
    <w:rsid w:val="00435581"/>
    <w:rsid w:val="00435D90"/>
    <w:rsid w:val="0044013D"/>
    <w:rsid w:val="004407C9"/>
    <w:rsid w:val="004410EF"/>
    <w:rsid w:val="00441E39"/>
    <w:rsid w:val="0044336C"/>
    <w:rsid w:val="00443A13"/>
    <w:rsid w:val="00447B6B"/>
    <w:rsid w:val="00447F86"/>
    <w:rsid w:val="00451A47"/>
    <w:rsid w:val="00451F6B"/>
    <w:rsid w:val="00454E6E"/>
    <w:rsid w:val="00455DF8"/>
    <w:rsid w:val="00456AA0"/>
    <w:rsid w:val="00460457"/>
    <w:rsid w:val="00461189"/>
    <w:rsid w:val="00461CFC"/>
    <w:rsid w:val="00461ED7"/>
    <w:rsid w:val="0046383F"/>
    <w:rsid w:val="004679D0"/>
    <w:rsid w:val="004707A8"/>
    <w:rsid w:val="004711BF"/>
    <w:rsid w:val="00471E25"/>
    <w:rsid w:val="00473C56"/>
    <w:rsid w:val="00474AD1"/>
    <w:rsid w:val="00477CA6"/>
    <w:rsid w:val="004827E7"/>
    <w:rsid w:val="00490637"/>
    <w:rsid w:val="00492079"/>
    <w:rsid w:val="0049453D"/>
    <w:rsid w:val="004963AC"/>
    <w:rsid w:val="004A38DD"/>
    <w:rsid w:val="004A48DB"/>
    <w:rsid w:val="004A5C69"/>
    <w:rsid w:val="004A5D8E"/>
    <w:rsid w:val="004B0B8A"/>
    <w:rsid w:val="004B17D1"/>
    <w:rsid w:val="004B1893"/>
    <w:rsid w:val="004B30D6"/>
    <w:rsid w:val="004B4647"/>
    <w:rsid w:val="004B5053"/>
    <w:rsid w:val="004B55B2"/>
    <w:rsid w:val="004B6395"/>
    <w:rsid w:val="004C01A6"/>
    <w:rsid w:val="004C0E12"/>
    <w:rsid w:val="004C6A58"/>
    <w:rsid w:val="004C76D3"/>
    <w:rsid w:val="004D64A2"/>
    <w:rsid w:val="004D6DB5"/>
    <w:rsid w:val="004D7630"/>
    <w:rsid w:val="004E1F32"/>
    <w:rsid w:val="004E334D"/>
    <w:rsid w:val="004E43AB"/>
    <w:rsid w:val="004E449D"/>
    <w:rsid w:val="004E7658"/>
    <w:rsid w:val="004F1829"/>
    <w:rsid w:val="004F1A0C"/>
    <w:rsid w:val="004F3B22"/>
    <w:rsid w:val="004F6EC8"/>
    <w:rsid w:val="00500BB9"/>
    <w:rsid w:val="00500D82"/>
    <w:rsid w:val="005049C4"/>
    <w:rsid w:val="005049F6"/>
    <w:rsid w:val="00504F81"/>
    <w:rsid w:val="00506EA3"/>
    <w:rsid w:val="005071D2"/>
    <w:rsid w:val="005073E0"/>
    <w:rsid w:val="0051018E"/>
    <w:rsid w:val="0051027F"/>
    <w:rsid w:val="00514C0A"/>
    <w:rsid w:val="00515B66"/>
    <w:rsid w:val="005165F4"/>
    <w:rsid w:val="00526EDD"/>
    <w:rsid w:val="00530643"/>
    <w:rsid w:val="005323EE"/>
    <w:rsid w:val="0053314A"/>
    <w:rsid w:val="005335F9"/>
    <w:rsid w:val="005336F5"/>
    <w:rsid w:val="0053390B"/>
    <w:rsid w:val="00533C9E"/>
    <w:rsid w:val="00535089"/>
    <w:rsid w:val="00536A5E"/>
    <w:rsid w:val="005426EB"/>
    <w:rsid w:val="00543CE6"/>
    <w:rsid w:val="00547BD8"/>
    <w:rsid w:val="00554698"/>
    <w:rsid w:val="00556142"/>
    <w:rsid w:val="00560E1C"/>
    <w:rsid w:val="00561037"/>
    <w:rsid w:val="005620EC"/>
    <w:rsid w:val="00564ACD"/>
    <w:rsid w:val="00564B6F"/>
    <w:rsid w:val="0056677C"/>
    <w:rsid w:val="005675C8"/>
    <w:rsid w:val="00570A17"/>
    <w:rsid w:val="005714EC"/>
    <w:rsid w:val="00573F3A"/>
    <w:rsid w:val="00574232"/>
    <w:rsid w:val="005803DE"/>
    <w:rsid w:val="005815DB"/>
    <w:rsid w:val="005822C8"/>
    <w:rsid w:val="00583E6F"/>
    <w:rsid w:val="0058473B"/>
    <w:rsid w:val="005864D7"/>
    <w:rsid w:val="00586A21"/>
    <w:rsid w:val="00586F24"/>
    <w:rsid w:val="00591AD5"/>
    <w:rsid w:val="00593D21"/>
    <w:rsid w:val="005942AB"/>
    <w:rsid w:val="005958FC"/>
    <w:rsid w:val="00597B31"/>
    <w:rsid w:val="005A305B"/>
    <w:rsid w:val="005A31CA"/>
    <w:rsid w:val="005A5308"/>
    <w:rsid w:val="005A7640"/>
    <w:rsid w:val="005A7D2E"/>
    <w:rsid w:val="005B001D"/>
    <w:rsid w:val="005B304B"/>
    <w:rsid w:val="005B30E0"/>
    <w:rsid w:val="005B4782"/>
    <w:rsid w:val="005B5E3F"/>
    <w:rsid w:val="005C7DAB"/>
    <w:rsid w:val="005D0501"/>
    <w:rsid w:val="005D111B"/>
    <w:rsid w:val="005D12F9"/>
    <w:rsid w:val="005E0FB6"/>
    <w:rsid w:val="005E25EC"/>
    <w:rsid w:val="005E33B0"/>
    <w:rsid w:val="005E450F"/>
    <w:rsid w:val="005E5846"/>
    <w:rsid w:val="005E5E23"/>
    <w:rsid w:val="005F05F2"/>
    <w:rsid w:val="005F066D"/>
    <w:rsid w:val="005F1CEF"/>
    <w:rsid w:val="005F50D4"/>
    <w:rsid w:val="005F5282"/>
    <w:rsid w:val="005F7800"/>
    <w:rsid w:val="005F7EA6"/>
    <w:rsid w:val="00600095"/>
    <w:rsid w:val="00603199"/>
    <w:rsid w:val="00610A37"/>
    <w:rsid w:val="006117AD"/>
    <w:rsid w:val="00612B77"/>
    <w:rsid w:val="00614BD1"/>
    <w:rsid w:val="006164DC"/>
    <w:rsid w:val="006175BA"/>
    <w:rsid w:val="00620A03"/>
    <w:rsid w:val="00620E4C"/>
    <w:rsid w:val="006221D2"/>
    <w:rsid w:val="0062460D"/>
    <w:rsid w:val="00625258"/>
    <w:rsid w:val="00626630"/>
    <w:rsid w:val="00626ACA"/>
    <w:rsid w:val="00630536"/>
    <w:rsid w:val="00631F8C"/>
    <w:rsid w:val="00632B28"/>
    <w:rsid w:val="00632E94"/>
    <w:rsid w:val="00636167"/>
    <w:rsid w:val="00636655"/>
    <w:rsid w:val="00636C40"/>
    <w:rsid w:val="00637F98"/>
    <w:rsid w:val="006435E9"/>
    <w:rsid w:val="00644AF2"/>
    <w:rsid w:val="006453E9"/>
    <w:rsid w:val="00647609"/>
    <w:rsid w:val="00647F12"/>
    <w:rsid w:val="0065172C"/>
    <w:rsid w:val="00652287"/>
    <w:rsid w:val="00652D5D"/>
    <w:rsid w:val="00654A2F"/>
    <w:rsid w:val="00655DEE"/>
    <w:rsid w:val="00655E97"/>
    <w:rsid w:val="00657124"/>
    <w:rsid w:val="006571E7"/>
    <w:rsid w:val="006633C4"/>
    <w:rsid w:val="006710EC"/>
    <w:rsid w:val="006747FD"/>
    <w:rsid w:val="006752AA"/>
    <w:rsid w:val="006752FB"/>
    <w:rsid w:val="006753CC"/>
    <w:rsid w:val="00675B4A"/>
    <w:rsid w:val="00676693"/>
    <w:rsid w:val="006769E7"/>
    <w:rsid w:val="00686E57"/>
    <w:rsid w:val="00690783"/>
    <w:rsid w:val="00691E7A"/>
    <w:rsid w:val="00695570"/>
    <w:rsid w:val="00697AAA"/>
    <w:rsid w:val="006A05B4"/>
    <w:rsid w:val="006A189E"/>
    <w:rsid w:val="006A1A25"/>
    <w:rsid w:val="006A30DC"/>
    <w:rsid w:val="006A4BC6"/>
    <w:rsid w:val="006A4C48"/>
    <w:rsid w:val="006A5813"/>
    <w:rsid w:val="006A7AB2"/>
    <w:rsid w:val="006A7DBE"/>
    <w:rsid w:val="006B40D3"/>
    <w:rsid w:val="006B6496"/>
    <w:rsid w:val="006B6DF1"/>
    <w:rsid w:val="006C15D0"/>
    <w:rsid w:val="006C3694"/>
    <w:rsid w:val="006D2841"/>
    <w:rsid w:val="006D2A97"/>
    <w:rsid w:val="006D2B14"/>
    <w:rsid w:val="006D3A9F"/>
    <w:rsid w:val="006D6071"/>
    <w:rsid w:val="006D7743"/>
    <w:rsid w:val="006E0C6A"/>
    <w:rsid w:val="006E7C51"/>
    <w:rsid w:val="006F1137"/>
    <w:rsid w:val="006F1A48"/>
    <w:rsid w:val="006F553B"/>
    <w:rsid w:val="006F7A32"/>
    <w:rsid w:val="0070158C"/>
    <w:rsid w:val="00701BE7"/>
    <w:rsid w:val="0070369D"/>
    <w:rsid w:val="00704511"/>
    <w:rsid w:val="007066FF"/>
    <w:rsid w:val="0071026D"/>
    <w:rsid w:val="00710BED"/>
    <w:rsid w:val="007158BF"/>
    <w:rsid w:val="00715C10"/>
    <w:rsid w:val="007209CA"/>
    <w:rsid w:val="00720C06"/>
    <w:rsid w:val="0072123D"/>
    <w:rsid w:val="0072207D"/>
    <w:rsid w:val="00722126"/>
    <w:rsid w:val="007254A7"/>
    <w:rsid w:val="00725EDE"/>
    <w:rsid w:val="007265C2"/>
    <w:rsid w:val="00727AD1"/>
    <w:rsid w:val="00731355"/>
    <w:rsid w:val="0073272B"/>
    <w:rsid w:val="00732FE1"/>
    <w:rsid w:val="007358F5"/>
    <w:rsid w:val="00736962"/>
    <w:rsid w:val="00737246"/>
    <w:rsid w:val="0074174C"/>
    <w:rsid w:val="00744A1D"/>
    <w:rsid w:val="00746E3D"/>
    <w:rsid w:val="007470AD"/>
    <w:rsid w:val="00763BF5"/>
    <w:rsid w:val="00764673"/>
    <w:rsid w:val="00765766"/>
    <w:rsid w:val="00765BD5"/>
    <w:rsid w:val="007662BA"/>
    <w:rsid w:val="00766C55"/>
    <w:rsid w:val="0076725C"/>
    <w:rsid w:val="007714CC"/>
    <w:rsid w:val="00773BE8"/>
    <w:rsid w:val="00775986"/>
    <w:rsid w:val="007769F3"/>
    <w:rsid w:val="00792B27"/>
    <w:rsid w:val="00793854"/>
    <w:rsid w:val="007939C1"/>
    <w:rsid w:val="00796D3B"/>
    <w:rsid w:val="007A3222"/>
    <w:rsid w:val="007A4128"/>
    <w:rsid w:val="007A43B3"/>
    <w:rsid w:val="007A44EE"/>
    <w:rsid w:val="007A5B69"/>
    <w:rsid w:val="007A646F"/>
    <w:rsid w:val="007A7BF2"/>
    <w:rsid w:val="007A7D31"/>
    <w:rsid w:val="007B29C4"/>
    <w:rsid w:val="007B752B"/>
    <w:rsid w:val="007B7635"/>
    <w:rsid w:val="007C166C"/>
    <w:rsid w:val="007C1EEA"/>
    <w:rsid w:val="007C6269"/>
    <w:rsid w:val="007C67ED"/>
    <w:rsid w:val="007C788C"/>
    <w:rsid w:val="007D065D"/>
    <w:rsid w:val="007D3ACD"/>
    <w:rsid w:val="007D3E8E"/>
    <w:rsid w:val="007D42B9"/>
    <w:rsid w:val="007D4513"/>
    <w:rsid w:val="007D48AC"/>
    <w:rsid w:val="007E6944"/>
    <w:rsid w:val="007E6E95"/>
    <w:rsid w:val="007E7030"/>
    <w:rsid w:val="007E7559"/>
    <w:rsid w:val="007F1346"/>
    <w:rsid w:val="007F3FFD"/>
    <w:rsid w:val="007F4F2A"/>
    <w:rsid w:val="007F5EB1"/>
    <w:rsid w:val="008001C7"/>
    <w:rsid w:val="00800CEB"/>
    <w:rsid w:val="00800E10"/>
    <w:rsid w:val="00801A88"/>
    <w:rsid w:val="00802B1A"/>
    <w:rsid w:val="00802EA0"/>
    <w:rsid w:val="00802F17"/>
    <w:rsid w:val="00805D06"/>
    <w:rsid w:val="00805FD7"/>
    <w:rsid w:val="0080621D"/>
    <w:rsid w:val="00810520"/>
    <w:rsid w:val="00812330"/>
    <w:rsid w:val="00813B72"/>
    <w:rsid w:val="00814531"/>
    <w:rsid w:val="008166E0"/>
    <w:rsid w:val="00816B2D"/>
    <w:rsid w:val="00816E95"/>
    <w:rsid w:val="00816EDC"/>
    <w:rsid w:val="008248EE"/>
    <w:rsid w:val="00825C33"/>
    <w:rsid w:val="00825E71"/>
    <w:rsid w:val="008273B8"/>
    <w:rsid w:val="00830C58"/>
    <w:rsid w:val="00831BD4"/>
    <w:rsid w:val="00831E15"/>
    <w:rsid w:val="00835E56"/>
    <w:rsid w:val="00842CF2"/>
    <w:rsid w:val="0084482A"/>
    <w:rsid w:val="00845598"/>
    <w:rsid w:val="00845F21"/>
    <w:rsid w:val="00847906"/>
    <w:rsid w:val="00850BEC"/>
    <w:rsid w:val="00850BF0"/>
    <w:rsid w:val="00851EE6"/>
    <w:rsid w:val="008533C4"/>
    <w:rsid w:val="0085424C"/>
    <w:rsid w:val="00854CB8"/>
    <w:rsid w:val="0085577A"/>
    <w:rsid w:val="00855AB3"/>
    <w:rsid w:val="008578D5"/>
    <w:rsid w:val="00861BB5"/>
    <w:rsid w:val="00866143"/>
    <w:rsid w:val="00870E87"/>
    <w:rsid w:val="008716DF"/>
    <w:rsid w:val="00875E00"/>
    <w:rsid w:val="0088243B"/>
    <w:rsid w:val="00882FE2"/>
    <w:rsid w:val="00883180"/>
    <w:rsid w:val="00884D4B"/>
    <w:rsid w:val="00885254"/>
    <w:rsid w:val="0088590D"/>
    <w:rsid w:val="00886EE9"/>
    <w:rsid w:val="00887E1E"/>
    <w:rsid w:val="008929A2"/>
    <w:rsid w:val="00893383"/>
    <w:rsid w:val="00894C28"/>
    <w:rsid w:val="008968F5"/>
    <w:rsid w:val="00896D96"/>
    <w:rsid w:val="008A28EA"/>
    <w:rsid w:val="008A5B41"/>
    <w:rsid w:val="008A5D3B"/>
    <w:rsid w:val="008A6F75"/>
    <w:rsid w:val="008A712E"/>
    <w:rsid w:val="008A75CA"/>
    <w:rsid w:val="008A771C"/>
    <w:rsid w:val="008B0813"/>
    <w:rsid w:val="008B2452"/>
    <w:rsid w:val="008B3539"/>
    <w:rsid w:val="008B4C2A"/>
    <w:rsid w:val="008B4CC2"/>
    <w:rsid w:val="008B4D6D"/>
    <w:rsid w:val="008B5549"/>
    <w:rsid w:val="008B5589"/>
    <w:rsid w:val="008C003B"/>
    <w:rsid w:val="008C00FB"/>
    <w:rsid w:val="008C025C"/>
    <w:rsid w:val="008C3D73"/>
    <w:rsid w:val="008C4663"/>
    <w:rsid w:val="008C55A9"/>
    <w:rsid w:val="008C6451"/>
    <w:rsid w:val="008C6C4F"/>
    <w:rsid w:val="008D232A"/>
    <w:rsid w:val="008D271B"/>
    <w:rsid w:val="008D70D4"/>
    <w:rsid w:val="008E0A84"/>
    <w:rsid w:val="008E2BE3"/>
    <w:rsid w:val="008E3E2A"/>
    <w:rsid w:val="008E4B43"/>
    <w:rsid w:val="008E5D45"/>
    <w:rsid w:val="008E77DD"/>
    <w:rsid w:val="008F0E58"/>
    <w:rsid w:val="008F31C8"/>
    <w:rsid w:val="008F451D"/>
    <w:rsid w:val="008F5A38"/>
    <w:rsid w:val="008F6416"/>
    <w:rsid w:val="00900167"/>
    <w:rsid w:val="00902875"/>
    <w:rsid w:val="00903AEB"/>
    <w:rsid w:val="009107C7"/>
    <w:rsid w:val="00910D4E"/>
    <w:rsid w:val="0091744F"/>
    <w:rsid w:val="00920D1F"/>
    <w:rsid w:val="0092198E"/>
    <w:rsid w:val="009252AB"/>
    <w:rsid w:val="00925581"/>
    <w:rsid w:val="00925A9E"/>
    <w:rsid w:val="00926D5E"/>
    <w:rsid w:val="009276EA"/>
    <w:rsid w:val="00931CD3"/>
    <w:rsid w:val="00933EFD"/>
    <w:rsid w:val="00934675"/>
    <w:rsid w:val="0093580A"/>
    <w:rsid w:val="00935B53"/>
    <w:rsid w:val="00935EAB"/>
    <w:rsid w:val="0093679A"/>
    <w:rsid w:val="00940C58"/>
    <w:rsid w:val="009411EE"/>
    <w:rsid w:val="009419B4"/>
    <w:rsid w:val="0094278D"/>
    <w:rsid w:val="0094287B"/>
    <w:rsid w:val="00944924"/>
    <w:rsid w:val="00946E02"/>
    <w:rsid w:val="00947195"/>
    <w:rsid w:val="009513BF"/>
    <w:rsid w:val="009528B7"/>
    <w:rsid w:val="00953238"/>
    <w:rsid w:val="00957D8D"/>
    <w:rsid w:val="0096205A"/>
    <w:rsid w:val="009629E3"/>
    <w:rsid w:val="00962AE8"/>
    <w:rsid w:val="00962CC6"/>
    <w:rsid w:val="0096792C"/>
    <w:rsid w:val="009740F6"/>
    <w:rsid w:val="00976ABC"/>
    <w:rsid w:val="009778C6"/>
    <w:rsid w:val="0098012C"/>
    <w:rsid w:val="009813EF"/>
    <w:rsid w:val="0098416E"/>
    <w:rsid w:val="00984414"/>
    <w:rsid w:val="00985389"/>
    <w:rsid w:val="00985F2F"/>
    <w:rsid w:val="009865A5"/>
    <w:rsid w:val="009910C5"/>
    <w:rsid w:val="00996591"/>
    <w:rsid w:val="00996ABE"/>
    <w:rsid w:val="00997019"/>
    <w:rsid w:val="009A00D9"/>
    <w:rsid w:val="009A0504"/>
    <w:rsid w:val="009A050C"/>
    <w:rsid w:val="009A0AF3"/>
    <w:rsid w:val="009A0FBC"/>
    <w:rsid w:val="009A5449"/>
    <w:rsid w:val="009A7101"/>
    <w:rsid w:val="009B1009"/>
    <w:rsid w:val="009B10A8"/>
    <w:rsid w:val="009B44F8"/>
    <w:rsid w:val="009C2677"/>
    <w:rsid w:val="009C2EA4"/>
    <w:rsid w:val="009C4407"/>
    <w:rsid w:val="009C57F4"/>
    <w:rsid w:val="009C650B"/>
    <w:rsid w:val="009C7C79"/>
    <w:rsid w:val="009D05B1"/>
    <w:rsid w:val="009D212D"/>
    <w:rsid w:val="009D43DA"/>
    <w:rsid w:val="009D467C"/>
    <w:rsid w:val="009D4F44"/>
    <w:rsid w:val="009D4FFD"/>
    <w:rsid w:val="009D5799"/>
    <w:rsid w:val="009E008B"/>
    <w:rsid w:val="009E01C3"/>
    <w:rsid w:val="009E1351"/>
    <w:rsid w:val="009E27A9"/>
    <w:rsid w:val="009E3DFB"/>
    <w:rsid w:val="009E4095"/>
    <w:rsid w:val="009E596E"/>
    <w:rsid w:val="009E7861"/>
    <w:rsid w:val="009F3AE3"/>
    <w:rsid w:val="009F44CC"/>
    <w:rsid w:val="009F4B8C"/>
    <w:rsid w:val="00A00621"/>
    <w:rsid w:val="00A00BF5"/>
    <w:rsid w:val="00A00ED6"/>
    <w:rsid w:val="00A01E18"/>
    <w:rsid w:val="00A035BF"/>
    <w:rsid w:val="00A04187"/>
    <w:rsid w:val="00A04483"/>
    <w:rsid w:val="00A07626"/>
    <w:rsid w:val="00A12CEF"/>
    <w:rsid w:val="00A1374B"/>
    <w:rsid w:val="00A15777"/>
    <w:rsid w:val="00A15CAF"/>
    <w:rsid w:val="00A22B4B"/>
    <w:rsid w:val="00A2483E"/>
    <w:rsid w:val="00A25BDE"/>
    <w:rsid w:val="00A26D75"/>
    <w:rsid w:val="00A27F3E"/>
    <w:rsid w:val="00A31B90"/>
    <w:rsid w:val="00A42738"/>
    <w:rsid w:val="00A4285C"/>
    <w:rsid w:val="00A43F14"/>
    <w:rsid w:val="00A45D11"/>
    <w:rsid w:val="00A4652E"/>
    <w:rsid w:val="00A470AB"/>
    <w:rsid w:val="00A47907"/>
    <w:rsid w:val="00A51164"/>
    <w:rsid w:val="00A511CF"/>
    <w:rsid w:val="00A51363"/>
    <w:rsid w:val="00A515CD"/>
    <w:rsid w:val="00A51AFD"/>
    <w:rsid w:val="00A51E0B"/>
    <w:rsid w:val="00A528E3"/>
    <w:rsid w:val="00A53429"/>
    <w:rsid w:val="00A54E3B"/>
    <w:rsid w:val="00A553F9"/>
    <w:rsid w:val="00A55744"/>
    <w:rsid w:val="00A56962"/>
    <w:rsid w:val="00A603B2"/>
    <w:rsid w:val="00A62FFC"/>
    <w:rsid w:val="00A63EF5"/>
    <w:rsid w:val="00A658B5"/>
    <w:rsid w:val="00A67628"/>
    <w:rsid w:val="00A67C2F"/>
    <w:rsid w:val="00A71588"/>
    <w:rsid w:val="00A73CF5"/>
    <w:rsid w:val="00A75886"/>
    <w:rsid w:val="00A75B4D"/>
    <w:rsid w:val="00A7679E"/>
    <w:rsid w:val="00A77E4E"/>
    <w:rsid w:val="00A81430"/>
    <w:rsid w:val="00A815E3"/>
    <w:rsid w:val="00A81B7F"/>
    <w:rsid w:val="00A82831"/>
    <w:rsid w:val="00A82F75"/>
    <w:rsid w:val="00A8352F"/>
    <w:rsid w:val="00A83DF7"/>
    <w:rsid w:val="00A92F0C"/>
    <w:rsid w:val="00A93EF9"/>
    <w:rsid w:val="00A959A9"/>
    <w:rsid w:val="00A964FC"/>
    <w:rsid w:val="00A9678A"/>
    <w:rsid w:val="00AB2460"/>
    <w:rsid w:val="00AB27B6"/>
    <w:rsid w:val="00AB643C"/>
    <w:rsid w:val="00AB6800"/>
    <w:rsid w:val="00AB69B8"/>
    <w:rsid w:val="00AB7C83"/>
    <w:rsid w:val="00AC2652"/>
    <w:rsid w:val="00AC6A5F"/>
    <w:rsid w:val="00AD03AF"/>
    <w:rsid w:val="00AD1AAC"/>
    <w:rsid w:val="00AD2283"/>
    <w:rsid w:val="00AD246B"/>
    <w:rsid w:val="00AD3666"/>
    <w:rsid w:val="00AD5A70"/>
    <w:rsid w:val="00AD7C45"/>
    <w:rsid w:val="00AE134F"/>
    <w:rsid w:val="00AE1596"/>
    <w:rsid w:val="00AE25AB"/>
    <w:rsid w:val="00AE2DC6"/>
    <w:rsid w:val="00AE35C8"/>
    <w:rsid w:val="00AE42E5"/>
    <w:rsid w:val="00AE6C42"/>
    <w:rsid w:val="00AE7238"/>
    <w:rsid w:val="00AE773E"/>
    <w:rsid w:val="00AF0296"/>
    <w:rsid w:val="00AF19B6"/>
    <w:rsid w:val="00AF2928"/>
    <w:rsid w:val="00AF53B4"/>
    <w:rsid w:val="00AF619E"/>
    <w:rsid w:val="00B0288E"/>
    <w:rsid w:val="00B02A9C"/>
    <w:rsid w:val="00B0584A"/>
    <w:rsid w:val="00B064D5"/>
    <w:rsid w:val="00B10BFA"/>
    <w:rsid w:val="00B10C06"/>
    <w:rsid w:val="00B20DAD"/>
    <w:rsid w:val="00B2149E"/>
    <w:rsid w:val="00B21668"/>
    <w:rsid w:val="00B23660"/>
    <w:rsid w:val="00B23D38"/>
    <w:rsid w:val="00B26090"/>
    <w:rsid w:val="00B2721C"/>
    <w:rsid w:val="00B31BFB"/>
    <w:rsid w:val="00B31FC2"/>
    <w:rsid w:val="00B32D95"/>
    <w:rsid w:val="00B32F1B"/>
    <w:rsid w:val="00B350FA"/>
    <w:rsid w:val="00B35298"/>
    <w:rsid w:val="00B35A6E"/>
    <w:rsid w:val="00B36776"/>
    <w:rsid w:val="00B40889"/>
    <w:rsid w:val="00B4313A"/>
    <w:rsid w:val="00B438C8"/>
    <w:rsid w:val="00B44AF5"/>
    <w:rsid w:val="00B50B2A"/>
    <w:rsid w:val="00B50EC3"/>
    <w:rsid w:val="00B52924"/>
    <w:rsid w:val="00B54928"/>
    <w:rsid w:val="00B55489"/>
    <w:rsid w:val="00B55CAA"/>
    <w:rsid w:val="00B609F0"/>
    <w:rsid w:val="00B611BD"/>
    <w:rsid w:val="00B61FF3"/>
    <w:rsid w:val="00B64328"/>
    <w:rsid w:val="00B64E2D"/>
    <w:rsid w:val="00B653EC"/>
    <w:rsid w:val="00B70BA3"/>
    <w:rsid w:val="00B70D06"/>
    <w:rsid w:val="00B70F92"/>
    <w:rsid w:val="00B72514"/>
    <w:rsid w:val="00B75D78"/>
    <w:rsid w:val="00B771B5"/>
    <w:rsid w:val="00B8195E"/>
    <w:rsid w:val="00B82268"/>
    <w:rsid w:val="00B8491B"/>
    <w:rsid w:val="00B87A7F"/>
    <w:rsid w:val="00B900E6"/>
    <w:rsid w:val="00B90D22"/>
    <w:rsid w:val="00B916BE"/>
    <w:rsid w:val="00B92333"/>
    <w:rsid w:val="00B929A0"/>
    <w:rsid w:val="00B92AD7"/>
    <w:rsid w:val="00B974ED"/>
    <w:rsid w:val="00BA1E40"/>
    <w:rsid w:val="00BA308F"/>
    <w:rsid w:val="00BA3B7F"/>
    <w:rsid w:val="00BA3D98"/>
    <w:rsid w:val="00BA419E"/>
    <w:rsid w:val="00BA4A09"/>
    <w:rsid w:val="00BA5B08"/>
    <w:rsid w:val="00BA7B88"/>
    <w:rsid w:val="00BA7B9E"/>
    <w:rsid w:val="00BB0AF2"/>
    <w:rsid w:val="00BB1762"/>
    <w:rsid w:val="00BB441F"/>
    <w:rsid w:val="00BB5AD6"/>
    <w:rsid w:val="00BB5B5E"/>
    <w:rsid w:val="00BC0C08"/>
    <w:rsid w:val="00BC2868"/>
    <w:rsid w:val="00BC3BF5"/>
    <w:rsid w:val="00BC4E98"/>
    <w:rsid w:val="00BD0BB6"/>
    <w:rsid w:val="00BD3203"/>
    <w:rsid w:val="00BD3E88"/>
    <w:rsid w:val="00BD464A"/>
    <w:rsid w:val="00BD5EF7"/>
    <w:rsid w:val="00BD6036"/>
    <w:rsid w:val="00BE1468"/>
    <w:rsid w:val="00BE1A1B"/>
    <w:rsid w:val="00BE2584"/>
    <w:rsid w:val="00BE3DD8"/>
    <w:rsid w:val="00BE5A6A"/>
    <w:rsid w:val="00BE64A8"/>
    <w:rsid w:val="00BE7136"/>
    <w:rsid w:val="00BF2033"/>
    <w:rsid w:val="00BF2414"/>
    <w:rsid w:val="00BF380B"/>
    <w:rsid w:val="00BF4BF6"/>
    <w:rsid w:val="00C02ED9"/>
    <w:rsid w:val="00C058C8"/>
    <w:rsid w:val="00C10C09"/>
    <w:rsid w:val="00C12C95"/>
    <w:rsid w:val="00C13106"/>
    <w:rsid w:val="00C1389E"/>
    <w:rsid w:val="00C1430F"/>
    <w:rsid w:val="00C16925"/>
    <w:rsid w:val="00C213B7"/>
    <w:rsid w:val="00C21D76"/>
    <w:rsid w:val="00C22572"/>
    <w:rsid w:val="00C23573"/>
    <w:rsid w:val="00C2384C"/>
    <w:rsid w:val="00C2392E"/>
    <w:rsid w:val="00C265CC"/>
    <w:rsid w:val="00C3176C"/>
    <w:rsid w:val="00C34334"/>
    <w:rsid w:val="00C352C4"/>
    <w:rsid w:val="00C40169"/>
    <w:rsid w:val="00C4600A"/>
    <w:rsid w:val="00C470BB"/>
    <w:rsid w:val="00C52C2B"/>
    <w:rsid w:val="00C55071"/>
    <w:rsid w:val="00C561A2"/>
    <w:rsid w:val="00C62F1C"/>
    <w:rsid w:val="00C66EB1"/>
    <w:rsid w:val="00C676C4"/>
    <w:rsid w:val="00C7056E"/>
    <w:rsid w:val="00C72222"/>
    <w:rsid w:val="00C72BDD"/>
    <w:rsid w:val="00C7339C"/>
    <w:rsid w:val="00C77716"/>
    <w:rsid w:val="00C81FC0"/>
    <w:rsid w:val="00C83E57"/>
    <w:rsid w:val="00C8498F"/>
    <w:rsid w:val="00C87493"/>
    <w:rsid w:val="00C87D0A"/>
    <w:rsid w:val="00C91164"/>
    <w:rsid w:val="00C937ED"/>
    <w:rsid w:val="00C96036"/>
    <w:rsid w:val="00CA0017"/>
    <w:rsid w:val="00CA23A5"/>
    <w:rsid w:val="00CA242F"/>
    <w:rsid w:val="00CA298A"/>
    <w:rsid w:val="00CA45C8"/>
    <w:rsid w:val="00CA6A89"/>
    <w:rsid w:val="00CA6DE7"/>
    <w:rsid w:val="00CA74EA"/>
    <w:rsid w:val="00CB0FF7"/>
    <w:rsid w:val="00CB1DDB"/>
    <w:rsid w:val="00CB432A"/>
    <w:rsid w:val="00CB4D43"/>
    <w:rsid w:val="00CB4E94"/>
    <w:rsid w:val="00CB64A1"/>
    <w:rsid w:val="00CB734F"/>
    <w:rsid w:val="00CC07EB"/>
    <w:rsid w:val="00CC57D7"/>
    <w:rsid w:val="00CC581F"/>
    <w:rsid w:val="00CC70DF"/>
    <w:rsid w:val="00CC7606"/>
    <w:rsid w:val="00CC7F64"/>
    <w:rsid w:val="00CD0B86"/>
    <w:rsid w:val="00CD47CA"/>
    <w:rsid w:val="00CD4CC2"/>
    <w:rsid w:val="00CD553A"/>
    <w:rsid w:val="00CD73CA"/>
    <w:rsid w:val="00CE0949"/>
    <w:rsid w:val="00CE3D55"/>
    <w:rsid w:val="00CE4369"/>
    <w:rsid w:val="00CE5C1A"/>
    <w:rsid w:val="00CE5FFB"/>
    <w:rsid w:val="00CE738C"/>
    <w:rsid w:val="00CF0F3D"/>
    <w:rsid w:val="00CF4E79"/>
    <w:rsid w:val="00CF6A2A"/>
    <w:rsid w:val="00CF70B7"/>
    <w:rsid w:val="00D004CF"/>
    <w:rsid w:val="00D014E4"/>
    <w:rsid w:val="00D0320E"/>
    <w:rsid w:val="00D0540C"/>
    <w:rsid w:val="00D0764C"/>
    <w:rsid w:val="00D0784F"/>
    <w:rsid w:val="00D07D42"/>
    <w:rsid w:val="00D106FD"/>
    <w:rsid w:val="00D16423"/>
    <w:rsid w:val="00D170F5"/>
    <w:rsid w:val="00D1796D"/>
    <w:rsid w:val="00D210A2"/>
    <w:rsid w:val="00D2118D"/>
    <w:rsid w:val="00D244BD"/>
    <w:rsid w:val="00D25A78"/>
    <w:rsid w:val="00D25B81"/>
    <w:rsid w:val="00D26FF7"/>
    <w:rsid w:val="00D270BF"/>
    <w:rsid w:val="00D31180"/>
    <w:rsid w:val="00D31B04"/>
    <w:rsid w:val="00D3396C"/>
    <w:rsid w:val="00D374F0"/>
    <w:rsid w:val="00D41C60"/>
    <w:rsid w:val="00D42BC0"/>
    <w:rsid w:val="00D4342A"/>
    <w:rsid w:val="00D45536"/>
    <w:rsid w:val="00D4590C"/>
    <w:rsid w:val="00D505D8"/>
    <w:rsid w:val="00D51409"/>
    <w:rsid w:val="00D53C35"/>
    <w:rsid w:val="00D56BED"/>
    <w:rsid w:val="00D613E5"/>
    <w:rsid w:val="00D61E70"/>
    <w:rsid w:val="00D624D5"/>
    <w:rsid w:val="00D62EDE"/>
    <w:rsid w:val="00D64E29"/>
    <w:rsid w:val="00D652DE"/>
    <w:rsid w:val="00D65D1F"/>
    <w:rsid w:val="00D66199"/>
    <w:rsid w:val="00D73643"/>
    <w:rsid w:val="00D76B6D"/>
    <w:rsid w:val="00D77702"/>
    <w:rsid w:val="00D8093C"/>
    <w:rsid w:val="00D84775"/>
    <w:rsid w:val="00D85162"/>
    <w:rsid w:val="00D856BF"/>
    <w:rsid w:val="00D85933"/>
    <w:rsid w:val="00D90583"/>
    <w:rsid w:val="00D911F4"/>
    <w:rsid w:val="00D9211D"/>
    <w:rsid w:val="00D922A1"/>
    <w:rsid w:val="00DA0172"/>
    <w:rsid w:val="00DA125F"/>
    <w:rsid w:val="00DA338C"/>
    <w:rsid w:val="00DA4B0B"/>
    <w:rsid w:val="00DA5B6B"/>
    <w:rsid w:val="00DA63B4"/>
    <w:rsid w:val="00DB12E2"/>
    <w:rsid w:val="00DB1602"/>
    <w:rsid w:val="00DB1A47"/>
    <w:rsid w:val="00DB34ED"/>
    <w:rsid w:val="00DB6D83"/>
    <w:rsid w:val="00DC2466"/>
    <w:rsid w:val="00DC2B02"/>
    <w:rsid w:val="00DC7238"/>
    <w:rsid w:val="00DC7E1D"/>
    <w:rsid w:val="00DD080D"/>
    <w:rsid w:val="00DD20F7"/>
    <w:rsid w:val="00DD25FA"/>
    <w:rsid w:val="00DD3F16"/>
    <w:rsid w:val="00DE3C62"/>
    <w:rsid w:val="00DE7288"/>
    <w:rsid w:val="00DE78D5"/>
    <w:rsid w:val="00DF10D8"/>
    <w:rsid w:val="00DF24C3"/>
    <w:rsid w:val="00DF62FE"/>
    <w:rsid w:val="00DF7A60"/>
    <w:rsid w:val="00DF7AE3"/>
    <w:rsid w:val="00E02029"/>
    <w:rsid w:val="00E03C0D"/>
    <w:rsid w:val="00E04CAA"/>
    <w:rsid w:val="00E0571D"/>
    <w:rsid w:val="00E05F41"/>
    <w:rsid w:val="00E1498B"/>
    <w:rsid w:val="00E17965"/>
    <w:rsid w:val="00E203E6"/>
    <w:rsid w:val="00E23C7B"/>
    <w:rsid w:val="00E24437"/>
    <w:rsid w:val="00E26261"/>
    <w:rsid w:val="00E35944"/>
    <w:rsid w:val="00E40C09"/>
    <w:rsid w:val="00E430AF"/>
    <w:rsid w:val="00E444B9"/>
    <w:rsid w:val="00E454EB"/>
    <w:rsid w:val="00E541AA"/>
    <w:rsid w:val="00E55ABE"/>
    <w:rsid w:val="00E55E33"/>
    <w:rsid w:val="00E56490"/>
    <w:rsid w:val="00E638FE"/>
    <w:rsid w:val="00E645AC"/>
    <w:rsid w:val="00E661E7"/>
    <w:rsid w:val="00E703BA"/>
    <w:rsid w:val="00E70685"/>
    <w:rsid w:val="00E7175D"/>
    <w:rsid w:val="00E72644"/>
    <w:rsid w:val="00E72906"/>
    <w:rsid w:val="00E732F6"/>
    <w:rsid w:val="00E801DE"/>
    <w:rsid w:val="00E809AA"/>
    <w:rsid w:val="00E82473"/>
    <w:rsid w:val="00E83190"/>
    <w:rsid w:val="00E85D09"/>
    <w:rsid w:val="00E96662"/>
    <w:rsid w:val="00EA0232"/>
    <w:rsid w:val="00EA0718"/>
    <w:rsid w:val="00EA08D4"/>
    <w:rsid w:val="00EA2064"/>
    <w:rsid w:val="00EA2733"/>
    <w:rsid w:val="00EA4276"/>
    <w:rsid w:val="00EA4EB1"/>
    <w:rsid w:val="00EA7D7A"/>
    <w:rsid w:val="00EB1006"/>
    <w:rsid w:val="00EB3A26"/>
    <w:rsid w:val="00EB461A"/>
    <w:rsid w:val="00EB6AB5"/>
    <w:rsid w:val="00EB7D6D"/>
    <w:rsid w:val="00EC1036"/>
    <w:rsid w:val="00EC4758"/>
    <w:rsid w:val="00EC4E31"/>
    <w:rsid w:val="00EC62DE"/>
    <w:rsid w:val="00ED6687"/>
    <w:rsid w:val="00EE1E4F"/>
    <w:rsid w:val="00EE2A41"/>
    <w:rsid w:val="00EE2EE4"/>
    <w:rsid w:val="00EF36CD"/>
    <w:rsid w:val="00F007E9"/>
    <w:rsid w:val="00F00C48"/>
    <w:rsid w:val="00F02B09"/>
    <w:rsid w:val="00F05187"/>
    <w:rsid w:val="00F05B25"/>
    <w:rsid w:val="00F0712E"/>
    <w:rsid w:val="00F07198"/>
    <w:rsid w:val="00F10A67"/>
    <w:rsid w:val="00F10E6B"/>
    <w:rsid w:val="00F1184E"/>
    <w:rsid w:val="00F122C2"/>
    <w:rsid w:val="00F12AA0"/>
    <w:rsid w:val="00F20086"/>
    <w:rsid w:val="00F20572"/>
    <w:rsid w:val="00F21094"/>
    <w:rsid w:val="00F22AAC"/>
    <w:rsid w:val="00F23390"/>
    <w:rsid w:val="00F24C9F"/>
    <w:rsid w:val="00F25020"/>
    <w:rsid w:val="00F25893"/>
    <w:rsid w:val="00F346AD"/>
    <w:rsid w:val="00F35802"/>
    <w:rsid w:val="00F374FB"/>
    <w:rsid w:val="00F376B5"/>
    <w:rsid w:val="00F37DFD"/>
    <w:rsid w:val="00F41644"/>
    <w:rsid w:val="00F41D75"/>
    <w:rsid w:val="00F452D9"/>
    <w:rsid w:val="00F52679"/>
    <w:rsid w:val="00F53140"/>
    <w:rsid w:val="00F53E89"/>
    <w:rsid w:val="00F55F80"/>
    <w:rsid w:val="00F568F8"/>
    <w:rsid w:val="00F56956"/>
    <w:rsid w:val="00F57694"/>
    <w:rsid w:val="00F615E1"/>
    <w:rsid w:val="00F616D5"/>
    <w:rsid w:val="00F64011"/>
    <w:rsid w:val="00F6761B"/>
    <w:rsid w:val="00F67AB2"/>
    <w:rsid w:val="00F7264E"/>
    <w:rsid w:val="00F72FD1"/>
    <w:rsid w:val="00F74BF2"/>
    <w:rsid w:val="00F80364"/>
    <w:rsid w:val="00F83BF4"/>
    <w:rsid w:val="00F841C3"/>
    <w:rsid w:val="00F857FF"/>
    <w:rsid w:val="00F8647B"/>
    <w:rsid w:val="00F90158"/>
    <w:rsid w:val="00F909DE"/>
    <w:rsid w:val="00F91827"/>
    <w:rsid w:val="00F9190B"/>
    <w:rsid w:val="00F923BA"/>
    <w:rsid w:val="00F93565"/>
    <w:rsid w:val="00F93FB4"/>
    <w:rsid w:val="00F940D9"/>
    <w:rsid w:val="00F944B1"/>
    <w:rsid w:val="00F957F9"/>
    <w:rsid w:val="00F96BEF"/>
    <w:rsid w:val="00F9752A"/>
    <w:rsid w:val="00FA010B"/>
    <w:rsid w:val="00FA1D04"/>
    <w:rsid w:val="00FA3E42"/>
    <w:rsid w:val="00FA4B87"/>
    <w:rsid w:val="00FA569E"/>
    <w:rsid w:val="00FA6288"/>
    <w:rsid w:val="00FA68CE"/>
    <w:rsid w:val="00FA6D74"/>
    <w:rsid w:val="00FB2CBA"/>
    <w:rsid w:val="00FB4A77"/>
    <w:rsid w:val="00FB72ED"/>
    <w:rsid w:val="00FB762C"/>
    <w:rsid w:val="00FB77FE"/>
    <w:rsid w:val="00FC2674"/>
    <w:rsid w:val="00FC3507"/>
    <w:rsid w:val="00FC3FC9"/>
    <w:rsid w:val="00FD0260"/>
    <w:rsid w:val="00FD2837"/>
    <w:rsid w:val="00FD2BB0"/>
    <w:rsid w:val="00FD43CB"/>
    <w:rsid w:val="00FD59C3"/>
    <w:rsid w:val="00FD683F"/>
    <w:rsid w:val="00FD766A"/>
    <w:rsid w:val="00FD7914"/>
    <w:rsid w:val="00FE0396"/>
    <w:rsid w:val="00FE0464"/>
    <w:rsid w:val="00FE473A"/>
    <w:rsid w:val="00FE5930"/>
    <w:rsid w:val="00FE7E06"/>
    <w:rsid w:val="00FF0FB7"/>
    <w:rsid w:val="00FF7F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A80DDCB"/>
  <w15:docId w15:val="{4EA7AB1C-A29B-4BEA-BC01-56B226436D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4342A"/>
    <w:pPr>
      <w:spacing w:after="240" w:line="360" w:lineRule="auto"/>
      <w:jc w:val="both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D4342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D4342A"/>
    <w:pPr>
      <w:keepNext/>
      <w:keepLines/>
      <w:spacing w:after="0"/>
      <w:outlineLvl w:val="1"/>
    </w:pPr>
    <w:rPr>
      <w:rFonts w:asciiTheme="majorHAnsi" w:eastAsiaTheme="majorEastAsia" w:hAnsiTheme="majorHAnsi" w:cstheme="majorBidi"/>
      <w:b/>
      <w:bCs/>
      <w:color w:val="000000" w:themeColor="text1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46383F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i/>
      <w:iCs/>
      <w:color w:val="0D0D0D" w:themeColor="text1" w:themeTint="F2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F1491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F1491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404040" w:themeColor="text1" w:themeTint="B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F1491"/>
    <w:pPr>
      <w:keepNext/>
      <w:keepLines/>
      <w:spacing w:before="40"/>
      <w:outlineLvl w:val="5"/>
    </w:pPr>
    <w:rPr>
      <w:rFonts w:asciiTheme="majorHAnsi" w:eastAsiaTheme="majorEastAsia" w:hAnsiTheme="majorHAnsi" w:cstheme="majorBidi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F1491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F1491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62626" w:themeColor="text1" w:themeTint="D9"/>
      <w:sz w:val="21"/>
      <w:szCs w:val="21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F1491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62626" w:themeColor="text1" w:themeTint="D9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4342A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D4342A"/>
    <w:rPr>
      <w:rFonts w:asciiTheme="majorHAnsi" w:eastAsiaTheme="majorEastAsia" w:hAnsiTheme="majorHAnsi" w:cstheme="majorBidi"/>
      <w:b/>
      <w:bCs/>
      <w:color w:val="000000" w:themeColor="text1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rsid w:val="0046383F"/>
    <w:rPr>
      <w:rFonts w:asciiTheme="majorHAnsi" w:eastAsiaTheme="majorEastAsia" w:hAnsiTheme="majorHAnsi" w:cstheme="majorBidi"/>
      <w:i/>
      <w:iCs/>
      <w:color w:val="0D0D0D" w:themeColor="text1" w:themeTint="F2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rsid w:val="002F1491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5Char">
    <w:name w:val="Heading 5 Char"/>
    <w:basedOn w:val="DefaultParagraphFont"/>
    <w:link w:val="Heading5"/>
    <w:uiPriority w:val="9"/>
    <w:rsid w:val="002F1491"/>
    <w:rPr>
      <w:rFonts w:asciiTheme="majorHAnsi" w:eastAsiaTheme="majorEastAsia" w:hAnsiTheme="majorHAnsi" w:cstheme="majorBidi"/>
      <w:color w:val="404040" w:themeColor="text1" w:themeTint="BF"/>
    </w:rPr>
  </w:style>
  <w:style w:type="character" w:customStyle="1" w:styleId="Heading6Char">
    <w:name w:val="Heading 6 Char"/>
    <w:basedOn w:val="DefaultParagraphFont"/>
    <w:link w:val="Heading6"/>
    <w:uiPriority w:val="9"/>
    <w:rsid w:val="002F1491"/>
    <w:rPr>
      <w:rFonts w:asciiTheme="majorHAnsi" w:eastAsiaTheme="majorEastAsia" w:hAnsiTheme="majorHAnsi" w:cstheme="majorBidi"/>
    </w:rPr>
  </w:style>
  <w:style w:type="character" w:customStyle="1" w:styleId="Heading7Char">
    <w:name w:val="Heading 7 Char"/>
    <w:basedOn w:val="DefaultParagraphFont"/>
    <w:link w:val="Heading7"/>
    <w:uiPriority w:val="9"/>
    <w:rsid w:val="002F1491"/>
    <w:rPr>
      <w:rFonts w:asciiTheme="majorHAnsi" w:eastAsiaTheme="majorEastAsia" w:hAnsiTheme="majorHAnsi" w:cstheme="majorBidi"/>
      <w:i/>
      <w:iCs/>
    </w:rPr>
  </w:style>
  <w:style w:type="character" w:customStyle="1" w:styleId="Heading8Char">
    <w:name w:val="Heading 8 Char"/>
    <w:basedOn w:val="DefaultParagraphFont"/>
    <w:link w:val="Heading8"/>
    <w:uiPriority w:val="9"/>
    <w:rsid w:val="002F1491"/>
    <w:rPr>
      <w:rFonts w:asciiTheme="majorHAnsi" w:eastAsiaTheme="majorEastAsia" w:hAnsiTheme="majorHAnsi" w:cstheme="majorBidi"/>
      <w:color w:val="262626" w:themeColor="text1" w:themeTint="D9"/>
      <w:sz w:val="21"/>
      <w:szCs w:val="21"/>
    </w:rPr>
  </w:style>
  <w:style w:type="character" w:customStyle="1" w:styleId="Heading9Char">
    <w:name w:val="Heading 9 Char"/>
    <w:basedOn w:val="DefaultParagraphFont"/>
    <w:link w:val="Heading9"/>
    <w:uiPriority w:val="9"/>
    <w:rsid w:val="002F1491"/>
    <w:rPr>
      <w:rFonts w:asciiTheme="majorHAnsi" w:eastAsiaTheme="majorEastAsia" w:hAnsiTheme="majorHAnsi" w:cstheme="majorBidi"/>
      <w:i/>
      <w:iCs/>
      <w:color w:val="262626" w:themeColor="text1" w:themeTint="D9"/>
      <w:sz w:val="21"/>
      <w:szCs w:val="21"/>
    </w:rPr>
  </w:style>
  <w:style w:type="paragraph" w:styleId="Caption">
    <w:name w:val="caption"/>
    <w:basedOn w:val="Normal"/>
    <w:next w:val="Normal"/>
    <w:unhideWhenUsed/>
    <w:qFormat/>
    <w:rsid w:val="00D4342A"/>
    <w:pPr>
      <w:keepNext/>
      <w:spacing w:after="0" w:line="276" w:lineRule="auto"/>
    </w:pPr>
    <w:rPr>
      <w:b/>
      <w:bCs/>
      <w:sz w:val="22"/>
      <w:szCs w:val="22"/>
    </w:rPr>
  </w:style>
  <w:style w:type="paragraph" w:styleId="Title">
    <w:name w:val="Title"/>
    <w:basedOn w:val="Normal"/>
    <w:next w:val="Normal"/>
    <w:link w:val="TitleChar"/>
    <w:uiPriority w:val="10"/>
    <w:qFormat/>
    <w:rsid w:val="006B40D3"/>
    <w:pPr>
      <w:contextualSpacing/>
    </w:pPr>
    <w:rPr>
      <w:rFonts w:asciiTheme="majorHAnsi" w:eastAsiaTheme="majorEastAsia" w:hAnsiTheme="majorHAnsi" w:cstheme="majorBidi"/>
      <w:spacing w:val="-10"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10"/>
    <w:rsid w:val="006B40D3"/>
    <w:rPr>
      <w:rFonts w:asciiTheme="majorHAnsi" w:eastAsiaTheme="majorEastAsia" w:hAnsiTheme="majorHAnsi" w:cstheme="majorBidi"/>
      <w:spacing w:val="-10"/>
      <w:sz w:val="32"/>
      <w:szCs w:val="32"/>
    </w:rPr>
  </w:style>
  <w:style w:type="paragraph" w:styleId="Subtitle">
    <w:name w:val="Subtitle"/>
    <w:basedOn w:val="Normal"/>
    <w:next w:val="Normal"/>
    <w:link w:val="SubtitleChar"/>
    <w:uiPriority w:val="11"/>
    <w:qFormat/>
    <w:rsid w:val="002F1491"/>
    <w:pPr>
      <w:numPr>
        <w:ilvl w:val="1"/>
      </w:numPr>
    </w:pPr>
    <w:rPr>
      <w:color w:val="5A5A5A" w:themeColor="text1" w:themeTint="A5"/>
      <w:spacing w:val="15"/>
    </w:rPr>
  </w:style>
  <w:style w:type="character" w:customStyle="1" w:styleId="SubtitleChar">
    <w:name w:val="Subtitle Char"/>
    <w:basedOn w:val="DefaultParagraphFont"/>
    <w:link w:val="Subtitle"/>
    <w:uiPriority w:val="11"/>
    <w:rsid w:val="002F1491"/>
    <w:rPr>
      <w:color w:val="5A5A5A" w:themeColor="text1" w:themeTint="A5"/>
      <w:spacing w:val="15"/>
    </w:rPr>
  </w:style>
  <w:style w:type="character" w:styleId="Strong">
    <w:name w:val="Strong"/>
    <w:basedOn w:val="DefaultParagraphFont"/>
    <w:uiPriority w:val="22"/>
    <w:qFormat/>
    <w:rsid w:val="002F1491"/>
    <w:rPr>
      <w:b/>
      <w:bCs/>
      <w:color w:val="auto"/>
    </w:rPr>
  </w:style>
  <w:style w:type="character" w:styleId="Emphasis">
    <w:name w:val="Emphasis"/>
    <w:basedOn w:val="DefaultParagraphFont"/>
    <w:uiPriority w:val="20"/>
    <w:qFormat/>
    <w:rsid w:val="002F1491"/>
    <w:rPr>
      <w:i/>
      <w:iCs/>
      <w:color w:val="auto"/>
    </w:rPr>
  </w:style>
  <w:style w:type="paragraph" w:styleId="NoSpacing">
    <w:name w:val="No Spacing"/>
    <w:uiPriority w:val="1"/>
    <w:qFormat/>
    <w:rsid w:val="002F1491"/>
    <w:pPr>
      <w:spacing w:after="0" w:line="240" w:lineRule="auto"/>
    </w:pPr>
  </w:style>
  <w:style w:type="paragraph" w:styleId="Quote">
    <w:name w:val="Quote"/>
    <w:basedOn w:val="Normal"/>
    <w:next w:val="Normal"/>
    <w:link w:val="QuoteChar"/>
    <w:uiPriority w:val="29"/>
    <w:qFormat/>
    <w:rsid w:val="002F1491"/>
    <w:pPr>
      <w:spacing w:before="200"/>
      <w:ind w:left="864" w:right="864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F1491"/>
    <w:rPr>
      <w:i/>
      <w:iCs/>
      <w:color w:val="404040" w:themeColor="text1" w:themeTint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F1491"/>
    <w:pPr>
      <w:pBdr>
        <w:top w:val="single" w:sz="4" w:space="10" w:color="404040" w:themeColor="text1" w:themeTint="BF"/>
        <w:bottom w:val="single" w:sz="4" w:space="10" w:color="404040" w:themeColor="text1" w:themeTint="BF"/>
      </w:pBdr>
      <w:spacing w:before="360" w:after="3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F1491"/>
    <w:rPr>
      <w:i/>
      <w:iCs/>
      <w:color w:val="404040" w:themeColor="text1" w:themeTint="BF"/>
    </w:rPr>
  </w:style>
  <w:style w:type="character" w:styleId="SubtleEmphasis">
    <w:name w:val="Subtle Emphasis"/>
    <w:basedOn w:val="DefaultParagraphFont"/>
    <w:uiPriority w:val="19"/>
    <w:qFormat/>
    <w:rsid w:val="002F1491"/>
    <w:rPr>
      <w:i/>
      <w:iCs/>
      <w:color w:val="404040" w:themeColor="text1" w:themeTint="BF"/>
    </w:rPr>
  </w:style>
  <w:style w:type="character" w:styleId="IntenseEmphasis">
    <w:name w:val="Intense Emphasis"/>
    <w:basedOn w:val="DefaultParagraphFont"/>
    <w:uiPriority w:val="21"/>
    <w:qFormat/>
    <w:rsid w:val="002F1491"/>
    <w:rPr>
      <w:b/>
      <w:bCs/>
      <w:i/>
      <w:iCs/>
      <w:color w:val="auto"/>
    </w:rPr>
  </w:style>
  <w:style w:type="character" w:styleId="SubtleReference">
    <w:name w:val="Subtle Reference"/>
    <w:basedOn w:val="DefaultParagraphFont"/>
    <w:uiPriority w:val="31"/>
    <w:qFormat/>
    <w:rsid w:val="002F1491"/>
    <w:rPr>
      <w:smallCaps/>
      <w:color w:val="404040" w:themeColor="text1" w:themeTint="BF"/>
    </w:rPr>
  </w:style>
  <w:style w:type="character" w:styleId="IntenseReference">
    <w:name w:val="Intense Reference"/>
    <w:basedOn w:val="DefaultParagraphFont"/>
    <w:uiPriority w:val="32"/>
    <w:qFormat/>
    <w:rsid w:val="002F1491"/>
    <w:rPr>
      <w:b/>
      <w:bCs/>
      <w:smallCaps/>
      <w:color w:val="404040" w:themeColor="text1" w:themeTint="BF"/>
      <w:spacing w:val="5"/>
    </w:rPr>
  </w:style>
  <w:style w:type="character" w:styleId="BookTitle">
    <w:name w:val="Book Title"/>
    <w:basedOn w:val="DefaultParagraphFont"/>
    <w:uiPriority w:val="33"/>
    <w:qFormat/>
    <w:rsid w:val="002F1491"/>
    <w:rPr>
      <w:b/>
      <w:bCs/>
      <w:i/>
      <w:iC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2F1491"/>
    <w:pPr>
      <w:outlineLvl w:val="9"/>
    </w:pPr>
  </w:style>
  <w:style w:type="paragraph" w:customStyle="1" w:styleId="Table">
    <w:name w:val="Table"/>
    <w:basedOn w:val="Normal"/>
    <w:link w:val="TableChar"/>
    <w:qFormat/>
    <w:rsid w:val="00A553F9"/>
    <w:pPr>
      <w:keepNext/>
      <w:keepLines/>
      <w:spacing w:after="0" w:line="240" w:lineRule="auto"/>
      <w:jc w:val="center"/>
    </w:pPr>
    <w:rPr>
      <w:rFonts w:eastAsia="Times New Roman" w:cstheme="minorHAnsi"/>
      <w:sz w:val="22"/>
      <w:szCs w:val="22"/>
    </w:rPr>
  </w:style>
  <w:style w:type="character" w:customStyle="1" w:styleId="TableChar">
    <w:name w:val="Table Char"/>
    <w:basedOn w:val="DefaultParagraphFont"/>
    <w:link w:val="Table"/>
    <w:rsid w:val="00A553F9"/>
    <w:rPr>
      <w:rFonts w:eastAsia="Times New Roman" w:cstheme="minorHAnsi"/>
    </w:rPr>
  </w:style>
  <w:style w:type="paragraph" w:customStyle="1" w:styleId="Tablefootnotes">
    <w:name w:val="Table footnotes"/>
    <w:basedOn w:val="Normal"/>
    <w:link w:val="TablefootnotesChar"/>
    <w:qFormat/>
    <w:rsid w:val="00F841C3"/>
    <w:pPr>
      <w:keepNext/>
      <w:keepLines/>
      <w:spacing w:after="0" w:line="240" w:lineRule="auto"/>
      <w:jc w:val="left"/>
    </w:pPr>
    <w:rPr>
      <w:rFonts w:eastAsia="Times New Roman" w:cstheme="minorHAnsi"/>
      <w:i/>
      <w:sz w:val="20"/>
      <w:szCs w:val="20"/>
    </w:rPr>
  </w:style>
  <w:style w:type="character" w:customStyle="1" w:styleId="TablefootnotesChar">
    <w:name w:val="Table footnotes Char"/>
    <w:basedOn w:val="TableChar"/>
    <w:link w:val="Tablefootnotes"/>
    <w:rsid w:val="00F841C3"/>
    <w:rPr>
      <w:rFonts w:eastAsia="Times New Roman" w:cstheme="minorHAnsi"/>
      <w:i/>
      <w:sz w:val="20"/>
      <w:szCs w:val="20"/>
    </w:rPr>
  </w:style>
  <w:style w:type="paragraph" w:customStyle="1" w:styleId="Tableheader">
    <w:name w:val="Table header"/>
    <w:basedOn w:val="Normal"/>
    <w:link w:val="TableheaderChar"/>
    <w:qFormat/>
    <w:rsid w:val="00A553F9"/>
    <w:pPr>
      <w:keepNext/>
      <w:keepLines/>
      <w:spacing w:after="0" w:line="240" w:lineRule="auto"/>
      <w:jc w:val="center"/>
    </w:pPr>
    <w:rPr>
      <w:rFonts w:eastAsia="Times New Roman" w:cstheme="minorHAnsi"/>
      <w:b/>
      <w:sz w:val="22"/>
      <w:szCs w:val="22"/>
      <w:lang w:val="en-GB"/>
    </w:rPr>
  </w:style>
  <w:style w:type="character" w:customStyle="1" w:styleId="TableheaderChar">
    <w:name w:val="Table header Char"/>
    <w:basedOn w:val="TableChar"/>
    <w:link w:val="Tableheader"/>
    <w:rsid w:val="00A553F9"/>
    <w:rPr>
      <w:rFonts w:eastAsia="Times New Roman" w:cstheme="minorHAnsi"/>
      <w:b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17E59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17E59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432FF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432FF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432FF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32FF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32FF9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9740F6"/>
    <w:pPr>
      <w:spacing w:after="0" w:line="240" w:lineRule="auto"/>
    </w:pPr>
    <w:rPr>
      <w:sz w:val="24"/>
      <w:szCs w:val="24"/>
    </w:rPr>
  </w:style>
  <w:style w:type="paragraph" w:customStyle="1" w:styleId="EndNoteBibliographyTitle">
    <w:name w:val="EndNote Bibliography Title"/>
    <w:basedOn w:val="Normal"/>
    <w:link w:val="EndNoteBibliographyTitleChar"/>
    <w:rsid w:val="000039CA"/>
    <w:pPr>
      <w:jc w:val="center"/>
    </w:pPr>
    <w:rPr>
      <w:rFonts w:ascii="Times New Roman" w:hAnsi="Times New Roman" w:cs="Times New Roman"/>
      <w:noProof/>
      <w:lang w:val="en-US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0039CA"/>
    <w:rPr>
      <w:rFonts w:ascii="Times New Roman" w:hAnsi="Times New Roman" w:cs="Times New Roman"/>
      <w:noProof/>
      <w:sz w:val="24"/>
      <w:szCs w:val="24"/>
      <w:lang w:val="en-US"/>
    </w:rPr>
  </w:style>
  <w:style w:type="paragraph" w:customStyle="1" w:styleId="EndNoteBibliography">
    <w:name w:val="EndNote Bibliography"/>
    <w:basedOn w:val="Normal"/>
    <w:link w:val="EndNoteBibliographyChar"/>
    <w:rsid w:val="000039CA"/>
    <w:pPr>
      <w:spacing w:line="240" w:lineRule="auto"/>
    </w:pPr>
    <w:rPr>
      <w:rFonts w:ascii="Times New Roman" w:hAnsi="Times New Roman" w:cs="Times New Roman"/>
      <w:noProof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rsid w:val="000039CA"/>
    <w:rPr>
      <w:rFonts w:ascii="Times New Roman" w:hAnsi="Times New Roman" w:cs="Times New Roman"/>
      <w:noProof/>
      <w:sz w:val="24"/>
      <w:szCs w:val="24"/>
      <w:lang w:val="en-US"/>
    </w:rPr>
  </w:style>
  <w:style w:type="paragraph" w:styleId="ListParagraph">
    <w:name w:val="List Paragraph"/>
    <w:basedOn w:val="Normal"/>
    <w:uiPriority w:val="34"/>
    <w:qFormat/>
    <w:rsid w:val="00816EDC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0905D3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0905D3"/>
    <w:rPr>
      <w:color w:val="605E5C"/>
      <w:shd w:val="clear" w:color="auto" w:fill="E1DFDD"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EA08D4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710BE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10BED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10BE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10BED"/>
    <w:rPr>
      <w:sz w:val="24"/>
      <w:szCs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0B62F5"/>
    <w:rPr>
      <w:color w:val="954F72" w:themeColor="followedHyperlink"/>
      <w:u w:val="single"/>
    </w:rPr>
  </w:style>
  <w:style w:type="character" w:customStyle="1" w:styleId="UnresolvedMention3">
    <w:name w:val="Unresolved Mention3"/>
    <w:basedOn w:val="DefaultParagraphFont"/>
    <w:uiPriority w:val="99"/>
    <w:semiHidden/>
    <w:unhideWhenUsed/>
    <w:rsid w:val="00AD246B"/>
    <w:rPr>
      <w:color w:val="605E5C"/>
      <w:shd w:val="clear" w:color="auto" w:fill="E1DFDD"/>
    </w:rPr>
  </w:style>
  <w:style w:type="character" w:styleId="UnresolvedMention">
    <w:name w:val="Unresolved Mention"/>
    <w:basedOn w:val="DefaultParagraphFont"/>
    <w:uiPriority w:val="99"/>
    <w:semiHidden/>
    <w:unhideWhenUsed/>
    <w:rsid w:val="007C166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505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30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46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6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168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97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50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99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22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38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115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19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SAMJ">
      <a:majorFont>
        <a:latin typeface="Times New Roman"/>
        <a:ea typeface=""/>
        <a:cs typeface=""/>
      </a:majorFont>
      <a:minorFont>
        <a:latin typeface="Times New Roman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2A5BD14-42E7-4D41-A03F-3FB7862D02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303</Words>
  <Characters>1730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Pretoria</Company>
  <LinksUpToDate>false</LinksUpToDate>
  <CharactersWithSpaces>2029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 Nel</dc:creator>
  <cp:keywords/>
  <dc:description/>
  <cp:lastModifiedBy>Mrs. HJ Lotter</cp:lastModifiedBy>
  <cp:revision>2</cp:revision>
  <cp:lastPrinted>2020-03-09T06:18:00Z</cp:lastPrinted>
  <dcterms:created xsi:type="dcterms:W3CDTF">2023-11-29T13:10:00Z</dcterms:created>
  <dcterms:modified xsi:type="dcterms:W3CDTF">2023-11-29T13:10:00Z</dcterms:modified>
</cp:coreProperties>
</file>