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9A0" w:rsidRPr="00254562" w:rsidRDefault="008153B5" w:rsidP="006849A0">
      <w:pPr>
        <w:rPr>
          <w:b/>
          <w:bCs/>
          <w:lang w:val="en-ZA"/>
        </w:rPr>
      </w:pPr>
      <w:r>
        <w:rPr>
          <w:b/>
          <w:bCs/>
          <w:lang w:val="en-ZA"/>
        </w:rPr>
        <w:t xml:space="preserve">Supplementary Table S1: </w:t>
      </w:r>
      <w:r w:rsidR="006849A0" w:rsidRPr="50960185">
        <w:rPr>
          <w:b/>
          <w:bCs/>
          <w:lang w:val="en-ZA"/>
        </w:rPr>
        <w:t xml:space="preserve"> Factors associated with being syphilis positive among pregnant women</w:t>
      </w:r>
      <w:r w:rsidR="006849A0">
        <w:rPr>
          <w:b/>
          <w:bCs/>
          <w:lang w:val="en-ZA"/>
        </w:rPr>
        <w:t xml:space="preserve"> enrolled  in the 2019 ANC survey and had  documented </w:t>
      </w:r>
      <w:r w:rsidR="006849A0" w:rsidRPr="50960185">
        <w:rPr>
          <w:b/>
          <w:bCs/>
          <w:lang w:val="en-ZA"/>
        </w:rPr>
        <w:t xml:space="preserve"> syphilis </w:t>
      </w:r>
      <w:r w:rsidR="006849A0">
        <w:rPr>
          <w:b/>
          <w:bCs/>
          <w:lang w:val="en-ZA"/>
        </w:rPr>
        <w:t>screening results</w:t>
      </w:r>
      <w:r w:rsidR="002A3353">
        <w:rPr>
          <w:b/>
          <w:bCs/>
          <w:lang w:val="en-ZA"/>
        </w:rPr>
        <w:t xml:space="preserve"> i</w:t>
      </w:r>
      <w:r w:rsidR="009B5CF9">
        <w:rPr>
          <w:b/>
          <w:bCs/>
          <w:lang w:val="en-ZA"/>
        </w:rPr>
        <w:t xml:space="preserve">n a model including interaction, </w:t>
      </w:r>
      <w:r w:rsidR="006849A0" w:rsidRPr="50960185">
        <w:rPr>
          <w:b/>
          <w:bCs/>
          <w:lang w:val="en-ZA"/>
        </w:rPr>
        <w:t>South Africa, N</w:t>
      </w:r>
      <w:r w:rsidR="006849A0" w:rsidRPr="00FA6F7B">
        <w:rPr>
          <w:b/>
          <w:bCs/>
          <w:lang w:val="en-ZA"/>
        </w:rPr>
        <w:t>=</w:t>
      </w:r>
      <w:r w:rsidR="006849A0" w:rsidRPr="00FA6F7B">
        <w:t xml:space="preserve"> </w:t>
      </w:r>
      <w:r w:rsidR="001D4D20">
        <w:rPr>
          <w:b/>
          <w:bCs/>
          <w:lang w:val="en-ZA"/>
        </w:rPr>
        <w:t>24,038</w:t>
      </w:r>
    </w:p>
    <w:tbl>
      <w:tblPr>
        <w:tblStyle w:val="TableGrid"/>
        <w:tblW w:w="13315" w:type="dxa"/>
        <w:tblLook w:val="04A0" w:firstRow="1" w:lastRow="0" w:firstColumn="1" w:lastColumn="0" w:noHBand="0" w:noVBand="1"/>
      </w:tblPr>
      <w:tblGrid>
        <w:gridCol w:w="3055"/>
        <w:gridCol w:w="1980"/>
        <w:gridCol w:w="2070"/>
        <w:gridCol w:w="2070"/>
        <w:gridCol w:w="2070"/>
        <w:gridCol w:w="2070"/>
      </w:tblGrid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contextualSpacing/>
              <w:rPr>
                <w:rFonts w:cstheme="minorHAnsi"/>
                <w:b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sz w:val="20"/>
                <w:szCs w:val="20"/>
                <w:lang w:val="en-ZA"/>
              </w:rPr>
              <w:t xml:space="preserve">Variable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sz w:val="20"/>
                <w:szCs w:val="20"/>
                <w:lang w:val="en-ZA"/>
              </w:rPr>
              <w:t xml:space="preserve">% syphilis  positive </w:t>
            </w:r>
          </w:p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sz w:val="20"/>
                <w:szCs w:val="20"/>
                <w:lang w:val="en-ZA"/>
              </w:rPr>
              <w:t xml:space="preserve">(95% CI) 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Univariable logistic regression </w:t>
            </w:r>
          </w:p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OR (95% CI) 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p-value 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Multivariable logistic regression </w:t>
            </w:r>
          </w:p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proofErr w:type="spellStart"/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>aOR</w:t>
            </w:r>
            <w:proofErr w:type="spellEnd"/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 (95% CI)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p-value 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i/>
                <w:iCs/>
                <w:sz w:val="20"/>
                <w:szCs w:val="20"/>
                <w:lang w:val="en-ZA"/>
              </w:rPr>
            </w:pPr>
            <w:r w:rsidRPr="002A3353">
              <w:rPr>
                <w:i/>
                <w:iCs/>
                <w:sz w:val="20"/>
                <w:szCs w:val="20"/>
                <w:lang w:val="en-ZA"/>
              </w:rPr>
              <w:t>Age category (years), n (%)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15-19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 (1.2- 1.8)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20- 24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(2.4- 3.0)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1.84 (1.44- 2.36)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1.65 (1.26- 2.17)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25- 29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 (2.5- 3.1)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1.93 (1.50- 2.49)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1.45 (1.08- 1.94)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0.014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30- 34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(1.6- 3.4)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2.06 (1.59- 2.67)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1.49 (1.09- 2.03)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0.019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35- 49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2.6 (2.1- 3.3)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1.82 (1.35- 2.48)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1.28 (0.90- 1.84)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0.173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i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i/>
                <w:color w:val="000000"/>
                <w:sz w:val="20"/>
                <w:szCs w:val="20"/>
              </w:rPr>
              <w:t>Population group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Black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2.6 (2.4- 2.9)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Mixed race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 (2.4- 3.2)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1.06 (0.88- 1.27)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0.558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1.18 (0.91- 1.53)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0.200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Other</w:t>
            </w:r>
            <w:r w:rsidRPr="002A3353">
              <w:rPr>
                <w:rFonts w:cstheme="minorHAnsi"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 (0.5- 2.3)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0.42 (0.21- 0.88)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0.022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0.26 (0.08- 0.88)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Education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None/primary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 (2.6- 3.7)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1.58 (1.21- 2.08)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1.57 (1.17- 2.15)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Secondary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2.6 (2.4- 2.9)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1.33 (1.07- 1.65)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0.009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1.28 (1.02- 1.61)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0.039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  <w:vAlign w:val="bottom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Tertiary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2.0 (1.6- 2.5)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Relationship with partner who fathered current pregnancy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Married 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 (1.5- 2.3)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Living together as married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(2.4- 3.0)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1.46 (1.16- 1.85)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1.30 (1.04- 1.63)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0.019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</w:t>
            </w: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Not living together but in a   relationship  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 (2.5- 3.0)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1.51 (1.24- 1.84)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1.45 (1.17- 1.79)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No relationship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3.4 (2.7- 4.3)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1.87 (1.35- 2.59)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1.78 (1.26- 2.51)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Age difference with partner who fathered current pregnancy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&lt;5 years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(2.4- 2.9)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≥5 years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2.6 (2.3- 3.0)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0.98 (0.87- 1.11)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0.750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Does not know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2.0 (1.5- 2.6)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0.74 (0.55- 0.98)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0.038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--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Geo-location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Rural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2.2 (1.8- 2.6)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</w:t>
            </w:r>
            <w:proofErr w:type="spellStart"/>
            <w:r w:rsidRPr="002A3353">
              <w:rPr>
                <w:rFonts w:cstheme="minorHAnsi"/>
                <w:sz w:val="20"/>
                <w:szCs w:val="20"/>
                <w:lang w:val="en-ZA"/>
              </w:rPr>
              <w:t>Peri</w:t>
            </w:r>
            <w:proofErr w:type="spellEnd"/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-urban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 (2.5- 3.1)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1.31 (1.06- 1.60)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0.013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1.26 (0.95- 1.68)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0.109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Urban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 (2.5- 3.7)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1.43 (1.09- 1.88)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1.34 (1.05- 1.70)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0.018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ANC visit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Follow up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 (2.2- 2.6)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First ANC visit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3.7 (2.9- 4.7)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1.59 (1.23- 2.06)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1.47 (1.12- 1.93)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0.005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Parity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lastRenderedPageBreak/>
              <w:t>0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2.1 (1.9- 2.3)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(2.7- 3.4)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1.48 (1.29- 1.49)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0.89 (0.67- 1.17)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0.397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≥2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 (2.5- 3.2)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1.36 (1.18- 1.58)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0.85 (0.62- 1.15)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0.295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Gravidity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&lt;2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 (1.7- 2.2)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≥2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2.9 (2.7- 3.2)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1.55 (1.36- 1.78)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1.45 (1.08- 1.95)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0.013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Trimester at booking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First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(2.4- 3.0)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Second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 (2.2- 2.7)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0.90 (0.79- 1.02)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0.099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Third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 (2.5- 3.9)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1.18 (0.93- 1.50)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0.173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HIV/ART status by province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(1.9- 4.7)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(3.1- 5.5)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1.38 (1.01- 1.89)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0.046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1.39 (0.96- 1.99)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0.080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9.2 (5.8- 14.1)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3.24 (2.23- 4.70)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2.87 (1.91- 4.34)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(2.1- 3.4)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5.1 (4.0- 6.5)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1.98 (1.40- 2.80)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1.98 (1.38- 2.84)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 (0.7- 4.1)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0.61 (0.25- 1.52)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0.290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0.30 (0.08- 1.16)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0.080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Gauteng 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 (1.3- 2.0)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(3.3- 5.0)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2.58 (1.91- 3.50)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2.89 (1.98- 4.22)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4.0 (2.4- 6.8)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2.55 (1.42- 4.60)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0.002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3.40 (1.77- 6.55)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2.0 (1.6- 2.5)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4.8 (4.2- 5.6)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2.46 (1.93- 3.14)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2.20 (1.71- 2.83)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4.6 (3.0- 7.1)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2.33 (1.43- 3.80)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1.77 (1.03- 3.04)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0.037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Limpopo 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 (0.3- 0.9)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4.7 (3.1- 6.9)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9.70 (4.66- 20.21)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8.92 (4.02- 19.79)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4.2 (1.4- 11.8)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8.68 (2.44- 30.91)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9.76 (2.62- 36.45)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 (0.8- 1.8)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3.5 (2.0- 6.2)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3.13 (1.83- 5.34)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3.16 (1.60- 6.23)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3.6 (1.2- 10.8)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3.21 (1.14- 8.99)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0.027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2.38 (0.80- 7.35)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0.132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Northern Cape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(2.3- 3.9)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5.7 (3.8- 8.6)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1.96 (1.20- 3.20)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0.007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1.92 (1.12- 3.30)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0.018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(1.4- 11.5)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1.37 (0.48- 4.12)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0.572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1.43 (0.49- 4.22)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0.515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North West 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lastRenderedPageBreak/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 (0.8- 2.2)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2.9 (1.8- 4.5)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2.16 (1.17- 3.98)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0.014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2.22 (1.10- 4.49)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0.026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2.9 (0.4- 15.2)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2.55 (1.42- 4.60)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0.020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3.40 (1.77- 6.55)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2.1 (1.8- 2.5)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 (1.7- 3.5)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1.16 (0.78- 1.70)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0.477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1.40 (0.90- 2.17)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0.138</w:t>
            </w:r>
          </w:p>
        </w:tc>
      </w:tr>
      <w:tr w:rsidR="006849A0" w:rsidRPr="002A3353" w:rsidTr="009C306F">
        <w:tc>
          <w:tcPr>
            <w:tcW w:w="3055" w:type="dxa"/>
            <w:shd w:val="clear" w:color="auto" w:fill="auto"/>
          </w:tcPr>
          <w:p w:rsidR="006849A0" w:rsidRPr="002A3353" w:rsidRDefault="006849A0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198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3.9 (2.2- 6.7)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1.88 (1.03- 3.41)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0.039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1.52 (0.74- 3.12)</w:t>
            </w:r>
          </w:p>
        </w:tc>
        <w:tc>
          <w:tcPr>
            <w:tcW w:w="2070" w:type="dxa"/>
            <w:shd w:val="clear" w:color="auto" w:fill="auto"/>
          </w:tcPr>
          <w:p w:rsidR="006849A0" w:rsidRPr="002A3353" w:rsidRDefault="006849A0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0.215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 negative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 (1.3- 2.0)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(1.9- 4.7)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1.90 (1.14- 3.16)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0.013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2.21 (1.18- 4.14)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0.013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2.7 (2.1- 3.4)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1.67 (1.18- 2.34)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1.82 (1.23- 2.73)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  <w:lang w:val="en-ZA"/>
              </w:rPr>
              <w:t xml:space="preserve">KwaZulu-Natal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2.0 (1.6- 2.5)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1.26 (0.92- 1.73)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0.154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1.75 (1.18- 2.58)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 (0.3- 0.9)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0.31 (0.16- 0.58)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0.48 (0.23- 0.99)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0.048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 (0.8- 1.8)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0.71 (0.44- 1.16)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0.172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0.93 (0.54- 1.60)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0.793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 (2.3- 3.9)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1.89 (1.32- 2.72)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1.91 (1.21- 3.02)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North West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 (0.8- 2.2)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0.83 (0.48- 1.44)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0.517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1.11 (0.58- 2.19)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0.749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2.1 (1.8- 2.5)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1.31 (0.98- 1.76)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0.068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1.33 (0.90- 1.94)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0.150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 positive on ART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(3.3- 5.0)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(3.1- 5.5)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1.01 (0.70- 1.47)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0.945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1.06 (0.70- 1.62)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0.787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5.1 (4.0- 6.5)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1.28 (0.91- 1.78)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0.155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1.25 (0.87- 1.80)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0.225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4.8 (4.2- 5.6)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1.20 (0.92- 1.58)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0.184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1.33 (0.98- 1.80)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0.067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4.7 (3.1- 6.9)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1.15 (0.72- 1.84)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0.552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1.49 (0.87- 2.55)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0.148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3.5 (2.0- 6.2)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0.87 (0.46- 1.63)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0.654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1.01 (0.50- 2.07)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0.968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5.7 (3.8- 8.6)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1.44 (0.89- 2.33)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0.139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1.27 (0.75- 2.15)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0.371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North West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2.9 (1.8- 4.5)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0.70 (0.42- 1.16)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0.168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0.85 (0.49- 1.48)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0.578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 (1.7- 3.5)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0.59 (0.38- 0.90)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0.015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0.64 (0.41- 0.99)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0.045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HIV positive not on ART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4.0 (2.4- 6.8)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9.2 (5.8- 14.1)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2.41 (1.51- 5.04)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0.019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1.87 (0.80- 4.40)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0.151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 (0.7- 4.1)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0.40 (0.14- 1.18)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0.096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0.16 (0.04- 0.69)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0.014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4.6 (3.0- 7.1)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1.15 (0.56- 2.36)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0.695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0.91 (0.42- 1.99)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0.815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4.2 (1.4- 11.8)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1.04 (0.30- 3.63)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0.947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1.38 (0.35- 5.08)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0.625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3.6 (1.2- 10.8)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0.90 (0.25- 3.26)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0.871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0.65 (0.18- 2.31)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0.506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4.1 (1.4- 11.5)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1.02 (0.29- 3.53)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0.976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0.81 (0.22- 2.89)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0.739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North West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2.9 (0.4- 15.2)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0.84 (0.48- 1.44)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0.517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1.11 (0.58- 2.15)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0.749</w:t>
            </w:r>
          </w:p>
        </w:tc>
      </w:tr>
      <w:tr w:rsidR="008153B5" w:rsidRPr="002A3353" w:rsidTr="009C306F">
        <w:tc>
          <w:tcPr>
            <w:tcW w:w="305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3.9 (2.2- 6.7)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0.98 (0.44- 2.14)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0.925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0.59 (0.23- 1.50)</w:t>
            </w:r>
          </w:p>
        </w:tc>
        <w:tc>
          <w:tcPr>
            <w:tcW w:w="207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0.270</w:t>
            </w:r>
          </w:p>
        </w:tc>
      </w:tr>
    </w:tbl>
    <w:p w:rsidR="008153B5" w:rsidRDefault="008153B5"/>
    <w:p w:rsidR="008153B5" w:rsidRDefault="008153B5">
      <w:r>
        <w:br w:type="page"/>
      </w:r>
    </w:p>
    <w:p w:rsidR="008153B5" w:rsidRPr="00254562" w:rsidRDefault="008153B5" w:rsidP="008153B5">
      <w:pPr>
        <w:rPr>
          <w:b/>
          <w:bCs/>
          <w:lang w:val="en-ZA"/>
        </w:rPr>
      </w:pPr>
      <w:r>
        <w:rPr>
          <w:b/>
          <w:bCs/>
          <w:lang w:val="en-ZA"/>
        </w:rPr>
        <w:lastRenderedPageBreak/>
        <w:t xml:space="preserve">Supplementary </w:t>
      </w:r>
      <w:r w:rsidRPr="50960185">
        <w:rPr>
          <w:b/>
          <w:bCs/>
          <w:lang w:val="en-ZA"/>
        </w:rPr>
        <w:t xml:space="preserve">Table </w:t>
      </w:r>
      <w:r>
        <w:rPr>
          <w:b/>
          <w:bCs/>
          <w:lang w:val="en-ZA"/>
        </w:rPr>
        <w:t>S</w:t>
      </w:r>
      <w:r w:rsidRPr="50960185">
        <w:rPr>
          <w:b/>
          <w:bCs/>
          <w:lang w:val="en-ZA"/>
        </w:rPr>
        <w:t>2: Factors associated with being syphilis positive among pregnant women</w:t>
      </w:r>
      <w:r>
        <w:rPr>
          <w:b/>
          <w:bCs/>
          <w:lang w:val="en-ZA"/>
        </w:rPr>
        <w:t xml:space="preserve"> attending a follow up visit  in the 2019 ANC survey and had  documented </w:t>
      </w:r>
      <w:r w:rsidRPr="50960185">
        <w:rPr>
          <w:b/>
          <w:bCs/>
          <w:lang w:val="en-ZA"/>
        </w:rPr>
        <w:t xml:space="preserve"> syphilis </w:t>
      </w:r>
      <w:r>
        <w:rPr>
          <w:b/>
          <w:bCs/>
          <w:lang w:val="en-ZA"/>
        </w:rPr>
        <w:t>screening results</w:t>
      </w:r>
      <w:r w:rsidR="00583728">
        <w:rPr>
          <w:b/>
          <w:bCs/>
          <w:lang w:val="en-ZA"/>
        </w:rPr>
        <w:t xml:space="preserve"> in a model including the interaction term</w:t>
      </w:r>
      <w:r w:rsidR="009B5CF9">
        <w:rPr>
          <w:b/>
          <w:bCs/>
          <w:lang w:val="en-ZA"/>
        </w:rPr>
        <w:t xml:space="preserve">, </w:t>
      </w:r>
      <w:r w:rsidRPr="50960185">
        <w:rPr>
          <w:b/>
          <w:bCs/>
          <w:lang w:val="en-ZA"/>
        </w:rPr>
        <w:t xml:space="preserve">South Africa, </w:t>
      </w:r>
      <w:r w:rsidRPr="00930A4C">
        <w:rPr>
          <w:b/>
          <w:bCs/>
          <w:lang w:val="en-ZA"/>
        </w:rPr>
        <w:t>N=</w:t>
      </w:r>
      <w:r w:rsidRPr="00930A4C">
        <w:rPr>
          <w:b/>
        </w:rPr>
        <w:t xml:space="preserve"> 19 795</w:t>
      </w:r>
    </w:p>
    <w:tbl>
      <w:tblPr>
        <w:tblStyle w:val="TableGrid"/>
        <w:tblW w:w="11335" w:type="dxa"/>
        <w:tblLook w:val="04A0" w:firstRow="1" w:lastRow="0" w:firstColumn="1" w:lastColumn="0" w:noHBand="0" w:noVBand="1"/>
      </w:tblPr>
      <w:tblGrid>
        <w:gridCol w:w="6025"/>
        <w:gridCol w:w="3330"/>
        <w:gridCol w:w="1980"/>
      </w:tblGrid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contextualSpacing/>
              <w:rPr>
                <w:rFonts w:cstheme="minorHAnsi"/>
                <w:b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sz w:val="20"/>
                <w:szCs w:val="20"/>
                <w:lang w:val="en-ZA"/>
              </w:rPr>
              <w:t xml:space="preserve">Variable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Multivariable logistic regression </w:t>
            </w:r>
          </w:p>
          <w:p w:rsidR="008153B5" w:rsidRPr="002A3353" w:rsidRDefault="008153B5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proofErr w:type="spellStart"/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>aOR</w:t>
            </w:r>
            <w:proofErr w:type="spellEnd"/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 (95% CI)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contextualSpacing/>
              <w:jc w:val="right"/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b/>
                <w:color w:val="000000" w:themeColor="text1"/>
                <w:sz w:val="20"/>
                <w:szCs w:val="20"/>
                <w:lang w:val="en-ZA"/>
              </w:rPr>
              <w:t xml:space="preserve">p-value 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i/>
                <w:iCs/>
                <w:sz w:val="20"/>
                <w:szCs w:val="20"/>
                <w:lang w:val="en-ZA"/>
              </w:rPr>
            </w:pPr>
            <w:r w:rsidRPr="002A3353">
              <w:rPr>
                <w:i/>
                <w:iCs/>
                <w:sz w:val="20"/>
                <w:szCs w:val="20"/>
                <w:lang w:val="en-ZA"/>
              </w:rPr>
              <w:t>Age category (years), n (%)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15-19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20- 24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1.85 (1.34- 2.55)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25- 29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1.51 (1.06- 2.13)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0.021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30- 34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1.35 (0.93- 1.96)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0.115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35- 49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1.16 (0.77- 1.76)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0.471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i/>
                <w:color w:val="000000"/>
                <w:sz w:val="20"/>
                <w:szCs w:val="20"/>
              </w:rPr>
              <w:t>Population group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Black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Mixed race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1.33 (1.02- 1.75)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0.036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Other</w:t>
            </w:r>
            <w:r w:rsidRPr="002A3353">
              <w:rPr>
                <w:rFonts w:cstheme="minorHAnsi"/>
                <w:color w:val="000000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0.40 (0.12- 1.36)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0.142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Education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None/primary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1.55 (1.11- 2.17)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0.014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Secondary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1.28 (0.99- 1.67)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0.062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  Tertiary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Relationship with partner who fathered current pregnancy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Married 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Living together as married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1.25 (0.96- 1.62)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0.095</w:t>
            </w:r>
          </w:p>
        </w:tc>
      </w:tr>
      <w:tr w:rsidR="008153B5" w:rsidRPr="002A3353" w:rsidTr="009C306F">
        <w:trPr>
          <w:trHeight w:val="341"/>
        </w:trPr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 </w:t>
            </w:r>
            <w:r w:rsidRPr="002A3353">
              <w:rPr>
                <w:rFonts w:cstheme="minorHAnsi"/>
                <w:color w:val="000000"/>
                <w:sz w:val="20"/>
                <w:szCs w:val="20"/>
              </w:rPr>
              <w:t xml:space="preserve">Not living together but in a   relationship  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1.41 (1.10- 1.81)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0.007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No relationship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1.81 (1.23- 2.66)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Geo-location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Rural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</w:t>
            </w:r>
            <w:proofErr w:type="spellStart"/>
            <w:r w:rsidRPr="002A3353">
              <w:rPr>
                <w:rFonts w:cstheme="minorHAnsi"/>
                <w:sz w:val="20"/>
                <w:szCs w:val="20"/>
                <w:lang w:val="en-ZA"/>
              </w:rPr>
              <w:t>Peri</w:t>
            </w:r>
            <w:proofErr w:type="spellEnd"/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-urban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1.19 (0.93- 1.51)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0.163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Urban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1.20 (0.88- 1.63)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0.242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Parity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0.83 (0.61- 1.13)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0.227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≥2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0.80 (0.57- 1.13)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0.209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Gravidity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&lt;2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  ≥2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1.61 (1.16- 2.24)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0.004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HIV/ART status by province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1.74 (1.22- 2.49)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5.38 (3.01- 9.62)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lastRenderedPageBreak/>
              <w:t xml:space="preserve">Free State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2.16 (1.45- 3.21)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3.65 (1.56- 8.52)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Gauteng 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3.76 (2.32- 6.07)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3.65 (1.56- 8.52)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2.47 (1.90- 3.21)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0.84 (0.25- 2.85)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0.774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Limpopo 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9.01 (4.06- 20.00)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5.20 (0.93- 29.01)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0.060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i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3.03 (1.60- 6.23)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1.36 (0.31- 5.96)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0.681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Northern Cape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2.40 (1.26- 4.56)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1.91 (0.37- 9.90)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0.440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North West 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3.12 (1.49- 6.54)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3.65 (1.56- 8.52)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0.003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1.70 (0.99- 2.91)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0.052</w:t>
            </w:r>
          </w:p>
        </w:tc>
      </w:tr>
      <w:tr w:rsidR="008153B5" w:rsidRPr="002A3353" w:rsidTr="009C306F">
        <w:tc>
          <w:tcPr>
            <w:tcW w:w="6025" w:type="dxa"/>
            <w:shd w:val="clear" w:color="auto" w:fill="auto"/>
          </w:tcPr>
          <w:p w:rsidR="008153B5" w:rsidRPr="002A3353" w:rsidRDefault="008153B5" w:rsidP="008153B5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</w:rPr>
              <w:t xml:space="preserve">HIV positive , not on ART </w:t>
            </w:r>
          </w:p>
        </w:tc>
        <w:tc>
          <w:tcPr>
            <w:tcW w:w="333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4.09 (1.78- 9.41)</w:t>
            </w:r>
          </w:p>
        </w:tc>
        <w:tc>
          <w:tcPr>
            <w:tcW w:w="1980" w:type="dxa"/>
            <w:shd w:val="clear" w:color="auto" w:fill="auto"/>
          </w:tcPr>
          <w:p w:rsidR="008153B5" w:rsidRPr="002A3353" w:rsidRDefault="008153B5" w:rsidP="008153B5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0.001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 negative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1.95 (1.21- 3.14)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0.006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2.49 (1.56- 3.98)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sz w:val="20"/>
                <w:szCs w:val="20"/>
                <w:lang w:val="en-ZA"/>
              </w:rPr>
            </w:pPr>
            <w:r w:rsidRPr="002A3353">
              <w:rPr>
                <w:sz w:val="20"/>
                <w:szCs w:val="20"/>
                <w:lang w:val="en-ZA"/>
              </w:rPr>
              <w:t xml:space="preserve">KwaZulu-Natal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1.92 (1.21- 3.05)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0.006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0.56 (0.26- 1.19)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0.129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1.09 (0.61- 1.96)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0.796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2.08 (1.21- 3.55)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0.008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lastRenderedPageBreak/>
              <w:t xml:space="preserve">North West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0.89 (0.40- 1.99)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0.784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0.61 (0.99- 2.63)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0.057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 xml:space="preserve">HIV positive on ART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0.91 (0.61- 1.34)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0.623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1.43 (0.97- 2.10)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0.069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1.26 (0.92- 1.74)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0.153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1.34 (0.78- 2.30)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0.295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0.88 (0.42- 1.86)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0.738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1.32 (0.75- 2.33)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0.329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North West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0.74 (0.43- 1.27)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0.275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0.73 (0.44- 1.21)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0.220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i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i/>
                <w:sz w:val="20"/>
                <w:szCs w:val="20"/>
                <w:lang w:val="en-ZA"/>
              </w:rPr>
              <w:t>HIV positive not on ART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Gauteng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1.00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EC466F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Eastern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2.89 (1.12- 7.45)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0.029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Free State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2.49 (1.56- 3.98)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&lt;0.001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KwaZulu Natal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0.44 (0.11- 1.84)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0.261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Limpopo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0.79 (0.14- 4.66)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0.799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Mpumalanga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0.41 (0.07- 2.25)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9D76F6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0.304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>Northern Cape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FA6F7B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1.09 (0.15- 7.69)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FA6F7B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0.932</w:t>
            </w:r>
          </w:p>
        </w:tc>
      </w:tr>
      <w:tr w:rsidR="00FA6F7B" w:rsidRPr="002A3353" w:rsidTr="009C306F">
        <w:tc>
          <w:tcPr>
            <w:tcW w:w="6025" w:type="dxa"/>
            <w:shd w:val="clear" w:color="auto" w:fill="auto"/>
          </w:tcPr>
          <w:p w:rsidR="00FA6F7B" w:rsidRPr="002A3353" w:rsidRDefault="00FA6F7B" w:rsidP="00FA6F7B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North West </w:t>
            </w:r>
          </w:p>
        </w:tc>
        <w:tc>
          <w:tcPr>
            <w:tcW w:w="3330" w:type="dxa"/>
            <w:shd w:val="clear" w:color="auto" w:fill="auto"/>
          </w:tcPr>
          <w:p w:rsidR="00FA6F7B" w:rsidRPr="002A3353" w:rsidRDefault="00FA6F7B" w:rsidP="00FA6F7B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0.89 (0.40- 1.99)</w:t>
            </w:r>
          </w:p>
        </w:tc>
        <w:tc>
          <w:tcPr>
            <w:tcW w:w="1980" w:type="dxa"/>
            <w:shd w:val="clear" w:color="auto" w:fill="auto"/>
          </w:tcPr>
          <w:p w:rsidR="00FA6F7B" w:rsidRPr="002A3353" w:rsidRDefault="00FA6F7B" w:rsidP="00FA6F7B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0.784</w:t>
            </w:r>
          </w:p>
        </w:tc>
      </w:tr>
      <w:tr w:rsidR="00EC466F" w:rsidRPr="002A3353" w:rsidTr="009C306F">
        <w:tc>
          <w:tcPr>
            <w:tcW w:w="6025" w:type="dxa"/>
            <w:shd w:val="clear" w:color="auto" w:fill="auto"/>
          </w:tcPr>
          <w:p w:rsidR="00EC466F" w:rsidRPr="002A3353" w:rsidRDefault="00EC466F" w:rsidP="00EC466F">
            <w:pPr>
              <w:rPr>
                <w:rFonts w:cstheme="minorHAnsi"/>
                <w:sz w:val="20"/>
                <w:szCs w:val="20"/>
                <w:lang w:val="en-ZA"/>
              </w:rPr>
            </w:pPr>
            <w:r w:rsidRPr="002A3353">
              <w:rPr>
                <w:rFonts w:cstheme="minorHAnsi"/>
                <w:sz w:val="20"/>
                <w:szCs w:val="20"/>
                <w:lang w:val="en-ZA"/>
              </w:rPr>
              <w:t xml:space="preserve">Western Cape </w:t>
            </w:r>
          </w:p>
        </w:tc>
        <w:tc>
          <w:tcPr>
            <w:tcW w:w="3330" w:type="dxa"/>
            <w:shd w:val="clear" w:color="auto" w:fill="auto"/>
          </w:tcPr>
          <w:p w:rsidR="00EC466F" w:rsidRPr="002A3353" w:rsidRDefault="00FA6F7B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1.81 (0.59- 5.58)</w:t>
            </w:r>
          </w:p>
        </w:tc>
        <w:tc>
          <w:tcPr>
            <w:tcW w:w="1980" w:type="dxa"/>
            <w:shd w:val="clear" w:color="auto" w:fill="auto"/>
          </w:tcPr>
          <w:p w:rsidR="00EC466F" w:rsidRPr="002A3353" w:rsidRDefault="00FA6F7B" w:rsidP="00EC466F">
            <w:pPr>
              <w:jc w:val="right"/>
              <w:rPr>
                <w:rFonts w:cstheme="minorHAnsi"/>
                <w:sz w:val="20"/>
                <w:szCs w:val="20"/>
                <w:lang w:val="en-ZA"/>
              </w:rPr>
            </w:pPr>
            <w:r>
              <w:rPr>
                <w:rFonts w:cstheme="minorHAnsi"/>
                <w:sz w:val="20"/>
                <w:szCs w:val="20"/>
                <w:lang w:val="en-ZA"/>
              </w:rPr>
              <w:t>0.303</w:t>
            </w:r>
          </w:p>
        </w:tc>
      </w:tr>
    </w:tbl>
    <w:p w:rsidR="008153B5" w:rsidRDefault="008153B5" w:rsidP="008153B5"/>
    <w:p w:rsidR="008153B5" w:rsidRDefault="008153B5" w:rsidP="008153B5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bookmarkStart w:id="0" w:name="_GoBack"/>
      <w:bookmarkEnd w:id="0"/>
    </w:p>
    <w:p w:rsidR="008153B5" w:rsidRPr="00992D18" w:rsidRDefault="008153B5" w:rsidP="008153B5">
      <w:pPr>
        <w:rPr>
          <w:b/>
          <w:sz w:val="24"/>
          <w:szCs w:val="24"/>
          <w:lang w:val="en-ZA"/>
        </w:rPr>
      </w:pPr>
      <w:r>
        <w:rPr>
          <w:b/>
          <w:sz w:val="24"/>
          <w:szCs w:val="24"/>
        </w:rPr>
        <w:lastRenderedPageBreak/>
        <w:t>Supplementary Table S3</w:t>
      </w:r>
      <w:r w:rsidRPr="00992D18">
        <w:rPr>
          <w:b/>
          <w:sz w:val="24"/>
          <w:szCs w:val="24"/>
        </w:rPr>
        <w:t>:</w:t>
      </w:r>
      <w:r w:rsidRPr="00992D18">
        <w:rPr>
          <w:sz w:val="24"/>
          <w:szCs w:val="24"/>
        </w:rPr>
        <w:t xml:space="preserve"> </w:t>
      </w:r>
      <w:r w:rsidRPr="00992D18">
        <w:rPr>
          <w:b/>
          <w:sz w:val="24"/>
          <w:szCs w:val="24"/>
          <w:lang w:val="en-ZA"/>
        </w:rPr>
        <w:t xml:space="preserve">The fourth generation serology platforms used for HIV testing in the 2019 antenatal survey </w:t>
      </w:r>
    </w:p>
    <w:p w:rsidR="008153B5" w:rsidRDefault="008153B5" w:rsidP="008153B5">
      <w:pPr>
        <w:rPr>
          <w:b/>
          <w:lang w:val="en-ZA"/>
        </w:rPr>
      </w:pPr>
    </w:p>
    <w:tbl>
      <w:tblPr>
        <w:tblW w:w="0" w:type="auto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15"/>
        <w:gridCol w:w="4029"/>
        <w:gridCol w:w="2871"/>
      </w:tblGrid>
      <w:tr w:rsidR="008153B5" w:rsidRPr="00992D18" w:rsidTr="008153B5">
        <w:trPr>
          <w:trHeight w:val="627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8" w:after="0" w:line="240" w:lineRule="auto"/>
              <w:ind w:left="119"/>
              <w:rPr>
                <w:rFonts w:cstheme="minorHAnsi"/>
                <w:b/>
                <w:bCs/>
                <w:color w:val="000000" w:themeColor="text1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b/>
                <w:bCs/>
                <w:color w:val="000000" w:themeColor="text1"/>
                <w:spacing w:val="-2"/>
                <w:sz w:val="20"/>
                <w:szCs w:val="20"/>
              </w:rPr>
              <w:t>Province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8" w:after="0" w:line="240" w:lineRule="auto"/>
              <w:ind w:left="118"/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992D18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HIV screening test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8" w:after="0" w:line="240" w:lineRule="auto"/>
              <w:ind w:left="118"/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992D18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HIV confirmatory test</w:t>
            </w:r>
          </w:p>
        </w:tc>
      </w:tr>
      <w:tr w:rsidR="008153B5" w:rsidRPr="00992D18" w:rsidTr="008153B5">
        <w:trPr>
          <w:trHeight w:val="552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1" w:after="0" w:line="240" w:lineRule="auto"/>
              <w:ind w:left="109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Eastern Cape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1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Abbott Architect</w:t>
            </w:r>
            <w:r w:rsidRPr="00992D18">
              <w:rPr>
                <w:rFonts w:cstheme="minorHAnsi"/>
                <w:spacing w:val="40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 Ag/Ab I1000sr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51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COBAS 6000 c module</w:t>
            </w:r>
          </w:p>
        </w:tc>
      </w:tr>
      <w:tr w:rsidR="008153B5" w:rsidRPr="00992D18" w:rsidTr="008153B5">
        <w:trPr>
          <w:trHeight w:val="566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9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Limpopo/North West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proofErr w:type="spellStart"/>
            <w:r w:rsidRPr="00992D18">
              <w:rPr>
                <w:rFonts w:cstheme="minorHAnsi"/>
                <w:sz w:val="20"/>
                <w:szCs w:val="20"/>
              </w:rPr>
              <w:t>Cobas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HIV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Combi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PT ( E 601 Roche)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1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Architect</w:t>
            </w:r>
            <w:r w:rsidRPr="00992D18">
              <w:rPr>
                <w:rFonts w:cstheme="minorHAnsi"/>
                <w:spacing w:val="-12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Ag/Ab</w:t>
            </w:r>
            <w:r w:rsidRPr="00992D18">
              <w:rPr>
                <w:rFonts w:cstheme="minorHAnsi"/>
                <w:spacing w:val="-12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combo (Architect Abbott)</w:t>
            </w:r>
          </w:p>
        </w:tc>
      </w:tr>
      <w:tr w:rsidR="008153B5" w:rsidRPr="00992D18" w:rsidTr="008153B5">
        <w:trPr>
          <w:trHeight w:val="567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2" w:after="0" w:line="240" w:lineRule="auto"/>
              <w:ind w:left="109" w:right="65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Western and Northern</w:t>
            </w:r>
            <w:r w:rsidRPr="00992D18">
              <w:rPr>
                <w:rFonts w:cstheme="minorHAnsi"/>
                <w:spacing w:val="-14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Cape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2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Roche</w:t>
            </w:r>
            <w:r w:rsidRPr="00992D18">
              <w:rPr>
                <w:rFonts w:cstheme="minorHAnsi"/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Cobas</w:t>
            </w:r>
            <w:proofErr w:type="spellEnd"/>
            <w:r w:rsidRPr="00992D18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6000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e601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Combi</w:t>
            </w:r>
            <w:proofErr w:type="spellEnd"/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 xml:space="preserve">PT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Elecsys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(Ag/Ab)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2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Abbott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Architect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Ag/Ab Combo kit</w:t>
            </w:r>
          </w:p>
        </w:tc>
      </w:tr>
      <w:tr w:rsidR="008153B5" w:rsidRPr="00992D18" w:rsidTr="008153B5">
        <w:trPr>
          <w:trHeight w:val="566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9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pacing w:val="-2"/>
                <w:sz w:val="20"/>
                <w:szCs w:val="20"/>
              </w:rPr>
              <w:t>Mpumalanga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1" w:after="0" w:line="240" w:lineRule="auto"/>
              <w:ind w:left="108" w:right="69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Combi</w:t>
            </w:r>
            <w:proofErr w:type="spellEnd"/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PT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4th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generation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-</w:t>
            </w:r>
            <w:r w:rsidRPr="00992D18">
              <w:rPr>
                <w:rFonts w:cstheme="minorHAnsi"/>
                <w:spacing w:val="-6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 xml:space="preserve">Roche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Cobas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6000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1" w:after="0" w:line="240" w:lineRule="auto"/>
              <w:ind w:left="108" w:firstLine="55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CHIV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Siemens</w:t>
            </w:r>
            <w:r w:rsidRPr="00992D18">
              <w:rPr>
                <w:rFonts w:cstheme="minorHAnsi"/>
                <w:spacing w:val="-12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Centaur</w:t>
            </w:r>
            <w:r w:rsidRPr="00992D18">
              <w:rPr>
                <w:rFonts w:cstheme="minorHAnsi"/>
                <w:spacing w:val="-12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 xml:space="preserve">4th </w:t>
            </w:r>
            <w:r w:rsidRPr="00992D18">
              <w:rPr>
                <w:rFonts w:cstheme="minorHAnsi"/>
                <w:spacing w:val="-2"/>
                <w:sz w:val="20"/>
                <w:szCs w:val="20"/>
              </w:rPr>
              <w:t>generation</w:t>
            </w:r>
          </w:p>
        </w:tc>
      </w:tr>
      <w:tr w:rsidR="008153B5" w:rsidRPr="00992D18" w:rsidTr="008153B5">
        <w:trPr>
          <w:trHeight w:val="567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9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Free State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 xml:space="preserve">Roche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Cobas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6000 e 601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proofErr w:type="spellStart"/>
            <w:r w:rsidRPr="00992D18">
              <w:rPr>
                <w:rFonts w:cstheme="minorHAnsi"/>
                <w:sz w:val="20"/>
                <w:szCs w:val="20"/>
              </w:rPr>
              <w:t>Minividas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HIV quick DUO</w:t>
            </w:r>
          </w:p>
        </w:tc>
      </w:tr>
      <w:tr w:rsidR="008153B5" w:rsidRPr="00992D18" w:rsidTr="008153B5">
        <w:trPr>
          <w:trHeight w:val="566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9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pacing w:val="-2"/>
                <w:sz w:val="20"/>
                <w:szCs w:val="20"/>
              </w:rPr>
              <w:t>KwaZulu-Natal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1" w:after="0" w:line="240" w:lineRule="auto"/>
              <w:ind w:left="108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Abbott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Architect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13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 xml:space="preserve">Antigen/Antibody </w:t>
            </w:r>
            <w:r w:rsidRPr="00992D18">
              <w:rPr>
                <w:rFonts w:cstheme="minorHAnsi"/>
                <w:spacing w:val="-2"/>
                <w:sz w:val="20"/>
                <w:szCs w:val="20"/>
              </w:rPr>
              <w:t>Combo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 xml:space="preserve">Roche HIV </w:t>
            </w:r>
            <w:proofErr w:type="spellStart"/>
            <w:r w:rsidRPr="00992D18">
              <w:rPr>
                <w:rFonts w:cstheme="minorHAnsi"/>
                <w:sz w:val="20"/>
                <w:szCs w:val="20"/>
              </w:rPr>
              <w:t>Combi</w:t>
            </w:r>
            <w:proofErr w:type="spellEnd"/>
            <w:r w:rsidRPr="00992D18">
              <w:rPr>
                <w:rFonts w:cstheme="minorHAnsi"/>
                <w:sz w:val="20"/>
                <w:szCs w:val="20"/>
              </w:rPr>
              <w:t xml:space="preserve"> PT</w:t>
            </w:r>
          </w:p>
        </w:tc>
      </w:tr>
      <w:tr w:rsidR="008153B5" w:rsidRPr="00992D18" w:rsidTr="008153B5">
        <w:trPr>
          <w:trHeight w:val="567"/>
        </w:trPr>
        <w:tc>
          <w:tcPr>
            <w:tcW w:w="2115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166" w:after="0" w:line="240" w:lineRule="auto"/>
              <w:ind w:left="164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pacing w:val="-2"/>
                <w:sz w:val="20"/>
                <w:szCs w:val="20"/>
              </w:rPr>
              <w:t>Gauteng</w:t>
            </w:r>
          </w:p>
        </w:tc>
        <w:tc>
          <w:tcPr>
            <w:tcW w:w="4029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2" w:after="0" w:line="240" w:lineRule="auto"/>
              <w:ind w:left="108" w:right="69"/>
              <w:rPr>
                <w:rFonts w:cstheme="minorHAnsi"/>
                <w:spacing w:val="-2"/>
                <w:sz w:val="20"/>
                <w:szCs w:val="20"/>
              </w:rPr>
            </w:pPr>
            <w:r w:rsidRPr="00992D18">
              <w:rPr>
                <w:rFonts w:cstheme="minorHAnsi"/>
                <w:sz w:val="20"/>
                <w:szCs w:val="20"/>
              </w:rPr>
              <w:t>Abbott</w:t>
            </w:r>
            <w:r w:rsidRPr="00992D18">
              <w:rPr>
                <w:rFonts w:cstheme="minorHAnsi"/>
                <w:spacing w:val="-8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Architect</w:t>
            </w:r>
            <w:r w:rsidRPr="00992D18">
              <w:rPr>
                <w:rFonts w:cstheme="minorHAnsi"/>
                <w:spacing w:val="-8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I1000SR</w:t>
            </w:r>
            <w:r w:rsidRPr="00992D18">
              <w:rPr>
                <w:rFonts w:cstheme="minorHAnsi"/>
                <w:spacing w:val="40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HIV</w:t>
            </w:r>
            <w:r w:rsidRPr="00992D18">
              <w:rPr>
                <w:rFonts w:cstheme="minorHAnsi"/>
                <w:spacing w:val="-8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 xml:space="preserve">Ag/Ab </w:t>
            </w:r>
            <w:r w:rsidRPr="00992D18">
              <w:rPr>
                <w:rFonts w:cstheme="minorHAnsi"/>
                <w:spacing w:val="-2"/>
                <w:sz w:val="20"/>
                <w:szCs w:val="20"/>
              </w:rPr>
              <w:t>combo</w:t>
            </w:r>
          </w:p>
        </w:tc>
        <w:tc>
          <w:tcPr>
            <w:tcW w:w="2871" w:type="dxa"/>
            <w:shd w:val="clear" w:color="auto" w:fill="auto"/>
          </w:tcPr>
          <w:p w:rsidR="008153B5" w:rsidRPr="00992D18" w:rsidRDefault="008153B5" w:rsidP="008153B5">
            <w:pPr>
              <w:kinsoku w:val="0"/>
              <w:overflowPunct w:val="0"/>
              <w:autoSpaceDE w:val="0"/>
              <w:autoSpaceDN w:val="0"/>
              <w:adjustRightInd w:val="0"/>
              <w:spacing w:before="52" w:after="0" w:line="240" w:lineRule="auto"/>
              <w:ind w:left="108"/>
              <w:rPr>
                <w:rFonts w:cstheme="minorHAnsi"/>
                <w:sz w:val="20"/>
                <w:szCs w:val="20"/>
              </w:rPr>
            </w:pPr>
            <w:proofErr w:type="spellStart"/>
            <w:r w:rsidRPr="00992D18">
              <w:rPr>
                <w:rFonts w:cstheme="minorHAnsi"/>
                <w:sz w:val="20"/>
                <w:szCs w:val="20"/>
              </w:rPr>
              <w:t>Diasorin</w:t>
            </w:r>
            <w:proofErr w:type="spellEnd"/>
            <w:r w:rsidRPr="00992D18">
              <w:rPr>
                <w:rFonts w:cstheme="minorHAnsi"/>
                <w:spacing w:val="-14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Murex</w:t>
            </w:r>
            <w:r w:rsidRPr="00992D18">
              <w:rPr>
                <w:rFonts w:cstheme="minorHAnsi"/>
                <w:spacing w:val="-14"/>
                <w:sz w:val="20"/>
                <w:szCs w:val="20"/>
              </w:rPr>
              <w:t xml:space="preserve"> </w:t>
            </w:r>
            <w:r w:rsidRPr="00992D18">
              <w:rPr>
                <w:rFonts w:cstheme="minorHAnsi"/>
                <w:sz w:val="20"/>
                <w:szCs w:val="20"/>
              </w:rPr>
              <w:t>Ag/Ab Combination EIA</w:t>
            </w:r>
          </w:p>
        </w:tc>
      </w:tr>
    </w:tbl>
    <w:p w:rsidR="00906C70" w:rsidRDefault="00906C70"/>
    <w:sectPr w:rsidR="00906C70" w:rsidSect="008153B5">
      <w:footerReference w:type="default" r:id="rId6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63A0" w:rsidRDefault="00AC63A0" w:rsidP="002A3353">
      <w:pPr>
        <w:spacing w:after="0" w:line="240" w:lineRule="auto"/>
      </w:pPr>
      <w:r>
        <w:separator/>
      </w:r>
    </w:p>
  </w:endnote>
  <w:endnote w:type="continuationSeparator" w:id="0">
    <w:p w:rsidR="00AC63A0" w:rsidRDefault="00AC63A0" w:rsidP="002A33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4276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C466F" w:rsidRDefault="00EC466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C306F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C466F" w:rsidRDefault="00EC46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63A0" w:rsidRDefault="00AC63A0" w:rsidP="002A3353">
      <w:pPr>
        <w:spacing w:after="0" w:line="240" w:lineRule="auto"/>
      </w:pPr>
      <w:r>
        <w:separator/>
      </w:r>
    </w:p>
  </w:footnote>
  <w:footnote w:type="continuationSeparator" w:id="0">
    <w:p w:rsidR="00AC63A0" w:rsidRDefault="00AC63A0" w:rsidP="002A335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9A0"/>
    <w:rsid w:val="000173E9"/>
    <w:rsid w:val="001D4D20"/>
    <w:rsid w:val="002A3353"/>
    <w:rsid w:val="00583728"/>
    <w:rsid w:val="00657300"/>
    <w:rsid w:val="006849A0"/>
    <w:rsid w:val="0077001A"/>
    <w:rsid w:val="008153B5"/>
    <w:rsid w:val="00906C70"/>
    <w:rsid w:val="009B5CF9"/>
    <w:rsid w:val="009C306F"/>
    <w:rsid w:val="009D76F6"/>
    <w:rsid w:val="00AC63A0"/>
    <w:rsid w:val="00EC466F"/>
    <w:rsid w:val="00F12AB6"/>
    <w:rsid w:val="00FA6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0674C3-A1D6-4F57-9E91-8732D2FE9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49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84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33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3353"/>
  </w:style>
  <w:style w:type="paragraph" w:styleId="Footer">
    <w:name w:val="footer"/>
    <w:basedOn w:val="Normal"/>
    <w:link w:val="FooterChar"/>
    <w:uiPriority w:val="99"/>
    <w:unhideWhenUsed/>
    <w:rsid w:val="002A33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3353"/>
  </w:style>
  <w:style w:type="paragraph" w:styleId="BalloonText">
    <w:name w:val="Balloon Text"/>
    <w:basedOn w:val="Normal"/>
    <w:link w:val="BalloonTextChar"/>
    <w:uiPriority w:val="99"/>
    <w:semiHidden/>
    <w:unhideWhenUsed/>
    <w:rsid w:val="00FA6F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F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1657</Words>
  <Characters>9447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National Health Laboratory Service</Company>
  <LinksUpToDate>false</LinksUpToDate>
  <CharactersWithSpaces>11082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Tendesayi Kufa-Chakezha</dc:creator>
  <cp:keywords/>
  <dc:description/>
  <cp:lastModifiedBy>Tendesayi Kufa-Chakezha</cp:lastModifiedBy>
  <cp:revision>8</cp:revision>
  <cp:lastPrinted>2023-03-08T13:45:00Z</cp:lastPrinted>
  <dcterms:created xsi:type="dcterms:W3CDTF">2023-03-07T21:06:00Z</dcterms:created>
  <dcterms:modified xsi:type="dcterms:W3CDTF">2023-03-10T09:30:00Z</dcterms:modified>
</cp:coreProperties>
</file>