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4B8" w:rsidRPr="000E4ABB" w:rsidRDefault="001624B8" w:rsidP="001624B8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0E4ABB">
        <w:rPr>
          <w:rFonts w:ascii="Times New Roman" w:hAnsi="Times New Roman" w:cs="Times New Roman"/>
          <w:b/>
          <w:sz w:val="20"/>
          <w:szCs w:val="20"/>
          <w:lang w:val="en-US"/>
        </w:rPr>
        <w:t>Risk factors underlining reproductive performance in smallholder beef cattle herds of South Africa</w:t>
      </w:r>
    </w:p>
    <w:p w:rsidR="001624B8" w:rsidRPr="000E4ABB" w:rsidRDefault="001624B8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0E4ABB">
        <w:rPr>
          <w:rFonts w:ascii="Times New Roman" w:hAnsi="Times New Roman" w:cs="Times New Roman"/>
          <w:b/>
          <w:sz w:val="20"/>
          <w:szCs w:val="20"/>
          <w:lang w:val="en-US"/>
        </w:rPr>
        <w:t>Tropical Animal Health and Production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0E4ABB">
        <w:rPr>
          <w:rFonts w:ascii="Times New Roman" w:hAnsi="Times New Roman" w:cs="Times New Roman"/>
          <w:b/>
          <w:bCs/>
          <w:sz w:val="20"/>
          <w:szCs w:val="20"/>
        </w:rPr>
        <w:t xml:space="preserve">Marble Nkadimeng 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1</w:t>
      </w:r>
      <w:proofErr w:type="gramStart"/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,2</w:t>
      </w:r>
      <w:proofErr w:type="gramEnd"/>
      <w:r w:rsidRPr="000E4ABB">
        <w:rPr>
          <w:rFonts w:ascii="Times New Roman" w:hAnsi="Times New Roman" w:cs="Times New Roman"/>
          <w:b/>
          <w:bCs/>
          <w:sz w:val="20"/>
          <w:szCs w:val="20"/>
        </w:rPr>
        <w:t>*. Este Van Marle-Köster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1</w:t>
      </w:r>
      <w:r w:rsidR="00577271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0E4ABB">
        <w:rPr>
          <w:rFonts w:ascii="Times New Roman" w:hAnsi="Times New Roman" w:cs="Times New Roman"/>
          <w:b/>
          <w:bCs/>
          <w:sz w:val="20"/>
          <w:szCs w:val="20"/>
        </w:rPr>
        <w:t xml:space="preserve"> Nkhanedzeni B. Nengovhela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3,4</w:t>
      </w:r>
      <w:r w:rsidR="00577271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0E4ABB">
        <w:rPr>
          <w:rFonts w:ascii="Times New Roman" w:hAnsi="Times New Roman" w:cs="Times New Roman"/>
          <w:b/>
          <w:bCs/>
          <w:sz w:val="20"/>
          <w:szCs w:val="20"/>
        </w:rPr>
        <w:t>Fhulufhelo V. Ramukhithi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2</w:t>
      </w:r>
      <w:r w:rsidRPr="000E4ABB">
        <w:rPr>
          <w:rFonts w:ascii="Times New Roman" w:hAnsi="Times New Roman" w:cs="Times New Roman"/>
          <w:b/>
          <w:bCs/>
          <w:sz w:val="20"/>
          <w:szCs w:val="20"/>
        </w:rPr>
        <w:t>. Masindi L. Mphaphathi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2</w:t>
      </w:r>
      <w:r w:rsidRPr="000E4ABB">
        <w:rPr>
          <w:rFonts w:ascii="Times New Roman" w:hAnsi="Times New Roman" w:cs="Times New Roman"/>
          <w:b/>
          <w:bCs/>
          <w:sz w:val="20"/>
          <w:szCs w:val="20"/>
        </w:rPr>
        <w:t>. Johannes M. Rust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5</w:t>
      </w:r>
      <w:r w:rsidRPr="000E4ABB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gramStart"/>
      <w:r w:rsidRPr="000E4ABB">
        <w:rPr>
          <w:rFonts w:ascii="Times New Roman" w:hAnsi="Times New Roman" w:cs="Times New Roman"/>
          <w:b/>
          <w:bCs/>
          <w:sz w:val="20"/>
          <w:szCs w:val="20"/>
        </w:rPr>
        <w:t>and</w:t>
      </w:r>
      <w:proofErr w:type="gramEnd"/>
      <w:r w:rsidRPr="000E4ABB">
        <w:rPr>
          <w:rFonts w:ascii="Times New Roman" w:hAnsi="Times New Roman" w:cs="Times New Roman"/>
          <w:b/>
          <w:bCs/>
          <w:sz w:val="20"/>
          <w:szCs w:val="20"/>
        </w:rPr>
        <w:t xml:space="preserve"> Mahlako L. Makgahlela</w:t>
      </w:r>
      <w:r w:rsidRPr="000E4AB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2,6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0E4ABB">
        <w:rPr>
          <w:rFonts w:ascii="Times New Roman" w:hAnsi="Times New Roman" w:cs="Times New Roman"/>
          <w:sz w:val="20"/>
          <w:szCs w:val="20"/>
        </w:rPr>
        <w:t>Department of Animal and Wildlife Sciences, University of Pretoria, Hatfield, Pretoria 0002, South Africa</w:t>
      </w:r>
    </w:p>
    <w:p w:rsidR="001624B8" w:rsidRPr="000E4ABB" w:rsidRDefault="00577271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="001624B8" w:rsidRPr="000E4ABB">
        <w:rPr>
          <w:rFonts w:ascii="Times New Roman" w:hAnsi="Times New Roman" w:cs="Times New Roman"/>
          <w:sz w:val="20"/>
          <w:szCs w:val="20"/>
        </w:rPr>
        <w:t>Agricultural Research Council, Germplasm Conservation and Reproductive Biotechnologies,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</w:rPr>
        <w:t>Private Bag X2, Irene, Tshwane 0062, South Africa</w:t>
      </w:r>
    </w:p>
    <w:p w:rsidR="001624B8" w:rsidRPr="000E4ABB" w:rsidRDefault="00577271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1624B8" w:rsidRPr="000E4ABB">
        <w:rPr>
          <w:rFonts w:ascii="Times New Roman" w:hAnsi="Times New Roman" w:cs="Times New Roman"/>
          <w:sz w:val="20"/>
          <w:szCs w:val="20"/>
        </w:rPr>
        <w:t xml:space="preserve">Department of Agriculture, Land Reform and Rural Development, </w:t>
      </w:r>
      <w:proofErr w:type="spellStart"/>
      <w:r w:rsidR="001624B8" w:rsidRPr="000E4ABB">
        <w:rPr>
          <w:rFonts w:ascii="Times New Roman" w:hAnsi="Times New Roman" w:cs="Times New Roman"/>
          <w:sz w:val="20"/>
          <w:szCs w:val="20"/>
        </w:rPr>
        <w:t>Delpen</w:t>
      </w:r>
      <w:proofErr w:type="spellEnd"/>
      <w:r w:rsidR="001624B8" w:rsidRPr="000E4ABB">
        <w:rPr>
          <w:rFonts w:ascii="Times New Roman" w:hAnsi="Times New Roman" w:cs="Times New Roman"/>
          <w:sz w:val="20"/>
          <w:szCs w:val="20"/>
        </w:rPr>
        <w:t xml:space="preserve"> Building, Corner Annie Botha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proofErr w:type="gramStart"/>
      <w:r w:rsidRPr="000E4ABB">
        <w:rPr>
          <w:rFonts w:ascii="Times New Roman" w:hAnsi="Times New Roman" w:cs="Times New Roman"/>
          <w:sz w:val="20"/>
          <w:szCs w:val="20"/>
        </w:rPr>
        <w:t>and</w:t>
      </w:r>
      <w:proofErr w:type="gramEnd"/>
      <w:r w:rsidRPr="000E4ABB">
        <w:rPr>
          <w:rFonts w:ascii="Times New Roman" w:hAnsi="Times New Roman" w:cs="Times New Roman"/>
          <w:sz w:val="20"/>
          <w:szCs w:val="20"/>
        </w:rPr>
        <w:t xml:space="preserve"> Union Street, Riviera, Pretoria 0001, South Africa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0E4ABB">
        <w:rPr>
          <w:rFonts w:ascii="Times New Roman" w:hAnsi="Times New Roman" w:cs="Times New Roman"/>
          <w:sz w:val="20"/>
          <w:szCs w:val="20"/>
        </w:rPr>
        <w:t>Department of Agriculture and Animal Health, University of South Africa, Florida 1710, South Africa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>5</w:t>
      </w:r>
      <w:r w:rsidRPr="000E4ABB">
        <w:rPr>
          <w:rFonts w:ascii="Times New Roman" w:hAnsi="Times New Roman" w:cs="Times New Roman"/>
          <w:sz w:val="20"/>
          <w:szCs w:val="20"/>
        </w:rPr>
        <w:t xml:space="preserve">Döhne Agricultural Development Institute,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Stutterheim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 4930, South Africa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>6</w:t>
      </w:r>
      <w:r w:rsidRPr="000E4ABB">
        <w:rPr>
          <w:rFonts w:ascii="Times New Roman" w:hAnsi="Times New Roman" w:cs="Times New Roman"/>
          <w:sz w:val="20"/>
          <w:szCs w:val="20"/>
        </w:rPr>
        <w:t>Department of Animal, Wildlife and Grassland Sciences, University of the Free State,</w:t>
      </w:r>
    </w:p>
    <w:p w:rsidR="001624B8" w:rsidRPr="000E4ABB" w:rsidRDefault="001624B8" w:rsidP="001624B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sz w:val="20"/>
          <w:szCs w:val="20"/>
        </w:rPr>
        <w:t>Bloemfontein 9301, South Africa</w:t>
      </w:r>
    </w:p>
    <w:p w:rsidR="001624B8" w:rsidRPr="000E4ABB" w:rsidRDefault="001624B8" w:rsidP="001624B8">
      <w:pPr>
        <w:spacing w:after="0" w:line="48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b/>
          <w:bCs/>
          <w:sz w:val="20"/>
          <w:szCs w:val="20"/>
        </w:rPr>
        <w:t xml:space="preserve">* </w:t>
      </w:r>
      <w:r w:rsidRPr="000E4ABB">
        <w:rPr>
          <w:rFonts w:ascii="Times New Roman" w:hAnsi="Times New Roman" w:cs="Times New Roman"/>
          <w:sz w:val="20"/>
          <w:szCs w:val="20"/>
        </w:rPr>
        <w:t xml:space="preserve">Correspondence: </w:t>
      </w:r>
      <w:hyperlink r:id="rId4" w:history="1">
        <w:r w:rsidRPr="000E4ABB">
          <w:rPr>
            <w:rStyle w:val="Hyperlink"/>
            <w:rFonts w:ascii="Times New Roman" w:hAnsi="Times New Roman" w:cs="Times New Roman"/>
            <w:sz w:val="20"/>
            <w:szCs w:val="20"/>
          </w:rPr>
          <w:t>nkadimengm1@arc.agric.za</w:t>
        </w:r>
      </w:hyperlink>
    </w:p>
    <w:p w:rsidR="001624B8" w:rsidRPr="000E4ABB" w:rsidRDefault="001624B8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61552A" w:rsidRPr="00701B09" w:rsidRDefault="00521F86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701B09">
        <w:rPr>
          <w:rFonts w:ascii="Times New Roman" w:hAnsi="Times New Roman" w:cs="Times New Roman"/>
          <w:b/>
          <w:sz w:val="20"/>
          <w:szCs w:val="20"/>
          <w:lang w:val="en-US"/>
        </w:rPr>
        <w:t>Supplementary</w:t>
      </w:r>
      <w:r w:rsidR="00F86F43" w:rsidRPr="00701B09">
        <w:rPr>
          <w:rFonts w:ascii="Times New Roman" w:hAnsi="Times New Roman" w:cs="Times New Roman"/>
          <w:b/>
          <w:sz w:val="20"/>
          <w:szCs w:val="20"/>
          <w:lang w:val="en-US"/>
        </w:rPr>
        <w:t xml:space="preserve"> Material</w:t>
      </w:r>
    </w:p>
    <w:p w:rsidR="00E438C4" w:rsidRPr="000E4ABB" w:rsidRDefault="00931761" w:rsidP="00E438C4">
      <w:pPr>
        <w:rPr>
          <w:rFonts w:ascii="Times New Roman" w:hAnsi="Times New Roman" w:cs="Times New Roman"/>
          <w:sz w:val="20"/>
          <w:szCs w:val="20"/>
        </w:rPr>
      </w:pPr>
      <w:r w:rsidRPr="000E4ABB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 w:rsidR="00F86F43" w:rsidRPr="000E4ABB">
        <w:rPr>
          <w:rFonts w:ascii="Times New Roman" w:hAnsi="Times New Roman" w:cs="Times New Roman"/>
          <w:b/>
          <w:sz w:val="20"/>
          <w:szCs w:val="20"/>
        </w:rPr>
        <w:t>S</w:t>
      </w:r>
      <w:r w:rsidRPr="000E4ABB">
        <w:rPr>
          <w:rFonts w:ascii="Times New Roman" w:hAnsi="Times New Roman" w:cs="Times New Roman"/>
          <w:b/>
          <w:sz w:val="20"/>
          <w:szCs w:val="20"/>
        </w:rPr>
        <w:t>1</w:t>
      </w:r>
      <w:r w:rsidR="00E438C4" w:rsidRPr="000E4ABB">
        <w:rPr>
          <w:rFonts w:ascii="Times New Roman" w:hAnsi="Times New Roman" w:cs="Times New Roman"/>
          <w:sz w:val="20"/>
          <w:szCs w:val="20"/>
        </w:rPr>
        <w:t xml:space="preserve"> Phenotype characteristics of beef cattle breeds</w:t>
      </w:r>
    </w:p>
    <w:tbl>
      <w:tblPr>
        <w:tblStyle w:val="TableGrid"/>
        <w:tblW w:w="93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3984"/>
        <w:gridCol w:w="3713"/>
      </w:tblGrid>
      <w:tr w:rsidR="00E438C4" w:rsidRPr="000E4ABB" w:rsidTr="00E438C4">
        <w:trPr>
          <w:trHeight w:val="234"/>
        </w:trPr>
        <w:tc>
          <w:tcPr>
            <w:tcW w:w="1672" w:type="dxa"/>
            <w:tcBorders>
              <w:top w:val="single" w:sz="4" w:space="0" w:color="auto"/>
              <w:bottom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Breed</w:t>
            </w:r>
          </w:p>
        </w:tc>
        <w:tc>
          <w:tcPr>
            <w:tcW w:w="3984" w:type="dxa"/>
            <w:tcBorders>
              <w:top w:val="single" w:sz="4" w:space="0" w:color="auto"/>
              <w:bottom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Phenotypic characteristic</w:t>
            </w:r>
          </w:p>
        </w:tc>
        <w:tc>
          <w:tcPr>
            <w:tcW w:w="3713" w:type="dxa"/>
            <w:tcBorders>
              <w:top w:val="single" w:sz="4" w:space="0" w:color="auto"/>
              <w:bottom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Reference</w:t>
            </w:r>
          </w:p>
        </w:tc>
      </w:tr>
      <w:tr w:rsidR="00E438C4" w:rsidRPr="000E4ABB" w:rsidTr="00E438C4">
        <w:trPr>
          <w:trHeight w:val="1722"/>
        </w:trPr>
        <w:tc>
          <w:tcPr>
            <w:tcW w:w="1672" w:type="dxa"/>
            <w:tcBorders>
              <w:top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Nguni</w:t>
            </w:r>
          </w:p>
        </w:tc>
        <w:tc>
          <w:tcPr>
            <w:tcW w:w="3984" w:type="dxa"/>
            <w:tcBorders>
              <w:top w:val="single" w:sz="4" w:space="0" w:color="auto"/>
            </w:tcBorders>
          </w:tcPr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Multi-colored coats, with many different patterns (white, brown, golden yellow, black, dappled, or spotty)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Black tipped noses are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This small framed breed</w:t>
            </w:r>
          </w:p>
        </w:tc>
        <w:tc>
          <w:tcPr>
            <w:tcW w:w="3713" w:type="dxa"/>
            <w:tcBorders>
              <w:top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Scholtz et al</w:t>
            </w:r>
            <w:r w:rsidR="004364F4" w:rsidRPr="000E4ABB">
              <w:rPr>
                <w:rFonts w:ascii="Times New Roman" w:hAnsi="Times New Roman" w:cs="Times New Roman"/>
                <w:sz w:val="20"/>
                <w:szCs w:val="20"/>
              </w:rPr>
              <w:t>. 2010</w:t>
            </w: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; Makina et al</w:t>
            </w:r>
            <w:r w:rsidR="004364F4" w:rsidRPr="000E4AB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2014</w:t>
            </w:r>
          </w:p>
        </w:tc>
      </w:tr>
      <w:tr w:rsidR="00E438C4" w:rsidRPr="000E4ABB" w:rsidTr="00E438C4">
        <w:trPr>
          <w:trHeight w:val="762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Afrikaner</w:t>
            </w:r>
          </w:p>
        </w:tc>
        <w:tc>
          <w:tcPr>
            <w:tcW w:w="3984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Medium frame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Yellow to red lateral </w:t>
            </w: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colour</w:t>
            </w:r>
            <w:proofErr w:type="spellEnd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horn with a twist.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typically red which can vary from light tan to deep cherry red</w:t>
            </w:r>
          </w:p>
        </w:tc>
        <w:tc>
          <w:tcPr>
            <w:tcW w:w="3713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Stry</w:t>
            </w:r>
            <w:r w:rsidR="004364F4" w:rsidRPr="000E4ABB">
              <w:rPr>
                <w:rFonts w:ascii="Times New Roman" w:hAnsi="Times New Roman" w:cs="Times New Roman"/>
                <w:sz w:val="20"/>
                <w:szCs w:val="20"/>
              </w:rPr>
              <w:t>dom et al. 2000; Makina et al.</w:t>
            </w: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2014</w:t>
            </w:r>
          </w:p>
        </w:tc>
      </w:tr>
      <w:tr w:rsidR="00E438C4" w:rsidRPr="000E4ABB" w:rsidTr="00E438C4">
        <w:trPr>
          <w:trHeight w:val="1234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Drakensberger</w:t>
            </w:r>
            <w:proofErr w:type="spellEnd"/>
          </w:p>
        </w:tc>
        <w:tc>
          <w:tcPr>
            <w:tcW w:w="3984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Medium to large frame breed 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Black smooth coat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Strikingly long and deep body with a mild 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small shoulder hump </w:t>
            </w:r>
          </w:p>
        </w:tc>
        <w:tc>
          <w:tcPr>
            <w:tcW w:w="3713" w:type="dxa"/>
          </w:tcPr>
          <w:p w:rsidR="00E438C4" w:rsidRPr="000E4ABB" w:rsidRDefault="00E438C4" w:rsidP="004364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Makina et al</w:t>
            </w:r>
            <w:r w:rsidR="004364F4" w:rsidRPr="000E4ABB">
              <w:rPr>
                <w:rFonts w:ascii="Times New Roman" w:hAnsi="Times New Roman" w:cs="Times New Roman"/>
                <w:sz w:val="20"/>
                <w:szCs w:val="20"/>
              </w:rPr>
              <w:t>. 2014</w:t>
            </w:r>
          </w:p>
        </w:tc>
      </w:tr>
      <w:tr w:rsidR="00E438C4" w:rsidRPr="000E4ABB" w:rsidTr="00E438C4">
        <w:trPr>
          <w:trHeight w:val="786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Bonsmara</w:t>
            </w:r>
          </w:p>
        </w:tc>
        <w:tc>
          <w:tcPr>
            <w:tcW w:w="3984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Red in </w:t>
            </w: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colour</w:t>
            </w:r>
            <w:proofErr w:type="spellEnd"/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Medium to large framed Smooth coated</w:t>
            </w:r>
          </w:p>
        </w:tc>
        <w:tc>
          <w:tcPr>
            <w:tcW w:w="3713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Muchenje</w:t>
            </w:r>
            <w:proofErr w:type="spellEnd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et al</w:t>
            </w:r>
            <w:r w:rsidR="004364F4" w:rsidRPr="000E4AB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5B6EF5"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2009</w:t>
            </w: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 w:rsidRPr="000E4ABB">
              <w:rPr>
                <w:rFonts w:ascii="Times New Roman" w:hAnsi="Times New Roman" w:cs="Times New Roman"/>
                <w:b/>
                <w:bCs/>
                <w:color w:val="53535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>Bhaveni</w:t>
            </w:r>
            <w:proofErr w:type="spellEnd"/>
            <w:r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>Kooverjee</w:t>
            </w:r>
            <w:proofErr w:type="spellEnd"/>
            <w:r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et al</w:t>
            </w:r>
            <w:r w:rsidR="004364F4"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  <w:r w:rsidRPr="000E4AB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2020</w:t>
            </w:r>
          </w:p>
        </w:tc>
      </w:tr>
      <w:tr w:rsidR="00E438C4" w:rsidRPr="000E4ABB" w:rsidTr="00E438C4">
        <w:trPr>
          <w:trHeight w:val="1461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Boran</w:t>
            </w:r>
            <w:proofErr w:type="spellEnd"/>
          </w:p>
        </w:tc>
        <w:tc>
          <w:tcPr>
            <w:tcW w:w="3984" w:type="dxa"/>
          </w:tcPr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The horns </w:t>
            </w:r>
            <w:proofErr w:type="gram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are pointed</w:t>
            </w:r>
            <w:proofErr w:type="gramEnd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forward, upright, and short, with a thick base. 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Pyramidal shaped hump. 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Broad brisket and deep shoulders with wide hindquarters.</w:t>
            </w:r>
          </w:p>
        </w:tc>
        <w:tc>
          <w:tcPr>
            <w:tcW w:w="3713" w:type="dxa"/>
          </w:tcPr>
          <w:p w:rsidR="00E438C4" w:rsidRPr="000E4ABB" w:rsidRDefault="004364F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Lochner</w:t>
            </w:r>
            <w:r w:rsidR="00E438C4"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 2018</w:t>
            </w:r>
          </w:p>
        </w:tc>
      </w:tr>
      <w:tr w:rsidR="00E438C4" w:rsidRPr="000E4ABB" w:rsidTr="00E438C4">
        <w:trPr>
          <w:trHeight w:val="461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Simmental</w:t>
            </w:r>
          </w:p>
        </w:tc>
        <w:tc>
          <w:tcPr>
            <w:tcW w:w="3984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Colour</w:t>
            </w:r>
            <w:proofErr w:type="spellEnd"/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 xml:space="preserve"> varies from gold to red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White head is white and white band over the shoulders</w:t>
            </w:r>
          </w:p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Pigment around the eyes</w:t>
            </w:r>
          </w:p>
        </w:tc>
        <w:tc>
          <w:tcPr>
            <w:tcW w:w="3713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https://www.simmentaler.org/Breed-History.htm</w:t>
            </w:r>
          </w:p>
        </w:tc>
      </w:tr>
      <w:tr w:rsidR="00E438C4" w:rsidRPr="000E4ABB" w:rsidTr="00E438C4">
        <w:trPr>
          <w:trHeight w:val="461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Hereford</w:t>
            </w:r>
          </w:p>
        </w:tc>
        <w:tc>
          <w:tcPr>
            <w:tcW w:w="3984" w:type="dxa"/>
          </w:tcPr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Dark red to red-yellow </w:t>
            </w: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colour</w:t>
            </w:r>
            <w:proofErr w:type="spellEnd"/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White head, crest, underline, socks and tail switch</w:t>
            </w:r>
          </w:p>
        </w:tc>
        <w:tc>
          <w:tcPr>
            <w:tcW w:w="3713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 xml:space="preserve">Leesburg </w:t>
            </w:r>
            <w:r w:rsidRPr="000E4A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et al.</w:t>
            </w: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, 2013</w:t>
            </w:r>
          </w:p>
        </w:tc>
      </w:tr>
      <w:tr w:rsidR="00E438C4" w:rsidRPr="000E4ABB" w:rsidTr="00E438C4">
        <w:trPr>
          <w:trHeight w:val="461"/>
        </w:trPr>
        <w:tc>
          <w:tcPr>
            <w:tcW w:w="1672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Brahman</w:t>
            </w:r>
          </w:p>
        </w:tc>
        <w:tc>
          <w:tcPr>
            <w:tcW w:w="3984" w:type="dxa"/>
          </w:tcPr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Large hump over the top of the shoulder and neck.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Light to medium grey.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Their horns curve upwards</w:t>
            </w:r>
          </w:p>
        </w:tc>
        <w:tc>
          <w:tcPr>
            <w:tcW w:w="3713" w:type="dxa"/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Mukuahima</w:t>
            </w:r>
            <w:proofErr w:type="spellEnd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, 2008</w:t>
            </w:r>
          </w:p>
        </w:tc>
      </w:tr>
      <w:tr w:rsidR="00E438C4" w:rsidRPr="000E4ABB" w:rsidTr="00E438C4">
        <w:trPr>
          <w:trHeight w:val="461"/>
        </w:trPr>
        <w:tc>
          <w:tcPr>
            <w:tcW w:w="1672" w:type="dxa"/>
            <w:tcBorders>
              <w:bottom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Beef Master</w:t>
            </w:r>
          </w:p>
        </w:tc>
        <w:tc>
          <w:tcPr>
            <w:tcW w:w="3984" w:type="dxa"/>
            <w:tcBorders>
              <w:bottom w:val="single" w:sz="4" w:space="0" w:color="auto"/>
            </w:tcBorders>
          </w:tcPr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Light red to dark red</w:t>
            </w:r>
          </w:p>
          <w:p w:rsidR="00E438C4" w:rsidRPr="000E4ABB" w:rsidRDefault="00E438C4" w:rsidP="000559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E4ABB">
              <w:rPr>
                <w:rFonts w:ascii="Times New Roman" w:hAnsi="Times New Roman" w:cs="Times New Roman"/>
                <w:color w:val="212529"/>
                <w:sz w:val="20"/>
                <w:szCs w:val="20"/>
                <w:shd w:val="clear" w:color="auto" w:fill="FFFFFF"/>
              </w:rPr>
              <w:t>white mottle on their faces</w:t>
            </w:r>
          </w:p>
        </w:tc>
        <w:tc>
          <w:tcPr>
            <w:tcW w:w="3713" w:type="dxa"/>
            <w:tcBorders>
              <w:bottom w:val="single" w:sz="4" w:space="0" w:color="auto"/>
            </w:tcBorders>
          </w:tcPr>
          <w:p w:rsidR="00E438C4" w:rsidRPr="000E4ABB" w:rsidRDefault="00E438C4" w:rsidP="000559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Mukuahima</w:t>
            </w:r>
            <w:proofErr w:type="spellEnd"/>
            <w:r w:rsidRPr="000E4ABB">
              <w:rPr>
                <w:rFonts w:ascii="Times New Roman" w:hAnsi="Times New Roman" w:cs="Times New Roman"/>
                <w:sz w:val="20"/>
                <w:szCs w:val="20"/>
              </w:rPr>
              <w:t>, 2008</w:t>
            </w:r>
          </w:p>
        </w:tc>
      </w:tr>
    </w:tbl>
    <w:p w:rsidR="00E438C4" w:rsidRPr="000E4ABB" w:rsidRDefault="00E438C4" w:rsidP="00E438C4">
      <w:pPr>
        <w:rPr>
          <w:rFonts w:ascii="Times New Roman" w:hAnsi="Times New Roman" w:cs="Times New Roman"/>
          <w:sz w:val="20"/>
          <w:szCs w:val="20"/>
          <w:vertAlign w:val="superscript"/>
        </w:rPr>
      </w:pPr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 xml:space="preserve">Note: The phenotype characteristics presented in this table </w:t>
      </w:r>
      <w:proofErr w:type="gramStart"/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>is based</w:t>
      </w:r>
      <w:proofErr w:type="gramEnd"/>
      <w:r w:rsidRPr="000E4ABB">
        <w:rPr>
          <w:rFonts w:ascii="Times New Roman" w:hAnsi="Times New Roman" w:cs="Times New Roman"/>
          <w:sz w:val="20"/>
          <w:szCs w:val="20"/>
          <w:vertAlign w:val="superscript"/>
        </w:rPr>
        <w:t xml:space="preserve"> on available data up to 2020</w:t>
      </w:r>
    </w:p>
    <w:p w:rsidR="00E438C4" w:rsidRPr="000E4ABB" w:rsidRDefault="00E438C4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4364F4" w:rsidRPr="000E4ABB" w:rsidRDefault="004364F4" w:rsidP="00A91B1E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0E4ABB">
        <w:rPr>
          <w:rFonts w:ascii="Times New Roman" w:hAnsi="Times New Roman" w:cs="Times New Roman"/>
          <w:b/>
          <w:sz w:val="20"/>
          <w:szCs w:val="20"/>
          <w:lang w:val="en-US"/>
        </w:rPr>
        <w:t>References</w:t>
      </w:r>
    </w:p>
    <w:p w:rsidR="000E4ABB" w:rsidRPr="000E4ABB" w:rsidRDefault="0023481C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hyperlink r:id="rId5" w:history="1">
        <w:r w:rsidR="000E4ABB" w:rsidRPr="000E4ABB">
          <w:rPr>
            <w:rStyle w:val="Hyperlink"/>
            <w:rFonts w:ascii="Times New Roman" w:hAnsi="Times New Roman" w:cs="Times New Roman"/>
            <w:sz w:val="20"/>
            <w:szCs w:val="20"/>
          </w:rPr>
          <w:t>https://www.simmentaler.org/Breed-History.htm</w:t>
        </w:r>
      </w:hyperlink>
      <w:r w:rsidR="000E4ABB" w:rsidRPr="000E4ABB">
        <w:rPr>
          <w:rFonts w:ascii="Times New Roman" w:hAnsi="Times New Roman" w:cs="Times New Roman"/>
          <w:sz w:val="20"/>
          <w:szCs w:val="20"/>
        </w:rPr>
        <w:t>. Accessed on 28 May 2024.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0E4ABB">
        <w:rPr>
          <w:rFonts w:ascii="Times New Roman" w:hAnsi="Times New Roman" w:cs="Times New Roman"/>
          <w:sz w:val="20"/>
          <w:szCs w:val="20"/>
        </w:rPr>
        <w:t>Kooverjee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B.B., Soma, P., Van Der Nest, M.A., Scholtz, M.M., and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Neser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F.W.C., 2022. Selection </w:t>
      </w:r>
      <w:r w:rsidRPr="000E4ABB">
        <w:rPr>
          <w:rFonts w:ascii="Times New Roman" w:hAnsi="Times New Roman" w:cs="Times New Roman"/>
          <w:sz w:val="20"/>
          <w:szCs w:val="20"/>
        </w:rPr>
        <w:tab/>
        <w:t xml:space="preserve">Signatures in South African Nguni and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Bonsmara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 Cattle Populations Reveal Genes Relating to </w:t>
      </w:r>
      <w:r w:rsidRPr="000E4ABB">
        <w:rPr>
          <w:rFonts w:ascii="Times New Roman" w:hAnsi="Times New Roman" w:cs="Times New Roman"/>
          <w:sz w:val="20"/>
          <w:szCs w:val="20"/>
        </w:rPr>
        <w:tab/>
        <w:t xml:space="preserve">Environmental Adaptation, Frontiers in Genetics, 13, 1-11. </w:t>
      </w:r>
      <w:proofErr w:type="spellStart"/>
      <w:proofErr w:type="gramStart"/>
      <w:r w:rsidRPr="000E4ABB">
        <w:rPr>
          <w:rFonts w:ascii="Times New Roman" w:hAnsi="Times New Roman" w:cs="Times New Roman"/>
          <w:sz w:val="20"/>
          <w:szCs w:val="20"/>
        </w:rPr>
        <w:t>doi</w:t>
      </w:r>
      <w:proofErr w:type="spellEnd"/>
      <w:proofErr w:type="gramEnd"/>
      <w:r w:rsidRPr="000E4ABB">
        <w:rPr>
          <w:rFonts w:ascii="Times New Roman" w:hAnsi="Times New Roman" w:cs="Times New Roman"/>
          <w:sz w:val="20"/>
          <w:szCs w:val="20"/>
        </w:rPr>
        <w:t>: 10.3389/fgene.2022.909012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E4ABB">
        <w:rPr>
          <w:rFonts w:ascii="Times New Roman" w:hAnsi="Times New Roman" w:cs="Times New Roman"/>
          <w:sz w:val="20"/>
          <w:szCs w:val="20"/>
          <w:lang w:val="en-US"/>
        </w:rPr>
        <w:t xml:space="preserve">Leesburg, V.L.R., </w:t>
      </w:r>
      <w:proofErr w:type="spellStart"/>
      <w:r w:rsidRPr="000E4ABB">
        <w:rPr>
          <w:rFonts w:ascii="Times New Roman" w:hAnsi="Times New Roman" w:cs="Times New Roman"/>
          <w:sz w:val="20"/>
          <w:szCs w:val="20"/>
          <w:lang w:val="en-US"/>
        </w:rPr>
        <w:t>MacNeil</w:t>
      </w:r>
      <w:proofErr w:type="spellEnd"/>
      <w:r w:rsidRPr="000E4ABB">
        <w:rPr>
          <w:rFonts w:ascii="Times New Roman" w:hAnsi="Times New Roman" w:cs="Times New Roman"/>
          <w:sz w:val="20"/>
          <w:szCs w:val="20"/>
          <w:lang w:val="en-US"/>
        </w:rPr>
        <w:t xml:space="preserve">, M.D., van Marle-Köster, E., </w:t>
      </w:r>
      <w:proofErr w:type="spellStart"/>
      <w:r w:rsidRPr="000E4ABB">
        <w:rPr>
          <w:rFonts w:ascii="Times New Roman" w:hAnsi="Times New Roman" w:cs="Times New Roman"/>
          <w:sz w:val="20"/>
          <w:szCs w:val="20"/>
          <w:lang w:val="en-US"/>
        </w:rPr>
        <w:t>Mapholi</w:t>
      </w:r>
      <w:proofErr w:type="spellEnd"/>
      <w:r w:rsidRPr="000E4ABB">
        <w:rPr>
          <w:rFonts w:ascii="Times New Roman" w:hAnsi="Times New Roman" w:cs="Times New Roman"/>
          <w:sz w:val="20"/>
          <w:szCs w:val="20"/>
          <w:lang w:val="en-US"/>
        </w:rPr>
        <w:t xml:space="preserve">, O., and </w:t>
      </w:r>
      <w:proofErr w:type="spellStart"/>
      <w:r w:rsidRPr="000E4ABB">
        <w:rPr>
          <w:rFonts w:ascii="Times New Roman" w:hAnsi="Times New Roman" w:cs="Times New Roman"/>
          <w:sz w:val="20"/>
          <w:szCs w:val="20"/>
          <w:lang w:val="en-US"/>
        </w:rPr>
        <w:t>Neser</w:t>
      </w:r>
      <w:proofErr w:type="spellEnd"/>
      <w:r w:rsidRPr="000E4AB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gramStart"/>
      <w:r w:rsidRPr="000E4ABB">
        <w:rPr>
          <w:rFonts w:ascii="Times New Roman" w:hAnsi="Times New Roman" w:cs="Times New Roman"/>
          <w:sz w:val="20"/>
          <w:szCs w:val="20"/>
          <w:lang w:val="en-US"/>
        </w:rPr>
        <w:t>F.W.C..</w:t>
      </w:r>
      <w:proofErr w:type="gramEnd"/>
      <w:r w:rsidRPr="000E4ABB">
        <w:rPr>
          <w:rFonts w:ascii="Times New Roman" w:hAnsi="Times New Roman" w:cs="Times New Roman"/>
          <w:sz w:val="20"/>
          <w:szCs w:val="20"/>
          <w:lang w:val="en-US"/>
        </w:rPr>
        <w:t xml:space="preserve"> 2013. Impact of Line </w:t>
      </w:r>
      <w:r w:rsidRPr="000E4ABB">
        <w:rPr>
          <w:rFonts w:ascii="Times New Roman" w:hAnsi="Times New Roman" w:cs="Times New Roman"/>
          <w:sz w:val="20"/>
          <w:szCs w:val="20"/>
          <w:lang w:val="en-US"/>
        </w:rPr>
        <w:tab/>
        <w:t>1 germplasm on South African Hereford cattle, South African Journal of Animal Science, 43(2), 153-</w:t>
      </w:r>
      <w:r w:rsidRPr="000E4ABB">
        <w:rPr>
          <w:rFonts w:ascii="Times New Roman" w:hAnsi="Times New Roman" w:cs="Times New Roman"/>
          <w:sz w:val="20"/>
          <w:szCs w:val="20"/>
          <w:lang w:val="en-US"/>
        </w:rPr>
        <w:tab/>
        <w:t xml:space="preserve">158. </w:t>
      </w:r>
      <w:hyperlink r:id="rId6" w:history="1">
        <w:r w:rsidRPr="000E4ABB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http://www.scielo.org.za/scielo.php?script=sci_arttext&amp;pid=S0375-</w:t>
        </w:r>
      </w:hyperlink>
      <w:r w:rsidRPr="000E4ABB">
        <w:rPr>
          <w:rFonts w:ascii="Times New Roman" w:hAnsi="Times New Roman" w:cs="Times New Roman"/>
          <w:sz w:val="20"/>
          <w:szCs w:val="20"/>
          <w:lang w:val="en-US"/>
        </w:rPr>
        <w:tab/>
        <w:t>15892013000200011&amp;</w:t>
      </w:r>
      <w:proofErr w:type="gramStart"/>
      <w:r w:rsidRPr="000E4ABB">
        <w:rPr>
          <w:rFonts w:ascii="Times New Roman" w:hAnsi="Times New Roman" w:cs="Times New Roman"/>
          <w:sz w:val="20"/>
          <w:szCs w:val="20"/>
          <w:lang w:val="en-US"/>
        </w:rPr>
        <w:t>lng=</w:t>
      </w:r>
      <w:proofErr w:type="spellStart"/>
      <w:proofErr w:type="gramEnd"/>
      <w:r w:rsidRPr="000E4ABB">
        <w:rPr>
          <w:rFonts w:ascii="Times New Roman" w:hAnsi="Times New Roman" w:cs="Times New Roman"/>
          <w:sz w:val="20"/>
          <w:szCs w:val="20"/>
          <w:lang w:val="en-US"/>
        </w:rPr>
        <w:t>en&amp;tlng</w:t>
      </w:r>
      <w:proofErr w:type="spellEnd"/>
      <w:r w:rsidRPr="000E4ABB">
        <w:rPr>
          <w:rFonts w:ascii="Times New Roman" w:hAnsi="Times New Roman" w:cs="Times New Roman"/>
          <w:sz w:val="20"/>
          <w:szCs w:val="20"/>
          <w:lang w:val="en-US"/>
        </w:rPr>
        <w:t>=</w:t>
      </w:r>
      <w:proofErr w:type="spellStart"/>
      <w:r w:rsidRPr="000E4ABB">
        <w:rPr>
          <w:rFonts w:ascii="Times New Roman" w:hAnsi="Times New Roman" w:cs="Times New Roman"/>
          <w:sz w:val="20"/>
          <w:szCs w:val="20"/>
          <w:lang w:val="en-US"/>
        </w:rPr>
        <w:t>en</w:t>
      </w:r>
      <w:proofErr w:type="spellEnd"/>
      <w:r w:rsidRPr="000E4AB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0E4ABB">
        <w:rPr>
          <w:rFonts w:ascii="Times New Roman" w:hAnsi="Times New Roman" w:cs="Times New Roman"/>
          <w:sz w:val="20"/>
          <w:szCs w:val="20"/>
        </w:rPr>
        <w:t>Lochner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. D. 2018. Phenotypic and genetic characterization of South African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Boran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cattl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Masters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0E4ABB">
        <w:rPr>
          <w:rFonts w:ascii="Times New Roman" w:hAnsi="Times New Roman" w:cs="Times New Roman"/>
          <w:sz w:val="20"/>
          <w:szCs w:val="20"/>
        </w:rPr>
        <w:t>thesis</w:t>
      </w:r>
      <w:proofErr w:type="gramEnd"/>
      <w:r w:rsidRPr="000E4ABB">
        <w:rPr>
          <w:rFonts w:ascii="Times New Roman" w:hAnsi="Times New Roman" w:cs="Times New Roman"/>
          <w:sz w:val="20"/>
          <w:szCs w:val="20"/>
        </w:rPr>
        <w:t xml:space="preserve">, </w:t>
      </w:r>
      <w:r w:rsidRPr="000E4ABB">
        <w:rPr>
          <w:rFonts w:ascii="Times New Roman" w:hAnsi="Times New Roman" w:cs="Times New Roman"/>
          <w:sz w:val="20"/>
          <w:szCs w:val="20"/>
        </w:rPr>
        <w:tab/>
        <w:t>University of Pretoria, South Africa.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E4ABB">
        <w:rPr>
          <w:rFonts w:ascii="Times New Roman" w:hAnsi="Times New Roman" w:cs="Times New Roman"/>
          <w:sz w:val="20"/>
          <w:szCs w:val="20"/>
        </w:rPr>
        <w:t>Makina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S.O.,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Muchadeyi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F.C., van Marle-Köster, E.,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MacNeil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M.D., Maiwashe, A., 2014. Genetic </w:t>
      </w:r>
      <w:r w:rsidRPr="000E4ABB">
        <w:rPr>
          <w:rFonts w:ascii="Times New Roman" w:hAnsi="Times New Roman" w:cs="Times New Roman"/>
          <w:sz w:val="20"/>
          <w:szCs w:val="20"/>
        </w:rPr>
        <w:tab/>
        <w:t xml:space="preserve">diversity and population structure among six cattle breeds in South Africa using a whole </w:t>
      </w:r>
      <w:r w:rsidRPr="000E4ABB">
        <w:rPr>
          <w:rFonts w:ascii="Times New Roman" w:hAnsi="Times New Roman" w:cs="Times New Roman"/>
          <w:sz w:val="20"/>
          <w:szCs w:val="20"/>
        </w:rPr>
        <w:tab/>
        <w:t xml:space="preserve">genome SNP </w:t>
      </w:r>
      <w:r w:rsidR="0023481C">
        <w:rPr>
          <w:rFonts w:ascii="Times New Roman" w:hAnsi="Times New Roman" w:cs="Times New Roman"/>
          <w:sz w:val="20"/>
          <w:szCs w:val="20"/>
        </w:rPr>
        <w:tab/>
      </w:r>
      <w:r w:rsidRPr="000E4ABB">
        <w:rPr>
          <w:rFonts w:ascii="Times New Roman" w:hAnsi="Times New Roman" w:cs="Times New Roman"/>
          <w:sz w:val="20"/>
          <w:szCs w:val="20"/>
        </w:rPr>
        <w:t xml:space="preserve">panel. Frontiers </w:t>
      </w:r>
      <w:proofErr w:type="gramStart"/>
      <w:r w:rsidRPr="000E4ABB">
        <w:rPr>
          <w:rFonts w:ascii="Times New Roman" w:hAnsi="Times New Roman" w:cs="Times New Roman"/>
          <w:sz w:val="20"/>
          <w:szCs w:val="20"/>
        </w:rPr>
        <w:t>in  Genetics</w:t>
      </w:r>
      <w:proofErr w:type="gramEnd"/>
      <w:r w:rsidRPr="000E4ABB">
        <w:rPr>
          <w:rFonts w:ascii="Times New Roman" w:hAnsi="Times New Roman" w:cs="Times New Roman"/>
          <w:sz w:val="20"/>
          <w:szCs w:val="20"/>
        </w:rPr>
        <w:t>, 14,1-7. https://doi.org/10.3389/fgene.2014.00333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E4ABB">
        <w:rPr>
          <w:rFonts w:ascii="Times New Roman" w:hAnsi="Times New Roman" w:cs="Times New Roman"/>
          <w:sz w:val="20"/>
          <w:szCs w:val="20"/>
        </w:rPr>
        <w:t>Muchenje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>, V.</w:t>
      </w:r>
      <w:proofErr w:type="gramStart"/>
      <w:r w:rsidRPr="000E4ABB">
        <w:rPr>
          <w:rFonts w:ascii="Times New Roman" w:hAnsi="Times New Roman" w:cs="Times New Roman"/>
          <w:sz w:val="20"/>
          <w:szCs w:val="20"/>
        </w:rPr>
        <w:t xml:space="preserve">, 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Dzama</w:t>
      </w:r>
      <w:proofErr w:type="spellEnd"/>
      <w:proofErr w:type="gramEnd"/>
      <w:r w:rsidRPr="000E4ABB">
        <w:rPr>
          <w:rFonts w:ascii="Times New Roman" w:hAnsi="Times New Roman" w:cs="Times New Roman"/>
          <w:sz w:val="20"/>
          <w:szCs w:val="20"/>
        </w:rPr>
        <w:t xml:space="preserve">, K., 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Chimonyo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M.,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Strydom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P.E., and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Raats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J.G.,2009. Relationship between </w:t>
      </w:r>
      <w:r w:rsidRPr="000E4ABB">
        <w:rPr>
          <w:rFonts w:ascii="Times New Roman" w:hAnsi="Times New Roman" w:cs="Times New Roman"/>
          <w:sz w:val="20"/>
          <w:szCs w:val="20"/>
        </w:rPr>
        <w:tab/>
        <w:t>pre-</w:t>
      </w:r>
      <w:r w:rsidR="0023481C">
        <w:rPr>
          <w:rFonts w:ascii="Times New Roman" w:hAnsi="Times New Roman" w:cs="Times New Roman"/>
          <w:sz w:val="20"/>
          <w:szCs w:val="20"/>
        </w:rPr>
        <w:tab/>
      </w:r>
      <w:r w:rsidRPr="000E4ABB">
        <w:rPr>
          <w:rFonts w:ascii="Times New Roman" w:hAnsi="Times New Roman" w:cs="Times New Roman"/>
          <w:sz w:val="20"/>
          <w:szCs w:val="20"/>
        </w:rPr>
        <w:t xml:space="preserve">slaughter stress responsiveness and beef quality in three cattle breeds, Meat Science, 81, </w:t>
      </w:r>
      <w:r w:rsidRPr="000E4ABB">
        <w:rPr>
          <w:rFonts w:ascii="Times New Roman" w:hAnsi="Times New Roman" w:cs="Times New Roman"/>
          <w:sz w:val="20"/>
          <w:szCs w:val="20"/>
        </w:rPr>
        <w:tab/>
        <w:t xml:space="preserve">653–657. </w:t>
      </w:r>
      <w:r w:rsidR="0023481C">
        <w:rPr>
          <w:rFonts w:ascii="Times New Roman" w:hAnsi="Times New Roman" w:cs="Times New Roman"/>
          <w:sz w:val="20"/>
          <w:szCs w:val="20"/>
        </w:rPr>
        <w:tab/>
      </w:r>
      <w:r w:rsidRPr="000E4ABB">
        <w:rPr>
          <w:rFonts w:ascii="Times New Roman" w:hAnsi="Times New Roman" w:cs="Times New Roman"/>
          <w:sz w:val="20"/>
          <w:szCs w:val="20"/>
        </w:rPr>
        <w:t>doi:10.1016/j.meatsci.2008.11.004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>Mukuahima</w:t>
      </w:r>
      <w:proofErr w:type="spellEnd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 xml:space="preserve">, G., 2008. The performance of beef cattle bulls in the </w:t>
      </w:r>
      <w:proofErr w:type="spellStart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>Vrede</w:t>
      </w:r>
      <w:proofErr w:type="spellEnd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 xml:space="preserve"> district of Mpumalanga, South Africa, </w:t>
      </w:r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ab/>
        <w:t xml:space="preserve">MSc </w:t>
      </w:r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ab/>
        <w:t>(</w:t>
      </w:r>
      <w:proofErr w:type="spellStart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>Agric</w:t>
      </w:r>
      <w:proofErr w:type="spellEnd"/>
      <w:r w:rsidRPr="000E4AB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>) Dissertation, University of Pretoria, South Africa.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E4ABB">
        <w:rPr>
          <w:rFonts w:ascii="Times New Roman" w:hAnsi="Times New Roman" w:cs="Times New Roman"/>
          <w:sz w:val="20"/>
          <w:szCs w:val="20"/>
        </w:rPr>
        <w:t xml:space="preserve">Scholtz, M.M., and Bester, J., 2010. Off-take and production statistics in the different South African cattle </w:t>
      </w:r>
      <w:r w:rsidRPr="000E4ABB">
        <w:rPr>
          <w:rFonts w:ascii="Times New Roman" w:hAnsi="Times New Roman" w:cs="Times New Roman"/>
          <w:sz w:val="20"/>
          <w:szCs w:val="20"/>
        </w:rPr>
        <w:tab/>
        <w:t>sectors: Results of a structured survey, Applied Animal Husbandry and Rural Development, 3, 19-23.</w:t>
      </w:r>
    </w:p>
    <w:p w:rsidR="000E4ABB" w:rsidRPr="000E4ABB" w:rsidRDefault="000E4ABB" w:rsidP="000E4ABB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E4ABB">
        <w:rPr>
          <w:rFonts w:ascii="Times New Roman" w:hAnsi="Times New Roman" w:cs="Times New Roman"/>
          <w:sz w:val="20"/>
          <w:szCs w:val="20"/>
        </w:rPr>
        <w:t>Strydom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P.E., </w:t>
      </w:r>
      <w:proofErr w:type="spellStart"/>
      <w:r w:rsidRPr="000E4ABB">
        <w:rPr>
          <w:rFonts w:ascii="Times New Roman" w:hAnsi="Times New Roman" w:cs="Times New Roman"/>
          <w:sz w:val="20"/>
          <w:szCs w:val="20"/>
        </w:rPr>
        <w:t>Naude</w:t>
      </w:r>
      <w:proofErr w:type="spellEnd"/>
      <w:r w:rsidRPr="000E4ABB">
        <w:rPr>
          <w:rFonts w:ascii="Times New Roman" w:hAnsi="Times New Roman" w:cs="Times New Roman"/>
          <w:sz w:val="20"/>
          <w:szCs w:val="20"/>
        </w:rPr>
        <w:t xml:space="preserve">, R.T., Smith, M.F., Scholtz, M.M., van Wyk, J.B., 2008. Characterisation of </w:t>
      </w:r>
      <w:r w:rsidRPr="000E4ABB">
        <w:rPr>
          <w:rFonts w:ascii="Times New Roman" w:hAnsi="Times New Roman" w:cs="Times New Roman"/>
          <w:sz w:val="20"/>
          <w:szCs w:val="20"/>
        </w:rPr>
        <w:tab/>
        <w:t>indigenous African cattle breeds in relation to meat quality tra</w:t>
      </w:r>
      <w:r w:rsidR="0023481C">
        <w:rPr>
          <w:rFonts w:ascii="Times New Roman" w:hAnsi="Times New Roman" w:cs="Times New Roman"/>
          <w:sz w:val="20"/>
          <w:szCs w:val="20"/>
        </w:rPr>
        <w:t>its, Meat Science 55 (2000) 79-</w:t>
      </w:r>
      <w:r w:rsidRPr="000E4ABB">
        <w:rPr>
          <w:rFonts w:ascii="Times New Roman" w:hAnsi="Times New Roman" w:cs="Times New Roman"/>
          <w:sz w:val="20"/>
          <w:szCs w:val="20"/>
        </w:rPr>
        <w:t xml:space="preserve">88. </w:t>
      </w:r>
      <w:r w:rsidR="0023481C">
        <w:rPr>
          <w:rFonts w:ascii="Times New Roman" w:hAnsi="Times New Roman" w:cs="Times New Roman"/>
          <w:sz w:val="20"/>
          <w:szCs w:val="20"/>
        </w:rPr>
        <w:tab/>
      </w:r>
      <w:r w:rsidRPr="000E4ABB">
        <w:rPr>
          <w:rFonts w:ascii="Times New Roman" w:hAnsi="Times New Roman" w:cs="Times New Roman"/>
          <w:sz w:val="20"/>
          <w:szCs w:val="20"/>
        </w:rPr>
        <w:t xml:space="preserve">PII: </w:t>
      </w:r>
      <w:r w:rsidR="0023481C">
        <w:rPr>
          <w:rFonts w:ascii="Times New Roman" w:hAnsi="Times New Roman" w:cs="Times New Roman"/>
          <w:sz w:val="20"/>
          <w:szCs w:val="20"/>
        </w:rPr>
        <w:tab/>
      </w:r>
      <w:bookmarkStart w:id="0" w:name="_GoBack"/>
      <w:bookmarkEnd w:id="0"/>
      <w:r w:rsidRPr="000E4ABB">
        <w:rPr>
          <w:rFonts w:ascii="Times New Roman" w:hAnsi="Times New Roman" w:cs="Times New Roman"/>
          <w:sz w:val="20"/>
          <w:szCs w:val="20"/>
        </w:rPr>
        <w:t>S0309-1740(99)00128-X</w:t>
      </w:r>
    </w:p>
    <w:p w:rsidR="00A91B1E" w:rsidRPr="00A91B1E" w:rsidRDefault="00A91B1E" w:rsidP="00A91B1E"/>
    <w:p w:rsidR="00A91B1E" w:rsidRDefault="00A91B1E" w:rsidP="00A91B1E"/>
    <w:p w:rsidR="00A91B1E" w:rsidRPr="00A91B1E" w:rsidRDefault="00A91B1E"/>
    <w:sectPr w:rsidR="00A91B1E" w:rsidRPr="00A91B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8C4"/>
    <w:rsid w:val="000E4ABB"/>
    <w:rsid w:val="001624B8"/>
    <w:rsid w:val="0023481C"/>
    <w:rsid w:val="004364F4"/>
    <w:rsid w:val="00521F86"/>
    <w:rsid w:val="00577271"/>
    <w:rsid w:val="005B6EF5"/>
    <w:rsid w:val="0061552A"/>
    <w:rsid w:val="006D4F96"/>
    <w:rsid w:val="00701B09"/>
    <w:rsid w:val="007652AF"/>
    <w:rsid w:val="0092390D"/>
    <w:rsid w:val="00931761"/>
    <w:rsid w:val="00A91B1E"/>
    <w:rsid w:val="00AA3C9C"/>
    <w:rsid w:val="00B7475B"/>
    <w:rsid w:val="00E438C4"/>
    <w:rsid w:val="00E654B1"/>
    <w:rsid w:val="00F86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C15B8"/>
  <w15:chartTrackingRefBased/>
  <w15:docId w15:val="{5608CE8E-CDC0-4C74-BC85-30DA443E9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438C4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624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cielo.org.za/scielo.php?script=sci_arttext&amp;pid=S0375-" TargetMode="External"/><Relationship Id="rId5" Type="http://schemas.openxmlformats.org/officeDocument/2006/relationships/hyperlink" Target="https://www.simmentaler.org/Breed-History.htm" TargetMode="External"/><Relationship Id="rId4" Type="http://schemas.openxmlformats.org/officeDocument/2006/relationships/hyperlink" Target="mailto:nkadimengm1@arc.agri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702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Marble Nkadimeng</dc:creator>
  <cp:keywords/>
  <dc:description/>
  <cp:lastModifiedBy>Marble Nkadimeng</cp:lastModifiedBy>
  <cp:revision>3</cp:revision>
  <dcterms:created xsi:type="dcterms:W3CDTF">2024-05-28T08:51:00Z</dcterms:created>
  <dcterms:modified xsi:type="dcterms:W3CDTF">2024-05-28T11:50:00Z</dcterms:modified>
</cp:coreProperties>
</file>