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CB899" w14:textId="154441EB" w:rsidR="00866C14" w:rsidRPr="00F4582B" w:rsidRDefault="00866C14" w:rsidP="00D33B32">
      <w:pPr>
        <w:rPr>
          <w:rFonts w:cs="Helvetica"/>
        </w:rPr>
      </w:pPr>
      <w:r w:rsidRPr="00F4582B">
        <w:rPr>
          <w:rFonts w:cs="Helvetica"/>
          <w:b/>
          <w:i/>
        </w:rPr>
        <w:t xml:space="preserve">Table </w:t>
      </w:r>
      <w:r>
        <w:rPr>
          <w:rFonts w:cs="Helvetica"/>
          <w:b/>
          <w:i/>
        </w:rPr>
        <w:t>S3</w:t>
      </w:r>
      <w:r w:rsidRPr="00F4582B">
        <w:rPr>
          <w:rFonts w:cs="Helvetica"/>
        </w:rPr>
        <w:t xml:space="preserve">. Relative amounts (mean </w:t>
      </w:r>
      <w:r w:rsidRPr="00F4582B">
        <w:rPr>
          <w:rFonts w:eastAsia="Times New Roman" w:cs="Helvetica"/>
          <w:color w:val="000000"/>
          <w:lang w:eastAsia="de-DE"/>
        </w:rPr>
        <w:t>± SE, n=</w:t>
      </w:r>
      <w:r w:rsidR="003C4F73">
        <w:rPr>
          <w:rFonts w:eastAsia="Times New Roman" w:cs="Helvetica"/>
          <w:color w:val="000000"/>
          <w:lang w:eastAsia="de-DE"/>
        </w:rPr>
        <w:t>3</w:t>
      </w:r>
      <w:r w:rsidRPr="00F4582B">
        <w:rPr>
          <w:rFonts w:cs="Helvetica"/>
        </w:rPr>
        <w:t xml:space="preserve">) of volatiles from </w:t>
      </w:r>
      <w:r w:rsidR="003D311B" w:rsidRPr="00F4582B">
        <w:rPr>
          <w:rFonts w:cs="Helvetica"/>
        </w:rPr>
        <w:t>unin</w:t>
      </w:r>
      <w:r w:rsidR="003D311B">
        <w:rPr>
          <w:rFonts w:cs="Helvetica"/>
        </w:rPr>
        <w:t>oculated</w:t>
      </w:r>
      <w:r w:rsidR="003D311B" w:rsidRPr="00F4582B">
        <w:rPr>
          <w:rFonts w:cs="Helvetica"/>
        </w:rPr>
        <w:t xml:space="preserve"> </w:t>
      </w:r>
      <w:r w:rsidRPr="00F4582B">
        <w:rPr>
          <w:rFonts w:cs="Helvetica"/>
        </w:rPr>
        <w:t>bark detected after various time periods (4, 8, 12 and 18 days) from the beginning of an experiment with fungal inoculation. Data from the control uninfected treatment are presented here. Data for fungal treatments are given in Tables S3-S6. Volatiles were collected on polydimethylsiloxane tubes for 2 hours and were subjected to GC-MS analysis (see materials and methods section for details). ND=not detected, NA=not analyzed, TR= trace amounts (&lt;500 TIC counts).</w:t>
      </w:r>
      <w:r w:rsidR="006C5C0B">
        <w:rPr>
          <w:rFonts w:cs="Helvetica"/>
        </w:rPr>
        <w:t xml:space="preserve"> </w:t>
      </w:r>
      <w:r w:rsidR="006C5C0B" w:rsidRPr="003F2F01">
        <w:rPr>
          <w:rFonts w:cs="Helvetica"/>
        </w:rPr>
        <w:t xml:space="preserve">The data underlying this </w:t>
      </w:r>
      <w:r w:rsidR="006C5C0B">
        <w:rPr>
          <w:rFonts w:cs="Helvetica"/>
        </w:rPr>
        <w:t xml:space="preserve">Table </w:t>
      </w:r>
      <w:r w:rsidR="006C5C0B" w:rsidRPr="003F2F01">
        <w:rPr>
          <w:rFonts w:cs="Helvetica"/>
        </w:rPr>
        <w:t xml:space="preserve">can be found </w:t>
      </w:r>
      <w:r w:rsidR="006C5C0B">
        <w:rPr>
          <w:rFonts w:cs="Helvetica"/>
        </w:rPr>
        <w:t>at</w:t>
      </w:r>
      <w:r w:rsidR="006C5C0B" w:rsidRPr="001F2806">
        <w:t xml:space="preserve"> </w:t>
      </w:r>
      <w:r w:rsidR="006C5C0B" w:rsidRPr="00C8711C">
        <w:t>https://doi.org/10.6084/m9.figshare.21692156.v1</w:t>
      </w:r>
    </w:p>
    <w:tbl>
      <w:tblPr>
        <w:tblW w:w="10061" w:type="dxa"/>
        <w:tblInd w:w="55" w:type="dxa"/>
        <w:tblBorders>
          <w:top w:val="single" w:sz="4" w:space="0" w:color="auto"/>
          <w:bottom w:val="single" w:sz="4" w:space="0" w:color="auto"/>
          <w:insideH w:val="single" w:sz="4" w:space="0" w:color="auto"/>
        </w:tblBorders>
        <w:tblCellMar>
          <w:left w:w="70" w:type="dxa"/>
          <w:right w:w="70" w:type="dxa"/>
        </w:tblCellMar>
        <w:tblLook w:val="04A0" w:firstRow="1" w:lastRow="0" w:firstColumn="1" w:lastColumn="0" w:noHBand="0" w:noVBand="1"/>
      </w:tblPr>
      <w:tblGrid>
        <w:gridCol w:w="2467"/>
        <w:gridCol w:w="630"/>
        <w:gridCol w:w="635"/>
        <w:gridCol w:w="636"/>
        <w:gridCol w:w="1356"/>
        <w:gridCol w:w="1410"/>
        <w:gridCol w:w="1571"/>
        <w:gridCol w:w="1356"/>
      </w:tblGrid>
      <w:tr w:rsidR="00866C14" w:rsidRPr="00F4582B" w14:paraId="20700D1C" w14:textId="77777777" w:rsidTr="00927502">
        <w:trPr>
          <w:trHeight w:val="345"/>
        </w:trPr>
        <w:tc>
          <w:tcPr>
            <w:tcW w:w="2467" w:type="dxa"/>
            <w:vMerge w:val="restart"/>
            <w:shd w:val="clear" w:color="auto" w:fill="auto"/>
            <w:noWrap/>
            <w:vAlign w:val="center"/>
            <w:hideMark/>
          </w:tcPr>
          <w:p w14:paraId="6932A8EF"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t>Compounds</w:t>
            </w:r>
          </w:p>
        </w:tc>
        <w:tc>
          <w:tcPr>
            <w:tcW w:w="630" w:type="dxa"/>
            <w:vMerge w:val="restart"/>
            <w:shd w:val="clear" w:color="auto" w:fill="auto"/>
            <w:noWrap/>
            <w:vAlign w:val="center"/>
            <w:hideMark/>
          </w:tcPr>
          <w:p w14:paraId="5787D37B"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RT</w:t>
            </w:r>
            <w:r w:rsidRPr="00F4582B">
              <w:rPr>
                <w:rFonts w:eastAsia="Times New Roman" w:cs="Helvetica"/>
                <w:b/>
                <w:bCs/>
                <w:color w:val="000000" w:themeColor="text1"/>
                <w:sz w:val="18"/>
                <w:szCs w:val="18"/>
                <w:vertAlign w:val="superscript"/>
                <w:lang w:eastAsia="de-DE"/>
              </w:rPr>
              <w:t>#</w:t>
            </w:r>
          </w:p>
        </w:tc>
        <w:tc>
          <w:tcPr>
            <w:tcW w:w="635" w:type="dxa"/>
            <w:vMerge w:val="restart"/>
            <w:shd w:val="clear" w:color="auto" w:fill="auto"/>
            <w:noWrap/>
            <w:vAlign w:val="center"/>
            <w:hideMark/>
          </w:tcPr>
          <w:p w14:paraId="10C8FCCA"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t>F</w:t>
            </w:r>
            <w:r w:rsidRPr="00F4582B">
              <w:rPr>
                <w:rFonts w:eastAsia="Times New Roman" w:cs="Helvetica"/>
                <w:b/>
                <w:bCs/>
                <w:i/>
                <w:iCs/>
                <w:color w:val="000000"/>
                <w:sz w:val="18"/>
                <w:szCs w:val="18"/>
                <w:vertAlign w:val="superscript"/>
                <w:lang w:eastAsia="de-DE"/>
              </w:rPr>
              <w:t>$</w:t>
            </w:r>
          </w:p>
        </w:tc>
        <w:tc>
          <w:tcPr>
            <w:tcW w:w="0" w:type="auto"/>
            <w:vMerge w:val="restart"/>
            <w:shd w:val="clear" w:color="auto" w:fill="auto"/>
            <w:noWrap/>
            <w:vAlign w:val="center"/>
            <w:hideMark/>
          </w:tcPr>
          <w:p w14:paraId="09968277"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t>P</w:t>
            </w:r>
            <w:r w:rsidRPr="00F4582B">
              <w:rPr>
                <w:rFonts w:eastAsia="Times New Roman" w:cs="Helvetica"/>
                <w:b/>
                <w:bCs/>
                <w:i/>
                <w:iCs/>
                <w:color w:val="000000"/>
                <w:sz w:val="18"/>
                <w:szCs w:val="18"/>
                <w:vertAlign w:val="superscript"/>
                <w:lang w:eastAsia="de-DE"/>
              </w:rPr>
              <w:t>$</w:t>
            </w:r>
          </w:p>
        </w:tc>
        <w:tc>
          <w:tcPr>
            <w:tcW w:w="0" w:type="auto"/>
            <w:gridSpan w:val="4"/>
            <w:shd w:val="clear" w:color="auto" w:fill="auto"/>
            <w:noWrap/>
            <w:vAlign w:val="center"/>
            <w:hideMark/>
          </w:tcPr>
          <w:p w14:paraId="6E17C1BB" w14:textId="1F7BFD12"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Unin</w:t>
            </w:r>
            <w:r w:rsidR="003D311B">
              <w:rPr>
                <w:rFonts w:eastAsia="Times New Roman" w:cs="Helvetica"/>
                <w:b/>
                <w:bCs/>
                <w:color w:val="000000" w:themeColor="text1"/>
                <w:sz w:val="18"/>
                <w:szCs w:val="18"/>
                <w:lang w:eastAsia="de-DE"/>
              </w:rPr>
              <w:t>oculated</w:t>
            </w:r>
            <w:r w:rsidRPr="00F4582B">
              <w:rPr>
                <w:rFonts w:eastAsia="Times New Roman" w:cs="Helvetica"/>
                <w:b/>
                <w:bCs/>
                <w:color w:val="000000" w:themeColor="text1"/>
                <w:sz w:val="18"/>
                <w:szCs w:val="18"/>
                <w:lang w:eastAsia="de-DE"/>
              </w:rPr>
              <w:t xml:space="preserve"> bark peak area (*10</w:t>
            </w:r>
            <w:r w:rsidRPr="00F4582B">
              <w:rPr>
                <w:rFonts w:eastAsia="Times New Roman" w:cs="Helvetica"/>
                <w:b/>
                <w:bCs/>
                <w:color w:val="000000" w:themeColor="text1"/>
                <w:sz w:val="18"/>
                <w:szCs w:val="18"/>
                <w:vertAlign w:val="superscript"/>
                <w:lang w:eastAsia="de-DE"/>
              </w:rPr>
              <w:t xml:space="preserve">4 </w:t>
            </w:r>
            <w:r w:rsidRPr="00F4582B">
              <w:rPr>
                <w:rFonts w:eastAsia="Times New Roman" w:cs="Helvetica"/>
                <w:b/>
                <w:bCs/>
                <w:color w:val="000000" w:themeColor="text1"/>
                <w:sz w:val="18"/>
                <w:szCs w:val="18"/>
                <w:lang w:eastAsia="de-DE"/>
              </w:rPr>
              <w:t>TIC</w:t>
            </w:r>
            <w:r w:rsidRPr="00F4582B">
              <w:rPr>
                <w:rFonts w:eastAsia="Times New Roman" w:cs="Helvetica"/>
                <w:b/>
                <w:bCs/>
                <w:color w:val="000000" w:themeColor="text1"/>
                <w:sz w:val="18"/>
                <w:szCs w:val="18"/>
                <w:vertAlign w:val="superscript"/>
                <w:lang w:eastAsia="de-DE"/>
              </w:rPr>
              <w:t xml:space="preserve"> </w:t>
            </w:r>
            <w:r w:rsidRPr="00F4582B">
              <w:rPr>
                <w:rFonts w:eastAsia="Times New Roman" w:cs="Helvetica"/>
                <w:b/>
                <w:bCs/>
                <w:color w:val="000000" w:themeColor="text1"/>
                <w:sz w:val="18"/>
                <w:szCs w:val="18"/>
                <w:lang w:eastAsia="de-DE"/>
              </w:rPr>
              <w:t>counts)</w:t>
            </w:r>
          </w:p>
        </w:tc>
      </w:tr>
      <w:tr w:rsidR="00866C14" w:rsidRPr="00F4582B" w14:paraId="2B6D56CB" w14:textId="77777777" w:rsidTr="00927502">
        <w:trPr>
          <w:trHeight w:val="300"/>
        </w:trPr>
        <w:tc>
          <w:tcPr>
            <w:tcW w:w="2467" w:type="dxa"/>
            <w:vMerge/>
            <w:tcBorders>
              <w:bottom w:val="single" w:sz="4" w:space="0" w:color="auto"/>
            </w:tcBorders>
            <w:shd w:val="clear" w:color="auto" w:fill="auto"/>
            <w:vAlign w:val="center"/>
            <w:hideMark/>
          </w:tcPr>
          <w:p w14:paraId="05B3AD7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630" w:type="dxa"/>
            <w:vMerge/>
            <w:tcBorders>
              <w:bottom w:val="single" w:sz="4" w:space="0" w:color="auto"/>
            </w:tcBorders>
            <w:shd w:val="clear" w:color="auto" w:fill="auto"/>
            <w:vAlign w:val="center"/>
            <w:hideMark/>
          </w:tcPr>
          <w:p w14:paraId="59133E5E"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p>
        </w:tc>
        <w:tc>
          <w:tcPr>
            <w:tcW w:w="635" w:type="dxa"/>
            <w:vMerge/>
            <w:tcBorders>
              <w:bottom w:val="single" w:sz="4" w:space="0" w:color="auto"/>
            </w:tcBorders>
            <w:shd w:val="clear" w:color="auto" w:fill="auto"/>
            <w:vAlign w:val="center"/>
            <w:hideMark/>
          </w:tcPr>
          <w:p w14:paraId="524C918F"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vMerge/>
            <w:tcBorders>
              <w:bottom w:val="single" w:sz="4" w:space="0" w:color="auto"/>
            </w:tcBorders>
            <w:shd w:val="clear" w:color="auto" w:fill="auto"/>
            <w:vAlign w:val="center"/>
            <w:hideMark/>
          </w:tcPr>
          <w:p w14:paraId="5E790CF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auto"/>
            <w:vAlign w:val="center"/>
            <w:hideMark/>
          </w:tcPr>
          <w:p w14:paraId="64F43148" w14:textId="77777777" w:rsidR="00866C14" w:rsidRPr="00F4582B" w:rsidRDefault="00866C14" w:rsidP="00927502">
            <w:pPr>
              <w:spacing w:after="0" w:line="240" w:lineRule="auto"/>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4d</w:t>
            </w:r>
          </w:p>
        </w:tc>
        <w:tc>
          <w:tcPr>
            <w:tcW w:w="0" w:type="auto"/>
            <w:tcBorders>
              <w:bottom w:val="single" w:sz="4" w:space="0" w:color="auto"/>
            </w:tcBorders>
            <w:shd w:val="clear" w:color="auto" w:fill="auto"/>
            <w:noWrap/>
            <w:vAlign w:val="center"/>
            <w:hideMark/>
          </w:tcPr>
          <w:p w14:paraId="07137C2A" w14:textId="77777777" w:rsidR="00866C14" w:rsidRPr="00F4582B" w:rsidRDefault="00866C14" w:rsidP="00927502">
            <w:pPr>
              <w:spacing w:after="0" w:line="240" w:lineRule="auto"/>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8d</w:t>
            </w:r>
          </w:p>
        </w:tc>
        <w:tc>
          <w:tcPr>
            <w:tcW w:w="0" w:type="auto"/>
            <w:tcBorders>
              <w:bottom w:val="single" w:sz="4" w:space="0" w:color="auto"/>
            </w:tcBorders>
            <w:shd w:val="clear" w:color="auto" w:fill="auto"/>
            <w:noWrap/>
            <w:vAlign w:val="center"/>
            <w:hideMark/>
          </w:tcPr>
          <w:p w14:paraId="118F050B" w14:textId="77777777" w:rsidR="00866C14" w:rsidRPr="00F4582B" w:rsidRDefault="00866C14" w:rsidP="00927502">
            <w:pPr>
              <w:spacing w:after="0" w:line="240" w:lineRule="auto"/>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12d</w:t>
            </w:r>
          </w:p>
        </w:tc>
        <w:tc>
          <w:tcPr>
            <w:tcW w:w="0" w:type="auto"/>
            <w:tcBorders>
              <w:bottom w:val="single" w:sz="4" w:space="0" w:color="auto"/>
            </w:tcBorders>
            <w:shd w:val="clear" w:color="auto" w:fill="auto"/>
            <w:noWrap/>
            <w:vAlign w:val="center"/>
            <w:hideMark/>
          </w:tcPr>
          <w:p w14:paraId="36C129CC" w14:textId="77777777" w:rsidR="00866C14" w:rsidRPr="00F4582B" w:rsidRDefault="00866C14" w:rsidP="00927502">
            <w:pPr>
              <w:spacing w:after="0" w:line="240" w:lineRule="auto"/>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18d</w:t>
            </w:r>
          </w:p>
        </w:tc>
      </w:tr>
      <w:tr w:rsidR="00866C14" w:rsidRPr="00F4582B" w14:paraId="033E3028" w14:textId="77777777" w:rsidTr="00927502">
        <w:trPr>
          <w:trHeight w:val="300"/>
        </w:trPr>
        <w:tc>
          <w:tcPr>
            <w:tcW w:w="2467" w:type="dxa"/>
            <w:tcBorders>
              <w:bottom w:val="single" w:sz="4" w:space="0" w:color="auto"/>
            </w:tcBorders>
            <w:shd w:val="clear" w:color="auto" w:fill="D9D9D9" w:themeFill="background1" w:themeFillShade="D9"/>
            <w:noWrap/>
            <w:vAlign w:val="center"/>
            <w:hideMark/>
          </w:tcPr>
          <w:p w14:paraId="1CA781D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roofErr w:type="spellStart"/>
            <w:r w:rsidRPr="00F4582B">
              <w:rPr>
                <w:rFonts w:eastAsia="Times New Roman" w:cs="Helvetica"/>
                <w:b/>
                <w:bCs/>
                <w:i/>
                <w:iCs/>
                <w:color w:val="000000" w:themeColor="text1"/>
                <w:sz w:val="18"/>
                <w:szCs w:val="18"/>
                <w:lang w:eastAsia="de-DE"/>
              </w:rPr>
              <w:t>Aliphatics</w:t>
            </w:r>
            <w:proofErr w:type="spellEnd"/>
          </w:p>
        </w:tc>
        <w:tc>
          <w:tcPr>
            <w:tcW w:w="630" w:type="dxa"/>
            <w:tcBorders>
              <w:bottom w:val="single" w:sz="4" w:space="0" w:color="auto"/>
            </w:tcBorders>
            <w:shd w:val="clear" w:color="auto" w:fill="D9D9D9" w:themeFill="background1" w:themeFillShade="D9"/>
            <w:noWrap/>
            <w:vAlign w:val="center"/>
            <w:hideMark/>
          </w:tcPr>
          <w:p w14:paraId="612DC623"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635" w:type="dxa"/>
            <w:tcBorders>
              <w:bottom w:val="single" w:sz="4" w:space="0" w:color="auto"/>
            </w:tcBorders>
            <w:shd w:val="clear" w:color="auto" w:fill="D9D9D9" w:themeFill="background1" w:themeFillShade="D9"/>
            <w:noWrap/>
            <w:vAlign w:val="center"/>
            <w:hideMark/>
          </w:tcPr>
          <w:p w14:paraId="3417182A"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7506C8D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2054BCA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6DD6EC05"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69297E57"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77E0B9A0"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r>
      <w:tr w:rsidR="00866C14" w:rsidRPr="00F4582B" w14:paraId="0D23C103" w14:textId="77777777" w:rsidTr="00927502">
        <w:trPr>
          <w:trHeight w:val="300"/>
        </w:trPr>
        <w:tc>
          <w:tcPr>
            <w:tcW w:w="2467" w:type="dxa"/>
            <w:tcBorders>
              <w:top w:val="single" w:sz="4" w:space="0" w:color="auto"/>
              <w:bottom w:val="nil"/>
            </w:tcBorders>
            <w:shd w:val="clear" w:color="auto" w:fill="auto"/>
            <w:noWrap/>
            <w:vAlign w:val="center"/>
            <w:hideMark/>
          </w:tcPr>
          <w:p w14:paraId="03CA19E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2-Butanone</w:t>
            </w:r>
          </w:p>
        </w:tc>
        <w:tc>
          <w:tcPr>
            <w:tcW w:w="630" w:type="dxa"/>
            <w:tcBorders>
              <w:top w:val="single" w:sz="4" w:space="0" w:color="auto"/>
              <w:bottom w:val="nil"/>
            </w:tcBorders>
            <w:shd w:val="clear" w:color="auto" w:fill="auto"/>
            <w:noWrap/>
            <w:vAlign w:val="center"/>
            <w:hideMark/>
          </w:tcPr>
          <w:p w14:paraId="7B51065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1.85</w:t>
            </w:r>
          </w:p>
        </w:tc>
        <w:tc>
          <w:tcPr>
            <w:tcW w:w="635" w:type="dxa"/>
            <w:tcBorders>
              <w:top w:val="single" w:sz="4" w:space="0" w:color="auto"/>
              <w:bottom w:val="nil"/>
            </w:tcBorders>
            <w:shd w:val="clear" w:color="auto" w:fill="auto"/>
            <w:noWrap/>
            <w:vAlign w:val="center"/>
            <w:hideMark/>
          </w:tcPr>
          <w:p w14:paraId="6E6E253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single" w:sz="4" w:space="0" w:color="auto"/>
              <w:bottom w:val="nil"/>
            </w:tcBorders>
            <w:shd w:val="clear" w:color="auto" w:fill="auto"/>
            <w:noWrap/>
            <w:vAlign w:val="center"/>
            <w:hideMark/>
          </w:tcPr>
          <w:p w14:paraId="1297BC2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single" w:sz="4" w:space="0" w:color="auto"/>
              <w:bottom w:val="nil"/>
            </w:tcBorders>
            <w:shd w:val="clear" w:color="auto" w:fill="auto"/>
            <w:noWrap/>
            <w:vAlign w:val="center"/>
            <w:hideMark/>
          </w:tcPr>
          <w:p w14:paraId="621ADF8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single" w:sz="4" w:space="0" w:color="auto"/>
              <w:bottom w:val="nil"/>
            </w:tcBorders>
            <w:shd w:val="clear" w:color="auto" w:fill="auto"/>
            <w:noWrap/>
            <w:vAlign w:val="center"/>
            <w:hideMark/>
          </w:tcPr>
          <w:p w14:paraId="3BFE9F2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single" w:sz="4" w:space="0" w:color="auto"/>
              <w:bottom w:val="nil"/>
            </w:tcBorders>
            <w:shd w:val="clear" w:color="auto" w:fill="auto"/>
            <w:noWrap/>
            <w:vAlign w:val="center"/>
            <w:hideMark/>
          </w:tcPr>
          <w:p w14:paraId="322B815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single" w:sz="4" w:space="0" w:color="auto"/>
              <w:bottom w:val="nil"/>
            </w:tcBorders>
            <w:shd w:val="clear" w:color="auto" w:fill="auto"/>
            <w:noWrap/>
            <w:vAlign w:val="center"/>
            <w:hideMark/>
          </w:tcPr>
          <w:p w14:paraId="4A0DC3F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2.86±0</w:t>
            </w:r>
          </w:p>
        </w:tc>
      </w:tr>
      <w:tr w:rsidR="00866C14" w:rsidRPr="00F4582B" w14:paraId="2C5A10A5" w14:textId="77777777" w:rsidTr="00927502">
        <w:trPr>
          <w:trHeight w:val="300"/>
        </w:trPr>
        <w:tc>
          <w:tcPr>
            <w:tcW w:w="2467" w:type="dxa"/>
            <w:tcBorders>
              <w:top w:val="nil"/>
              <w:bottom w:val="nil"/>
            </w:tcBorders>
            <w:shd w:val="clear" w:color="auto" w:fill="auto"/>
            <w:noWrap/>
            <w:vAlign w:val="center"/>
            <w:hideMark/>
          </w:tcPr>
          <w:p w14:paraId="2FB0413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2-Methyl-3-buten-2-ol</w:t>
            </w:r>
          </w:p>
        </w:tc>
        <w:tc>
          <w:tcPr>
            <w:tcW w:w="630" w:type="dxa"/>
            <w:tcBorders>
              <w:top w:val="nil"/>
              <w:bottom w:val="nil"/>
            </w:tcBorders>
            <w:shd w:val="clear" w:color="auto" w:fill="auto"/>
            <w:noWrap/>
            <w:vAlign w:val="center"/>
            <w:hideMark/>
          </w:tcPr>
          <w:p w14:paraId="17C3C75C"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1.93</w:t>
            </w:r>
          </w:p>
        </w:tc>
        <w:tc>
          <w:tcPr>
            <w:tcW w:w="635" w:type="dxa"/>
            <w:tcBorders>
              <w:top w:val="nil"/>
              <w:bottom w:val="nil"/>
            </w:tcBorders>
            <w:shd w:val="clear" w:color="auto" w:fill="auto"/>
            <w:noWrap/>
            <w:vAlign w:val="center"/>
            <w:hideMark/>
          </w:tcPr>
          <w:p w14:paraId="4CC3D41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FAD1F26"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F90BAA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E54E42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9C12CB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2DC66A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0.08±0</w:t>
            </w:r>
          </w:p>
        </w:tc>
      </w:tr>
      <w:tr w:rsidR="00866C14" w:rsidRPr="00F4582B" w14:paraId="25EFEE9D" w14:textId="77777777" w:rsidTr="00927502">
        <w:trPr>
          <w:trHeight w:val="300"/>
        </w:trPr>
        <w:tc>
          <w:tcPr>
            <w:tcW w:w="2467" w:type="dxa"/>
            <w:tcBorders>
              <w:top w:val="nil"/>
              <w:bottom w:val="nil"/>
            </w:tcBorders>
            <w:shd w:val="clear" w:color="auto" w:fill="auto"/>
            <w:noWrap/>
            <w:vAlign w:val="center"/>
            <w:hideMark/>
          </w:tcPr>
          <w:p w14:paraId="163D61D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Ethyl acetate</w:t>
            </w:r>
          </w:p>
        </w:tc>
        <w:tc>
          <w:tcPr>
            <w:tcW w:w="630" w:type="dxa"/>
            <w:tcBorders>
              <w:top w:val="nil"/>
              <w:bottom w:val="nil"/>
            </w:tcBorders>
            <w:shd w:val="clear" w:color="auto" w:fill="auto"/>
            <w:noWrap/>
            <w:vAlign w:val="center"/>
            <w:hideMark/>
          </w:tcPr>
          <w:p w14:paraId="4BDF04B1"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1.95</w:t>
            </w:r>
          </w:p>
        </w:tc>
        <w:tc>
          <w:tcPr>
            <w:tcW w:w="635" w:type="dxa"/>
            <w:tcBorders>
              <w:top w:val="nil"/>
              <w:bottom w:val="nil"/>
            </w:tcBorders>
            <w:shd w:val="clear" w:color="auto" w:fill="auto"/>
            <w:noWrap/>
            <w:vAlign w:val="center"/>
            <w:hideMark/>
          </w:tcPr>
          <w:p w14:paraId="45C3CBB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36C493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C425D6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905699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FB0C2C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B2C84C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15EAE1D0" w14:textId="77777777" w:rsidTr="00927502">
        <w:trPr>
          <w:trHeight w:val="300"/>
        </w:trPr>
        <w:tc>
          <w:tcPr>
            <w:tcW w:w="2467" w:type="dxa"/>
            <w:tcBorders>
              <w:top w:val="nil"/>
              <w:bottom w:val="nil"/>
            </w:tcBorders>
            <w:shd w:val="clear" w:color="auto" w:fill="auto"/>
            <w:noWrap/>
            <w:vAlign w:val="center"/>
            <w:hideMark/>
          </w:tcPr>
          <w:p w14:paraId="00A1C8CB"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Isobutanol</w:t>
            </w:r>
            <w:proofErr w:type="spellEnd"/>
          </w:p>
        </w:tc>
        <w:tc>
          <w:tcPr>
            <w:tcW w:w="630" w:type="dxa"/>
            <w:tcBorders>
              <w:top w:val="nil"/>
              <w:bottom w:val="nil"/>
            </w:tcBorders>
            <w:shd w:val="clear" w:color="auto" w:fill="auto"/>
            <w:noWrap/>
            <w:vAlign w:val="center"/>
            <w:hideMark/>
          </w:tcPr>
          <w:p w14:paraId="59A0B95C"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2.40</w:t>
            </w:r>
          </w:p>
        </w:tc>
        <w:tc>
          <w:tcPr>
            <w:tcW w:w="635" w:type="dxa"/>
            <w:tcBorders>
              <w:top w:val="nil"/>
              <w:bottom w:val="nil"/>
            </w:tcBorders>
            <w:shd w:val="clear" w:color="auto" w:fill="auto"/>
            <w:noWrap/>
            <w:vAlign w:val="center"/>
            <w:hideMark/>
          </w:tcPr>
          <w:p w14:paraId="05F3DF4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7CA935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1827E6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638893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1F5D61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F23A7D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315F7B38" w14:textId="77777777" w:rsidTr="00927502">
        <w:trPr>
          <w:trHeight w:val="300"/>
        </w:trPr>
        <w:tc>
          <w:tcPr>
            <w:tcW w:w="2467" w:type="dxa"/>
            <w:tcBorders>
              <w:top w:val="nil"/>
              <w:bottom w:val="nil"/>
            </w:tcBorders>
            <w:shd w:val="clear" w:color="auto" w:fill="auto"/>
            <w:noWrap/>
            <w:vAlign w:val="center"/>
            <w:hideMark/>
          </w:tcPr>
          <w:p w14:paraId="6EE5A20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Isopropyl acetate</w:t>
            </w:r>
          </w:p>
        </w:tc>
        <w:tc>
          <w:tcPr>
            <w:tcW w:w="630" w:type="dxa"/>
            <w:tcBorders>
              <w:top w:val="nil"/>
              <w:bottom w:val="nil"/>
            </w:tcBorders>
            <w:shd w:val="clear" w:color="auto" w:fill="auto"/>
            <w:noWrap/>
            <w:vAlign w:val="center"/>
            <w:hideMark/>
          </w:tcPr>
          <w:p w14:paraId="7A85F2F5"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2.33</w:t>
            </w:r>
          </w:p>
        </w:tc>
        <w:tc>
          <w:tcPr>
            <w:tcW w:w="635" w:type="dxa"/>
            <w:tcBorders>
              <w:top w:val="nil"/>
              <w:bottom w:val="nil"/>
            </w:tcBorders>
            <w:shd w:val="clear" w:color="auto" w:fill="auto"/>
            <w:noWrap/>
            <w:vAlign w:val="center"/>
            <w:hideMark/>
          </w:tcPr>
          <w:p w14:paraId="7FC68A2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EADE7D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0A3BA1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427950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D8CBA5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AD6113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78B86628" w14:textId="77777777" w:rsidTr="00927502">
        <w:trPr>
          <w:trHeight w:val="300"/>
        </w:trPr>
        <w:tc>
          <w:tcPr>
            <w:tcW w:w="2467" w:type="dxa"/>
            <w:tcBorders>
              <w:top w:val="nil"/>
              <w:bottom w:val="nil"/>
            </w:tcBorders>
            <w:shd w:val="clear" w:color="auto" w:fill="auto"/>
            <w:noWrap/>
            <w:vAlign w:val="center"/>
            <w:hideMark/>
          </w:tcPr>
          <w:p w14:paraId="3706E025"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Acetoin</w:t>
            </w:r>
          </w:p>
        </w:tc>
        <w:tc>
          <w:tcPr>
            <w:tcW w:w="630" w:type="dxa"/>
            <w:tcBorders>
              <w:top w:val="nil"/>
              <w:bottom w:val="nil"/>
            </w:tcBorders>
            <w:shd w:val="clear" w:color="auto" w:fill="auto"/>
            <w:noWrap/>
            <w:vAlign w:val="center"/>
            <w:hideMark/>
          </w:tcPr>
          <w:p w14:paraId="1DD1CC4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2.85</w:t>
            </w:r>
          </w:p>
        </w:tc>
        <w:tc>
          <w:tcPr>
            <w:tcW w:w="635" w:type="dxa"/>
            <w:tcBorders>
              <w:top w:val="nil"/>
              <w:bottom w:val="nil"/>
            </w:tcBorders>
            <w:shd w:val="clear" w:color="auto" w:fill="auto"/>
            <w:noWrap/>
            <w:vAlign w:val="center"/>
            <w:hideMark/>
          </w:tcPr>
          <w:p w14:paraId="149580C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19.32</w:t>
            </w:r>
          </w:p>
        </w:tc>
        <w:tc>
          <w:tcPr>
            <w:tcW w:w="0" w:type="auto"/>
            <w:tcBorders>
              <w:top w:val="nil"/>
              <w:bottom w:val="nil"/>
            </w:tcBorders>
            <w:shd w:val="clear" w:color="auto" w:fill="auto"/>
            <w:noWrap/>
            <w:vAlign w:val="center"/>
            <w:hideMark/>
          </w:tcPr>
          <w:p w14:paraId="467B123D"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0.005</w:t>
            </w:r>
          </w:p>
        </w:tc>
        <w:tc>
          <w:tcPr>
            <w:tcW w:w="0" w:type="auto"/>
            <w:tcBorders>
              <w:top w:val="nil"/>
              <w:bottom w:val="nil"/>
            </w:tcBorders>
            <w:shd w:val="clear" w:color="auto" w:fill="auto"/>
            <w:noWrap/>
            <w:vAlign w:val="center"/>
            <w:hideMark/>
          </w:tcPr>
          <w:p w14:paraId="7A7778D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6.57±0.11(a)</w:t>
            </w:r>
          </w:p>
        </w:tc>
        <w:tc>
          <w:tcPr>
            <w:tcW w:w="0" w:type="auto"/>
            <w:tcBorders>
              <w:top w:val="nil"/>
              <w:bottom w:val="nil"/>
            </w:tcBorders>
            <w:shd w:val="clear" w:color="auto" w:fill="auto"/>
            <w:noWrap/>
            <w:vAlign w:val="center"/>
            <w:hideMark/>
          </w:tcPr>
          <w:p w14:paraId="546493C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6.49±1.05(a)</w:t>
            </w:r>
          </w:p>
        </w:tc>
        <w:tc>
          <w:tcPr>
            <w:tcW w:w="0" w:type="auto"/>
            <w:tcBorders>
              <w:top w:val="nil"/>
              <w:bottom w:val="nil"/>
            </w:tcBorders>
            <w:shd w:val="clear" w:color="auto" w:fill="auto"/>
            <w:noWrap/>
            <w:vAlign w:val="center"/>
            <w:hideMark/>
          </w:tcPr>
          <w:p w14:paraId="3186C6F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4.27±0.8(ab)</w:t>
            </w:r>
          </w:p>
        </w:tc>
        <w:tc>
          <w:tcPr>
            <w:tcW w:w="0" w:type="auto"/>
            <w:tcBorders>
              <w:top w:val="nil"/>
              <w:bottom w:val="nil"/>
            </w:tcBorders>
            <w:shd w:val="clear" w:color="auto" w:fill="auto"/>
            <w:noWrap/>
            <w:vAlign w:val="center"/>
            <w:hideMark/>
          </w:tcPr>
          <w:p w14:paraId="1A8B9AA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0.09±0.05(b)</w:t>
            </w:r>
          </w:p>
        </w:tc>
      </w:tr>
      <w:tr w:rsidR="00866C14" w:rsidRPr="00F4582B" w14:paraId="1F31C09A" w14:textId="77777777" w:rsidTr="00927502">
        <w:trPr>
          <w:trHeight w:val="300"/>
        </w:trPr>
        <w:tc>
          <w:tcPr>
            <w:tcW w:w="2467" w:type="dxa"/>
            <w:tcBorders>
              <w:top w:val="nil"/>
              <w:bottom w:val="nil"/>
            </w:tcBorders>
            <w:shd w:val="clear" w:color="auto" w:fill="auto"/>
            <w:noWrap/>
            <w:vAlign w:val="center"/>
            <w:hideMark/>
          </w:tcPr>
          <w:p w14:paraId="553411E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Ethyl propanoate</w:t>
            </w:r>
          </w:p>
        </w:tc>
        <w:tc>
          <w:tcPr>
            <w:tcW w:w="630" w:type="dxa"/>
            <w:tcBorders>
              <w:top w:val="nil"/>
              <w:bottom w:val="nil"/>
            </w:tcBorders>
            <w:shd w:val="clear" w:color="auto" w:fill="auto"/>
            <w:noWrap/>
            <w:vAlign w:val="center"/>
            <w:hideMark/>
          </w:tcPr>
          <w:p w14:paraId="499FB10C"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2.88</w:t>
            </w:r>
          </w:p>
        </w:tc>
        <w:tc>
          <w:tcPr>
            <w:tcW w:w="635" w:type="dxa"/>
            <w:tcBorders>
              <w:top w:val="nil"/>
              <w:bottom w:val="nil"/>
            </w:tcBorders>
            <w:shd w:val="clear" w:color="auto" w:fill="auto"/>
            <w:noWrap/>
            <w:vAlign w:val="center"/>
            <w:hideMark/>
          </w:tcPr>
          <w:p w14:paraId="0E57E2F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CA9F94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FCC64A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F3DD79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1.6±0.15</w:t>
            </w:r>
          </w:p>
        </w:tc>
        <w:tc>
          <w:tcPr>
            <w:tcW w:w="0" w:type="auto"/>
            <w:tcBorders>
              <w:top w:val="nil"/>
              <w:bottom w:val="nil"/>
            </w:tcBorders>
            <w:shd w:val="clear" w:color="auto" w:fill="auto"/>
            <w:noWrap/>
            <w:vAlign w:val="center"/>
            <w:hideMark/>
          </w:tcPr>
          <w:p w14:paraId="6284D15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C5FB86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13BA3BFF" w14:textId="77777777" w:rsidTr="00927502">
        <w:trPr>
          <w:trHeight w:val="300"/>
        </w:trPr>
        <w:tc>
          <w:tcPr>
            <w:tcW w:w="2467" w:type="dxa"/>
            <w:tcBorders>
              <w:top w:val="nil"/>
              <w:bottom w:val="nil"/>
            </w:tcBorders>
            <w:shd w:val="clear" w:color="auto" w:fill="auto"/>
            <w:noWrap/>
            <w:vAlign w:val="center"/>
            <w:hideMark/>
          </w:tcPr>
          <w:p w14:paraId="52B6997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3-Methyl-1-butanol</w:t>
            </w:r>
          </w:p>
        </w:tc>
        <w:tc>
          <w:tcPr>
            <w:tcW w:w="630" w:type="dxa"/>
            <w:tcBorders>
              <w:top w:val="nil"/>
              <w:bottom w:val="nil"/>
            </w:tcBorders>
            <w:shd w:val="clear" w:color="auto" w:fill="auto"/>
            <w:noWrap/>
            <w:vAlign w:val="center"/>
            <w:hideMark/>
          </w:tcPr>
          <w:p w14:paraId="422ACCB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3.24</w:t>
            </w:r>
          </w:p>
        </w:tc>
        <w:tc>
          <w:tcPr>
            <w:tcW w:w="635" w:type="dxa"/>
            <w:tcBorders>
              <w:top w:val="nil"/>
              <w:bottom w:val="nil"/>
            </w:tcBorders>
            <w:shd w:val="clear" w:color="auto" w:fill="auto"/>
            <w:noWrap/>
            <w:vAlign w:val="center"/>
            <w:hideMark/>
          </w:tcPr>
          <w:p w14:paraId="7EFD4C5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665C19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8C011E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B7A805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59950E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0.62±0.11</w:t>
            </w:r>
          </w:p>
        </w:tc>
        <w:tc>
          <w:tcPr>
            <w:tcW w:w="0" w:type="auto"/>
            <w:tcBorders>
              <w:top w:val="nil"/>
              <w:bottom w:val="nil"/>
            </w:tcBorders>
            <w:shd w:val="clear" w:color="auto" w:fill="auto"/>
            <w:noWrap/>
            <w:vAlign w:val="center"/>
            <w:hideMark/>
          </w:tcPr>
          <w:p w14:paraId="25C1B7F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0.72</w:t>
            </w:r>
          </w:p>
        </w:tc>
      </w:tr>
      <w:tr w:rsidR="00866C14" w:rsidRPr="00F4582B" w14:paraId="4545D549" w14:textId="77777777" w:rsidTr="00927502">
        <w:trPr>
          <w:trHeight w:val="300"/>
        </w:trPr>
        <w:tc>
          <w:tcPr>
            <w:tcW w:w="2467" w:type="dxa"/>
            <w:tcBorders>
              <w:top w:val="nil"/>
              <w:bottom w:val="nil"/>
            </w:tcBorders>
            <w:shd w:val="clear" w:color="auto" w:fill="auto"/>
            <w:noWrap/>
            <w:vAlign w:val="center"/>
            <w:hideMark/>
          </w:tcPr>
          <w:p w14:paraId="6A9C55E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 xml:space="preserve">Ethyl </w:t>
            </w:r>
            <w:proofErr w:type="spellStart"/>
            <w:r w:rsidRPr="00F4582B">
              <w:rPr>
                <w:rFonts w:eastAsia="Times New Roman" w:cs="Helvetica"/>
                <w:color w:val="000000" w:themeColor="text1"/>
                <w:sz w:val="18"/>
                <w:szCs w:val="18"/>
                <w:lang w:eastAsia="de-DE"/>
              </w:rPr>
              <w:t>isobutyrate</w:t>
            </w:r>
            <w:proofErr w:type="spellEnd"/>
          </w:p>
        </w:tc>
        <w:tc>
          <w:tcPr>
            <w:tcW w:w="630" w:type="dxa"/>
            <w:tcBorders>
              <w:top w:val="nil"/>
              <w:bottom w:val="nil"/>
            </w:tcBorders>
            <w:shd w:val="clear" w:color="auto" w:fill="auto"/>
            <w:noWrap/>
            <w:vAlign w:val="center"/>
            <w:hideMark/>
          </w:tcPr>
          <w:p w14:paraId="0A97E4C6"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3.69</w:t>
            </w:r>
          </w:p>
        </w:tc>
        <w:tc>
          <w:tcPr>
            <w:tcW w:w="635" w:type="dxa"/>
            <w:tcBorders>
              <w:top w:val="nil"/>
              <w:bottom w:val="nil"/>
            </w:tcBorders>
            <w:shd w:val="clear" w:color="auto" w:fill="auto"/>
            <w:noWrap/>
            <w:vAlign w:val="center"/>
            <w:hideMark/>
          </w:tcPr>
          <w:p w14:paraId="0030245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1EF2872"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EEF8D8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714924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0.07±0</w:t>
            </w:r>
          </w:p>
        </w:tc>
        <w:tc>
          <w:tcPr>
            <w:tcW w:w="0" w:type="auto"/>
            <w:tcBorders>
              <w:top w:val="nil"/>
              <w:bottom w:val="nil"/>
            </w:tcBorders>
            <w:shd w:val="clear" w:color="auto" w:fill="auto"/>
            <w:noWrap/>
            <w:vAlign w:val="center"/>
            <w:hideMark/>
          </w:tcPr>
          <w:p w14:paraId="5B3BEC9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4F0CF1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34BDDE56" w14:textId="77777777" w:rsidTr="00927502">
        <w:trPr>
          <w:trHeight w:val="300"/>
        </w:trPr>
        <w:tc>
          <w:tcPr>
            <w:tcW w:w="2467" w:type="dxa"/>
            <w:tcBorders>
              <w:top w:val="nil"/>
              <w:bottom w:val="nil"/>
            </w:tcBorders>
            <w:shd w:val="clear" w:color="auto" w:fill="auto"/>
            <w:noWrap/>
            <w:vAlign w:val="center"/>
            <w:hideMark/>
          </w:tcPr>
          <w:p w14:paraId="23143E3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Isobutyl acetate</w:t>
            </w:r>
          </w:p>
        </w:tc>
        <w:tc>
          <w:tcPr>
            <w:tcW w:w="630" w:type="dxa"/>
            <w:tcBorders>
              <w:top w:val="nil"/>
              <w:bottom w:val="nil"/>
            </w:tcBorders>
            <w:shd w:val="clear" w:color="auto" w:fill="auto"/>
            <w:noWrap/>
            <w:vAlign w:val="center"/>
            <w:hideMark/>
          </w:tcPr>
          <w:p w14:paraId="5AA49981"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3.99</w:t>
            </w:r>
          </w:p>
        </w:tc>
        <w:tc>
          <w:tcPr>
            <w:tcW w:w="635" w:type="dxa"/>
            <w:tcBorders>
              <w:top w:val="nil"/>
              <w:bottom w:val="nil"/>
            </w:tcBorders>
            <w:shd w:val="clear" w:color="auto" w:fill="auto"/>
            <w:noWrap/>
            <w:vAlign w:val="center"/>
            <w:hideMark/>
          </w:tcPr>
          <w:p w14:paraId="77A1C08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1.16</w:t>
            </w:r>
          </w:p>
        </w:tc>
        <w:tc>
          <w:tcPr>
            <w:tcW w:w="0" w:type="auto"/>
            <w:tcBorders>
              <w:top w:val="nil"/>
              <w:bottom w:val="nil"/>
            </w:tcBorders>
            <w:shd w:val="clear" w:color="auto" w:fill="auto"/>
            <w:noWrap/>
            <w:vAlign w:val="center"/>
            <w:hideMark/>
          </w:tcPr>
          <w:p w14:paraId="1364E77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0.341</w:t>
            </w:r>
          </w:p>
        </w:tc>
        <w:tc>
          <w:tcPr>
            <w:tcW w:w="0" w:type="auto"/>
            <w:tcBorders>
              <w:top w:val="nil"/>
              <w:bottom w:val="nil"/>
            </w:tcBorders>
            <w:shd w:val="clear" w:color="auto" w:fill="auto"/>
            <w:noWrap/>
            <w:vAlign w:val="center"/>
            <w:hideMark/>
          </w:tcPr>
          <w:p w14:paraId="2111B9C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011859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0.08±0.01</w:t>
            </w:r>
          </w:p>
        </w:tc>
        <w:tc>
          <w:tcPr>
            <w:tcW w:w="0" w:type="auto"/>
            <w:tcBorders>
              <w:top w:val="nil"/>
              <w:bottom w:val="nil"/>
            </w:tcBorders>
            <w:shd w:val="clear" w:color="auto" w:fill="auto"/>
            <w:noWrap/>
            <w:vAlign w:val="center"/>
            <w:hideMark/>
          </w:tcPr>
          <w:p w14:paraId="7B3F2B2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0.1±0.01</w:t>
            </w:r>
          </w:p>
        </w:tc>
        <w:tc>
          <w:tcPr>
            <w:tcW w:w="0" w:type="auto"/>
            <w:tcBorders>
              <w:top w:val="nil"/>
              <w:bottom w:val="nil"/>
            </w:tcBorders>
            <w:shd w:val="clear" w:color="auto" w:fill="auto"/>
            <w:noWrap/>
            <w:vAlign w:val="center"/>
            <w:hideMark/>
          </w:tcPr>
          <w:p w14:paraId="4167589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03DB4B15" w14:textId="77777777" w:rsidTr="00927502">
        <w:trPr>
          <w:trHeight w:val="300"/>
        </w:trPr>
        <w:tc>
          <w:tcPr>
            <w:tcW w:w="2467" w:type="dxa"/>
            <w:tcBorders>
              <w:top w:val="nil"/>
              <w:bottom w:val="nil"/>
            </w:tcBorders>
            <w:shd w:val="clear" w:color="auto" w:fill="auto"/>
            <w:noWrap/>
            <w:vAlign w:val="center"/>
            <w:hideMark/>
          </w:tcPr>
          <w:p w14:paraId="7307686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2,3-Butanediol</w:t>
            </w:r>
          </w:p>
        </w:tc>
        <w:tc>
          <w:tcPr>
            <w:tcW w:w="630" w:type="dxa"/>
            <w:tcBorders>
              <w:top w:val="nil"/>
              <w:bottom w:val="nil"/>
            </w:tcBorders>
            <w:shd w:val="clear" w:color="auto" w:fill="auto"/>
            <w:noWrap/>
            <w:vAlign w:val="center"/>
            <w:hideMark/>
          </w:tcPr>
          <w:p w14:paraId="7E3D051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4.17</w:t>
            </w:r>
          </w:p>
        </w:tc>
        <w:tc>
          <w:tcPr>
            <w:tcW w:w="635" w:type="dxa"/>
            <w:tcBorders>
              <w:top w:val="nil"/>
              <w:bottom w:val="nil"/>
            </w:tcBorders>
            <w:shd w:val="clear" w:color="auto" w:fill="auto"/>
            <w:noWrap/>
            <w:vAlign w:val="center"/>
            <w:hideMark/>
          </w:tcPr>
          <w:p w14:paraId="05FA37A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B36B15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C3EAAC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B2B63E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AA437D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8FED91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61F6A5D5" w14:textId="77777777" w:rsidTr="00927502">
        <w:trPr>
          <w:trHeight w:val="300"/>
        </w:trPr>
        <w:tc>
          <w:tcPr>
            <w:tcW w:w="2467" w:type="dxa"/>
            <w:tcBorders>
              <w:top w:val="nil"/>
              <w:bottom w:val="nil"/>
            </w:tcBorders>
            <w:shd w:val="clear" w:color="auto" w:fill="auto"/>
            <w:noWrap/>
            <w:vAlign w:val="center"/>
            <w:hideMark/>
          </w:tcPr>
          <w:p w14:paraId="0EDC248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Ethyl butanoate</w:t>
            </w:r>
          </w:p>
        </w:tc>
        <w:tc>
          <w:tcPr>
            <w:tcW w:w="630" w:type="dxa"/>
            <w:tcBorders>
              <w:top w:val="nil"/>
              <w:bottom w:val="nil"/>
            </w:tcBorders>
            <w:shd w:val="clear" w:color="auto" w:fill="auto"/>
            <w:noWrap/>
            <w:vAlign w:val="center"/>
            <w:hideMark/>
          </w:tcPr>
          <w:p w14:paraId="2E72C00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4.55</w:t>
            </w:r>
          </w:p>
        </w:tc>
        <w:tc>
          <w:tcPr>
            <w:tcW w:w="635" w:type="dxa"/>
            <w:tcBorders>
              <w:top w:val="nil"/>
              <w:bottom w:val="nil"/>
            </w:tcBorders>
            <w:shd w:val="clear" w:color="auto" w:fill="auto"/>
            <w:noWrap/>
            <w:vAlign w:val="center"/>
            <w:hideMark/>
          </w:tcPr>
          <w:p w14:paraId="033D12E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90BCDC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4E280F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07B937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FD564D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0.05±0</w:t>
            </w:r>
          </w:p>
        </w:tc>
        <w:tc>
          <w:tcPr>
            <w:tcW w:w="0" w:type="auto"/>
            <w:tcBorders>
              <w:top w:val="nil"/>
              <w:bottom w:val="nil"/>
            </w:tcBorders>
            <w:shd w:val="clear" w:color="auto" w:fill="auto"/>
            <w:noWrap/>
            <w:vAlign w:val="center"/>
            <w:hideMark/>
          </w:tcPr>
          <w:p w14:paraId="48899A7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1D17846B" w14:textId="77777777" w:rsidTr="00927502">
        <w:trPr>
          <w:trHeight w:val="300"/>
        </w:trPr>
        <w:tc>
          <w:tcPr>
            <w:tcW w:w="2467" w:type="dxa"/>
            <w:tcBorders>
              <w:top w:val="nil"/>
              <w:bottom w:val="nil"/>
            </w:tcBorders>
            <w:shd w:val="clear" w:color="auto" w:fill="auto"/>
            <w:noWrap/>
            <w:vAlign w:val="center"/>
            <w:hideMark/>
          </w:tcPr>
          <w:p w14:paraId="4E44D2D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Ethyl but-2-enoate</w:t>
            </w:r>
          </w:p>
        </w:tc>
        <w:tc>
          <w:tcPr>
            <w:tcW w:w="630" w:type="dxa"/>
            <w:tcBorders>
              <w:top w:val="nil"/>
              <w:bottom w:val="nil"/>
            </w:tcBorders>
            <w:shd w:val="clear" w:color="auto" w:fill="auto"/>
            <w:noWrap/>
            <w:vAlign w:val="center"/>
            <w:hideMark/>
          </w:tcPr>
          <w:p w14:paraId="4159629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5.60</w:t>
            </w:r>
          </w:p>
        </w:tc>
        <w:tc>
          <w:tcPr>
            <w:tcW w:w="635" w:type="dxa"/>
            <w:tcBorders>
              <w:top w:val="nil"/>
              <w:bottom w:val="nil"/>
            </w:tcBorders>
            <w:shd w:val="clear" w:color="auto" w:fill="auto"/>
            <w:noWrap/>
            <w:vAlign w:val="center"/>
            <w:hideMark/>
          </w:tcPr>
          <w:p w14:paraId="1D28F91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7E8382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2BEF96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3719D1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8A50EB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F3270A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53F83722" w14:textId="77777777" w:rsidTr="00927502">
        <w:trPr>
          <w:trHeight w:val="300"/>
        </w:trPr>
        <w:tc>
          <w:tcPr>
            <w:tcW w:w="2467" w:type="dxa"/>
            <w:tcBorders>
              <w:top w:val="nil"/>
              <w:bottom w:val="nil"/>
            </w:tcBorders>
            <w:shd w:val="clear" w:color="auto" w:fill="auto"/>
            <w:noWrap/>
            <w:vAlign w:val="center"/>
            <w:hideMark/>
          </w:tcPr>
          <w:p w14:paraId="2A3FABA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Ethyl 2-methylbutyrate</w:t>
            </w:r>
          </w:p>
        </w:tc>
        <w:tc>
          <w:tcPr>
            <w:tcW w:w="630" w:type="dxa"/>
            <w:tcBorders>
              <w:top w:val="nil"/>
              <w:bottom w:val="nil"/>
            </w:tcBorders>
            <w:shd w:val="clear" w:color="auto" w:fill="auto"/>
            <w:noWrap/>
            <w:vAlign w:val="center"/>
            <w:hideMark/>
          </w:tcPr>
          <w:p w14:paraId="67A80026"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5.75</w:t>
            </w:r>
          </w:p>
        </w:tc>
        <w:tc>
          <w:tcPr>
            <w:tcW w:w="635" w:type="dxa"/>
            <w:tcBorders>
              <w:top w:val="nil"/>
              <w:bottom w:val="nil"/>
            </w:tcBorders>
            <w:shd w:val="clear" w:color="auto" w:fill="auto"/>
            <w:noWrap/>
            <w:vAlign w:val="center"/>
            <w:hideMark/>
          </w:tcPr>
          <w:p w14:paraId="331AA8A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0C4789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C52161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4271C4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B75473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D398D8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1A46804B" w14:textId="77777777" w:rsidTr="00927502">
        <w:trPr>
          <w:trHeight w:val="300"/>
        </w:trPr>
        <w:tc>
          <w:tcPr>
            <w:tcW w:w="2467" w:type="dxa"/>
            <w:tcBorders>
              <w:top w:val="nil"/>
              <w:bottom w:val="nil"/>
            </w:tcBorders>
            <w:shd w:val="clear" w:color="auto" w:fill="auto"/>
            <w:noWrap/>
            <w:vAlign w:val="center"/>
            <w:hideMark/>
          </w:tcPr>
          <w:p w14:paraId="7467F62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1-Hexanol</w:t>
            </w:r>
          </w:p>
        </w:tc>
        <w:tc>
          <w:tcPr>
            <w:tcW w:w="630" w:type="dxa"/>
            <w:tcBorders>
              <w:top w:val="nil"/>
              <w:bottom w:val="nil"/>
            </w:tcBorders>
            <w:shd w:val="clear" w:color="auto" w:fill="auto"/>
            <w:noWrap/>
            <w:vAlign w:val="center"/>
            <w:hideMark/>
          </w:tcPr>
          <w:p w14:paraId="535C32F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6.25</w:t>
            </w:r>
          </w:p>
        </w:tc>
        <w:tc>
          <w:tcPr>
            <w:tcW w:w="635" w:type="dxa"/>
            <w:tcBorders>
              <w:top w:val="nil"/>
              <w:bottom w:val="nil"/>
            </w:tcBorders>
            <w:shd w:val="clear" w:color="auto" w:fill="auto"/>
            <w:noWrap/>
            <w:vAlign w:val="center"/>
            <w:hideMark/>
          </w:tcPr>
          <w:p w14:paraId="131B986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4B17DA2"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82D72C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298848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021C34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0.14±0</w:t>
            </w:r>
          </w:p>
        </w:tc>
        <w:tc>
          <w:tcPr>
            <w:tcW w:w="0" w:type="auto"/>
            <w:tcBorders>
              <w:top w:val="nil"/>
              <w:bottom w:val="nil"/>
            </w:tcBorders>
            <w:shd w:val="clear" w:color="auto" w:fill="auto"/>
            <w:noWrap/>
            <w:vAlign w:val="center"/>
            <w:hideMark/>
          </w:tcPr>
          <w:p w14:paraId="2A4E560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0.07±0</w:t>
            </w:r>
          </w:p>
        </w:tc>
      </w:tr>
      <w:tr w:rsidR="00866C14" w:rsidRPr="00F4582B" w14:paraId="68245795" w14:textId="77777777" w:rsidTr="00927502">
        <w:trPr>
          <w:trHeight w:val="300"/>
        </w:trPr>
        <w:tc>
          <w:tcPr>
            <w:tcW w:w="2467" w:type="dxa"/>
            <w:tcBorders>
              <w:top w:val="nil"/>
              <w:bottom w:val="nil"/>
            </w:tcBorders>
            <w:shd w:val="clear" w:color="auto" w:fill="auto"/>
            <w:noWrap/>
            <w:vAlign w:val="center"/>
            <w:hideMark/>
          </w:tcPr>
          <w:p w14:paraId="1DB47EE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3-Methyl-1-butyl acetate</w:t>
            </w:r>
          </w:p>
        </w:tc>
        <w:tc>
          <w:tcPr>
            <w:tcW w:w="630" w:type="dxa"/>
            <w:tcBorders>
              <w:top w:val="nil"/>
              <w:bottom w:val="nil"/>
            </w:tcBorders>
            <w:shd w:val="clear" w:color="auto" w:fill="auto"/>
            <w:noWrap/>
            <w:vAlign w:val="center"/>
            <w:hideMark/>
          </w:tcPr>
          <w:p w14:paraId="3074827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6.46</w:t>
            </w:r>
          </w:p>
        </w:tc>
        <w:tc>
          <w:tcPr>
            <w:tcW w:w="635" w:type="dxa"/>
            <w:tcBorders>
              <w:top w:val="nil"/>
              <w:bottom w:val="nil"/>
            </w:tcBorders>
            <w:shd w:val="clear" w:color="auto" w:fill="auto"/>
            <w:noWrap/>
            <w:vAlign w:val="center"/>
            <w:hideMark/>
          </w:tcPr>
          <w:p w14:paraId="00BCD078"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6962D8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A5DC57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A6D9D0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10.78±0.54</w:t>
            </w:r>
          </w:p>
        </w:tc>
        <w:tc>
          <w:tcPr>
            <w:tcW w:w="0" w:type="auto"/>
            <w:tcBorders>
              <w:top w:val="nil"/>
              <w:bottom w:val="nil"/>
            </w:tcBorders>
            <w:shd w:val="clear" w:color="auto" w:fill="auto"/>
            <w:noWrap/>
            <w:vAlign w:val="center"/>
            <w:hideMark/>
          </w:tcPr>
          <w:p w14:paraId="0A2F03B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0.04±0</w:t>
            </w:r>
          </w:p>
        </w:tc>
        <w:tc>
          <w:tcPr>
            <w:tcW w:w="0" w:type="auto"/>
            <w:tcBorders>
              <w:top w:val="nil"/>
              <w:bottom w:val="nil"/>
            </w:tcBorders>
            <w:shd w:val="clear" w:color="auto" w:fill="auto"/>
            <w:noWrap/>
            <w:vAlign w:val="center"/>
            <w:hideMark/>
          </w:tcPr>
          <w:p w14:paraId="48AE775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58060C99" w14:textId="77777777" w:rsidTr="00927502">
        <w:trPr>
          <w:trHeight w:val="300"/>
        </w:trPr>
        <w:tc>
          <w:tcPr>
            <w:tcW w:w="2467" w:type="dxa"/>
            <w:tcBorders>
              <w:top w:val="nil"/>
              <w:bottom w:val="nil"/>
            </w:tcBorders>
            <w:shd w:val="clear" w:color="auto" w:fill="auto"/>
            <w:noWrap/>
            <w:vAlign w:val="center"/>
            <w:hideMark/>
          </w:tcPr>
          <w:p w14:paraId="5540E45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Isopentyl-2-methylbutanoate</w:t>
            </w:r>
          </w:p>
        </w:tc>
        <w:tc>
          <w:tcPr>
            <w:tcW w:w="630" w:type="dxa"/>
            <w:tcBorders>
              <w:top w:val="nil"/>
              <w:bottom w:val="nil"/>
            </w:tcBorders>
            <w:shd w:val="clear" w:color="auto" w:fill="auto"/>
            <w:noWrap/>
            <w:vAlign w:val="center"/>
            <w:hideMark/>
          </w:tcPr>
          <w:p w14:paraId="3583D49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12.47</w:t>
            </w:r>
          </w:p>
        </w:tc>
        <w:tc>
          <w:tcPr>
            <w:tcW w:w="635" w:type="dxa"/>
            <w:tcBorders>
              <w:top w:val="nil"/>
              <w:bottom w:val="nil"/>
            </w:tcBorders>
            <w:shd w:val="clear" w:color="auto" w:fill="auto"/>
            <w:noWrap/>
            <w:vAlign w:val="center"/>
            <w:hideMark/>
          </w:tcPr>
          <w:p w14:paraId="1D7E69B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5A94275"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9673AD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849877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7DE20D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F9EBEB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0B959873" w14:textId="77777777" w:rsidTr="003D311B">
        <w:trPr>
          <w:trHeight w:val="300"/>
        </w:trPr>
        <w:tc>
          <w:tcPr>
            <w:tcW w:w="2467" w:type="dxa"/>
            <w:tcBorders>
              <w:top w:val="nil"/>
              <w:bottom w:val="nil"/>
            </w:tcBorders>
            <w:shd w:val="clear" w:color="auto" w:fill="auto"/>
            <w:noWrap/>
            <w:vAlign w:val="center"/>
            <w:hideMark/>
          </w:tcPr>
          <w:p w14:paraId="7B1E3F4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Isoamyl valerate</w:t>
            </w:r>
          </w:p>
        </w:tc>
        <w:tc>
          <w:tcPr>
            <w:tcW w:w="630" w:type="dxa"/>
            <w:tcBorders>
              <w:top w:val="nil"/>
              <w:bottom w:val="nil"/>
            </w:tcBorders>
            <w:shd w:val="clear" w:color="auto" w:fill="auto"/>
            <w:noWrap/>
            <w:vAlign w:val="center"/>
            <w:hideMark/>
          </w:tcPr>
          <w:p w14:paraId="526F07CC"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12.60</w:t>
            </w:r>
          </w:p>
        </w:tc>
        <w:tc>
          <w:tcPr>
            <w:tcW w:w="635" w:type="dxa"/>
            <w:tcBorders>
              <w:top w:val="nil"/>
              <w:bottom w:val="nil"/>
            </w:tcBorders>
            <w:shd w:val="clear" w:color="auto" w:fill="auto"/>
            <w:noWrap/>
            <w:vAlign w:val="center"/>
            <w:hideMark/>
          </w:tcPr>
          <w:p w14:paraId="088AF82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65E97E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5F576E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4DFE99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D1125F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5EB367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TR</w:t>
            </w:r>
          </w:p>
        </w:tc>
      </w:tr>
      <w:tr w:rsidR="003C4F73" w:rsidRPr="00F4582B" w14:paraId="7BC741DB" w14:textId="77777777" w:rsidTr="00927502">
        <w:trPr>
          <w:trHeight w:val="300"/>
        </w:trPr>
        <w:tc>
          <w:tcPr>
            <w:tcW w:w="2467" w:type="dxa"/>
            <w:tcBorders>
              <w:top w:val="nil"/>
              <w:bottom w:val="single" w:sz="4" w:space="0" w:color="auto"/>
            </w:tcBorders>
            <w:shd w:val="clear" w:color="auto" w:fill="auto"/>
            <w:noWrap/>
            <w:vAlign w:val="center"/>
          </w:tcPr>
          <w:p w14:paraId="6BFEE112" w14:textId="13829823" w:rsidR="003C4F73" w:rsidRPr="003D311B" w:rsidRDefault="003C4F73" w:rsidP="00927502">
            <w:pPr>
              <w:spacing w:after="0" w:line="240" w:lineRule="auto"/>
              <w:rPr>
                <w:rFonts w:eastAsia="Times New Roman" w:cs="Helvetica"/>
                <w:b/>
                <w:bCs/>
                <w:color w:val="000000" w:themeColor="text1"/>
                <w:sz w:val="18"/>
                <w:szCs w:val="18"/>
                <w:lang w:eastAsia="de-DE"/>
              </w:rPr>
            </w:pPr>
            <w:r w:rsidRPr="003D311B">
              <w:rPr>
                <w:rFonts w:eastAsia="Times New Roman" w:cs="Helvetica"/>
                <w:b/>
                <w:bCs/>
                <w:color w:val="000000" w:themeColor="text1"/>
                <w:sz w:val="18"/>
                <w:szCs w:val="18"/>
                <w:lang w:eastAsia="de-DE"/>
              </w:rPr>
              <w:t>Sum</w:t>
            </w:r>
          </w:p>
        </w:tc>
        <w:tc>
          <w:tcPr>
            <w:tcW w:w="630" w:type="dxa"/>
            <w:tcBorders>
              <w:top w:val="nil"/>
              <w:bottom w:val="single" w:sz="4" w:space="0" w:color="auto"/>
            </w:tcBorders>
            <w:shd w:val="clear" w:color="auto" w:fill="auto"/>
            <w:noWrap/>
            <w:vAlign w:val="center"/>
          </w:tcPr>
          <w:p w14:paraId="2C0D6507" w14:textId="77777777" w:rsidR="003C4F73" w:rsidRPr="00E32961" w:rsidRDefault="003C4F73" w:rsidP="00927502">
            <w:pPr>
              <w:spacing w:after="0" w:line="240" w:lineRule="auto"/>
              <w:rPr>
                <w:rFonts w:cs="Helvetica"/>
                <w:color w:val="000000"/>
                <w:sz w:val="18"/>
                <w:szCs w:val="18"/>
              </w:rPr>
            </w:pPr>
          </w:p>
        </w:tc>
        <w:tc>
          <w:tcPr>
            <w:tcW w:w="635" w:type="dxa"/>
            <w:tcBorders>
              <w:top w:val="nil"/>
              <w:bottom w:val="single" w:sz="4" w:space="0" w:color="auto"/>
            </w:tcBorders>
            <w:shd w:val="clear" w:color="auto" w:fill="auto"/>
            <w:noWrap/>
            <w:vAlign w:val="center"/>
          </w:tcPr>
          <w:p w14:paraId="18E99031" w14:textId="30F17AF1" w:rsidR="003C4F73" w:rsidRPr="00F4582B" w:rsidRDefault="003D311B" w:rsidP="00927502">
            <w:pPr>
              <w:spacing w:after="0" w:line="240" w:lineRule="auto"/>
              <w:jc w:val="center"/>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10.45</w:t>
            </w:r>
          </w:p>
        </w:tc>
        <w:tc>
          <w:tcPr>
            <w:tcW w:w="0" w:type="auto"/>
            <w:tcBorders>
              <w:top w:val="nil"/>
              <w:bottom w:val="single" w:sz="4" w:space="0" w:color="auto"/>
            </w:tcBorders>
            <w:shd w:val="clear" w:color="auto" w:fill="auto"/>
            <w:noWrap/>
            <w:vAlign w:val="center"/>
          </w:tcPr>
          <w:p w14:paraId="534D68B0" w14:textId="7621A190" w:rsidR="003C4F73" w:rsidRPr="003D311B" w:rsidRDefault="003D311B" w:rsidP="00927502">
            <w:pPr>
              <w:spacing w:after="0" w:line="240" w:lineRule="auto"/>
              <w:jc w:val="center"/>
              <w:rPr>
                <w:rFonts w:eastAsia="Times New Roman" w:cs="Helvetica"/>
                <w:b/>
                <w:bCs/>
                <w:color w:val="000000" w:themeColor="text1"/>
                <w:sz w:val="18"/>
                <w:szCs w:val="18"/>
                <w:lang w:eastAsia="de-DE"/>
              </w:rPr>
            </w:pPr>
            <w:r w:rsidRPr="003D311B">
              <w:rPr>
                <w:rFonts w:eastAsia="Times New Roman" w:cs="Helvetica"/>
                <w:b/>
                <w:bCs/>
                <w:color w:val="000000" w:themeColor="text1"/>
                <w:sz w:val="18"/>
                <w:szCs w:val="18"/>
                <w:lang w:eastAsia="de-DE"/>
              </w:rPr>
              <w:t>0.006</w:t>
            </w:r>
          </w:p>
        </w:tc>
        <w:tc>
          <w:tcPr>
            <w:tcW w:w="0" w:type="auto"/>
            <w:tcBorders>
              <w:top w:val="nil"/>
              <w:bottom w:val="single" w:sz="4" w:space="0" w:color="auto"/>
            </w:tcBorders>
            <w:shd w:val="clear" w:color="auto" w:fill="auto"/>
            <w:noWrap/>
            <w:vAlign w:val="center"/>
          </w:tcPr>
          <w:p w14:paraId="5BB60D50" w14:textId="0F10E233"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4.37</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2.19</w:t>
            </w:r>
            <w:r w:rsidR="003D311B">
              <w:rPr>
                <w:rFonts w:eastAsia="Times New Roman" w:cs="Helvetica"/>
                <w:color w:val="000000" w:themeColor="text1"/>
                <w:sz w:val="18"/>
                <w:szCs w:val="18"/>
                <w:lang w:eastAsia="de-DE"/>
              </w:rPr>
              <w:t>(b)</w:t>
            </w:r>
          </w:p>
        </w:tc>
        <w:tc>
          <w:tcPr>
            <w:tcW w:w="0" w:type="auto"/>
            <w:tcBorders>
              <w:top w:val="nil"/>
              <w:bottom w:val="single" w:sz="4" w:space="0" w:color="auto"/>
            </w:tcBorders>
            <w:shd w:val="clear" w:color="auto" w:fill="auto"/>
            <w:noWrap/>
            <w:vAlign w:val="center"/>
          </w:tcPr>
          <w:p w14:paraId="7229AD0C" w14:textId="225C1B3F"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16.84</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2.26</w:t>
            </w:r>
            <w:r w:rsidR="003D311B">
              <w:rPr>
                <w:rFonts w:eastAsia="Times New Roman" w:cs="Helvetica"/>
                <w:color w:val="000000" w:themeColor="text1"/>
                <w:sz w:val="18"/>
                <w:szCs w:val="18"/>
                <w:lang w:eastAsia="de-DE"/>
              </w:rPr>
              <w:t>(a)</w:t>
            </w:r>
          </w:p>
        </w:tc>
        <w:tc>
          <w:tcPr>
            <w:tcW w:w="0" w:type="auto"/>
            <w:tcBorders>
              <w:top w:val="nil"/>
              <w:bottom w:val="single" w:sz="4" w:space="0" w:color="auto"/>
            </w:tcBorders>
            <w:shd w:val="clear" w:color="auto" w:fill="auto"/>
            <w:noWrap/>
            <w:vAlign w:val="center"/>
          </w:tcPr>
          <w:p w14:paraId="43E09048" w14:textId="2C547985"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3.45</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1.91</w:t>
            </w:r>
            <w:r w:rsidR="003D311B">
              <w:rPr>
                <w:rFonts w:eastAsia="Times New Roman" w:cs="Helvetica"/>
                <w:color w:val="000000" w:themeColor="text1"/>
                <w:sz w:val="18"/>
                <w:szCs w:val="18"/>
                <w:lang w:eastAsia="de-DE"/>
              </w:rPr>
              <w:t>(b)</w:t>
            </w:r>
          </w:p>
        </w:tc>
        <w:tc>
          <w:tcPr>
            <w:tcW w:w="0" w:type="auto"/>
            <w:tcBorders>
              <w:top w:val="nil"/>
              <w:bottom w:val="single" w:sz="4" w:space="0" w:color="auto"/>
            </w:tcBorders>
            <w:shd w:val="clear" w:color="auto" w:fill="auto"/>
            <w:noWrap/>
            <w:vAlign w:val="center"/>
          </w:tcPr>
          <w:p w14:paraId="190BFBCA" w14:textId="4F6FB04A"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1.98</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1.93</w:t>
            </w:r>
            <w:r w:rsidR="003D311B">
              <w:rPr>
                <w:rFonts w:eastAsia="Times New Roman" w:cs="Helvetica"/>
                <w:color w:val="000000" w:themeColor="text1"/>
                <w:sz w:val="18"/>
                <w:szCs w:val="18"/>
                <w:lang w:eastAsia="de-DE"/>
              </w:rPr>
              <w:t>(b)</w:t>
            </w:r>
          </w:p>
        </w:tc>
      </w:tr>
      <w:tr w:rsidR="00866C14" w:rsidRPr="00F4582B" w14:paraId="04CB2CBB" w14:textId="77777777" w:rsidTr="00927502">
        <w:trPr>
          <w:trHeight w:val="300"/>
        </w:trPr>
        <w:tc>
          <w:tcPr>
            <w:tcW w:w="2467" w:type="dxa"/>
            <w:tcBorders>
              <w:top w:val="single" w:sz="4" w:space="0" w:color="auto"/>
            </w:tcBorders>
            <w:shd w:val="clear" w:color="auto" w:fill="D9D9D9" w:themeFill="background1" w:themeFillShade="D9"/>
            <w:noWrap/>
            <w:vAlign w:val="center"/>
            <w:hideMark/>
          </w:tcPr>
          <w:p w14:paraId="05063B1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t>Aromatics</w:t>
            </w:r>
          </w:p>
        </w:tc>
        <w:tc>
          <w:tcPr>
            <w:tcW w:w="630" w:type="dxa"/>
            <w:tcBorders>
              <w:top w:val="single" w:sz="4" w:space="0" w:color="auto"/>
            </w:tcBorders>
            <w:shd w:val="clear" w:color="auto" w:fill="D9D9D9" w:themeFill="background1" w:themeFillShade="D9"/>
            <w:noWrap/>
            <w:vAlign w:val="center"/>
            <w:hideMark/>
          </w:tcPr>
          <w:p w14:paraId="5B167803" w14:textId="77777777" w:rsidR="00866C14" w:rsidRPr="00E32961" w:rsidRDefault="00866C14" w:rsidP="00927502">
            <w:pPr>
              <w:spacing w:after="0" w:line="240" w:lineRule="auto"/>
              <w:rPr>
                <w:rFonts w:eastAsia="Times New Roman" w:cs="Helvetica"/>
                <w:b/>
                <w:bCs/>
                <w:i/>
                <w:iCs/>
                <w:color w:val="000000" w:themeColor="text1"/>
                <w:sz w:val="18"/>
                <w:szCs w:val="18"/>
                <w:lang w:eastAsia="de-DE"/>
              </w:rPr>
            </w:pPr>
          </w:p>
        </w:tc>
        <w:tc>
          <w:tcPr>
            <w:tcW w:w="635" w:type="dxa"/>
            <w:tcBorders>
              <w:top w:val="single" w:sz="4" w:space="0" w:color="auto"/>
            </w:tcBorders>
            <w:shd w:val="clear" w:color="auto" w:fill="D9D9D9" w:themeFill="background1" w:themeFillShade="D9"/>
            <w:noWrap/>
            <w:vAlign w:val="center"/>
            <w:hideMark/>
          </w:tcPr>
          <w:p w14:paraId="0806F8F0"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top w:val="single" w:sz="4" w:space="0" w:color="auto"/>
            </w:tcBorders>
            <w:shd w:val="clear" w:color="auto" w:fill="D9D9D9" w:themeFill="background1" w:themeFillShade="D9"/>
            <w:noWrap/>
            <w:vAlign w:val="center"/>
            <w:hideMark/>
          </w:tcPr>
          <w:p w14:paraId="0E88CD9B"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top w:val="single" w:sz="4" w:space="0" w:color="auto"/>
            </w:tcBorders>
            <w:shd w:val="clear" w:color="auto" w:fill="D9D9D9" w:themeFill="background1" w:themeFillShade="D9"/>
            <w:noWrap/>
            <w:vAlign w:val="center"/>
            <w:hideMark/>
          </w:tcPr>
          <w:p w14:paraId="3144728D"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tcBorders>
              <w:top w:val="single" w:sz="4" w:space="0" w:color="auto"/>
            </w:tcBorders>
            <w:shd w:val="clear" w:color="auto" w:fill="D9D9D9" w:themeFill="background1" w:themeFillShade="D9"/>
            <w:noWrap/>
            <w:vAlign w:val="center"/>
            <w:hideMark/>
          </w:tcPr>
          <w:p w14:paraId="29EB4A64"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tcBorders>
              <w:top w:val="single" w:sz="4" w:space="0" w:color="auto"/>
            </w:tcBorders>
            <w:shd w:val="clear" w:color="auto" w:fill="D9D9D9" w:themeFill="background1" w:themeFillShade="D9"/>
            <w:noWrap/>
            <w:vAlign w:val="center"/>
            <w:hideMark/>
          </w:tcPr>
          <w:p w14:paraId="42919686"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tcBorders>
              <w:top w:val="single" w:sz="4" w:space="0" w:color="auto"/>
            </w:tcBorders>
            <w:shd w:val="clear" w:color="auto" w:fill="D9D9D9" w:themeFill="background1" w:themeFillShade="D9"/>
            <w:noWrap/>
            <w:vAlign w:val="center"/>
            <w:hideMark/>
          </w:tcPr>
          <w:p w14:paraId="6648755C"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r>
      <w:tr w:rsidR="00866C14" w:rsidRPr="00F4582B" w14:paraId="0C4FA131" w14:textId="77777777" w:rsidTr="00927502">
        <w:trPr>
          <w:trHeight w:val="300"/>
        </w:trPr>
        <w:tc>
          <w:tcPr>
            <w:tcW w:w="2467" w:type="dxa"/>
            <w:tcBorders>
              <w:top w:val="nil"/>
              <w:bottom w:val="nil"/>
            </w:tcBorders>
            <w:shd w:val="clear" w:color="auto" w:fill="auto"/>
            <w:noWrap/>
            <w:vAlign w:val="center"/>
            <w:hideMark/>
          </w:tcPr>
          <w:p w14:paraId="017FC16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2-Phenylethyl alcohol</w:t>
            </w:r>
          </w:p>
        </w:tc>
        <w:tc>
          <w:tcPr>
            <w:tcW w:w="630" w:type="dxa"/>
            <w:tcBorders>
              <w:top w:val="nil"/>
              <w:bottom w:val="nil"/>
            </w:tcBorders>
            <w:shd w:val="clear" w:color="auto" w:fill="auto"/>
            <w:noWrap/>
            <w:vAlign w:val="center"/>
            <w:hideMark/>
          </w:tcPr>
          <w:p w14:paraId="1D2B3A2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12.79</w:t>
            </w:r>
          </w:p>
        </w:tc>
        <w:tc>
          <w:tcPr>
            <w:tcW w:w="635" w:type="dxa"/>
            <w:tcBorders>
              <w:top w:val="nil"/>
              <w:bottom w:val="nil"/>
            </w:tcBorders>
            <w:shd w:val="clear" w:color="auto" w:fill="auto"/>
            <w:noWrap/>
            <w:vAlign w:val="center"/>
            <w:hideMark/>
          </w:tcPr>
          <w:p w14:paraId="1E61AFD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4A2FA9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B747F9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F50527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7783F5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B22ACE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5B5BDC50" w14:textId="77777777" w:rsidTr="00927502">
        <w:trPr>
          <w:trHeight w:val="300"/>
        </w:trPr>
        <w:tc>
          <w:tcPr>
            <w:tcW w:w="2467" w:type="dxa"/>
            <w:tcBorders>
              <w:top w:val="nil"/>
              <w:bottom w:val="nil"/>
            </w:tcBorders>
            <w:shd w:val="clear" w:color="auto" w:fill="auto"/>
            <w:noWrap/>
            <w:vAlign w:val="center"/>
            <w:hideMark/>
          </w:tcPr>
          <w:p w14:paraId="65E779A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2-Phenylethyl acetate</w:t>
            </w:r>
          </w:p>
        </w:tc>
        <w:tc>
          <w:tcPr>
            <w:tcW w:w="630" w:type="dxa"/>
            <w:tcBorders>
              <w:top w:val="nil"/>
              <w:bottom w:val="nil"/>
            </w:tcBorders>
            <w:shd w:val="clear" w:color="auto" w:fill="auto"/>
            <w:noWrap/>
            <w:vAlign w:val="center"/>
            <w:hideMark/>
          </w:tcPr>
          <w:p w14:paraId="7C3356AE"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16.39</w:t>
            </w:r>
          </w:p>
        </w:tc>
        <w:tc>
          <w:tcPr>
            <w:tcW w:w="635" w:type="dxa"/>
            <w:tcBorders>
              <w:top w:val="nil"/>
              <w:bottom w:val="nil"/>
            </w:tcBorders>
            <w:shd w:val="clear" w:color="auto" w:fill="auto"/>
            <w:noWrap/>
            <w:vAlign w:val="center"/>
            <w:hideMark/>
          </w:tcPr>
          <w:p w14:paraId="58914EF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98E459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210D47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AB31FC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0.07±0</w:t>
            </w:r>
          </w:p>
        </w:tc>
        <w:tc>
          <w:tcPr>
            <w:tcW w:w="0" w:type="auto"/>
            <w:tcBorders>
              <w:top w:val="nil"/>
              <w:bottom w:val="nil"/>
            </w:tcBorders>
            <w:shd w:val="clear" w:color="auto" w:fill="auto"/>
            <w:noWrap/>
            <w:vAlign w:val="center"/>
            <w:hideMark/>
          </w:tcPr>
          <w:p w14:paraId="64D6497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BCD3AF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6BECB7B9" w14:textId="77777777" w:rsidTr="00927502">
        <w:trPr>
          <w:trHeight w:val="300"/>
        </w:trPr>
        <w:tc>
          <w:tcPr>
            <w:tcW w:w="2467" w:type="dxa"/>
            <w:tcBorders>
              <w:top w:val="nil"/>
              <w:bottom w:val="nil"/>
            </w:tcBorders>
            <w:shd w:val="clear" w:color="auto" w:fill="auto"/>
            <w:noWrap/>
            <w:vAlign w:val="center"/>
            <w:hideMark/>
          </w:tcPr>
          <w:p w14:paraId="6E1FC6F2"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Citronellyl</w:t>
            </w:r>
            <w:proofErr w:type="spellEnd"/>
            <w:r w:rsidRPr="00F4582B">
              <w:rPr>
                <w:rFonts w:eastAsia="Times New Roman" w:cs="Helvetica"/>
                <w:color w:val="000000" w:themeColor="text1"/>
                <w:sz w:val="18"/>
                <w:szCs w:val="18"/>
                <w:lang w:eastAsia="de-DE"/>
              </w:rPr>
              <w:t xml:space="preserve"> acetate</w:t>
            </w:r>
          </w:p>
        </w:tc>
        <w:tc>
          <w:tcPr>
            <w:tcW w:w="630" w:type="dxa"/>
            <w:tcBorders>
              <w:top w:val="nil"/>
              <w:bottom w:val="nil"/>
            </w:tcBorders>
            <w:shd w:val="clear" w:color="auto" w:fill="auto"/>
            <w:noWrap/>
            <w:vAlign w:val="center"/>
            <w:hideMark/>
          </w:tcPr>
          <w:p w14:paraId="5420229B"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18.58</w:t>
            </w:r>
          </w:p>
        </w:tc>
        <w:tc>
          <w:tcPr>
            <w:tcW w:w="635" w:type="dxa"/>
            <w:tcBorders>
              <w:top w:val="nil"/>
              <w:bottom w:val="nil"/>
            </w:tcBorders>
            <w:shd w:val="clear" w:color="auto" w:fill="auto"/>
            <w:noWrap/>
            <w:vAlign w:val="center"/>
            <w:hideMark/>
          </w:tcPr>
          <w:p w14:paraId="6FDC755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78E6D0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DFACC5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97EE5A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43BFCC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C5DF77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3C4F73" w:rsidRPr="00F4582B" w14:paraId="6C08D1FA" w14:textId="77777777" w:rsidTr="00927502">
        <w:trPr>
          <w:trHeight w:val="300"/>
        </w:trPr>
        <w:tc>
          <w:tcPr>
            <w:tcW w:w="2467" w:type="dxa"/>
            <w:tcBorders>
              <w:top w:val="nil"/>
              <w:bottom w:val="nil"/>
            </w:tcBorders>
            <w:shd w:val="clear" w:color="auto" w:fill="auto"/>
            <w:noWrap/>
            <w:vAlign w:val="center"/>
          </w:tcPr>
          <w:p w14:paraId="446E56C9" w14:textId="20F92E99"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Sum</w:t>
            </w:r>
          </w:p>
        </w:tc>
        <w:tc>
          <w:tcPr>
            <w:tcW w:w="630" w:type="dxa"/>
            <w:tcBorders>
              <w:top w:val="nil"/>
              <w:bottom w:val="nil"/>
            </w:tcBorders>
            <w:shd w:val="clear" w:color="auto" w:fill="auto"/>
            <w:noWrap/>
            <w:vAlign w:val="center"/>
          </w:tcPr>
          <w:p w14:paraId="58044338" w14:textId="77777777" w:rsidR="003C4F73" w:rsidRPr="00E32961" w:rsidRDefault="003C4F73" w:rsidP="00927502">
            <w:pPr>
              <w:spacing w:after="0" w:line="240" w:lineRule="auto"/>
              <w:rPr>
                <w:rFonts w:cs="Helvetica"/>
                <w:color w:val="000000"/>
                <w:sz w:val="18"/>
                <w:szCs w:val="18"/>
              </w:rPr>
            </w:pPr>
          </w:p>
        </w:tc>
        <w:tc>
          <w:tcPr>
            <w:tcW w:w="635" w:type="dxa"/>
            <w:tcBorders>
              <w:top w:val="nil"/>
              <w:bottom w:val="nil"/>
            </w:tcBorders>
            <w:shd w:val="clear" w:color="auto" w:fill="auto"/>
            <w:noWrap/>
            <w:vAlign w:val="center"/>
          </w:tcPr>
          <w:p w14:paraId="3693B241" w14:textId="56F92F25" w:rsidR="003C4F73" w:rsidRPr="00F4582B" w:rsidRDefault="003D311B" w:rsidP="00927502">
            <w:pPr>
              <w:spacing w:after="0" w:line="240" w:lineRule="auto"/>
              <w:jc w:val="center"/>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9.71</w:t>
            </w:r>
          </w:p>
        </w:tc>
        <w:tc>
          <w:tcPr>
            <w:tcW w:w="0" w:type="auto"/>
            <w:tcBorders>
              <w:top w:val="nil"/>
              <w:bottom w:val="nil"/>
            </w:tcBorders>
            <w:shd w:val="clear" w:color="auto" w:fill="auto"/>
            <w:noWrap/>
            <w:vAlign w:val="center"/>
          </w:tcPr>
          <w:p w14:paraId="5B2A4B91" w14:textId="3B3BCE5F" w:rsidR="003C4F73" w:rsidRPr="003D311B" w:rsidRDefault="003D311B" w:rsidP="00927502">
            <w:pPr>
              <w:spacing w:after="0" w:line="240" w:lineRule="auto"/>
              <w:jc w:val="center"/>
              <w:rPr>
                <w:rFonts w:eastAsia="Times New Roman" w:cs="Helvetica"/>
                <w:b/>
                <w:bCs/>
                <w:color w:val="000000" w:themeColor="text1"/>
                <w:sz w:val="18"/>
                <w:szCs w:val="18"/>
                <w:lang w:eastAsia="de-DE"/>
              </w:rPr>
            </w:pPr>
            <w:r w:rsidRPr="003D311B">
              <w:rPr>
                <w:rFonts w:eastAsia="Times New Roman" w:cs="Helvetica"/>
                <w:b/>
                <w:bCs/>
                <w:color w:val="000000" w:themeColor="text1"/>
                <w:sz w:val="18"/>
                <w:szCs w:val="18"/>
                <w:lang w:eastAsia="de-DE"/>
              </w:rPr>
              <w:t>0.02</w:t>
            </w:r>
          </w:p>
        </w:tc>
        <w:tc>
          <w:tcPr>
            <w:tcW w:w="0" w:type="auto"/>
            <w:tcBorders>
              <w:top w:val="nil"/>
              <w:bottom w:val="nil"/>
            </w:tcBorders>
            <w:shd w:val="clear" w:color="auto" w:fill="auto"/>
            <w:noWrap/>
            <w:vAlign w:val="center"/>
          </w:tcPr>
          <w:p w14:paraId="00A1DF5C" w14:textId="39F223B2"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w:t>
            </w:r>
          </w:p>
        </w:tc>
        <w:tc>
          <w:tcPr>
            <w:tcW w:w="0" w:type="auto"/>
            <w:tcBorders>
              <w:top w:val="nil"/>
              <w:bottom w:val="nil"/>
            </w:tcBorders>
            <w:shd w:val="clear" w:color="auto" w:fill="auto"/>
            <w:noWrap/>
            <w:vAlign w:val="center"/>
          </w:tcPr>
          <w:p w14:paraId="5D026C31" w14:textId="02A930CC"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0.06</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0.01</w:t>
            </w:r>
          </w:p>
        </w:tc>
        <w:tc>
          <w:tcPr>
            <w:tcW w:w="0" w:type="auto"/>
            <w:tcBorders>
              <w:top w:val="nil"/>
              <w:bottom w:val="nil"/>
            </w:tcBorders>
            <w:shd w:val="clear" w:color="auto" w:fill="auto"/>
            <w:noWrap/>
            <w:vAlign w:val="center"/>
          </w:tcPr>
          <w:p w14:paraId="40FD6E3E" w14:textId="7FCD06E6"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w:t>
            </w:r>
          </w:p>
        </w:tc>
        <w:tc>
          <w:tcPr>
            <w:tcW w:w="0" w:type="auto"/>
            <w:tcBorders>
              <w:top w:val="nil"/>
              <w:bottom w:val="nil"/>
            </w:tcBorders>
            <w:shd w:val="clear" w:color="auto" w:fill="auto"/>
            <w:noWrap/>
            <w:vAlign w:val="center"/>
          </w:tcPr>
          <w:p w14:paraId="557B08AE" w14:textId="1EC9D05C"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w:t>
            </w:r>
          </w:p>
        </w:tc>
      </w:tr>
      <w:tr w:rsidR="00866C14" w:rsidRPr="00F4582B" w14:paraId="5703AC48" w14:textId="77777777" w:rsidTr="00927502">
        <w:trPr>
          <w:trHeight w:val="300"/>
        </w:trPr>
        <w:tc>
          <w:tcPr>
            <w:tcW w:w="2467" w:type="dxa"/>
            <w:shd w:val="clear" w:color="auto" w:fill="D9D9D9" w:themeFill="background1" w:themeFillShade="D9"/>
            <w:noWrap/>
            <w:vAlign w:val="center"/>
            <w:hideMark/>
          </w:tcPr>
          <w:p w14:paraId="73512652"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roofErr w:type="spellStart"/>
            <w:r w:rsidRPr="00F4582B">
              <w:rPr>
                <w:rFonts w:eastAsia="Times New Roman" w:cs="Helvetica"/>
                <w:b/>
                <w:bCs/>
                <w:i/>
                <w:iCs/>
                <w:color w:val="000000" w:themeColor="text1"/>
                <w:sz w:val="18"/>
                <w:szCs w:val="18"/>
                <w:lang w:eastAsia="de-DE"/>
              </w:rPr>
              <w:t>Spiroketals</w:t>
            </w:r>
            <w:proofErr w:type="spellEnd"/>
          </w:p>
        </w:tc>
        <w:tc>
          <w:tcPr>
            <w:tcW w:w="630" w:type="dxa"/>
            <w:shd w:val="clear" w:color="auto" w:fill="D9D9D9" w:themeFill="background1" w:themeFillShade="D9"/>
            <w:noWrap/>
            <w:vAlign w:val="center"/>
            <w:hideMark/>
          </w:tcPr>
          <w:p w14:paraId="0B380A35" w14:textId="77777777" w:rsidR="00866C14" w:rsidRPr="00E32961" w:rsidRDefault="00866C14" w:rsidP="00927502">
            <w:pPr>
              <w:spacing w:after="0" w:line="240" w:lineRule="auto"/>
              <w:rPr>
                <w:rFonts w:eastAsia="Times New Roman" w:cs="Helvetica"/>
                <w:b/>
                <w:bCs/>
                <w:i/>
                <w:iCs/>
                <w:color w:val="000000" w:themeColor="text1"/>
                <w:sz w:val="18"/>
                <w:szCs w:val="18"/>
                <w:lang w:eastAsia="de-DE"/>
              </w:rPr>
            </w:pPr>
          </w:p>
        </w:tc>
        <w:tc>
          <w:tcPr>
            <w:tcW w:w="635" w:type="dxa"/>
            <w:shd w:val="clear" w:color="auto" w:fill="D9D9D9" w:themeFill="background1" w:themeFillShade="D9"/>
            <w:noWrap/>
            <w:vAlign w:val="center"/>
            <w:hideMark/>
          </w:tcPr>
          <w:p w14:paraId="7FEC54D0"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287EAD4B"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1ECAE84C" w14:textId="77777777" w:rsidR="00866C14" w:rsidRPr="003D311B" w:rsidRDefault="00866C14" w:rsidP="00927502">
            <w:pPr>
              <w:spacing w:after="0" w:line="240" w:lineRule="auto"/>
              <w:rPr>
                <w:rFonts w:eastAsia="Times New Roman" w:cs="Helvetica"/>
                <w:b/>
                <w:bCs/>
                <w:color w:val="000000" w:themeColor="text1"/>
                <w:sz w:val="18"/>
                <w:szCs w:val="18"/>
                <w:lang w:eastAsia="de-DE"/>
              </w:rPr>
            </w:pPr>
          </w:p>
        </w:tc>
        <w:tc>
          <w:tcPr>
            <w:tcW w:w="0" w:type="auto"/>
            <w:shd w:val="clear" w:color="auto" w:fill="D9D9D9" w:themeFill="background1" w:themeFillShade="D9"/>
            <w:noWrap/>
            <w:vAlign w:val="center"/>
            <w:hideMark/>
          </w:tcPr>
          <w:p w14:paraId="693E5B1D"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183A4785"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0ED686F2"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r>
      <w:tr w:rsidR="00866C14" w:rsidRPr="00F4582B" w14:paraId="10AC3C02" w14:textId="77777777" w:rsidTr="00927502">
        <w:trPr>
          <w:trHeight w:val="391"/>
        </w:trPr>
        <w:tc>
          <w:tcPr>
            <w:tcW w:w="2467" w:type="dxa"/>
            <w:tcBorders>
              <w:bottom w:val="nil"/>
            </w:tcBorders>
            <w:shd w:val="clear" w:color="auto" w:fill="auto"/>
            <w:vAlign w:val="center"/>
            <w:hideMark/>
          </w:tcPr>
          <w:p w14:paraId="42F5331A"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eastAsia="Times New Roman" w:cs="Helvetica"/>
                <w:i/>
                <w:color w:val="000000" w:themeColor="text1"/>
                <w:sz w:val="18"/>
                <w:szCs w:val="18"/>
                <w:lang w:eastAsia="de-DE"/>
              </w:rPr>
              <w:t>endo-</w:t>
            </w:r>
            <w:r w:rsidRPr="00E32961">
              <w:rPr>
                <w:rFonts w:eastAsia="Times New Roman" w:cs="Helvetica"/>
                <w:color w:val="000000" w:themeColor="text1"/>
                <w:sz w:val="18"/>
                <w:szCs w:val="18"/>
                <w:lang w:eastAsia="de-DE"/>
              </w:rPr>
              <w:t>1,3-dimethyl-2,9-</w:t>
            </w:r>
            <w:proofErr w:type="gramStart"/>
            <w:r w:rsidRPr="00E32961">
              <w:rPr>
                <w:rFonts w:eastAsia="Times New Roman" w:cs="Helvetica"/>
                <w:color w:val="000000" w:themeColor="text1"/>
                <w:sz w:val="18"/>
                <w:szCs w:val="18"/>
                <w:lang w:eastAsia="de-DE"/>
              </w:rPr>
              <w:t>dioxabicyclo[</w:t>
            </w:r>
            <w:proofErr w:type="gramEnd"/>
            <w:r w:rsidRPr="00E32961">
              <w:rPr>
                <w:rFonts w:eastAsia="Times New Roman" w:cs="Helvetica"/>
                <w:color w:val="000000" w:themeColor="text1"/>
                <w:sz w:val="18"/>
                <w:szCs w:val="18"/>
                <w:lang w:eastAsia="de-DE"/>
              </w:rPr>
              <w:t>3.3.1]nonane</w:t>
            </w:r>
          </w:p>
        </w:tc>
        <w:tc>
          <w:tcPr>
            <w:tcW w:w="630" w:type="dxa"/>
            <w:tcBorders>
              <w:bottom w:val="nil"/>
            </w:tcBorders>
            <w:shd w:val="clear" w:color="auto" w:fill="auto"/>
            <w:noWrap/>
            <w:vAlign w:val="center"/>
            <w:hideMark/>
          </w:tcPr>
          <w:p w14:paraId="53B64A5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10.81</w:t>
            </w:r>
          </w:p>
        </w:tc>
        <w:tc>
          <w:tcPr>
            <w:tcW w:w="635" w:type="dxa"/>
            <w:tcBorders>
              <w:bottom w:val="nil"/>
            </w:tcBorders>
            <w:shd w:val="clear" w:color="auto" w:fill="auto"/>
            <w:noWrap/>
            <w:vAlign w:val="center"/>
            <w:hideMark/>
          </w:tcPr>
          <w:p w14:paraId="134E6936"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bottom w:val="nil"/>
            </w:tcBorders>
            <w:shd w:val="clear" w:color="auto" w:fill="auto"/>
            <w:noWrap/>
            <w:vAlign w:val="center"/>
            <w:hideMark/>
          </w:tcPr>
          <w:p w14:paraId="4226F74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bottom w:val="nil"/>
            </w:tcBorders>
            <w:shd w:val="clear" w:color="auto" w:fill="auto"/>
            <w:noWrap/>
            <w:vAlign w:val="center"/>
            <w:hideMark/>
          </w:tcPr>
          <w:p w14:paraId="6BE98DF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bottom w:val="nil"/>
            </w:tcBorders>
            <w:shd w:val="clear" w:color="auto" w:fill="auto"/>
            <w:noWrap/>
            <w:vAlign w:val="center"/>
            <w:hideMark/>
          </w:tcPr>
          <w:p w14:paraId="79F87D3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bottom w:val="nil"/>
            </w:tcBorders>
            <w:shd w:val="clear" w:color="auto" w:fill="auto"/>
            <w:noWrap/>
            <w:vAlign w:val="center"/>
            <w:hideMark/>
          </w:tcPr>
          <w:p w14:paraId="4CE8BF9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bottom w:val="nil"/>
            </w:tcBorders>
            <w:shd w:val="clear" w:color="auto" w:fill="auto"/>
            <w:noWrap/>
            <w:vAlign w:val="center"/>
            <w:hideMark/>
          </w:tcPr>
          <w:p w14:paraId="180B9DA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3918F094" w14:textId="77777777" w:rsidTr="00927502">
        <w:trPr>
          <w:trHeight w:val="300"/>
        </w:trPr>
        <w:tc>
          <w:tcPr>
            <w:tcW w:w="2467" w:type="dxa"/>
            <w:tcBorders>
              <w:top w:val="nil"/>
              <w:bottom w:val="nil"/>
            </w:tcBorders>
            <w:shd w:val="clear" w:color="auto" w:fill="auto"/>
            <w:noWrap/>
            <w:vAlign w:val="center"/>
            <w:hideMark/>
          </w:tcPr>
          <w:p w14:paraId="3A86C383"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eastAsia="Times New Roman" w:cs="Helvetica"/>
                <w:bCs/>
                <w:i/>
                <w:iCs/>
                <w:color w:val="000000" w:themeColor="text1"/>
                <w:sz w:val="18"/>
                <w:szCs w:val="18"/>
                <w:lang w:eastAsia="de-DE"/>
              </w:rPr>
              <w:t>trans</w:t>
            </w:r>
            <w:r w:rsidRPr="00E32961">
              <w:rPr>
                <w:rFonts w:eastAsia="Times New Roman" w:cs="Helvetica"/>
                <w:color w:val="000000" w:themeColor="text1"/>
                <w:sz w:val="18"/>
                <w:szCs w:val="18"/>
                <w:lang w:eastAsia="de-DE"/>
              </w:rPr>
              <w:t>-</w:t>
            </w:r>
            <w:proofErr w:type="spellStart"/>
            <w:r w:rsidRPr="00E32961">
              <w:rPr>
                <w:rFonts w:eastAsia="Times New Roman" w:cs="Helvetica"/>
                <w:color w:val="000000" w:themeColor="text1"/>
                <w:sz w:val="18"/>
                <w:szCs w:val="18"/>
                <w:lang w:eastAsia="de-DE"/>
              </w:rPr>
              <w:t>Conophthorin</w:t>
            </w:r>
            <w:proofErr w:type="spellEnd"/>
          </w:p>
        </w:tc>
        <w:tc>
          <w:tcPr>
            <w:tcW w:w="630" w:type="dxa"/>
            <w:tcBorders>
              <w:top w:val="nil"/>
              <w:bottom w:val="nil"/>
            </w:tcBorders>
            <w:shd w:val="clear" w:color="auto" w:fill="auto"/>
            <w:noWrap/>
            <w:vAlign w:val="center"/>
            <w:hideMark/>
          </w:tcPr>
          <w:p w14:paraId="5F07479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11.29</w:t>
            </w:r>
          </w:p>
        </w:tc>
        <w:tc>
          <w:tcPr>
            <w:tcW w:w="635" w:type="dxa"/>
            <w:tcBorders>
              <w:top w:val="nil"/>
              <w:bottom w:val="nil"/>
            </w:tcBorders>
            <w:shd w:val="clear" w:color="auto" w:fill="auto"/>
            <w:noWrap/>
            <w:vAlign w:val="center"/>
            <w:hideMark/>
          </w:tcPr>
          <w:p w14:paraId="35514A6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A9F811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4285A5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B1EE00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A84276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AE89E9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0.03±0</w:t>
            </w:r>
          </w:p>
        </w:tc>
      </w:tr>
      <w:tr w:rsidR="00866C14" w:rsidRPr="00F4582B" w14:paraId="55D91060" w14:textId="77777777" w:rsidTr="00927502">
        <w:trPr>
          <w:trHeight w:val="122"/>
        </w:trPr>
        <w:tc>
          <w:tcPr>
            <w:tcW w:w="2467" w:type="dxa"/>
            <w:tcBorders>
              <w:top w:val="nil"/>
              <w:bottom w:val="nil"/>
            </w:tcBorders>
            <w:shd w:val="clear" w:color="auto" w:fill="auto"/>
            <w:vAlign w:val="center"/>
            <w:hideMark/>
          </w:tcPr>
          <w:p w14:paraId="0CD242EC" w14:textId="77777777" w:rsidR="00866C14" w:rsidRPr="00E32961" w:rsidRDefault="00866C14" w:rsidP="00927502">
            <w:pPr>
              <w:spacing w:after="0" w:line="240" w:lineRule="auto"/>
              <w:rPr>
                <w:rFonts w:eastAsia="Times New Roman" w:cs="Helvetica"/>
                <w:color w:val="000000" w:themeColor="text1"/>
                <w:sz w:val="18"/>
                <w:szCs w:val="18"/>
                <w:lang w:eastAsia="de-DE"/>
              </w:rPr>
            </w:pPr>
            <w:proofErr w:type="spellStart"/>
            <w:r w:rsidRPr="00E32961">
              <w:rPr>
                <w:rFonts w:eastAsia="Times New Roman" w:cs="Helvetica"/>
                <w:color w:val="000000" w:themeColor="text1"/>
                <w:sz w:val="18"/>
                <w:szCs w:val="18"/>
                <w:lang w:eastAsia="de-DE"/>
              </w:rPr>
              <w:t>Brevicomin</w:t>
            </w:r>
            <w:proofErr w:type="spellEnd"/>
          </w:p>
        </w:tc>
        <w:tc>
          <w:tcPr>
            <w:tcW w:w="630" w:type="dxa"/>
            <w:tcBorders>
              <w:top w:val="nil"/>
              <w:bottom w:val="nil"/>
            </w:tcBorders>
            <w:shd w:val="clear" w:color="auto" w:fill="auto"/>
            <w:noWrap/>
            <w:vAlign w:val="center"/>
            <w:hideMark/>
          </w:tcPr>
          <w:p w14:paraId="795E1373"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11.64</w:t>
            </w:r>
          </w:p>
        </w:tc>
        <w:tc>
          <w:tcPr>
            <w:tcW w:w="635" w:type="dxa"/>
            <w:tcBorders>
              <w:top w:val="nil"/>
              <w:bottom w:val="nil"/>
            </w:tcBorders>
            <w:shd w:val="clear" w:color="auto" w:fill="auto"/>
            <w:noWrap/>
            <w:vAlign w:val="center"/>
            <w:hideMark/>
          </w:tcPr>
          <w:p w14:paraId="291D1A1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C7DB83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E1219F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77ABA5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A4CBDB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D16918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029195ED" w14:textId="77777777" w:rsidTr="003D311B">
        <w:trPr>
          <w:trHeight w:val="418"/>
        </w:trPr>
        <w:tc>
          <w:tcPr>
            <w:tcW w:w="2467" w:type="dxa"/>
            <w:tcBorders>
              <w:top w:val="nil"/>
              <w:bottom w:val="nil"/>
            </w:tcBorders>
            <w:shd w:val="clear" w:color="auto" w:fill="auto"/>
            <w:vAlign w:val="center"/>
            <w:hideMark/>
          </w:tcPr>
          <w:p w14:paraId="03561F27"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eastAsia="Times New Roman" w:cs="Helvetica"/>
                <w:i/>
                <w:color w:val="000000" w:themeColor="text1"/>
                <w:sz w:val="18"/>
                <w:szCs w:val="18"/>
                <w:lang w:eastAsia="de-DE"/>
              </w:rPr>
              <w:t>exo-</w:t>
            </w:r>
            <w:r w:rsidRPr="00E32961">
              <w:rPr>
                <w:rFonts w:eastAsia="Times New Roman" w:cs="Helvetica"/>
                <w:color w:val="000000" w:themeColor="text1"/>
                <w:sz w:val="18"/>
                <w:szCs w:val="18"/>
                <w:lang w:eastAsia="de-DE"/>
              </w:rPr>
              <w:t>1,3-dimethyl-2,9-</w:t>
            </w:r>
            <w:proofErr w:type="gramStart"/>
            <w:r w:rsidRPr="00E32961">
              <w:rPr>
                <w:rFonts w:eastAsia="Times New Roman" w:cs="Helvetica"/>
                <w:color w:val="000000" w:themeColor="text1"/>
                <w:sz w:val="18"/>
                <w:szCs w:val="18"/>
                <w:lang w:eastAsia="de-DE"/>
              </w:rPr>
              <w:t>dioxabicyclo[</w:t>
            </w:r>
            <w:proofErr w:type="gramEnd"/>
            <w:r w:rsidRPr="00E32961">
              <w:rPr>
                <w:rFonts w:eastAsia="Times New Roman" w:cs="Helvetica"/>
                <w:color w:val="000000" w:themeColor="text1"/>
                <w:sz w:val="18"/>
                <w:szCs w:val="18"/>
                <w:lang w:eastAsia="de-DE"/>
              </w:rPr>
              <w:t>3.3.1]nonane</w:t>
            </w:r>
          </w:p>
        </w:tc>
        <w:tc>
          <w:tcPr>
            <w:tcW w:w="630" w:type="dxa"/>
            <w:tcBorders>
              <w:top w:val="nil"/>
              <w:bottom w:val="nil"/>
            </w:tcBorders>
            <w:shd w:val="clear" w:color="auto" w:fill="auto"/>
            <w:noWrap/>
            <w:vAlign w:val="center"/>
            <w:hideMark/>
          </w:tcPr>
          <w:p w14:paraId="19F5BA57"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12.37</w:t>
            </w:r>
          </w:p>
        </w:tc>
        <w:tc>
          <w:tcPr>
            <w:tcW w:w="635" w:type="dxa"/>
            <w:tcBorders>
              <w:top w:val="nil"/>
              <w:bottom w:val="nil"/>
            </w:tcBorders>
            <w:shd w:val="clear" w:color="auto" w:fill="auto"/>
            <w:noWrap/>
            <w:vAlign w:val="center"/>
            <w:hideMark/>
          </w:tcPr>
          <w:p w14:paraId="02FA64A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AF4850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1A145D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302806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205147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0.06±0.01</w:t>
            </w:r>
          </w:p>
        </w:tc>
        <w:tc>
          <w:tcPr>
            <w:tcW w:w="0" w:type="auto"/>
            <w:tcBorders>
              <w:top w:val="nil"/>
              <w:bottom w:val="nil"/>
            </w:tcBorders>
            <w:shd w:val="clear" w:color="auto" w:fill="auto"/>
            <w:noWrap/>
            <w:vAlign w:val="center"/>
            <w:hideMark/>
          </w:tcPr>
          <w:p w14:paraId="37EFB8C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0.14</w:t>
            </w:r>
          </w:p>
        </w:tc>
      </w:tr>
      <w:tr w:rsidR="003C4F73" w:rsidRPr="00F4582B" w14:paraId="6BC74B97" w14:textId="77777777" w:rsidTr="003D311B">
        <w:trPr>
          <w:trHeight w:val="284"/>
        </w:trPr>
        <w:tc>
          <w:tcPr>
            <w:tcW w:w="2467" w:type="dxa"/>
            <w:tcBorders>
              <w:top w:val="nil"/>
            </w:tcBorders>
            <w:shd w:val="clear" w:color="auto" w:fill="auto"/>
            <w:vAlign w:val="center"/>
          </w:tcPr>
          <w:p w14:paraId="1D20501F" w14:textId="4084382B" w:rsidR="003C4F73" w:rsidRPr="003D311B" w:rsidRDefault="003C4F73" w:rsidP="00927502">
            <w:pPr>
              <w:spacing w:after="0" w:line="240" w:lineRule="auto"/>
              <w:rPr>
                <w:rFonts w:eastAsia="Times New Roman" w:cs="Helvetica"/>
                <w:iCs/>
                <w:color w:val="000000" w:themeColor="text1"/>
                <w:sz w:val="18"/>
                <w:szCs w:val="18"/>
                <w:lang w:eastAsia="de-DE"/>
              </w:rPr>
            </w:pPr>
            <w:r>
              <w:rPr>
                <w:rFonts w:eastAsia="Times New Roman" w:cs="Helvetica"/>
                <w:color w:val="000000" w:themeColor="text1"/>
                <w:sz w:val="18"/>
                <w:szCs w:val="18"/>
                <w:lang w:eastAsia="de-DE"/>
              </w:rPr>
              <w:t>Sum</w:t>
            </w:r>
          </w:p>
        </w:tc>
        <w:tc>
          <w:tcPr>
            <w:tcW w:w="630" w:type="dxa"/>
            <w:tcBorders>
              <w:top w:val="nil"/>
            </w:tcBorders>
            <w:shd w:val="clear" w:color="auto" w:fill="auto"/>
            <w:noWrap/>
            <w:vAlign w:val="center"/>
          </w:tcPr>
          <w:p w14:paraId="7BAE79F8" w14:textId="77777777" w:rsidR="003C4F73" w:rsidRPr="00E32961" w:rsidRDefault="003C4F73" w:rsidP="00927502">
            <w:pPr>
              <w:spacing w:after="0" w:line="240" w:lineRule="auto"/>
              <w:rPr>
                <w:rFonts w:cs="Helvetica"/>
                <w:color w:val="000000"/>
                <w:sz w:val="18"/>
                <w:szCs w:val="18"/>
              </w:rPr>
            </w:pPr>
          </w:p>
        </w:tc>
        <w:tc>
          <w:tcPr>
            <w:tcW w:w="635" w:type="dxa"/>
            <w:tcBorders>
              <w:top w:val="nil"/>
            </w:tcBorders>
            <w:shd w:val="clear" w:color="auto" w:fill="auto"/>
            <w:noWrap/>
            <w:vAlign w:val="center"/>
          </w:tcPr>
          <w:p w14:paraId="6F8A0E96" w14:textId="77777777" w:rsidR="003C4F73" w:rsidRPr="00F4582B" w:rsidRDefault="003C4F73" w:rsidP="00927502">
            <w:pPr>
              <w:spacing w:after="0" w:line="240" w:lineRule="auto"/>
              <w:jc w:val="center"/>
              <w:rPr>
                <w:rFonts w:eastAsia="Times New Roman" w:cs="Helvetica"/>
                <w:color w:val="000000" w:themeColor="text1"/>
                <w:sz w:val="18"/>
                <w:szCs w:val="18"/>
                <w:lang w:eastAsia="de-DE"/>
              </w:rPr>
            </w:pPr>
          </w:p>
        </w:tc>
        <w:tc>
          <w:tcPr>
            <w:tcW w:w="0" w:type="auto"/>
            <w:tcBorders>
              <w:top w:val="nil"/>
            </w:tcBorders>
            <w:shd w:val="clear" w:color="auto" w:fill="auto"/>
            <w:noWrap/>
            <w:vAlign w:val="center"/>
          </w:tcPr>
          <w:p w14:paraId="1E5E7520" w14:textId="77777777" w:rsidR="003C4F73" w:rsidRPr="00F4582B" w:rsidRDefault="003C4F73" w:rsidP="00927502">
            <w:pPr>
              <w:spacing w:after="0" w:line="240" w:lineRule="auto"/>
              <w:jc w:val="center"/>
              <w:rPr>
                <w:rFonts w:eastAsia="Times New Roman" w:cs="Helvetica"/>
                <w:color w:val="000000" w:themeColor="text1"/>
                <w:sz w:val="18"/>
                <w:szCs w:val="18"/>
                <w:lang w:eastAsia="de-DE"/>
              </w:rPr>
            </w:pPr>
          </w:p>
        </w:tc>
        <w:tc>
          <w:tcPr>
            <w:tcW w:w="0" w:type="auto"/>
            <w:tcBorders>
              <w:top w:val="nil"/>
            </w:tcBorders>
            <w:shd w:val="clear" w:color="auto" w:fill="auto"/>
            <w:noWrap/>
            <w:vAlign w:val="center"/>
          </w:tcPr>
          <w:p w14:paraId="28BFFE01" w14:textId="0F5FA7D0"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w:t>
            </w:r>
          </w:p>
        </w:tc>
        <w:tc>
          <w:tcPr>
            <w:tcW w:w="0" w:type="auto"/>
            <w:tcBorders>
              <w:top w:val="nil"/>
            </w:tcBorders>
            <w:shd w:val="clear" w:color="auto" w:fill="auto"/>
            <w:noWrap/>
            <w:vAlign w:val="center"/>
          </w:tcPr>
          <w:p w14:paraId="68803ABC" w14:textId="20704C42"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w:t>
            </w:r>
          </w:p>
        </w:tc>
        <w:tc>
          <w:tcPr>
            <w:tcW w:w="0" w:type="auto"/>
            <w:tcBorders>
              <w:top w:val="nil"/>
            </w:tcBorders>
            <w:shd w:val="clear" w:color="auto" w:fill="auto"/>
            <w:noWrap/>
            <w:vAlign w:val="center"/>
          </w:tcPr>
          <w:p w14:paraId="1A5A3E5A" w14:textId="110FC15E"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0.03</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0.02</w:t>
            </w:r>
          </w:p>
        </w:tc>
        <w:tc>
          <w:tcPr>
            <w:tcW w:w="0" w:type="auto"/>
            <w:tcBorders>
              <w:top w:val="nil"/>
            </w:tcBorders>
            <w:shd w:val="clear" w:color="auto" w:fill="auto"/>
            <w:noWrap/>
            <w:vAlign w:val="center"/>
          </w:tcPr>
          <w:p w14:paraId="1316C66F" w14:textId="2DFFDF77"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0.08</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0</w:t>
            </w:r>
          </w:p>
        </w:tc>
      </w:tr>
      <w:tr w:rsidR="00866C14" w:rsidRPr="00F4582B" w14:paraId="5FD0DDA0" w14:textId="77777777" w:rsidTr="00927502">
        <w:trPr>
          <w:trHeight w:val="300"/>
        </w:trPr>
        <w:tc>
          <w:tcPr>
            <w:tcW w:w="2467" w:type="dxa"/>
            <w:shd w:val="clear" w:color="auto" w:fill="D9D9D9" w:themeFill="background1" w:themeFillShade="D9"/>
            <w:noWrap/>
            <w:vAlign w:val="center"/>
            <w:hideMark/>
          </w:tcPr>
          <w:p w14:paraId="26314578"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t>Monoterpenes</w:t>
            </w:r>
          </w:p>
        </w:tc>
        <w:tc>
          <w:tcPr>
            <w:tcW w:w="630" w:type="dxa"/>
            <w:shd w:val="clear" w:color="auto" w:fill="D9D9D9" w:themeFill="background1" w:themeFillShade="D9"/>
            <w:noWrap/>
            <w:vAlign w:val="center"/>
            <w:hideMark/>
          </w:tcPr>
          <w:p w14:paraId="4B42D20E" w14:textId="77777777" w:rsidR="00866C14" w:rsidRPr="00E32961" w:rsidRDefault="00866C14" w:rsidP="00927502">
            <w:pPr>
              <w:spacing w:after="0" w:line="240" w:lineRule="auto"/>
              <w:rPr>
                <w:rFonts w:eastAsia="Times New Roman" w:cs="Helvetica"/>
                <w:b/>
                <w:bCs/>
                <w:i/>
                <w:iCs/>
                <w:color w:val="000000" w:themeColor="text1"/>
                <w:sz w:val="18"/>
                <w:szCs w:val="18"/>
                <w:lang w:eastAsia="de-DE"/>
              </w:rPr>
            </w:pPr>
          </w:p>
        </w:tc>
        <w:tc>
          <w:tcPr>
            <w:tcW w:w="635" w:type="dxa"/>
            <w:shd w:val="clear" w:color="auto" w:fill="D9D9D9" w:themeFill="background1" w:themeFillShade="D9"/>
            <w:noWrap/>
            <w:vAlign w:val="center"/>
            <w:hideMark/>
          </w:tcPr>
          <w:p w14:paraId="5D813C2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41EE6310"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715B390C"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53A87233"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0031FDA6"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18DC8B18"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r>
      <w:tr w:rsidR="00866C14" w:rsidRPr="00F4582B" w14:paraId="272E72BF" w14:textId="77777777" w:rsidTr="00927502">
        <w:trPr>
          <w:trHeight w:val="300"/>
        </w:trPr>
        <w:tc>
          <w:tcPr>
            <w:tcW w:w="2467" w:type="dxa"/>
            <w:tcBorders>
              <w:bottom w:val="nil"/>
            </w:tcBorders>
            <w:shd w:val="clear" w:color="auto" w:fill="auto"/>
            <w:noWrap/>
            <w:vAlign w:val="center"/>
            <w:hideMark/>
          </w:tcPr>
          <w:p w14:paraId="6AD33D63"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Santene</w:t>
            </w:r>
            <w:proofErr w:type="spellEnd"/>
          </w:p>
        </w:tc>
        <w:tc>
          <w:tcPr>
            <w:tcW w:w="630" w:type="dxa"/>
            <w:tcBorders>
              <w:bottom w:val="nil"/>
            </w:tcBorders>
            <w:shd w:val="clear" w:color="auto" w:fill="auto"/>
            <w:noWrap/>
            <w:vAlign w:val="center"/>
            <w:hideMark/>
          </w:tcPr>
          <w:p w14:paraId="44E6F175"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6.61</w:t>
            </w:r>
          </w:p>
        </w:tc>
        <w:tc>
          <w:tcPr>
            <w:tcW w:w="635" w:type="dxa"/>
            <w:tcBorders>
              <w:bottom w:val="nil"/>
            </w:tcBorders>
            <w:shd w:val="clear" w:color="auto" w:fill="auto"/>
            <w:noWrap/>
            <w:vAlign w:val="center"/>
            <w:hideMark/>
          </w:tcPr>
          <w:p w14:paraId="6AC9DDF5"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0.94</w:t>
            </w:r>
          </w:p>
        </w:tc>
        <w:tc>
          <w:tcPr>
            <w:tcW w:w="0" w:type="auto"/>
            <w:tcBorders>
              <w:bottom w:val="nil"/>
            </w:tcBorders>
            <w:shd w:val="clear" w:color="auto" w:fill="auto"/>
            <w:noWrap/>
            <w:vAlign w:val="center"/>
            <w:hideMark/>
          </w:tcPr>
          <w:p w14:paraId="5D54F2A5"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0.357</w:t>
            </w:r>
          </w:p>
        </w:tc>
        <w:tc>
          <w:tcPr>
            <w:tcW w:w="0" w:type="auto"/>
            <w:tcBorders>
              <w:bottom w:val="nil"/>
            </w:tcBorders>
            <w:shd w:val="clear" w:color="auto" w:fill="auto"/>
            <w:noWrap/>
            <w:vAlign w:val="center"/>
            <w:hideMark/>
          </w:tcPr>
          <w:p w14:paraId="1EED7A7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0.34±0.11</w:t>
            </w:r>
          </w:p>
        </w:tc>
        <w:tc>
          <w:tcPr>
            <w:tcW w:w="0" w:type="auto"/>
            <w:tcBorders>
              <w:bottom w:val="nil"/>
            </w:tcBorders>
            <w:shd w:val="clear" w:color="auto" w:fill="auto"/>
            <w:noWrap/>
            <w:vAlign w:val="center"/>
            <w:hideMark/>
          </w:tcPr>
          <w:p w14:paraId="1780B90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0.09±0.03</w:t>
            </w:r>
          </w:p>
        </w:tc>
        <w:tc>
          <w:tcPr>
            <w:tcW w:w="0" w:type="auto"/>
            <w:tcBorders>
              <w:bottom w:val="nil"/>
            </w:tcBorders>
            <w:shd w:val="clear" w:color="auto" w:fill="auto"/>
            <w:noWrap/>
            <w:vAlign w:val="center"/>
            <w:hideMark/>
          </w:tcPr>
          <w:p w14:paraId="4046C3B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0.09±0.03</w:t>
            </w:r>
          </w:p>
        </w:tc>
        <w:tc>
          <w:tcPr>
            <w:tcW w:w="0" w:type="auto"/>
            <w:tcBorders>
              <w:bottom w:val="nil"/>
            </w:tcBorders>
            <w:shd w:val="clear" w:color="auto" w:fill="auto"/>
            <w:noWrap/>
            <w:vAlign w:val="center"/>
            <w:hideMark/>
          </w:tcPr>
          <w:p w14:paraId="75CF279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0.14±0</w:t>
            </w:r>
          </w:p>
        </w:tc>
      </w:tr>
      <w:tr w:rsidR="00866C14" w:rsidRPr="00F4582B" w14:paraId="3D7F82E4" w14:textId="77777777" w:rsidTr="00927502">
        <w:trPr>
          <w:trHeight w:val="300"/>
        </w:trPr>
        <w:tc>
          <w:tcPr>
            <w:tcW w:w="2467" w:type="dxa"/>
            <w:tcBorders>
              <w:top w:val="nil"/>
              <w:bottom w:val="nil"/>
            </w:tcBorders>
            <w:shd w:val="clear" w:color="auto" w:fill="auto"/>
            <w:noWrap/>
            <w:vAlign w:val="center"/>
            <w:hideMark/>
          </w:tcPr>
          <w:p w14:paraId="3BF4C75A"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Tricyclene</w:t>
            </w:r>
          </w:p>
        </w:tc>
        <w:tc>
          <w:tcPr>
            <w:tcW w:w="630" w:type="dxa"/>
            <w:tcBorders>
              <w:top w:val="nil"/>
              <w:bottom w:val="nil"/>
            </w:tcBorders>
            <w:shd w:val="clear" w:color="auto" w:fill="auto"/>
            <w:noWrap/>
            <w:vAlign w:val="center"/>
            <w:hideMark/>
          </w:tcPr>
          <w:p w14:paraId="3890A9DA"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7.67</w:t>
            </w:r>
          </w:p>
        </w:tc>
        <w:tc>
          <w:tcPr>
            <w:tcW w:w="635" w:type="dxa"/>
            <w:tcBorders>
              <w:top w:val="nil"/>
              <w:bottom w:val="nil"/>
            </w:tcBorders>
            <w:shd w:val="clear" w:color="auto" w:fill="auto"/>
            <w:noWrap/>
            <w:vAlign w:val="center"/>
            <w:hideMark/>
          </w:tcPr>
          <w:p w14:paraId="20D0E81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6.94</w:t>
            </w:r>
          </w:p>
        </w:tc>
        <w:tc>
          <w:tcPr>
            <w:tcW w:w="0" w:type="auto"/>
            <w:tcBorders>
              <w:top w:val="nil"/>
              <w:bottom w:val="nil"/>
            </w:tcBorders>
            <w:shd w:val="clear" w:color="auto" w:fill="auto"/>
            <w:noWrap/>
            <w:vAlign w:val="center"/>
            <w:hideMark/>
          </w:tcPr>
          <w:p w14:paraId="0964704F"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0.027</w:t>
            </w:r>
          </w:p>
        </w:tc>
        <w:tc>
          <w:tcPr>
            <w:tcW w:w="0" w:type="auto"/>
            <w:tcBorders>
              <w:top w:val="nil"/>
              <w:bottom w:val="nil"/>
            </w:tcBorders>
            <w:shd w:val="clear" w:color="auto" w:fill="auto"/>
            <w:noWrap/>
            <w:vAlign w:val="center"/>
            <w:hideMark/>
          </w:tcPr>
          <w:p w14:paraId="6D3531C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2.57±0.35(a)</w:t>
            </w:r>
          </w:p>
        </w:tc>
        <w:tc>
          <w:tcPr>
            <w:tcW w:w="0" w:type="auto"/>
            <w:tcBorders>
              <w:top w:val="nil"/>
              <w:bottom w:val="nil"/>
            </w:tcBorders>
            <w:shd w:val="clear" w:color="auto" w:fill="auto"/>
            <w:noWrap/>
            <w:vAlign w:val="center"/>
            <w:hideMark/>
          </w:tcPr>
          <w:p w14:paraId="2CC3B08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0.58±0.14(ab)</w:t>
            </w:r>
          </w:p>
        </w:tc>
        <w:tc>
          <w:tcPr>
            <w:tcW w:w="0" w:type="auto"/>
            <w:tcBorders>
              <w:top w:val="nil"/>
              <w:bottom w:val="nil"/>
            </w:tcBorders>
            <w:shd w:val="clear" w:color="auto" w:fill="auto"/>
            <w:noWrap/>
            <w:vAlign w:val="center"/>
            <w:hideMark/>
          </w:tcPr>
          <w:p w14:paraId="6A571F9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0.23±0.07(ab)</w:t>
            </w:r>
          </w:p>
        </w:tc>
        <w:tc>
          <w:tcPr>
            <w:tcW w:w="0" w:type="auto"/>
            <w:tcBorders>
              <w:top w:val="nil"/>
              <w:bottom w:val="nil"/>
            </w:tcBorders>
            <w:shd w:val="clear" w:color="auto" w:fill="auto"/>
            <w:noWrap/>
            <w:vAlign w:val="center"/>
            <w:hideMark/>
          </w:tcPr>
          <w:p w14:paraId="2B642F8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0.41±0.11(b)</w:t>
            </w:r>
          </w:p>
        </w:tc>
      </w:tr>
      <w:tr w:rsidR="00866C14" w:rsidRPr="00F4582B" w14:paraId="4EFEEEFD" w14:textId="77777777" w:rsidTr="00927502">
        <w:trPr>
          <w:trHeight w:val="300"/>
        </w:trPr>
        <w:tc>
          <w:tcPr>
            <w:tcW w:w="2467" w:type="dxa"/>
            <w:tcBorders>
              <w:top w:val="nil"/>
              <w:bottom w:val="nil"/>
            </w:tcBorders>
            <w:shd w:val="clear" w:color="auto" w:fill="auto"/>
            <w:noWrap/>
            <w:vAlign w:val="center"/>
            <w:hideMark/>
          </w:tcPr>
          <w:p w14:paraId="5FCD378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lastRenderedPageBreak/>
              <w:t>α-Thujene</w:t>
            </w:r>
          </w:p>
        </w:tc>
        <w:tc>
          <w:tcPr>
            <w:tcW w:w="630" w:type="dxa"/>
            <w:tcBorders>
              <w:top w:val="nil"/>
              <w:bottom w:val="nil"/>
            </w:tcBorders>
            <w:shd w:val="clear" w:color="auto" w:fill="auto"/>
            <w:noWrap/>
            <w:vAlign w:val="center"/>
            <w:hideMark/>
          </w:tcPr>
          <w:p w14:paraId="5ED8E41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7.76</w:t>
            </w:r>
          </w:p>
        </w:tc>
        <w:tc>
          <w:tcPr>
            <w:tcW w:w="635" w:type="dxa"/>
            <w:tcBorders>
              <w:top w:val="nil"/>
              <w:bottom w:val="nil"/>
            </w:tcBorders>
            <w:shd w:val="clear" w:color="auto" w:fill="auto"/>
            <w:noWrap/>
            <w:vAlign w:val="center"/>
            <w:hideMark/>
          </w:tcPr>
          <w:p w14:paraId="41B2B486"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3.36</w:t>
            </w:r>
          </w:p>
        </w:tc>
        <w:tc>
          <w:tcPr>
            <w:tcW w:w="0" w:type="auto"/>
            <w:tcBorders>
              <w:top w:val="nil"/>
              <w:bottom w:val="nil"/>
            </w:tcBorders>
            <w:shd w:val="clear" w:color="auto" w:fill="auto"/>
            <w:noWrap/>
            <w:vAlign w:val="center"/>
            <w:hideMark/>
          </w:tcPr>
          <w:p w14:paraId="7FC449A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w:t>
            </w:r>
          </w:p>
        </w:tc>
        <w:tc>
          <w:tcPr>
            <w:tcW w:w="0" w:type="auto"/>
            <w:tcBorders>
              <w:top w:val="nil"/>
              <w:bottom w:val="nil"/>
            </w:tcBorders>
            <w:shd w:val="clear" w:color="auto" w:fill="auto"/>
            <w:noWrap/>
            <w:vAlign w:val="center"/>
            <w:hideMark/>
          </w:tcPr>
          <w:p w14:paraId="284B594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0.73±0.09</w:t>
            </w:r>
          </w:p>
        </w:tc>
        <w:tc>
          <w:tcPr>
            <w:tcW w:w="0" w:type="auto"/>
            <w:tcBorders>
              <w:top w:val="nil"/>
              <w:bottom w:val="nil"/>
            </w:tcBorders>
            <w:shd w:val="clear" w:color="auto" w:fill="auto"/>
            <w:noWrap/>
            <w:vAlign w:val="center"/>
            <w:hideMark/>
          </w:tcPr>
          <w:p w14:paraId="6DABB93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0.12±0.03</w:t>
            </w:r>
          </w:p>
        </w:tc>
        <w:tc>
          <w:tcPr>
            <w:tcW w:w="0" w:type="auto"/>
            <w:tcBorders>
              <w:top w:val="nil"/>
              <w:bottom w:val="nil"/>
            </w:tcBorders>
            <w:shd w:val="clear" w:color="auto" w:fill="auto"/>
            <w:noWrap/>
            <w:vAlign w:val="center"/>
            <w:hideMark/>
          </w:tcPr>
          <w:p w14:paraId="6FECC84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0.04±0.01</w:t>
            </w:r>
          </w:p>
        </w:tc>
        <w:tc>
          <w:tcPr>
            <w:tcW w:w="0" w:type="auto"/>
            <w:tcBorders>
              <w:top w:val="nil"/>
              <w:bottom w:val="nil"/>
            </w:tcBorders>
            <w:shd w:val="clear" w:color="auto" w:fill="auto"/>
            <w:noWrap/>
            <w:vAlign w:val="center"/>
            <w:hideMark/>
          </w:tcPr>
          <w:p w14:paraId="69CBEAE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0.19±0.06</w:t>
            </w:r>
          </w:p>
        </w:tc>
      </w:tr>
      <w:tr w:rsidR="00866C14" w:rsidRPr="001608C1" w14:paraId="45E2B7F1" w14:textId="77777777" w:rsidTr="00927502">
        <w:trPr>
          <w:trHeight w:val="300"/>
        </w:trPr>
        <w:tc>
          <w:tcPr>
            <w:tcW w:w="2467" w:type="dxa"/>
            <w:tcBorders>
              <w:top w:val="nil"/>
              <w:bottom w:val="nil"/>
            </w:tcBorders>
            <w:shd w:val="clear" w:color="auto" w:fill="auto"/>
            <w:noWrap/>
            <w:vAlign w:val="center"/>
            <w:hideMark/>
          </w:tcPr>
          <w:p w14:paraId="252348A9"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α-Pinene</w:t>
            </w:r>
          </w:p>
        </w:tc>
        <w:tc>
          <w:tcPr>
            <w:tcW w:w="630" w:type="dxa"/>
            <w:tcBorders>
              <w:top w:val="nil"/>
              <w:bottom w:val="nil"/>
            </w:tcBorders>
            <w:shd w:val="clear" w:color="auto" w:fill="auto"/>
            <w:noWrap/>
            <w:vAlign w:val="center"/>
            <w:hideMark/>
          </w:tcPr>
          <w:p w14:paraId="55A752AF"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7.94</w:t>
            </w:r>
          </w:p>
        </w:tc>
        <w:tc>
          <w:tcPr>
            <w:tcW w:w="635" w:type="dxa"/>
            <w:tcBorders>
              <w:top w:val="nil"/>
              <w:bottom w:val="nil"/>
            </w:tcBorders>
            <w:shd w:val="clear" w:color="auto" w:fill="auto"/>
            <w:noWrap/>
            <w:vAlign w:val="center"/>
            <w:hideMark/>
          </w:tcPr>
          <w:p w14:paraId="0F1BF4D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8.77</w:t>
            </w:r>
          </w:p>
        </w:tc>
        <w:tc>
          <w:tcPr>
            <w:tcW w:w="0" w:type="auto"/>
            <w:tcBorders>
              <w:top w:val="nil"/>
              <w:bottom w:val="nil"/>
            </w:tcBorders>
            <w:shd w:val="clear" w:color="auto" w:fill="auto"/>
            <w:noWrap/>
            <w:vAlign w:val="center"/>
            <w:hideMark/>
          </w:tcPr>
          <w:p w14:paraId="3E8DB4B3"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0.016</w:t>
            </w:r>
          </w:p>
        </w:tc>
        <w:tc>
          <w:tcPr>
            <w:tcW w:w="0" w:type="auto"/>
            <w:tcBorders>
              <w:top w:val="nil"/>
              <w:bottom w:val="nil"/>
            </w:tcBorders>
            <w:shd w:val="clear" w:color="auto" w:fill="auto"/>
            <w:noWrap/>
            <w:vAlign w:val="center"/>
            <w:hideMark/>
          </w:tcPr>
          <w:p w14:paraId="5D5A1EE0"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Pr>
                <w:rFonts w:eastAsia="Times New Roman" w:cs="Helvetica"/>
                <w:color w:val="000000" w:themeColor="text1"/>
                <w:sz w:val="18"/>
                <w:szCs w:val="18"/>
                <w:lang w:val="de-DE" w:eastAsia="de-DE"/>
              </w:rPr>
              <w:t>465</w:t>
            </w:r>
            <w:r w:rsidRPr="001608C1">
              <w:rPr>
                <w:rFonts w:eastAsia="Times New Roman" w:cs="Helvetica"/>
                <w:color w:val="000000" w:themeColor="text1"/>
                <w:sz w:val="18"/>
                <w:szCs w:val="18"/>
                <w:lang w:val="de-DE" w:eastAsia="de-DE"/>
              </w:rPr>
              <w:t>±89.61(a)</w:t>
            </w:r>
          </w:p>
        </w:tc>
        <w:tc>
          <w:tcPr>
            <w:tcW w:w="0" w:type="auto"/>
            <w:tcBorders>
              <w:top w:val="nil"/>
              <w:bottom w:val="nil"/>
            </w:tcBorders>
            <w:shd w:val="clear" w:color="auto" w:fill="auto"/>
            <w:noWrap/>
            <w:vAlign w:val="center"/>
            <w:hideMark/>
          </w:tcPr>
          <w:p w14:paraId="655F6E22"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Pr>
                <w:rFonts w:eastAsia="Times New Roman" w:cs="Helvetica"/>
                <w:color w:val="000000" w:themeColor="text1"/>
                <w:sz w:val="18"/>
                <w:szCs w:val="18"/>
                <w:lang w:val="de-DE" w:eastAsia="de-DE"/>
              </w:rPr>
              <w:t>122</w:t>
            </w:r>
            <w:r w:rsidRPr="001608C1">
              <w:rPr>
                <w:rFonts w:eastAsia="Times New Roman" w:cs="Helvetica"/>
                <w:color w:val="000000" w:themeColor="text1"/>
                <w:sz w:val="18"/>
                <w:szCs w:val="18"/>
                <w:lang w:val="de-DE" w:eastAsia="de-DE"/>
              </w:rPr>
              <w:t>±29.58(ab)</w:t>
            </w:r>
          </w:p>
        </w:tc>
        <w:tc>
          <w:tcPr>
            <w:tcW w:w="0" w:type="auto"/>
            <w:tcBorders>
              <w:top w:val="nil"/>
              <w:bottom w:val="nil"/>
            </w:tcBorders>
            <w:shd w:val="clear" w:color="auto" w:fill="auto"/>
            <w:noWrap/>
            <w:vAlign w:val="center"/>
            <w:hideMark/>
          </w:tcPr>
          <w:p w14:paraId="19110ABC"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57.75±14.54(ab)</w:t>
            </w:r>
          </w:p>
        </w:tc>
        <w:tc>
          <w:tcPr>
            <w:tcW w:w="0" w:type="auto"/>
            <w:tcBorders>
              <w:top w:val="nil"/>
              <w:bottom w:val="nil"/>
            </w:tcBorders>
            <w:shd w:val="clear" w:color="auto" w:fill="auto"/>
            <w:noWrap/>
            <w:vAlign w:val="center"/>
            <w:hideMark/>
          </w:tcPr>
          <w:p w14:paraId="3DD595DB"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72.2±14.92(b)</w:t>
            </w:r>
          </w:p>
        </w:tc>
      </w:tr>
      <w:tr w:rsidR="00866C14" w:rsidRPr="001608C1" w14:paraId="04B88491" w14:textId="77777777" w:rsidTr="00927502">
        <w:trPr>
          <w:trHeight w:val="300"/>
        </w:trPr>
        <w:tc>
          <w:tcPr>
            <w:tcW w:w="2467" w:type="dxa"/>
            <w:tcBorders>
              <w:top w:val="nil"/>
              <w:bottom w:val="nil"/>
            </w:tcBorders>
            <w:shd w:val="clear" w:color="auto" w:fill="auto"/>
            <w:noWrap/>
            <w:vAlign w:val="center"/>
            <w:hideMark/>
          </w:tcPr>
          <w:p w14:paraId="25B77A09" w14:textId="77777777" w:rsidR="00866C14" w:rsidRPr="001608C1" w:rsidRDefault="00866C14" w:rsidP="00927502">
            <w:pPr>
              <w:spacing w:after="0" w:line="240" w:lineRule="auto"/>
              <w:rPr>
                <w:rFonts w:eastAsia="Times New Roman" w:cs="Helvetica"/>
                <w:b/>
                <w:color w:val="000000" w:themeColor="text1"/>
                <w:sz w:val="18"/>
                <w:szCs w:val="18"/>
                <w:lang w:val="de-DE" w:eastAsia="de-DE"/>
              </w:rPr>
            </w:pPr>
            <w:proofErr w:type="spellStart"/>
            <w:r w:rsidRPr="001608C1">
              <w:rPr>
                <w:rFonts w:eastAsia="Times New Roman" w:cs="Helvetica"/>
                <w:b/>
                <w:color w:val="000000" w:themeColor="text1"/>
                <w:sz w:val="18"/>
                <w:szCs w:val="18"/>
                <w:lang w:val="de-DE" w:eastAsia="de-DE"/>
              </w:rPr>
              <w:t>Camphene</w:t>
            </w:r>
            <w:proofErr w:type="spellEnd"/>
          </w:p>
        </w:tc>
        <w:tc>
          <w:tcPr>
            <w:tcW w:w="630" w:type="dxa"/>
            <w:tcBorders>
              <w:top w:val="nil"/>
              <w:bottom w:val="nil"/>
            </w:tcBorders>
            <w:shd w:val="clear" w:color="auto" w:fill="auto"/>
            <w:noWrap/>
            <w:vAlign w:val="center"/>
            <w:hideMark/>
          </w:tcPr>
          <w:p w14:paraId="0AD16AD0"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cs="Helvetica"/>
                <w:color w:val="000000"/>
                <w:sz w:val="18"/>
                <w:szCs w:val="18"/>
                <w:lang w:val="de-DE"/>
              </w:rPr>
              <w:t>8.34</w:t>
            </w:r>
          </w:p>
        </w:tc>
        <w:tc>
          <w:tcPr>
            <w:tcW w:w="635" w:type="dxa"/>
            <w:tcBorders>
              <w:top w:val="nil"/>
              <w:bottom w:val="nil"/>
            </w:tcBorders>
            <w:shd w:val="clear" w:color="auto" w:fill="auto"/>
            <w:noWrap/>
            <w:vAlign w:val="center"/>
            <w:hideMark/>
          </w:tcPr>
          <w:p w14:paraId="1EFB623D" w14:textId="77777777" w:rsidR="00866C14" w:rsidRPr="001608C1" w:rsidRDefault="00866C14" w:rsidP="00927502">
            <w:pPr>
              <w:spacing w:after="0" w:line="240" w:lineRule="auto"/>
              <w:jc w:val="center"/>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9.33</w:t>
            </w:r>
          </w:p>
        </w:tc>
        <w:tc>
          <w:tcPr>
            <w:tcW w:w="0" w:type="auto"/>
            <w:tcBorders>
              <w:top w:val="nil"/>
              <w:bottom w:val="nil"/>
            </w:tcBorders>
            <w:shd w:val="clear" w:color="auto" w:fill="auto"/>
            <w:noWrap/>
            <w:vAlign w:val="center"/>
            <w:hideMark/>
          </w:tcPr>
          <w:p w14:paraId="2CF48C3D" w14:textId="77777777" w:rsidR="00866C14" w:rsidRPr="001608C1" w:rsidRDefault="00866C14" w:rsidP="00927502">
            <w:pPr>
              <w:spacing w:after="0" w:line="240" w:lineRule="auto"/>
              <w:jc w:val="center"/>
              <w:rPr>
                <w:rFonts w:eastAsia="Times New Roman" w:cs="Helvetica"/>
                <w:b/>
                <w:bCs/>
                <w:color w:val="000000" w:themeColor="text1"/>
                <w:sz w:val="18"/>
                <w:szCs w:val="18"/>
                <w:lang w:val="de-DE" w:eastAsia="de-DE"/>
              </w:rPr>
            </w:pPr>
            <w:r w:rsidRPr="001608C1">
              <w:rPr>
                <w:rFonts w:eastAsia="Times New Roman" w:cs="Helvetica"/>
                <w:b/>
                <w:bCs/>
                <w:color w:val="000000" w:themeColor="text1"/>
                <w:sz w:val="18"/>
                <w:szCs w:val="18"/>
                <w:lang w:val="de-DE" w:eastAsia="de-DE"/>
              </w:rPr>
              <w:t>0.014</w:t>
            </w:r>
          </w:p>
        </w:tc>
        <w:tc>
          <w:tcPr>
            <w:tcW w:w="0" w:type="auto"/>
            <w:tcBorders>
              <w:top w:val="nil"/>
              <w:bottom w:val="nil"/>
            </w:tcBorders>
            <w:shd w:val="clear" w:color="auto" w:fill="auto"/>
            <w:noWrap/>
            <w:vAlign w:val="center"/>
            <w:hideMark/>
          </w:tcPr>
          <w:p w14:paraId="3CB4BDFA"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7.67±1.38(a)</w:t>
            </w:r>
          </w:p>
        </w:tc>
        <w:tc>
          <w:tcPr>
            <w:tcW w:w="0" w:type="auto"/>
            <w:tcBorders>
              <w:top w:val="nil"/>
              <w:bottom w:val="nil"/>
            </w:tcBorders>
            <w:shd w:val="clear" w:color="auto" w:fill="auto"/>
            <w:noWrap/>
            <w:vAlign w:val="center"/>
            <w:hideMark/>
          </w:tcPr>
          <w:p w14:paraId="7CE8F409"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2.4±0.5(ab)</w:t>
            </w:r>
          </w:p>
        </w:tc>
        <w:tc>
          <w:tcPr>
            <w:tcW w:w="0" w:type="auto"/>
            <w:tcBorders>
              <w:top w:val="nil"/>
              <w:bottom w:val="nil"/>
            </w:tcBorders>
            <w:shd w:val="clear" w:color="auto" w:fill="auto"/>
            <w:noWrap/>
            <w:vAlign w:val="center"/>
            <w:hideMark/>
          </w:tcPr>
          <w:p w14:paraId="0FE703C5"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1.06±0.23(ab)</w:t>
            </w:r>
          </w:p>
        </w:tc>
        <w:tc>
          <w:tcPr>
            <w:tcW w:w="0" w:type="auto"/>
            <w:tcBorders>
              <w:top w:val="nil"/>
              <w:bottom w:val="nil"/>
            </w:tcBorders>
            <w:shd w:val="clear" w:color="auto" w:fill="auto"/>
            <w:noWrap/>
            <w:vAlign w:val="center"/>
            <w:hideMark/>
          </w:tcPr>
          <w:p w14:paraId="2C8851D8"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eastAsia="Times New Roman" w:cs="Helvetica"/>
                <w:color w:val="000000" w:themeColor="text1"/>
                <w:sz w:val="18"/>
                <w:szCs w:val="18"/>
                <w:lang w:val="de-DE" w:eastAsia="de-DE"/>
              </w:rPr>
              <w:t>1.44±0.1(b)</w:t>
            </w:r>
          </w:p>
        </w:tc>
      </w:tr>
      <w:tr w:rsidR="00866C14" w:rsidRPr="00F4582B" w14:paraId="51C959CD" w14:textId="77777777" w:rsidTr="00927502">
        <w:trPr>
          <w:trHeight w:val="300"/>
        </w:trPr>
        <w:tc>
          <w:tcPr>
            <w:tcW w:w="2467" w:type="dxa"/>
            <w:tcBorders>
              <w:top w:val="nil"/>
              <w:bottom w:val="nil"/>
            </w:tcBorders>
            <w:shd w:val="clear" w:color="auto" w:fill="auto"/>
            <w:noWrap/>
            <w:vAlign w:val="center"/>
            <w:hideMark/>
          </w:tcPr>
          <w:p w14:paraId="35C271E3" w14:textId="77777777" w:rsidR="00866C14" w:rsidRPr="001608C1" w:rsidRDefault="00866C14" w:rsidP="00927502">
            <w:pPr>
              <w:spacing w:after="0" w:line="240" w:lineRule="auto"/>
              <w:rPr>
                <w:rFonts w:eastAsia="Times New Roman" w:cs="Helvetica"/>
                <w:b/>
                <w:color w:val="000000" w:themeColor="text1"/>
                <w:sz w:val="18"/>
                <w:szCs w:val="18"/>
                <w:lang w:val="de-DE" w:eastAsia="de-DE"/>
              </w:rPr>
            </w:pPr>
            <w:proofErr w:type="spellStart"/>
            <w:r w:rsidRPr="001608C1">
              <w:rPr>
                <w:rFonts w:eastAsia="Times New Roman" w:cs="Helvetica"/>
                <w:b/>
                <w:color w:val="000000" w:themeColor="text1"/>
                <w:sz w:val="18"/>
                <w:szCs w:val="18"/>
                <w:lang w:val="de-DE" w:eastAsia="de-DE"/>
              </w:rPr>
              <w:t>Verbenene</w:t>
            </w:r>
            <w:proofErr w:type="spellEnd"/>
          </w:p>
        </w:tc>
        <w:tc>
          <w:tcPr>
            <w:tcW w:w="630" w:type="dxa"/>
            <w:tcBorders>
              <w:top w:val="nil"/>
              <w:bottom w:val="nil"/>
            </w:tcBorders>
            <w:shd w:val="clear" w:color="auto" w:fill="auto"/>
            <w:noWrap/>
            <w:vAlign w:val="center"/>
            <w:hideMark/>
          </w:tcPr>
          <w:p w14:paraId="7F97E8AE" w14:textId="77777777" w:rsidR="00866C14" w:rsidRPr="001608C1" w:rsidRDefault="00866C14" w:rsidP="00927502">
            <w:pPr>
              <w:spacing w:after="0" w:line="240" w:lineRule="auto"/>
              <w:rPr>
                <w:rFonts w:eastAsia="Times New Roman" w:cs="Helvetica"/>
                <w:color w:val="000000" w:themeColor="text1"/>
                <w:sz w:val="18"/>
                <w:szCs w:val="18"/>
                <w:lang w:val="de-DE" w:eastAsia="de-DE"/>
              </w:rPr>
            </w:pPr>
            <w:r w:rsidRPr="001608C1">
              <w:rPr>
                <w:rFonts w:cs="Helvetica"/>
                <w:color w:val="000000"/>
                <w:sz w:val="18"/>
                <w:szCs w:val="18"/>
                <w:lang w:val="de-DE"/>
              </w:rPr>
              <w:t>8.51</w:t>
            </w:r>
          </w:p>
        </w:tc>
        <w:tc>
          <w:tcPr>
            <w:tcW w:w="635" w:type="dxa"/>
            <w:tcBorders>
              <w:top w:val="nil"/>
              <w:bottom w:val="nil"/>
            </w:tcBorders>
            <w:shd w:val="clear" w:color="auto" w:fill="auto"/>
            <w:noWrap/>
            <w:vAlign w:val="center"/>
            <w:hideMark/>
          </w:tcPr>
          <w:p w14:paraId="01C6458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1608C1">
              <w:rPr>
                <w:rFonts w:eastAsia="Times New Roman" w:cs="Helvetica"/>
                <w:color w:val="000000" w:themeColor="text1"/>
                <w:sz w:val="18"/>
                <w:szCs w:val="18"/>
                <w:lang w:val="de-DE" w:eastAsia="de-DE"/>
              </w:rPr>
              <w:t>1</w:t>
            </w:r>
            <w:r w:rsidRPr="00F4582B">
              <w:rPr>
                <w:rFonts w:eastAsia="Times New Roman" w:cs="Helvetica"/>
                <w:color w:val="000000" w:themeColor="text1"/>
                <w:sz w:val="18"/>
                <w:szCs w:val="18"/>
                <w:lang w:eastAsia="de-DE"/>
              </w:rPr>
              <w:t>2.18</w:t>
            </w:r>
          </w:p>
        </w:tc>
        <w:tc>
          <w:tcPr>
            <w:tcW w:w="0" w:type="auto"/>
            <w:tcBorders>
              <w:top w:val="nil"/>
              <w:bottom w:val="nil"/>
            </w:tcBorders>
            <w:shd w:val="clear" w:color="auto" w:fill="auto"/>
            <w:noWrap/>
            <w:vAlign w:val="center"/>
            <w:hideMark/>
          </w:tcPr>
          <w:p w14:paraId="2E666905"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0.007</w:t>
            </w:r>
          </w:p>
        </w:tc>
        <w:tc>
          <w:tcPr>
            <w:tcW w:w="0" w:type="auto"/>
            <w:tcBorders>
              <w:top w:val="nil"/>
              <w:bottom w:val="nil"/>
            </w:tcBorders>
            <w:shd w:val="clear" w:color="auto" w:fill="auto"/>
            <w:noWrap/>
            <w:vAlign w:val="center"/>
            <w:hideMark/>
          </w:tcPr>
          <w:p w14:paraId="29D7ACE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0.35±0.08(a)</w:t>
            </w:r>
          </w:p>
        </w:tc>
        <w:tc>
          <w:tcPr>
            <w:tcW w:w="0" w:type="auto"/>
            <w:tcBorders>
              <w:top w:val="nil"/>
              <w:bottom w:val="nil"/>
            </w:tcBorders>
            <w:shd w:val="clear" w:color="auto" w:fill="auto"/>
            <w:noWrap/>
            <w:vAlign w:val="center"/>
            <w:hideMark/>
          </w:tcPr>
          <w:p w14:paraId="5210DA5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0.08±0.02(ab)</w:t>
            </w:r>
          </w:p>
        </w:tc>
        <w:tc>
          <w:tcPr>
            <w:tcW w:w="0" w:type="auto"/>
            <w:tcBorders>
              <w:top w:val="nil"/>
              <w:bottom w:val="nil"/>
            </w:tcBorders>
            <w:shd w:val="clear" w:color="auto" w:fill="auto"/>
            <w:noWrap/>
            <w:vAlign w:val="center"/>
            <w:hideMark/>
          </w:tcPr>
          <w:p w14:paraId="6B95B6F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0.05±0.01(b)</w:t>
            </w:r>
          </w:p>
        </w:tc>
        <w:tc>
          <w:tcPr>
            <w:tcW w:w="0" w:type="auto"/>
            <w:tcBorders>
              <w:top w:val="nil"/>
              <w:bottom w:val="nil"/>
            </w:tcBorders>
            <w:shd w:val="clear" w:color="auto" w:fill="auto"/>
            <w:noWrap/>
            <w:vAlign w:val="center"/>
            <w:hideMark/>
          </w:tcPr>
          <w:p w14:paraId="6999F14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0.04±0(b)</w:t>
            </w:r>
          </w:p>
        </w:tc>
      </w:tr>
      <w:tr w:rsidR="00866C14" w:rsidRPr="00F4582B" w14:paraId="08DF5438" w14:textId="77777777" w:rsidTr="00927502">
        <w:trPr>
          <w:trHeight w:val="300"/>
        </w:trPr>
        <w:tc>
          <w:tcPr>
            <w:tcW w:w="2467" w:type="dxa"/>
            <w:tcBorders>
              <w:top w:val="nil"/>
              <w:bottom w:val="nil"/>
            </w:tcBorders>
            <w:shd w:val="clear" w:color="auto" w:fill="auto"/>
            <w:noWrap/>
            <w:vAlign w:val="center"/>
            <w:hideMark/>
          </w:tcPr>
          <w:p w14:paraId="3486EBB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Sabinene</w:t>
            </w:r>
          </w:p>
        </w:tc>
        <w:tc>
          <w:tcPr>
            <w:tcW w:w="630" w:type="dxa"/>
            <w:tcBorders>
              <w:top w:val="nil"/>
              <w:bottom w:val="nil"/>
            </w:tcBorders>
            <w:shd w:val="clear" w:color="auto" w:fill="auto"/>
            <w:noWrap/>
            <w:vAlign w:val="center"/>
            <w:hideMark/>
          </w:tcPr>
          <w:p w14:paraId="370E521B"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9.50</w:t>
            </w:r>
          </w:p>
        </w:tc>
        <w:tc>
          <w:tcPr>
            <w:tcW w:w="635" w:type="dxa"/>
            <w:tcBorders>
              <w:top w:val="nil"/>
              <w:bottom w:val="nil"/>
            </w:tcBorders>
            <w:shd w:val="clear" w:color="auto" w:fill="auto"/>
            <w:noWrap/>
            <w:vAlign w:val="center"/>
            <w:hideMark/>
          </w:tcPr>
          <w:p w14:paraId="3B70A23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B0CBC2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299F9C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81045B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34EA7E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B8C853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7B040CEF" w14:textId="77777777" w:rsidTr="00927502">
        <w:trPr>
          <w:trHeight w:val="300"/>
        </w:trPr>
        <w:tc>
          <w:tcPr>
            <w:tcW w:w="2467" w:type="dxa"/>
            <w:tcBorders>
              <w:top w:val="nil"/>
              <w:bottom w:val="nil"/>
            </w:tcBorders>
            <w:shd w:val="clear" w:color="auto" w:fill="auto"/>
            <w:noWrap/>
            <w:vAlign w:val="center"/>
            <w:hideMark/>
          </w:tcPr>
          <w:p w14:paraId="7AAE9586"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β-Pinene</w:t>
            </w:r>
          </w:p>
        </w:tc>
        <w:tc>
          <w:tcPr>
            <w:tcW w:w="630" w:type="dxa"/>
            <w:tcBorders>
              <w:top w:val="nil"/>
              <w:bottom w:val="nil"/>
            </w:tcBorders>
            <w:shd w:val="clear" w:color="auto" w:fill="auto"/>
            <w:noWrap/>
            <w:vAlign w:val="center"/>
            <w:hideMark/>
          </w:tcPr>
          <w:p w14:paraId="16AB23D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9.13</w:t>
            </w:r>
          </w:p>
        </w:tc>
        <w:tc>
          <w:tcPr>
            <w:tcW w:w="635" w:type="dxa"/>
            <w:tcBorders>
              <w:top w:val="nil"/>
              <w:bottom w:val="nil"/>
            </w:tcBorders>
            <w:shd w:val="clear" w:color="auto" w:fill="auto"/>
            <w:noWrap/>
            <w:vAlign w:val="center"/>
            <w:hideMark/>
          </w:tcPr>
          <w:p w14:paraId="3E8A301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17.75</w:t>
            </w:r>
          </w:p>
        </w:tc>
        <w:tc>
          <w:tcPr>
            <w:tcW w:w="0" w:type="auto"/>
            <w:tcBorders>
              <w:top w:val="nil"/>
              <w:bottom w:val="nil"/>
            </w:tcBorders>
            <w:shd w:val="clear" w:color="auto" w:fill="auto"/>
            <w:noWrap/>
            <w:vAlign w:val="center"/>
            <w:hideMark/>
          </w:tcPr>
          <w:p w14:paraId="5663C569"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0.002</w:t>
            </w:r>
          </w:p>
        </w:tc>
        <w:tc>
          <w:tcPr>
            <w:tcW w:w="0" w:type="auto"/>
            <w:tcBorders>
              <w:top w:val="nil"/>
              <w:bottom w:val="nil"/>
            </w:tcBorders>
            <w:shd w:val="clear" w:color="auto" w:fill="auto"/>
            <w:noWrap/>
            <w:vAlign w:val="center"/>
            <w:hideMark/>
          </w:tcPr>
          <w:p w14:paraId="4C992BEE" w14:textId="77777777" w:rsidR="00866C14" w:rsidRPr="00F4582B" w:rsidRDefault="00866C14"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866±148</w:t>
            </w:r>
            <w:r w:rsidRPr="00F4582B">
              <w:rPr>
                <w:rFonts w:eastAsia="Times New Roman" w:cs="Helvetica"/>
                <w:color w:val="000000" w:themeColor="text1"/>
                <w:sz w:val="18"/>
                <w:szCs w:val="18"/>
                <w:lang w:eastAsia="de-DE"/>
              </w:rPr>
              <w:t>(a)</w:t>
            </w:r>
          </w:p>
        </w:tc>
        <w:tc>
          <w:tcPr>
            <w:tcW w:w="0" w:type="auto"/>
            <w:tcBorders>
              <w:top w:val="nil"/>
              <w:bottom w:val="nil"/>
            </w:tcBorders>
            <w:shd w:val="clear" w:color="auto" w:fill="auto"/>
            <w:noWrap/>
            <w:vAlign w:val="center"/>
            <w:hideMark/>
          </w:tcPr>
          <w:p w14:paraId="2B371AAF" w14:textId="77777777" w:rsidR="00866C14" w:rsidRPr="00F4582B" w:rsidRDefault="00866C14"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188</w:t>
            </w:r>
            <w:r w:rsidRPr="00F4582B">
              <w:rPr>
                <w:rFonts w:eastAsia="Times New Roman" w:cs="Helvetica"/>
                <w:color w:val="000000" w:themeColor="text1"/>
                <w:sz w:val="18"/>
                <w:szCs w:val="18"/>
                <w:lang w:eastAsia="de-DE"/>
              </w:rPr>
              <w:t>±51.19(ab)</w:t>
            </w:r>
          </w:p>
        </w:tc>
        <w:tc>
          <w:tcPr>
            <w:tcW w:w="0" w:type="auto"/>
            <w:tcBorders>
              <w:top w:val="nil"/>
              <w:bottom w:val="nil"/>
            </w:tcBorders>
            <w:shd w:val="clear" w:color="auto" w:fill="auto"/>
            <w:noWrap/>
            <w:vAlign w:val="center"/>
            <w:hideMark/>
          </w:tcPr>
          <w:p w14:paraId="7C07818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76.37±25.05(b)</w:t>
            </w:r>
          </w:p>
        </w:tc>
        <w:tc>
          <w:tcPr>
            <w:tcW w:w="0" w:type="auto"/>
            <w:tcBorders>
              <w:top w:val="nil"/>
              <w:bottom w:val="nil"/>
            </w:tcBorders>
            <w:shd w:val="clear" w:color="auto" w:fill="auto"/>
            <w:noWrap/>
            <w:vAlign w:val="center"/>
            <w:hideMark/>
          </w:tcPr>
          <w:p w14:paraId="47008BE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68.05±10.8(b)</w:t>
            </w:r>
          </w:p>
        </w:tc>
      </w:tr>
      <w:tr w:rsidR="00866C14" w:rsidRPr="00F4582B" w14:paraId="03AAC80D" w14:textId="77777777" w:rsidTr="00927502">
        <w:trPr>
          <w:trHeight w:val="300"/>
        </w:trPr>
        <w:tc>
          <w:tcPr>
            <w:tcW w:w="2467" w:type="dxa"/>
            <w:tcBorders>
              <w:top w:val="nil"/>
              <w:bottom w:val="nil"/>
            </w:tcBorders>
            <w:shd w:val="clear" w:color="auto" w:fill="auto"/>
            <w:noWrap/>
            <w:vAlign w:val="center"/>
            <w:hideMark/>
          </w:tcPr>
          <w:p w14:paraId="65711BDE"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β-Myrcene</w:t>
            </w:r>
          </w:p>
        </w:tc>
        <w:tc>
          <w:tcPr>
            <w:tcW w:w="630" w:type="dxa"/>
            <w:tcBorders>
              <w:top w:val="nil"/>
              <w:bottom w:val="nil"/>
            </w:tcBorders>
            <w:shd w:val="clear" w:color="auto" w:fill="auto"/>
            <w:noWrap/>
            <w:vAlign w:val="center"/>
            <w:hideMark/>
          </w:tcPr>
          <w:p w14:paraId="3F46F4FB"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9.54</w:t>
            </w:r>
          </w:p>
        </w:tc>
        <w:tc>
          <w:tcPr>
            <w:tcW w:w="635" w:type="dxa"/>
            <w:tcBorders>
              <w:top w:val="nil"/>
              <w:bottom w:val="nil"/>
            </w:tcBorders>
            <w:shd w:val="clear" w:color="auto" w:fill="auto"/>
            <w:noWrap/>
            <w:vAlign w:val="center"/>
            <w:hideMark/>
          </w:tcPr>
          <w:p w14:paraId="2031192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6.44</w:t>
            </w:r>
          </w:p>
        </w:tc>
        <w:tc>
          <w:tcPr>
            <w:tcW w:w="0" w:type="auto"/>
            <w:tcBorders>
              <w:top w:val="nil"/>
              <w:bottom w:val="nil"/>
            </w:tcBorders>
            <w:shd w:val="clear" w:color="auto" w:fill="auto"/>
            <w:noWrap/>
            <w:vAlign w:val="center"/>
            <w:hideMark/>
          </w:tcPr>
          <w:p w14:paraId="169EAA16"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0.035</w:t>
            </w:r>
          </w:p>
        </w:tc>
        <w:tc>
          <w:tcPr>
            <w:tcW w:w="0" w:type="auto"/>
            <w:tcBorders>
              <w:top w:val="nil"/>
              <w:bottom w:val="nil"/>
            </w:tcBorders>
            <w:shd w:val="clear" w:color="auto" w:fill="auto"/>
            <w:noWrap/>
            <w:vAlign w:val="center"/>
            <w:hideMark/>
          </w:tcPr>
          <w:p w14:paraId="5FEFDB5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7.48±1.31(a)</w:t>
            </w:r>
          </w:p>
        </w:tc>
        <w:tc>
          <w:tcPr>
            <w:tcW w:w="0" w:type="auto"/>
            <w:tcBorders>
              <w:top w:val="nil"/>
              <w:bottom w:val="nil"/>
            </w:tcBorders>
            <w:shd w:val="clear" w:color="auto" w:fill="auto"/>
            <w:noWrap/>
            <w:vAlign w:val="center"/>
            <w:hideMark/>
          </w:tcPr>
          <w:p w14:paraId="0FBD9DA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1.62±0.63(a)</w:t>
            </w:r>
          </w:p>
        </w:tc>
        <w:tc>
          <w:tcPr>
            <w:tcW w:w="0" w:type="auto"/>
            <w:tcBorders>
              <w:top w:val="nil"/>
              <w:bottom w:val="nil"/>
            </w:tcBorders>
            <w:shd w:val="clear" w:color="auto" w:fill="auto"/>
            <w:noWrap/>
            <w:vAlign w:val="center"/>
            <w:hideMark/>
          </w:tcPr>
          <w:p w14:paraId="7855C05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1.05±0.36(a)</w:t>
            </w:r>
          </w:p>
        </w:tc>
        <w:tc>
          <w:tcPr>
            <w:tcW w:w="0" w:type="auto"/>
            <w:tcBorders>
              <w:top w:val="nil"/>
              <w:bottom w:val="nil"/>
            </w:tcBorders>
            <w:shd w:val="clear" w:color="auto" w:fill="auto"/>
            <w:noWrap/>
            <w:vAlign w:val="center"/>
            <w:hideMark/>
          </w:tcPr>
          <w:p w14:paraId="0CC1D8E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1.08±0.04(a)</w:t>
            </w:r>
          </w:p>
        </w:tc>
      </w:tr>
      <w:tr w:rsidR="00866C14" w:rsidRPr="00F4582B" w14:paraId="0AB94283" w14:textId="77777777" w:rsidTr="00927502">
        <w:trPr>
          <w:trHeight w:val="300"/>
        </w:trPr>
        <w:tc>
          <w:tcPr>
            <w:tcW w:w="2467" w:type="dxa"/>
            <w:tcBorders>
              <w:top w:val="nil"/>
              <w:bottom w:val="nil"/>
            </w:tcBorders>
            <w:shd w:val="clear" w:color="auto" w:fill="auto"/>
            <w:noWrap/>
            <w:vAlign w:val="center"/>
            <w:hideMark/>
          </w:tcPr>
          <w:p w14:paraId="49C93BB1"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α-Phellandrene</w:t>
            </w:r>
          </w:p>
        </w:tc>
        <w:tc>
          <w:tcPr>
            <w:tcW w:w="630" w:type="dxa"/>
            <w:tcBorders>
              <w:top w:val="nil"/>
              <w:bottom w:val="nil"/>
            </w:tcBorders>
            <w:shd w:val="clear" w:color="auto" w:fill="auto"/>
            <w:noWrap/>
            <w:vAlign w:val="center"/>
            <w:hideMark/>
          </w:tcPr>
          <w:p w14:paraId="4803CC2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9.88</w:t>
            </w:r>
          </w:p>
        </w:tc>
        <w:tc>
          <w:tcPr>
            <w:tcW w:w="635" w:type="dxa"/>
            <w:tcBorders>
              <w:top w:val="nil"/>
              <w:bottom w:val="nil"/>
            </w:tcBorders>
            <w:shd w:val="clear" w:color="auto" w:fill="auto"/>
            <w:noWrap/>
            <w:vAlign w:val="center"/>
            <w:hideMark/>
          </w:tcPr>
          <w:p w14:paraId="54BB6EE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10.6</w:t>
            </w:r>
          </w:p>
        </w:tc>
        <w:tc>
          <w:tcPr>
            <w:tcW w:w="0" w:type="auto"/>
            <w:tcBorders>
              <w:top w:val="nil"/>
              <w:bottom w:val="nil"/>
            </w:tcBorders>
            <w:shd w:val="clear" w:color="auto" w:fill="auto"/>
            <w:noWrap/>
            <w:vAlign w:val="center"/>
            <w:hideMark/>
          </w:tcPr>
          <w:p w14:paraId="359B3884"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0.01</w:t>
            </w:r>
          </w:p>
        </w:tc>
        <w:tc>
          <w:tcPr>
            <w:tcW w:w="0" w:type="auto"/>
            <w:tcBorders>
              <w:top w:val="nil"/>
              <w:bottom w:val="nil"/>
            </w:tcBorders>
            <w:shd w:val="clear" w:color="auto" w:fill="auto"/>
            <w:noWrap/>
            <w:vAlign w:val="center"/>
            <w:hideMark/>
          </w:tcPr>
          <w:p w14:paraId="1ED3DF3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0.61±0.1(a)</w:t>
            </w:r>
          </w:p>
        </w:tc>
        <w:tc>
          <w:tcPr>
            <w:tcW w:w="0" w:type="auto"/>
            <w:tcBorders>
              <w:top w:val="nil"/>
              <w:bottom w:val="nil"/>
            </w:tcBorders>
            <w:shd w:val="clear" w:color="auto" w:fill="auto"/>
            <w:noWrap/>
            <w:vAlign w:val="center"/>
            <w:hideMark/>
          </w:tcPr>
          <w:p w14:paraId="4126405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0.27±0.09(ab)</w:t>
            </w:r>
          </w:p>
        </w:tc>
        <w:tc>
          <w:tcPr>
            <w:tcW w:w="0" w:type="auto"/>
            <w:tcBorders>
              <w:top w:val="nil"/>
              <w:bottom w:val="nil"/>
            </w:tcBorders>
            <w:shd w:val="clear" w:color="auto" w:fill="auto"/>
            <w:noWrap/>
            <w:vAlign w:val="center"/>
            <w:hideMark/>
          </w:tcPr>
          <w:p w14:paraId="737EB51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0.03±0.03(ab)</w:t>
            </w:r>
          </w:p>
        </w:tc>
        <w:tc>
          <w:tcPr>
            <w:tcW w:w="0" w:type="auto"/>
            <w:tcBorders>
              <w:top w:val="nil"/>
              <w:bottom w:val="nil"/>
            </w:tcBorders>
            <w:shd w:val="clear" w:color="auto" w:fill="auto"/>
            <w:noWrap/>
            <w:vAlign w:val="center"/>
            <w:hideMark/>
          </w:tcPr>
          <w:p w14:paraId="5EF57C9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0.18±0(b)</w:t>
            </w:r>
          </w:p>
        </w:tc>
      </w:tr>
      <w:tr w:rsidR="00866C14" w:rsidRPr="00F4582B" w14:paraId="477F68D7" w14:textId="77777777" w:rsidTr="00927502">
        <w:trPr>
          <w:trHeight w:val="300"/>
        </w:trPr>
        <w:tc>
          <w:tcPr>
            <w:tcW w:w="2467" w:type="dxa"/>
            <w:tcBorders>
              <w:top w:val="nil"/>
              <w:bottom w:val="nil"/>
            </w:tcBorders>
            <w:shd w:val="clear" w:color="auto" w:fill="auto"/>
            <w:noWrap/>
            <w:vAlign w:val="center"/>
            <w:hideMark/>
          </w:tcPr>
          <w:p w14:paraId="0039620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α-Terpinene</w:t>
            </w:r>
          </w:p>
        </w:tc>
        <w:tc>
          <w:tcPr>
            <w:tcW w:w="630" w:type="dxa"/>
            <w:tcBorders>
              <w:top w:val="nil"/>
              <w:bottom w:val="nil"/>
            </w:tcBorders>
            <w:shd w:val="clear" w:color="auto" w:fill="auto"/>
            <w:noWrap/>
            <w:vAlign w:val="center"/>
            <w:hideMark/>
          </w:tcPr>
          <w:p w14:paraId="34725021"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10.21</w:t>
            </w:r>
          </w:p>
        </w:tc>
        <w:tc>
          <w:tcPr>
            <w:tcW w:w="635" w:type="dxa"/>
            <w:tcBorders>
              <w:top w:val="nil"/>
              <w:bottom w:val="nil"/>
            </w:tcBorders>
            <w:shd w:val="clear" w:color="auto" w:fill="auto"/>
            <w:noWrap/>
            <w:vAlign w:val="center"/>
            <w:hideMark/>
          </w:tcPr>
          <w:p w14:paraId="2078D49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67F609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FAA721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0.1±0</w:t>
            </w:r>
          </w:p>
        </w:tc>
        <w:tc>
          <w:tcPr>
            <w:tcW w:w="0" w:type="auto"/>
            <w:tcBorders>
              <w:top w:val="nil"/>
              <w:bottom w:val="nil"/>
            </w:tcBorders>
            <w:shd w:val="clear" w:color="auto" w:fill="auto"/>
            <w:noWrap/>
            <w:vAlign w:val="center"/>
            <w:hideMark/>
          </w:tcPr>
          <w:p w14:paraId="78E82E1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E3C9EF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6AC352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4026F902" w14:textId="77777777" w:rsidTr="00927502">
        <w:trPr>
          <w:trHeight w:val="300"/>
        </w:trPr>
        <w:tc>
          <w:tcPr>
            <w:tcW w:w="2467" w:type="dxa"/>
            <w:tcBorders>
              <w:top w:val="nil"/>
              <w:bottom w:val="nil"/>
            </w:tcBorders>
            <w:shd w:val="clear" w:color="auto" w:fill="auto"/>
            <w:noWrap/>
            <w:vAlign w:val="center"/>
            <w:hideMark/>
          </w:tcPr>
          <w:p w14:paraId="7DE5D3F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color w:val="000000" w:themeColor="text1"/>
                <w:sz w:val="18"/>
                <w:szCs w:val="18"/>
                <w:lang w:eastAsia="de-DE"/>
              </w:rPr>
              <w:t>p</w:t>
            </w:r>
            <w:r w:rsidRPr="00F4582B">
              <w:rPr>
                <w:rFonts w:eastAsia="Times New Roman" w:cs="Helvetica"/>
                <w:color w:val="000000" w:themeColor="text1"/>
                <w:sz w:val="18"/>
                <w:szCs w:val="18"/>
                <w:lang w:eastAsia="de-DE"/>
              </w:rPr>
              <w:t>-Cymene</w:t>
            </w:r>
          </w:p>
        </w:tc>
        <w:tc>
          <w:tcPr>
            <w:tcW w:w="630" w:type="dxa"/>
            <w:tcBorders>
              <w:top w:val="nil"/>
              <w:bottom w:val="nil"/>
            </w:tcBorders>
            <w:shd w:val="clear" w:color="auto" w:fill="auto"/>
            <w:noWrap/>
            <w:vAlign w:val="center"/>
            <w:hideMark/>
          </w:tcPr>
          <w:p w14:paraId="7500F4EE"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10.43</w:t>
            </w:r>
          </w:p>
        </w:tc>
        <w:tc>
          <w:tcPr>
            <w:tcW w:w="635" w:type="dxa"/>
            <w:tcBorders>
              <w:top w:val="nil"/>
              <w:bottom w:val="nil"/>
            </w:tcBorders>
            <w:shd w:val="clear" w:color="auto" w:fill="auto"/>
            <w:noWrap/>
            <w:vAlign w:val="center"/>
            <w:hideMark/>
          </w:tcPr>
          <w:p w14:paraId="40C13EC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4.88</w:t>
            </w:r>
          </w:p>
        </w:tc>
        <w:tc>
          <w:tcPr>
            <w:tcW w:w="0" w:type="auto"/>
            <w:tcBorders>
              <w:top w:val="nil"/>
              <w:bottom w:val="nil"/>
            </w:tcBorders>
            <w:shd w:val="clear" w:color="auto" w:fill="auto"/>
            <w:noWrap/>
            <w:vAlign w:val="center"/>
            <w:hideMark/>
          </w:tcPr>
          <w:p w14:paraId="50923CE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0.054</w:t>
            </w:r>
          </w:p>
        </w:tc>
        <w:tc>
          <w:tcPr>
            <w:tcW w:w="0" w:type="auto"/>
            <w:tcBorders>
              <w:top w:val="nil"/>
              <w:bottom w:val="nil"/>
            </w:tcBorders>
            <w:shd w:val="clear" w:color="auto" w:fill="auto"/>
            <w:noWrap/>
            <w:vAlign w:val="center"/>
            <w:hideMark/>
          </w:tcPr>
          <w:p w14:paraId="1538016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10.29±3.01</w:t>
            </w:r>
          </w:p>
        </w:tc>
        <w:tc>
          <w:tcPr>
            <w:tcW w:w="0" w:type="auto"/>
            <w:tcBorders>
              <w:top w:val="nil"/>
              <w:bottom w:val="nil"/>
            </w:tcBorders>
            <w:shd w:val="clear" w:color="auto" w:fill="auto"/>
            <w:noWrap/>
            <w:vAlign w:val="center"/>
            <w:hideMark/>
          </w:tcPr>
          <w:p w14:paraId="209A93D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4.27±1.4</w:t>
            </w:r>
          </w:p>
        </w:tc>
        <w:tc>
          <w:tcPr>
            <w:tcW w:w="0" w:type="auto"/>
            <w:tcBorders>
              <w:top w:val="nil"/>
              <w:bottom w:val="nil"/>
            </w:tcBorders>
            <w:shd w:val="clear" w:color="auto" w:fill="auto"/>
            <w:noWrap/>
            <w:vAlign w:val="center"/>
            <w:hideMark/>
          </w:tcPr>
          <w:p w14:paraId="6525E37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2.56±0.73</w:t>
            </w:r>
          </w:p>
        </w:tc>
        <w:tc>
          <w:tcPr>
            <w:tcW w:w="0" w:type="auto"/>
            <w:tcBorders>
              <w:top w:val="nil"/>
              <w:bottom w:val="nil"/>
            </w:tcBorders>
            <w:shd w:val="clear" w:color="auto" w:fill="auto"/>
            <w:noWrap/>
            <w:vAlign w:val="center"/>
            <w:hideMark/>
          </w:tcPr>
          <w:p w14:paraId="79940F9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2.7±0.85</w:t>
            </w:r>
          </w:p>
        </w:tc>
      </w:tr>
      <w:tr w:rsidR="00866C14" w:rsidRPr="00F4582B" w14:paraId="13C77BFA" w14:textId="77777777" w:rsidTr="00927502">
        <w:trPr>
          <w:trHeight w:val="300"/>
        </w:trPr>
        <w:tc>
          <w:tcPr>
            <w:tcW w:w="2467" w:type="dxa"/>
            <w:tcBorders>
              <w:top w:val="nil"/>
              <w:bottom w:val="nil"/>
            </w:tcBorders>
            <w:shd w:val="clear" w:color="auto" w:fill="auto"/>
            <w:noWrap/>
            <w:vAlign w:val="center"/>
            <w:hideMark/>
          </w:tcPr>
          <w:p w14:paraId="322BA3F5"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Limonene</w:t>
            </w:r>
          </w:p>
        </w:tc>
        <w:tc>
          <w:tcPr>
            <w:tcW w:w="630" w:type="dxa"/>
            <w:tcBorders>
              <w:top w:val="nil"/>
              <w:bottom w:val="nil"/>
            </w:tcBorders>
            <w:shd w:val="clear" w:color="auto" w:fill="auto"/>
            <w:noWrap/>
            <w:vAlign w:val="center"/>
            <w:hideMark/>
          </w:tcPr>
          <w:p w14:paraId="4F3DCCD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10.51</w:t>
            </w:r>
          </w:p>
        </w:tc>
        <w:tc>
          <w:tcPr>
            <w:tcW w:w="635" w:type="dxa"/>
            <w:tcBorders>
              <w:top w:val="nil"/>
              <w:bottom w:val="nil"/>
            </w:tcBorders>
            <w:shd w:val="clear" w:color="auto" w:fill="auto"/>
            <w:noWrap/>
            <w:vAlign w:val="center"/>
            <w:hideMark/>
          </w:tcPr>
          <w:p w14:paraId="10E9127B"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7.9</w:t>
            </w:r>
          </w:p>
        </w:tc>
        <w:tc>
          <w:tcPr>
            <w:tcW w:w="0" w:type="auto"/>
            <w:tcBorders>
              <w:top w:val="nil"/>
              <w:bottom w:val="nil"/>
            </w:tcBorders>
            <w:shd w:val="clear" w:color="auto" w:fill="auto"/>
            <w:noWrap/>
            <w:vAlign w:val="center"/>
            <w:hideMark/>
          </w:tcPr>
          <w:p w14:paraId="5876A424"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0.02</w:t>
            </w:r>
          </w:p>
        </w:tc>
        <w:tc>
          <w:tcPr>
            <w:tcW w:w="0" w:type="auto"/>
            <w:tcBorders>
              <w:top w:val="nil"/>
              <w:bottom w:val="nil"/>
            </w:tcBorders>
            <w:shd w:val="clear" w:color="auto" w:fill="auto"/>
            <w:noWrap/>
            <w:vAlign w:val="center"/>
            <w:hideMark/>
          </w:tcPr>
          <w:p w14:paraId="5A83E06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26.08±5.15(a)</w:t>
            </w:r>
          </w:p>
        </w:tc>
        <w:tc>
          <w:tcPr>
            <w:tcW w:w="0" w:type="auto"/>
            <w:tcBorders>
              <w:top w:val="nil"/>
              <w:bottom w:val="nil"/>
            </w:tcBorders>
            <w:shd w:val="clear" w:color="auto" w:fill="auto"/>
            <w:noWrap/>
            <w:vAlign w:val="center"/>
            <w:hideMark/>
          </w:tcPr>
          <w:p w14:paraId="1044BBC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6.91±1.85(ab)</w:t>
            </w:r>
          </w:p>
        </w:tc>
        <w:tc>
          <w:tcPr>
            <w:tcW w:w="0" w:type="auto"/>
            <w:tcBorders>
              <w:top w:val="nil"/>
              <w:bottom w:val="nil"/>
            </w:tcBorders>
            <w:shd w:val="clear" w:color="auto" w:fill="auto"/>
            <w:noWrap/>
            <w:vAlign w:val="center"/>
            <w:hideMark/>
          </w:tcPr>
          <w:p w14:paraId="37E41AB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3.11±0.88(b)</w:t>
            </w:r>
          </w:p>
        </w:tc>
        <w:tc>
          <w:tcPr>
            <w:tcW w:w="0" w:type="auto"/>
            <w:tcBorders>
              <w:top w:val="nil"/>
              <w:bottom w:val="nil"/>
            </w:tcBorders>
            <w:shd w:val="clear" w:color="auto" w:fill="auto"/>
            <w:noWrap/>
            <w:vAlign w:val="center"/>
            <w:hideMark/>
          </w:tcPr>
          <w:p w14:paraId="44E156B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4.11±0.69(ab)</w:t>
            </w:r>
          </w:p>
        </w:tc>
      </w:tr>
      <w:tr w:rsidR="00866C14" w:rsidRPr="00F4582B" w14:paraId="4F372504" w14:textId="77777777" w:rsidTr="00927502">
        <w:trPr>
          <w:trHeight w:val="300"/>
        </w:trPr>
        <w:tc>
          <w:tcPr>
            <w:tcW w:w="2467" w:type="dxa"/>
            <w:tcBorders>
              <w:top w:val="nil"/>
              <w:bottom w:val="nil"/>
            </w:tcBorders>
            <w:shd w:val="clear" w:color="auto" w:fill="auto"/>
            <w:noWrap/>
            <w:vAlign w:val="center"/>
            <w:hideMark/>
          </w:tcPr>
          <w:p w14:paraId="66EBD7B8"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β-Phellandrene</w:t>
            </w:r>
          </w:p>
        </w:tc>
        <w:tc>
          <w:tcPr>
            <w:tcW w:w="630" w:type="dxa"/>
            <w:tcBorders>
              <w:top w:val="nil"/>
              <w:bottom w:val="nil"/>
            </w:tcBorders>
            <w:shd w:val="clear" w:color="auto" w:fill="auto"/>
            <w:noWrap/>
            <w:vAlign w:val="center"/>
            <w:hideMark/>
          </w:tcPr>
          <w:p w14:paraId="00BFAD0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10.55</w:t>
            </w:r>
          </w:p>
        </w:tc>
        <w:tc>
          <w:tcPr>
            <w:tcW w:w="635" w:type="dxa"/>
            <w:tcBorders>
              <w:top w:val="nil"/>
              <w:bottom w:val="nil"/>
            </w:tcBorders>
            <w:shd w:val="clear" w:color="auto" w:fill="auto"/>
            <w:noWrap/>
            <w:vAlign w:val="center"/>
            <w:hideMark/>
          </w:tcPr>
          <w:p w14:paraId="545C95D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6.1</w:t>
            </w:r>
          </w:p>
        </w:tc>
        <w:tc>
          <w:tcPr>
            <w:tcW w:w="0" w:type="auto"/>
            <w:tcBorders>
              <w:top w:val="nil"/>
              <w:bottom w:val="nil"/>
            </w:tcBorders>
            <w:shd w:val="clear" w:color="auto" w:fill="auto"/>
            <w:noWrap/>
            <w:vAlign w:val="center"/>
            <w:hideMark/>
          </w:tcPr>
          <w:p w14:paraId="7EED45D3"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0.036</w:t>
            </w:r>
          </w:p>
        </w:tc>
        <w:tc>
          <w:tcPr>
            <w:tcW w:w="0" w:type="auto"/>
            <w:tcBorders>
              <w:top w:val="nil"/>
              <w:bottom w:val="nil"/>
            </w:tcBorders>
            <w:shd w:val="clear" w:color="auto" w:fill="auto"/>
            <w:noWrap/>
            <w:vAlign w:val="center"/>
            <w:hideMark/>
          </w:tcPr>
          <w:p w14:paraId="6F9CAA7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56.99±9.75(a)</w:t>
            </w:r>
          </w:p>
        </w:tc>
        <w:tc>
          <w:tcPr>
            <w:tcW w:w="0" w:type="auto"/>
            <w:tcBorders>
              <w:top w:val="nil"/>
              <w:bottom w:val="nil"/>
            </w:tcBorders>
            <w:shd w:val="clear" w:color="auto" w:fill="auto"/>
            <w:noWrap/>
            <w:vAlign w:val="center"/>
            <w:hideMark/>
          </w:tcPr>
          <w:p w14:paraId="68443F9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18.3±5.48(ab)</w:t>
            </w:r>
          </w:p>
        </w:tc>
        <w:tc>
          <w:tcPr>
            <w:tcW w:w="0" w:type="auto"/>
            <w:tcBorders>
              <w:top w:val="nil"/>
              <w:bottom w:val="nil"/>
            </w:tcBorders>
            <w:shd w:val="clear" w:color="auto" w:fill="auto"/>
            <w:noWrap/>
            <w:vAlign w:val="center"/>
            <w:hideMark/>
          </w:tcPr>
          <w:p w14:paraId="1D4966A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7.48±2.11(ab)</w:t>
            </w:r>
          </w:p>
        </w:tc>
        <w:tc>
          <w:tcPr>
            <w:tcW w:w="0" w:type="auto"/>
            <w:tcBorders>
              <w:top w:val="nil"/>
              <w:bottom w:val="nil"/>
            </w:tcBorders>
            <w:shd w:val="clear" w:color="auto" w:fill="auto"/>
            <w:noWrap/>
            <w:vAlign w:val="center"/>
            <w:hideMark/>
          </w:tcPr>
          <w:p w14:paraId="23F37E0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13.6±0.94(b)</w:t>
            </w:r>
          </w:p>
        </w:tc>
      </w:tr>
      <w:tr w:rsidR="00866C14" w:rsidRPr="00F4582B" w14:paraId="6B012BC0" w14:textId="77777777" w:rsidTr="00927502">
        <w:trPr>
          <w:trHeight w:val="300"/>
        </w:trPr>
        <w:tc>
          <w:tcPr>
            <w:tcW w:w="2467" w:type="dxa"/>
            <w:tcBorders>
              <w:top w:val="nil"/>
              <w:bottom w:val="nil"/>
            </w:tcBorders>
            <w:shd w:val="clear" w:color="auto" w:fill="auto"/>
            <w:noWrap/>
            <w:vAlign w:val="center"/>
            <w:hideMark/>
          </w:tcPr>
          <w:p w14:paraId="1193ED1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γ-Terpinene</w:t>
            </w:r>
          </w:p>
        </w:tc>
        <w:tc>
          <w:tcPr>
            <w:tcW w:w="630" w:type="dxa"/>
            <w:tcBorders>
              <w:top w:val="nil"/>
              <w:bottom w:val="nil"/>
            </w:tcBorders>
            <w:shd w:val="clear" w:color="auto" w:fill="auto"/>
            <w:noWrap/>
            <w:vAlign w:val="center"/>
            <w:hideMark/>
          </w:tcPr>
          <w:p w14:paraId="72FA33C9"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11.37</w:t>
            </w:r>
          </w:p>
        </w:tc>
        <w:tc>
          <w:tcPr>
            <w:tcW w:w="635" w:type="dxa"/>
            <w:tcBorders>
              <w:top w:val="nil"/>
              <w:bottom w:val="nil"/>
            </w:tcBorders>
            <w:shd w:val="clear" w:color="auto" w:fill="auto"/>
            <w:noWrap/>
            <w:vAlign w:val="center"/>
            <w:hideMark/>
          </w:tcPr>
          <w:p w14:paraId="03A18FF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81CF0F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9540AD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830CA4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2CCB60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270C34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6FC97932" w14:textId="77777777" w:rsidTr="00927502">
        <w:trPr>
          <w:trHeight w:val="300"/>
        </w:trPr>
        <w:tc>
          <w:tcPr>
            <w:tcW w:w="2467" w:type="dxa"/>
            <w:tcBorders>
              <w:top w:val="nil"/>
              <w:bottom w:val="nil"/>
            </w:tcBorders>
            <w:shd w:val="clear" w:color="auto" w:fill="auto"/>
            <w:noWrap/>
            <w:vAlign w:val="center"/>
          </w:tcPr>
          <w:p w14:paraId="26F8496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α-Terpinolene</w:t>
            </w:r>
          </w:p>
        </w:tc>
        <w:tc>
          <w:tcPr>
            <w:tcW w:w="630" w:type="dxa"/>
            <w:tcBorders>
              <w:top w:val="nil"/>
              <w:bottom w:val="nil"/>
            </w:tcBorders>
            <w:shd w:val="clear" w:color="auto" w:fill="auto"/>
            <w:noWrap/>
            <w:vAlign w:val="center"/>
          </w:tcPr>
          <w:p w14:paraId="1E23E5FB" w14:textId="77777777" w:rsidR="00866C14" w:rsidRPr="00E32961" w:rsidRDefault="00866C14" w:rsidP="00927502">
            <w:pPr>
              <w:spacing w:after="0" w:line="240" w:lineRule="auto"/>
              <w:rPr>
                <w:rFonts w:cs="Helvetica"/>
                <w:color w:val="000000"/>
                <w:sz w:val="18"/>
                <w:szCs w:val="18"/>
              </w:rPr>
            </w:pPr>
            <w:r w:rsidRPr="00E32961">
              <w:rPr>
                <w:rFonts w:cs="Helvetica"/>
                <w:color w:val="000000"/>
                <w:sz w:val="18"/>
                <w:szCs w:val="18"/>
              </w:rPr>
              <w:t>12.16</w:t>
            </w:r>
          </w:p>
        </w:tc>
        <w:tc>
          <w:tcPr>
            <w:tcW w:w="635" w:type="dxa"/>
            <w:tcBorders>
              <w:top w:val="nil"/>
              <w:bottom w:val="nil"/>
            </w:tcBorders>
            <w:shd w:val="clear" w:color="auto" w:fill="auto"/>
            <w:noWrap/>
            <w:vAlign w:val="center"/>
          </w:tcPr>
          <w:p w14:paraId="623A9C8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tcPr>
          <w:p w14:paraId="7D94F3A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tcPr>
          <w:p w14:paraId="56539E5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tcPr>
          <w:p w14:paraId="60ED44B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tcPr>
          <w:p w14:paraId="09712E2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tcPr>
          <w:p w14:paraId="5603EDD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w:t>
            </w:r>
          </w:p>
        </w:tc>
      </w:tr>
      <w:tr w:rsidR="00866C14" w:rsidRPr="00F4582B" w14:paraId="347ACE92" w14:textId="77777777" w:rsidTr="003D311B">
        <w:trPr>
          <w:trHeight w:val="300"/>
        </w:trPr>
        <w:tc>
          <w:tcPr>
            <w:tcW w:w="2467" w:type="dxa"/>
            <w:tcBorders>
              <w:top w:val="nil"/>
              <w:bottom w:val="nil"/>
            </w:tcBorders>
            <w:shd w:val="clear" w:color="auto" w:fill="auto"/>
            <w:noWrap/>
            <w:vAlign w:val="center"/>
          </w:tcPr>
          <w:p w14:paraId="1F3B76A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iCs/>
                <w:color w:val="000000" w:themeColor="text1"/>
                <w:sz w:val="18"/>
                <w:szCs w:val="18"/>
                <w:lang w:eastAsia="de-DE"/>
              </w:rPr>
              <w:t>p</w:t>
            </w:r>
            <w:r w:rsidRPr="00F4582B">
              <w:rPr>
                <w:rFonts w:eastAsia="Times New Roman" w:cs="Helvetica"/>
                <w:color w:val="000000" w:themeColor="text1"/>
                <w:sz w:val="18"/>
                <w:szCs w:val="18"/>
                <w:lang w:eastAsia="de-DE"/>
              </w:rPr>
              <w:t>-</w:t>
            </w:r>
            <w:proofErr w:type="spellStart"/>
            <w:r w:rsidRPr="00F4582B">
              <w:rPr>
                <w:rFonts w:eastAsia="Times New Roman" w:cs="Helvetica"/>
                <w:color w:val="000000" w:themeColor="text1"/>
                <w:sz w:val="18"/>
                <w:szCs w:val="18"/>
                <w:lang w:eastAsia="de-DE"/>
              </w:rPr>
              <w:t>Cymenene</w:t>
            </w:r>
            <w:proofErr w:type="spellEnd"/>
          </w:p>
        </w:tc>
        <w:tc>
          <w:tcPr>
            <w:tcW w:w="630" w:type="dxa"/>
            <w:tcBorders>
              <w:top w:val="nil"/>
              <w:bottom w:val="nil"/>
            </w:tcBorders>
            <w:shd w:val="clear" w:color="auto" w:fill="auto"/>
            <w:noWrap/>
            <w:vAlign w:val="center"/>
          </w:tcPr>
          <w:p w14:paraId="47442934" w14:textId="77777777" w:rsidR="00866C14" w:rsidRPr="00E32961" w:rsidRDefault="00866C14" w:rsidP="00927502">
            <w:pPr>
              <w:spacing w:after="0" w:line="240" w:lineRule="auto"/>
              <w:rPr>
                <w:rFonts w:cs="Helvetica"/>
                <w:color w:val="000000"/>
                <w:sz w:val="18"/>
                <w:szCs w:val="18"/>
              </w:rPr>
            </w:pPr>
            <w:r w:rsidRPr="00E32961">
              <w:rPr>
                <w:rFonts w:cs="Helvetica"/>
                <w:color w:val="000000"/>
                <w:sz w:val="18"/>
                <w:szCs w:val="18"/>
              </w:rPr>
              <w:t>12.19</w:t>
            </w:r>
          </w:p>
        </w:tc>
        <w:tc>
          <w:tcPr>
            <w:tcW w:w="635" w:type="dxa"/>
            <w:tcBorders>
              <w:top w:val="nil"/>
              <w:bottom w:val="nil"/>
            </w:tcBorders>
            <w:shd w:val="clear" w:color="auto" w:fill="auto"/>
            <w:noWrap/>
            <w:vAlign w:val="center"/>
          </w:tcPr>
          <w:p w14:paraId="1CED9AB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w:t>
            </w:r>
          </w:p>
        </w:tc>
        <w:tc>
          <w:tcPr>
            <w:tcW w:w="0" w:type="auto"/>
            <w:tcBorders>
              <w:top w:val="nil"/>
              <w:bottom w:val="nil"/>
            </w:tcBorders>
            <w:shd w:val="clear" w:color="auto" w:fill="auto"/>
            <w:noWrap/>
            <w:vAlign w:val="center"/>
          </w:tcPr>
          <w:p w14:paraId="62561F3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0.983</w:t>
            </w:r>
          </w:p>
        </w:tc>
        <w:tc>
          <w:tcPr>
            <w:tcW w:w="0" w:type="auto"/>
            <w:tcBorders>
              <w:top w:val="nil"/>
              <w:bottom w:val="nil"/>
            </w:tcBorders>
            <w:shd w:val="clear" w:color="auto" w:fill="auto"/>
            <w:noWrap/>
            <w:vAlign w:val="center"/>
          </w:tcPr>
          <w:p w14:paraId="1CF9A4E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0.1±0.02</w:t>
            </w:r>
          </w:p>
        </w:tc>
        <w:tc>
          <w:tcPr>
            <w:tcW w:w="0" w:type="auto"/>
            <w:tcBorders>
              <w:top w:val="nil"/>
              <w:bottom w:val="nil"/>
            </w:tcBorders>
            <w:shd w:val="clear" w:color="auto" w:fill="auto"/>
            <w:noWrap/>
            <w:vAlign w:val="center"/>
          </w:tcPr>
          <w:p w14:paraId="3037224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0.06±0.02</w:t>
            </w:r>
          </w:p>
        </w:tc>
        <w:tc>
          <w:tcPr>
            <w:tcW w:w="0" w:type="auto"/>
            <w:tcBorders>
              <w:top w:val="nil"/>
              <w:bottom w:val="nil"/>
            </w:tcBorders>
            <w:shd w:val="clear" w:color="auto" w:fill="auto"/>
            <w:noWrap/>
            <w:vAlign w:val="center"/>
          </w:tcPr>
          <w:p w14:paraId="4E2AF62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0.1±0</w:t>
            </w:r>
          </w:p>
        </w:tc>
        <w:tc>
          <w:tcPr>
            <w:tcW w:w="0" w:type="auto"/>
            <w:tcBorders>
              <w:top w:val="nil"/>
              <w:bottom w:val="nil"/>
            </w:tcBorders>
            <w:shd w:val="clear" w:color="auto" w:fill="auto"/>
            <w:noWrap/>
            <w:vAlign w:val="center"/>
          </w:tcPr>
          <w:p w14:paraId="61311EE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0.09±0.05</w:t>
            </w:r>
          </w:p>
        </w:tc>
      </w:tr>
      <w:tr w:rsidR="003C4F73" w:rsidRPr="00F4582B" w14:paraId="5B8CD36F" w14:textId="77777777" w:rsidTr="00927502">
        <w:trPr>
          <w:trHeight w:val="300"/>
        </w:trPr>
        <w:tc>
          <w:tcPr>
            <w:tcW w:w="2467" w:type="dxa"/>
            <w:tcBorders>
              <w:top w:val="nil"/>
            </w:tcBorders>
            <w:shd w:val="clear" w:color="auto" w:fill="auto"/>
            <w:noWrap/>
            <w:vAlign w:val="center"/>
          </w:tcPr>
          <w:p w14:paraId="0CB6D4E1" w14:textId="568C0445" w:rsidR="003C4F73" w:rsidRPr="003D311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Sum</w:t>
            </w:r>
          </w:p>
        </w:tc>
        <w:tc>
          <w:tcPr>
            <w:tcW w:w="630" w:type="dxa"/>
            <w:tcBorders>
              <w:top w:val="nil"/>
            </w:tcBorders>
            <w:shd w:val="clear" w:color="auto" w:fill="auto"/>
            <w:noWrap/>
            <w:vAlign w:val="center"/>
          </w:tcPr>
          <w:p w14:paraId="5D11616D" w14:textId="77777777" w:rsidR="003C4F73" w:rsidRPr="00E32961" w:rsidRDefault="003C4F73" w:rsidP="00927502">
            <w:pPr>
              <w:spacing w:after="0" w:line="240" w:lineRule="auto"/>
              <w:rPr>
                <w:rFonts w:cs="Helvetica"/>
                <w:color w:val="000000"/>
                <w:sz w:val="18"/>
                <w:szCs w:val="18"/>
              </w:rPr>
            </w:pPr>
          </w:p>
        </w:tc>
        <w:tc>
          <w:tcPr>
            <w:tcW w:w="635" w:type="dxa"/>
            <w:tcBorders>
              <w:top w:val="nil"/>
            </w:tcBorders>
            <w:shd w:val="clear" w:color="auto" w:fill="auto"/>
            <w:noWrap/>
            <w:vAlign w:val="center"/>
          </w:tcPr>
          <w:p w14:paraId="7ED37A72" w14:textId="71411E76" w:rsidR="003C4F73" w:rsidRPr="00F4582B" w:rsidRDefault="003D311B" w:rsidP="00927502">
            <w:pPr>
              <w:spacing w:after="0" w:line="240" w:lineRule="auto"/>
              <w:jc w:val="center"/>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11.56</w:t>
            </w:r>
          </w:p>
        </w:tc>
        <w:tc>
          <w:tcPr>
            <w:tcW w:w="0" w:type="auto"/>
            <w:tcBorders>
              <w:top w:val="nil"/>
            </w:tcBorders>
            <w:shd w:val="clear" w:color="auto" w:fill="auto"/>
            <w:noWrap/>
            <w:vAlign w:val="center"/>
          </w:tcPr>
          <w:p w14:paraId="120D5E2E" w14:textId="7CF912C4" w:rsidR="003C4F73" w:rsidRPr="003D311B" w:rsidRDefault="003D311B" w:rsidP="00927502">
            <w:pPr>
              <w:spacing w:after="0" w:line="240" w:lineRule="auto"/>
              <w:jc w:val="center"/>
              <w:rPr>
                <w:rFonts w:eastAsia="Times New Roman" w:cs="Helvetica"/>
                <w:b/>
                <w:bCs/>
                <w:color w:val="000000" w:themeColor="text1"/>
                <w:sz w:val="18"/>
                <w:szCs w:val="18"/>
                <w:lang w:eastAsia="de-DE"/>
              </w:rPr>
            </w:pPr>
            <w:r w:rsidRPr="003D311B">
              <w:rPr>
                <w:rFonts w:eastAsia="Times New Roman" w:cs="Helvetica"/>
                <w:b/>
                <w:bCs/>
                <w:color w:val="000000" w:themeColor="text1"/>
                <w:sz w:val="18"/>
                <w:szCs w:val="18"/>
                <w:lang w:eastAsia="de-DE"/>
              </w:rPr>
              <w:t>0.004</w:t>
            </w:r>
          </w:p>
        </w:tc>
        <w:tc>
          <w:tcPr>
            <w:tcW w:w="0" w:type="auto"/>
            <w:tcBorders>
              <w:top w:val="nil"/>
            </w:tcBorders>
            <w:shd w:val="clear" w:color="auto" w:fill="auto"/>
            <w:noWrap/>
            <w:vAlign w:val="center"/>
          </w:tcPr>
          <w:p w14:paraId="25E2BA71" w14:textId="03EF25A2"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1443</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307</w:t>
            </w:r>
            <w:r w:rsidR="003D311B">
              <w:rPr>
                <w:rFonts w:eastAsia="Times New Roman" w:cs="Helvetica"/>
                <w:color w:val="000000" w:themeColor="text1"/>
                <w:sz w:val="18"/>
                <w:szCs w:val="18"/>
                <w:lang w:eastAsia="de-DE"/>
              </w:rPr>
              <w:t>(a)</w:t>
            </w:r>
          </w:p>
        </w:tc>
        <w:tc>
          <w:tcPr>
            <w:tcW w:w="0" w:type="auto"/>
            <w:tcBorders>
              <w:top w:val="nil"/>
            </w:tcBorders>
            <w:shd w:val="clear" w:color="auto" w:fill="auto"/>
            <w:noWrap/>
            <w:vAlign w:val="center"/>
          </w:tcPr>
          <w:p w14:paraId="06174F94" w14:textId="6FB056A2"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344</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105</w:t>
            </w:r>
            <w:r w:rsidR="003D311B">
              <w:rPr>
                <w:rFonts w:eastAsia="Times New Roman" w:cs="Helvetica"/>
                <w:color w:val="000000" w:themeColor="text1"/>
                <w:sz w:val="18"/>
                <w:szCs w:val="18"/>
                <w:lang w:eastAsia="de-DE"/>
              </w:rPr>
              <w:t>(ab)</w:t>
            </w:r>
          </w:p>
        </w:tc>
        <w:tc>
          <w:tcPr>
            <w:tcW w:w="0" w:type="auto"/>
            <w:tcBorders>
              <w:top w:val="nil"/>
            </w:tcBorders>
            <w:shd w:val="clear" w:color="auto" w:fill="auto"/>
            <w:noWrap/>
            <w:vAlign w:val="center"/>
          </w:tcPr>
          <w:p w14:paraId="4754A207" w14:textId="136617B2"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149</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46.9</w:t>
            </w:r>
            <w:r w:rsidR="003D311B">
              <w:rPr>
                <w:rFonts w:eastAsia="Times New Roman" w:cs="Helvetica"/>
                <w:color w:val="000000" w:themeColor="text1"/>
                <w:sz w:val="18"/>
                <w:szCs w:val="18"/>
                <w:lang w:eastAsia="de-DE"/>
              </w:rPr>
              <w:t>(b)</w:t>
            </w:r>
          </w:p>
        </w:tc>
        <w:tc>
          <w:tcPr>
            <w:tcW w:w="0" w:type="auto"/>
            <w:tcBorders>
              <w:top w:val="nil"/>
            </w:tcBorders>
            <w:shd w:val="clear" w:color="auto" w:fill="auto"/>
            <w:noWrap/>
            <w:vAlign w:val="center"/>
          </w:tcPr>
          <w:p w14:paraId="14D8C867" w14:textId="3185E030"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164</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38.2</w:t>
            </w:r>
            <w:r w:rsidR="003D311B">
              <w:rPr>
                <w:rFonts w:eastAsia="Times New Roman" w:cs="Helvetica"/>
                <w:color w:val="000000" w:themeColor="text1"/>
                <w:sz w:val="18"/>
                <w:szCs w:val="18"/>
                <w:lang w:eastAsia="de-DE"/>
              </w:rPr>
              <w:t>(b)</w:t>
            </w:r>
          </w:p>
        </w:tc>
      </w:tr>
      <w:tr w:rsidR="00866C14" w:rsidRPr="00F4582B" w14:paraId="6B18EBE4" w14:textId="77777777" w:rsidTr="00927502">
        <w:trPr>
          <w:trHeight w:val="300"/>
        </w:trPr>
        <w:tc>
          <w:tcPr>
            <w:tcW w:w="2467" w:type="dxa"/>
            <w:tcBorders>
              <w:bottom w:val="single" w:sz="4" w:space="0" w:color="auto"/>
            </w:tcBorders>
            <w:shd w:val="clear" w:color="auto" w:fill="D9D9D9" w:themeFill="background1" w:themeFillShade="D9"/>
            <w:noWrap/>
            <w:vAlign w:val="center"/>
            <w:hideMark/>
          </w:tcPr>
          <w:p w14:paraId="6653844A"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t>Oxygenated monoterpenes</w:t>
            </w:r>
          </w:p>
        </w:tc>
        <w:tc>
          <w:tcPr>
            <w:tcW w:w="630" w:type="dxa"/>
            <w:tcBorders>
              <w:bottom w:val="single" w:sz="4" w:space="0" w:color="auto"/>
            </w:tcBorders>
            <w:shd w:val="clear" w:color="auto" w:fill="D9D9D9" w:themeFill="background1" w:themeFillShade="D9"/>
            <w:noWrap/>
            <w:vAlign w:val="center"/>
            <w:hideMark/>
          </w:tcPr>
          <w:p w14:paraId="2D06EF23" w14:textId="77777777" w:rsidR="00866C14" w:rsidRPr="00E32961" w:rsidRDefault="00866C14" w:rsidP="00927502">
            <w:pPr>
              <w:spacing w:after="0" w:line="240" w:lineRule="auto"/>
              <w:rPr>
                <w:rFonts w:eastAsia="Times New Roman" w:cs="Helvetica"/>
                <w:b/>
                <w:bCs/>
                <w:i/>
                <w:iCs/>
                <w:color w:val="000000" w:themeColor="text1"/>
                <w:sz w:val="18"/>
                <w:szCs w:val="18"/>
                <w:lang w:eastAsia="de-DE"/>
              </w:rPr>
            </w:pPr>
          </w:p>
        </w:tc>
        <w:tc>
          <w:tcPr>
            <w:tcW w:w="635" w:type="dxa"/>
            <w:tcBorders>
              <w:bottom w:val="single" w:sz="4" w:space="0" w:color="auto"/>
            </w:tcBorders>
            <w:shd w:val="clear" w:color="auto" w:fill="D9D9D9" w:themeFill="background1" w:themeFillShade="D9"/>
            <w:noWrap/>
            <w:vAlign w:val="center"/>
            <w:hideMark/>
          </w:tcPr>
          <w:p w14:paraId="7E10ECE6"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6A5D35ED"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14EAC767"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0DF06907"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5AF9E445"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tcBorders>
              <w:bottom w:val="single" w:sz="4" w:space="0" w:color="auto"/>
            </w:tcBorders>
            <w:shd w:val="clear" w:color="auto" w:fill="D9D9D9" w:themeFill="background1" w:themeFillShade="D9"/>
            <w:noWrap/>
            <w:vAlign w:val="center"/>
            <w:hideMark/>
          </w:tcPr>
          <w:p w14:paraId="3FB703C8"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r>
      <w:tr w:rsidR="00866C14" w:rsidRPr="00F4582B" w14:paraId="4439A8BF" w14:textId="77777777" w:rsidTr="00927502">
        <w:trPr>
          <w:trHeight w:val="300"/>
        </w:trPr>
        <w:tc>
          <w:tcPr>
            <w:tcW w:w="2467" w:type="dxa"/>
            <w:tcBorders>
              <w:top w:val="single" w:sz="4" w:space="0" w:color="auto"/>
              <w:bottom w:val="nil"/>
            </w:tcBorders>
            <w:shd w:val="clear" w:color="auto" w:fill="auto"/>
            <w:noWrap/>
            <w:vAlign w:val="center"/>
            <w:hideMark/>
          </w:tcPr>
          <w:p w14:paraId="361E7AAC"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1,8-Cineole</w:t>
            </w:r>
          </w:p>
        </w:tc>
        <w:tc>
          <w:tcPr>
            <w:tcW w:w="630" w:type="dxa"/>
            <w:tcBorders>
              <w:top w:val="single" w:sz="4" w:space="0" w:color="auto"/>
              <w:bottom w:val="nil"/>
            </w:tcBorders>
            <w:shd w:val="clear" w:color="auto" w:fill="auto"/>
            <w:noWrap/>
            <w:vAlign w:val="center"/>
            <w:hideMark/>
          </w:tcPr>
          <w:p w14:paraId="4A54E13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10.61</w:t>
            </w:r>
          </w:p>
        </w:tc>
        <w:tc>
          <w:tcPr>
            <w:tcW w:w="635" w:type="dxa"/>
            <w:tcBorders>
              <w:top w:val="single" w:sz="4" w:space="0" w:color="auto"/>
              <w:bottom w:val="nil"/>
            </w:tcBorders>
            <w:shd w:val="clear" w:color="auto" w:fill="auto"/>
            <w:noWrap/>
            <w:vAlign w:val="center"/>
            <w:hideMark/>
          </w:tcPr>
          <w:p w14:paraId="3551C95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10.71</w:t>
            </w:r>
          </w:p>
        </w:tc>
        <w:tc>
          <w:tcPr>
            <w:tcW w:w="0" w:type="auto"/>
            <w:tcBorders>
              <w:top w:val="single" w:sz="4" w:space="0" w:color="auto"/>
              <w:bottom w:val="nil"/>
            </w:tcBorders>
            <w:shd w:val="clear" w:color="auto" w:fill="auto"/>
            <w:noWrap/>
            <w:vAlign w:val="center"/>
            <w:hideMark/>
          </w:tcPr>
          <w:p w14:paraId="1DA4C7F9"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0.011</w:t>
            </w:r>
          </w:p>
        </w:tc>
        <w:tc>
          <w:tcPr>
            <w:tcW w:w="0" w:type="auto"/>
            <w:tcBorders>
              <w:top w:val="single" w:sz="4" w:space="0" w:color="auto"/>
              <w:bottom w:val="nil"/>
            </w:tcBorders>
            <w:shd w:val="clear" w:color="auto" w:fill="auto"/>
            <w:noWrap/>
            <w:vAlign w:val="center"/>
            <w:hideMark/>
          </w:tcPr>
          <w:p w14:paraId="559860F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6.27±1.55(a)</w:t>
            </w:r>
          </w:p>
        </w:tc>
        <w:tc>
          <w:tcPr>
            <w:tcW w:w="0" w:type="auto"/>
            <w:tcBorders>
              <w:top w:val="single" w:sz="4" w:space="0" w:color="auto"/>
              <w:bottom w:val="nil"/>
            </w:tcBorders>
            <w:shd w:val="clear" w:color="auto" w:fill="auto"/>
            <w:noWrap/>
            <w:vAlign w:val="center"/>
            <w:hideMark/>
          </w:tcPr>
          <w:p w14:paraId="51CDB95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2.8±0.94(ab)</w:t>
            </w:r>
          </w:p>
        </w:tc>
        <w:tc>
          <w:tcPr>
            <w:tcW w:w="0" w:type="auto"/>
            <w:tcBorders>
              <w:top w:val="single" w:sz="4" w:space="0" w:color="auto"/>
              <w:bottom w:val="nil"/>
            </w:tcBorders>
            <w:shd w:val="clear" w:color="auto" w:fill="auto"/>
            <w:noWrap/>
            <w:vAlign w:val="center"/>
            <w:hideMark/>
          </w:tcPr>
          <w:p w14:paraId="5C4BA92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0.58±0.22(ab)</w:t>
            </w:r>
          </w:p>
        </w:tc>
        <w:tc>
          <w:tcPr>
            <w:tcW w:w="0" w:type="auto"/>
            <w:tcBorders>
              <w:top w:val="single" w:sz="4" w:space="0" w:color="auto"/>
              <w:bottom w:val="nil"/>
            </w:tcBorders>
            <w:shd w:val="clear" w:color="auto" w:fill="auto"/>
            <w:noWrap/>
            <w:vAlign w:val="center"/>
            <w:hideMark/>
          </w:tcPr>
          <w:p w14:paraId="5DA5FF2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0.02±0(b)</w:t>
            </w:r>
          </w:p>
        </w:tc>
      </w:tr>
      <w:tr w:rsidR="00866C14" w:rsidRPr="00F4582B" w14:paraId="6AED3DFE" w14:textId="77777777" w:rsidTr="00927502">
        <w:trPr>
          <w:trHeight w:val="300"/>
        </w:trPr>
        <w:tc>
          <w:tcPr>
            <w:tcW w:w="2467" w:type="dxa"/>
            <w:tcBorders>
              <w:top w:val="nil"/>
              <w:bottom w:val="nil"/>
            </w:tcBorders>
            <w:shd w:val="clear" w:color="auto" w:fill="auto"/>
            <w:noWrap/>
            <w:vAlign w:val="center"/>
            <w:hideMark/>
          </w:tcPr>
          <w:p w14:paraId="730B88B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Linalool oxide</w:t>
            </w:r>
          </w:p>
        </w:tc>
        <w:tc>
          <w:tcPr>
            <w:tcW w:w="630" w:type="dxa"/>
            <w:tcBorders>
              <w:top w:val="nil"/>
              <w:bottom w:val="nil"/>
            </w:tcBorders>
            <w:shd w:val="clear" w:color="auto" w:fill="auto"/>
            <w:noWrap/>
            <w:vAlign w:val="center"/>
            <w:hideMark/>
          </w:tcPr>
          <w:p w14:paraId="1C88D2D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11.73</w:t>
            </w:r>
          </w:p>
        </w:tc>
        <w:tc>
          <w:tcPr>
            <w:tcW w:w="635" w:type="dxa"/>
            <w:tcBorders>
              <w:top w:val="nil"/>
              <w:bottom w:val="nil"/>
            </w:tcBorders>
            <w:shd w:val="clear" w:color="auto" w:fill="auto"/>
            <w:noWrap/>
            <w:vAlign w:val="center"/>
            <w:hideMark/>
          </w:tcPr>
          <w:p w14:paraId="480C32A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6FF25C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55819B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FDFF2C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D70851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0AEBF4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TR</w:t>
            </w:r>
          </w:p>
        </w:tc>
      </w:tr>
      <w:tr w:rsidR="00866C14" w:rsidRPr="00F4582B" w14:paraId="45261839" w14:textId="77777777" w:rsidTr="00927502">
        <w:trPr>
          <w:trHeight w:val="300"/>
        </w:trPr>
        <w:tc>
          <w:tcPr>
            <w:tcW w:w="2467" w:type="dxa"/>
            <w:tcBorders>
              <w:top w:val="nil"/>
              <w:bottom w:val="nil"/>
            </w:tcBorders>
            <w:shd w:val="clear" w:color="auto" w:fill="auto"/>
            <w:noWrap/>
            <w:vAlign w:val="center"/>
            <w:hideMark/>
          </w:tcPr>
          <w:p w14:paraId="2A70176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Fenchone</w:t>
            </w:r>
          </w:p>
        </w:tc>
        <w:tc>
          <w:tcPr>
            <w:tcW w:w="630" w:type="dxa"/>
            <w:tcBorders>
              <w:top w:val="nil"/>
              <w:bottom w:val="nil"/>
            </w:tcBorders>
            <w:shd w:val="clear" w:color="auto" w:fill="auto"/>
            <w:noWrap/>
            <w:vAlign w:val="center"/>
            <w:hideMark/>
          </w:tcPr>
          <w:p w14:paraId="293DE9D6"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12.15</w:t>
            </w:r>
          </w:p>
        </w:tc>
        <w:tc>
          <w:tcPr>
            <w:tcW w:w="635" w:type="dxa"/>
            <w:tcBorders>
              <w:top w:val="nil"/>
              <w:bottom w:val="nil"/>
            </w:tcBorders>
            <w:shd w:val="clear" w:color="auto" w:fill="auto"/>
            <w:noWrap/>
            <w:vAlign w:val="center"/>
            <w:hideMark/>
          </w:tcPr>
          <w:p w14:paraId="47408B6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w:t>
            </w:r>
          </w:p>
        </w:tc>
        <w:tc>
          <w:tcPr>
            <w:tcW w:w="0" w:type="auto"/>
            <w:tcBorders>
              <w:top w:val="nil"/>
              <w:bottom w:val="nil"/>
            </w:tcBorders>
            <w:shd w:val="clear" w:color="auto" w:fill="auto"/>
            <w:noWrap/>
            <w:vAlign w:val="center"/>
            <w:hideMark/>
          </w:tcPr>
          <w:p w14:paraId="12311EB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0.961</w:t>
            </w:r>
          </w:p>
        </w:tc>
        <w:tc>
          <w:tcPr>
            <w:tcW w:w="0" w:type="auto"/>
            <w:tcBorders>
              <w:top w:val="nil"/>
              <w:bottom w:val="nil"/>
            </w:tcBorders>
            <w:shd w:val="clear" w:color="auto" w:fill="auto"/>
            <w:noWrap/>
            <w:vAlign w:val="center"/>
            <w:hideMark/>
          </w:tcPr>
          <w:p w14:paraId="0174886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0.54±0.28</w:t>
            </w:r>
          </w:p>
        </w:tc>
        <w:tc>
          <w:tcPr>
            <w:tcW w:w="0" w:type="auto"/>
            <w:tcBorders>
              <w:top w:val="nil"/>
              <w:bottom w:val="nil"/>
            </w:tcBorders>
            <w:shd w:val="clear" w:color="auto" w:fill="auto"/>
            <w:noWrap/>
            <w:vAlign w:val="center"/>
            <w:hideMark/>
          </w:tcPr>
          <w:p w14:paraId="6EA1D88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0.68±0.27</w:t>
            </w:r>
          </w:p>
        </w:tc>
        <w:tc>
          <w:tcPr>
            <w:tcW w:w="0" w:type="auto"/>
            <w:tcBorders>
              <w:top w:val="nil"/>
              <w:bottom w:val="nil"/>
            </w:tcBorders>
            <w:shd w:val="clear" w:color="auto" w:fill="auto"/>
            <w:noWrap/>
            <w:vAlign w:val="center"/>
            <w:hideMark/>
          </w:tcPr>
          <w:p w14:paraId="51FC3EE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0.39±0.19</w:t>
            </w:r>
          </w:p>
        </w:tc>
        <w:tc>
          <w:tcPr>
            <w:tcW w:w="0" w:type="auto"/>
            <w:tcBorders>
              <w:top w:val="nil"/>
              <w:bottom w:val="nil"/>
            </w:tcBorders>
            <w:shd w:val="clear" w:color="auto" w:fill="auto"/>
            <w:noWrap/>
            <w:vAlign w:val="center"/>
            <w:hideMark/>
          </w:tcPr>
          <w:p w14:paraId="55053DF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0.59±0.15</w:t>
            </w:r>
          </w:p>
        </w:tc>
      </w:tr>
      <w:tr w:rsidR="00866C14" w:rsidRPr="00F4582B" w14:paraId="6F4443AF" w14:textId="77777777" w:rsidTr="00927502">
        <w:trPr>
          <w:trHeight w:val="300"/>
        </w:trPr>
        <w:tc>
          <w:tcPr>
            <w:tcW w:w="2467" w:type="dxa"/>
            <w:tcBorders>
              <w:top w:val="nil"/>
              <w:bottom w:val="nil"/>
            </w:tcBorders>
            <w:shd w:val="clear" w:color="auto" w:fill="auto"/>
            <w:noWrap/>
            <w:vAlign w:val="center"/>
            <w:hideMark/>
          </w:tcPr>
          <w:p w14:paraId="617C1C1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color w:val="000000" w:themeColor="text1"/>
                <w:sz w:val="18"/>
                <w:szCs w:val="18"/>
                <w:lang w:eastAsia="de-DE"/>
              </w:rPr>
              <w:t>trans</w:t>
            </w:r>
            <w:r w:rsidRPr="00F4582B">
              <w:rPr>
                <w:rFonts w:eastAsia="Times New Roman" w:cs="Helvetica"/>
                <w:color w:val="000000" w:themeColor="text1"/>
                <w:sz w:val="18"/>
                <w:szCs w:val="18"/>
                <w:lang w:eastAsia="de-DE"/>
              </w:rPr>
              <w:t>-4-Thujanol</w:t>
            </w:r>
          </w:p>
        </w:tc>
        <w:tc>
          <w:tcPr>
            <w:tcW w:w="630" w:type="dxa"/>
            <w:tcBorders>
              <w:top w:val="nil"/>
              <w:bottom w:val="nil"/>
            </w:tcBorders>
            <w:shd w:val="clear" w:color="auto" w:fill="auto"/>
            <w:noWrap/>
            <w:vAlign w:val="center"/>
            <w:hideMark/>
          </w:tcPr>
          <w:p w14:paraId="714EB94E"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12.42</w:t>
            </w:r>
          </w:p>
        </w:tc>
        <w:tc>
          <w:tcPr>
            <w:tcW w:w="635" w:type="dxa"/>
            <w:tcBorders>
              <w:top w:val="nil"/>
              <w:bottom w:val="nil"/>
            </w:tcBorders>
            <w:shd w:val="clear" w:color="auto" w:fill="auto"/>
            <w:noWrap/>
            <w:vAlign w:val="center"/>
            <w:hideMark/>
          </w:tcPr>
          <w:p w14:paraId="7427D77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7814932"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5E1C4B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144EAE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BF5CB3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F8292B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7E2895EE" w14:textId="77777777" w:rsidTr="00927502">
        <w:trPr>
          <w:trHeight w:val="300"/>
        </w:trPr>
        <w:tc>
          <w:tcPr>
            <w:tcW w:w="2467" w:type="dxa"/>
            <w:tcBorders>
              <w:top w:val="nil"/>
              <w:bottom w:val="nil"/>
            </w:tcBorders>
            <w:shd w:val="clear" w:color="auto" w:fill="auto"/>
            <w:noWrap/>
            <w:vAlign w:val="center"/>
            <w:hideMark/>
          </w:tcPr>
          <w:p w14:paraId="28E5876A"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i/>
                <w:iCs/>
                <w:color w:val="000000" w:themeColor="text1"/>
                <w:sz w:val="18"/>
                <w:szCs w:val="18"/>
                <w:lang w:eastAsia="de-DE"/>
              </w:rPr>
              <w:t>exo</w:t>
            </w:r>
            <w:proofErr w:type="spellEnd"/>
            <w:r w:rsidRPr="00F4582B">
              <w:rPr>
                <w:rFonts w:eastAsia="Times New Roman" w:cs="Helvetica"/>
                <w:color w:val="000000" w:themeColor="text1"/>
                <w:sz w:val="18"/>
                <w:szCs w:val="18"/>
                <w:lang w:eastAsia="de-DE"/>
              </w:rPr>
              <w:t>-Fenchol</w:t>
            </w:r>
          </w:p>
        </w:tc>
        <w:tc>
          <w:tcPr>
            <w:tcW w:w="630" w:type="dxa"/>
            <w:tcBorders>
              <w:top w:val="nil"/>
              <w:bottom w:val="nil"/>
            </w:tcBorders>
            <w:shd w:val="clear" w:color="auto" w:fill="auto"/>
            <w:noWrap/>
            <w:vAlign w:val="center"/>
            <w:hideMark/>
          </w:tcPr>
          <w:p w14:paraId="0888A449"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12.82</w:t>
            </w:r>
          </w:p>
        </w:tc>
        <w:tc>
          <w:tcPr>
            <w:tcW w:w="635" w:type="dxa"/>
            <w:tcBorders>
              <w:top w:val="nil"/>
              <w:bottom w:val="nil"/>
            </w:tcBorders>
            <w:shd w:val="clear" w:color="auto" w:fill="auto"/>
            <w:noWrap/>
            <w:vAlign w:val="center"/>
            <w:hideMark/>
          </w:tcPr>
          <w:p w14:paraId="7D132F86"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0.03</w:t>
            </w:r>
          </w:p>
        </w:tc>
        <w:tc>
          <w:tcPr>
            <w:tcW w:w="0" w:type="auto"/>
            <w:tcBorders>
              <w:top w:val="nil"/>
              <w:bottom w:val="nil"/>
            </w:tcBorders>
            <w:shd w:val="clear" w:color="auto" w:fill="auto"/>
            <w:noWrap/>
            <w:vAlign w:val="center"/>
            <w:hideMark/>
          </w:tcPr>
          <w:p w14:paraId="641331E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0.875</w:t>
            </w:r>
          </w:p>
        </w:tc>
        <w:tc>
          <w:tcPr>
            <w:tcW w:w="0" w:type="auto"/>
            <w:tcBorders>
              <w:top w:val="nil"/>
              <w:bottom w:val="nil"/>
            </w:tcBorders>
            <w:shd w:val="clear" w:color="auto" w:fill="auto"/>
            <w:noWrap/>
            <w:vAlign w:val="center"/>
            <w:hideMark/>
          </w:tcPr>
          <w:p w14:paraId="4F6F098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0.09±0.03</w:t>
            </w:r>
          </w:p>
        </w:tc>
        <w:tc>
          <w:tcPr>
            <w:tcW w:w="0" w:type="auto"/>
            <w:tcBorders>
              <w:top w:val="nil"/>
              <w:bottom w:val="nil"/>
            </w:tcBorders>
            <w:shd w:val="clear" w:color="auto" w:fill="auto"/>
            <w:noWrap/>
            <w:vAlign w:val="center"/>
            <w:hideMark/>
          </w:tcPr>
          <w:p w14:paraId="71CD048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0.06±0.02</w:t>
            </w:r>
          </w:p>
        </w:tc>
        <w:tc>
          <w:tcPr>
            <w:tcW w:w="0" w:type="auto"/>
            <w:tcBorders>
              <w:top w:val="nil"/>
              <w:bottom w:val="nil"/>
            </w:tcBorders>
            <w:shd w:val="clear" w:color="auto" w:fill="auto"/>
            <w:noWrap/>
            <w:vAlign w:val="center"/>
            <w:hideMark/>
          </w:tcPr>
          <w:p w14:paraId="6133F81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0.05±0.02</w:t>
            </w:r>
          </w:p>
        </w:tc>
        <w:tc>
          <w:tcPr>
            <w:tcW w:w="0" w:type="auto"/>
            <w:tcBorders>
              <w:top w:val="nil"/>
              <w:bottom w:val="nil"/>
            </w:tcBorders>
            <w:shd w:val="clear" w:color="auto" w:fill="auto"/>
            <w:noWrap/>
            <w:vAlign w:val="center"/>
            <w:hideMark/>
          </w:tcPr>
          <w:p w14:paraId="21C0D7E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0.09±0.05</w:t>
            </w:r>
          </w:p>
        </w:tc>
      </w:tr>
      <w:tr w:rsidR="00866C14" w:rsidRPr="00F4582B" w14:paraId="24B6BB21" w14:textId="77777777" w:rsidTr="00927502">
        <w:trPr>
          <w:trHeight w:val="300"/>
        </w:trPr>
        <w:tc>
          <w:tcPr>
            <w:tcW w:w="2467" w:type="dxa"/>
            <w:tcBorders>
              <w:top w:val="nil"/>
              <w:bottom w:val="nil"/>
            </w:tcBorders>
            <w:shd w:val="clear" w:color="auto" w:fill="auto"/>
            <w:noWrap/>
            <w:vAlign w:val="center"/>
            <w:hideMark/>
          </w:tcPr>
          <w:p w14:paraId="760CCEC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β-Thujone</w:t>
            </w:r>
          </w:p>
        </w:tc>
        <w:tc>
          <w:tcPr>
            <w:tcW w:w="630" w:type="dxa"/>
            <w:tcBorders>
              <w:top w:val="nil"/>
              <w:bottom w:val="nil"/>
            </w:tcBorders>
            <w:shd w:val="clear" w:color="auto" w:fill="auto"/>
            <w:noWrap/>
            <w:vAlign w:val="center"/>
            <w:hideMark/>
          </w:tcPr>
          <w:p w14:paraId="6466C512"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12.93</w:t>
            </w:r>
          </w:p>
        </w:tc>
        <w:tc>
          <w:tcPr>
            <w:tcW w:w="635" w:type="dxa"/>
            <w:tcBorders>
              <w:top w:val="nil"/>
              <w:bottom w:val="nil"/>
            </w:tcBorders>
            <w:shd w:val="clear" w:color="auto" w:fill="auto"/>
            <w:noWrap/>
            <w:vAlign w:val="center"/>
            <w:hideMark/>
          </w:tcPr>
          <w:p w14:paraId="55A336B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1767832"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8EE0A1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0.09±0.01</w:t>
            </w:r>
          </w:p>
        </w:tc>
        <w:tc>
          <w:tcPr>
            <w:tcW w:w="0" w:type="auto"/>
            <w:tcBorders>
              <w:top w:val="nil"/>
              <w:bottom w:val="nil"/>
            </w:tcBorders>
            <w:shd w:val="clear" w:color="auto" w:fill="auto"/>
            <w:noWrap/>
            <w:vAlign w:val="center"/>
            <w:hideMark/>
          </w:tcPr>
          <w:p w14:paraId="0F057B1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TR</w:t>
            </w:r>
          </w:p>
        </w:tc>
        <w:tc>
          <w:tcPr>
            <w:tcW w:w="0" w:type="auto"/>
            <w:tcBorders>
              <w:top w:val="nil"/>
              <w:bottom w:val="nil"/>
            </w:tcBorders>
            <w:shd w:val="clear" w:color="auto" w:fill="auto"/>
            <w:noWrap/>
            <w:vAlign w:val="center"/>
            <w:hideMark/>
          </w:tcPr>
          <w:p w14:paraId="60508C7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D2A241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51F361C3" w14:textId="77777777" w:rsidTr="00927502">
        <w:trPr>
          <w:trHeight w:val="300"/>
        </w:trPr>
        <w:tc>
          <w:tcPr>
            <w:tcW w:w="2467" w:type="dxa"/>
            <w:tcBorders>
              <w:top w:val="nil"/>
              <w:bottom w:val="nil"/>
            </w:tcBorders>
            <w:shd w:val="clear" w:color="auto" w:fill="auto"/>
            <w:noWrap/>
            <w:vAlign w:val="center"/>
            <w:hideMark/>
          </w:tcPr>
          <w:p w14:paraId="1135ACB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iCs/>
                <w:color w:val="000000" w:themeColor="text1"/>
                <w:sz w:val="18"/>
                <w:szCs w:val="18"/>
                <w:lang w:eastAsia="de-DE"/>
              </w:rPr>
              <w:t>p</w:t>
            </w:r>
            <w:r w:rsidRPr="00F4582B">
              <w:rPr>
                <w:rFonts w:eastAsia="Times New Roman" w:cs="Helvetica"/>
                <w:color w:val="000000" w:themeColor="text1"/>
                <w:sz w:val="18"/>
                <w:szCs w:val="18"/>
                <w:lang w:eastAsia="de-DE"/>
              </w:rPr>
              <w:t>-</w:t>
            </w:r>
            <w:proofErr w:type="spellStart"/>
            <w:r w:rsidRPr="00F4582B">
              <w:rPr>
                <w:rFonts w:eastAsia="Times New Roman" w:cs="Helvetica"/>
                <w:color w:val="000000" w:themeColor="text1"/>
                <w:sz w:val="18"/>
                <w:szCs w:val="18"/>
                <w:lang w:eastAsia="de-DE"/>
              </w:rPr>
              <w:t>Isopropylcyclohexanol</w:t>
            </w:r>
            <w:proofErr w:type="spellEnd"/>
          </w:p>
        </w:tc>
        <w:tc>
          <w:tcPr>
            <w:tcW w:w="630" w:type="dxa"/>
            <w:tcBorders>
              <w:top w:val="nil"/>
              <w:bottom w:val="nil"/>
            </w:tcBorders>
            <w:shd w:val="clear" w:color="auto" w:fill="auto"/>
            <w:noWrap/>
            <w:vAlign w:val="center"/>
            <w:hideMark/>
          </w:tcPr>
          <w:p w14:paraId="5330C10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13.41</w:t>
            </w:r>
          </w:p>
        </w:tc>
        <w:tc>
          <w:tcPr>
            <w:tcW w:w="635" w:type="dxa"/>
            <w:tcBorders>
              <w:top w:val="nil"/>
              <w:bottom w:val="nil"/>
            </w:tcBorders>
            <w:shd w:val="clear" w:color="auto" w:fill="auto"/>
            <w:noWrap/>
            <w:vAlign w:val="center"/>
            <w:hideMark/>
          </w:tcPr>
          <w:p w14:paraId="1068FDE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6E09B9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1BEF86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64C78D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EC569E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67CEF4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265A9D3A" w14:textId="77777777" w:rsidTr="00927502">
        <w:trPr>
          <w:trHeight w:val="300"/>
        </w:trPr>
        <w:tc>
          <w:tcPr>
            <w:tcW w:w="2467" w:type="dxa"/>
            <w:tcBorders>
              <w:top w:val="nil"/>
              <w:bottom w:val="nil"/>
            </w:tcBorders>
            <w:shd w:val="clear" w:color="auto" w:fill="auto"/>
            <w:noWrap/>
            <w:vAlign w:val="center"/>
            <w:hideMark/>
          </w:tcPr>
          <w:p w14:paraId="00FA44D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iCs/>
                <w:color w:val="000000" w:themeColor="text1"/>
                <w:sz w:val="18"/>
                <w:szCs w:val="18"/>
                <w:lang w:eastAsia="de-DE"/>
              </w:rPr>
              <w:t>trans</w:t>
            </w:r>
            <w:r w:rsidRPr="00F4582B">
              <w:rPr>
                <w:rFonts w:eastAsia="Times New Roman" w:cs="Helvetica"/>
                <w:color w:val="000000" w:themeColor="text1"/>
                <w:sz w:val="18"/>
                <w:szCs w:val="18"/>
                <w:lang w:eastAsia="de-DE"/>
              </w:rPr>
              <w:t>-</w:t>
            </w:r>
            <w:proofErr w:type="spellStart"/>
            <w:r w:rsidRPr="00F4582B">
              <w:rPr>
                <w:rFonts w:eastAsia="Times New Roman" w:cs="Helvetica"/>
                <w:color w:val="000000" w:themeColor="text1"/>
                <w:sz w:val="18"/>
                <w:szCs w:val="18"/>
                <w:lang w:eastAsia="de-DE"/>
              </w:rPr>
              <w:t>Pinocarveol</w:t>
            </w:r>
            <w:proofErr w:type="spellEnd"/>
          </w:p>
        </w:tc>
        <w:tc>
          <w:tcPr>
            <w:tcW w:w="630" w:type="dxa"/>
            <w:tcBorders>
              <w:top w:val="nil"/>
              <w:bottom w:val="nil"/>
            </w:tcBorders>
            <w:shd w:val="clear" w:color="auto" w:fill="auto"/>
            <w:noWrap/>
            <w:vAlign w:val="center"/>
            <w:hideMark/>
          </w:tcPr>
          <w:p w14:paraId="1C2ECAA3"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13.48</w:t>
            </w:r>
          </w:p>
        </w:tc>
        <w:tc>
          <w:tcPr>
            <w:tcW w:w="635" w:type="dxa"/>
            <w:tcBorders>
              <w:top w:val="nil"/>
              <w:bottom w:val="nil"/>
            </w:tcBorders>
            <w:shd w:val="clear" w:color="auto" w:fill="auto"/>
            <w:noWrap/>
            <w:vAlign w:val="center"/>
            <w:hideMark/>
          </w:tcPr>
          <w:p w14:paraId="4A20985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1.36</w:t>
            </w:r>
          </w:p>
        </w:tc>
        <w:tc>
          <w:tcPr>
            <w:tcW w:w="0" w:type="auto"/>
            <w:tcBorders>
              <w:top w:val="nil"/>
              <w:bottom w:val="nil"/>
            </w:tcBorders>
            <w:shd w:val="clear" w:color="auto" w:fill="auto"/>
            <w:noWrap/>
            <w:vAlign w:val="center"/>
            <w:hideMark/>
          </w:tcPr>
          <w:p w14:paraId="5F81581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0.274</w:t>
            </w:r>
          </w:p>
        </w:tc>
        <w:tc>
          <w:tcPr>
            <w:tcW w:w="0" w:type="auto"/>
            <w:tcBorders>
              <w:top w:val="nil"/>
              <w:bottom w:val="nil"/>
            </w:tcBorders>
            <w:shd w:val="clear" w:color="auto" w:fill="auto"/>
            <w:noWrap/>
            <w:vAlign w:val="center"/>
            <w:hideMark/>
          </w:tcPr>
          <w:p w14:paraId="001D9D7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0.27±0</w:t>
            </w:r>
          </w:p>
        </w:tc>
        <w:tc>
          <w:tcPr>
            <w:tcW w:w="0" w:type="auto"/>
            <w:tcBorders>
              <w:top w:val="nil"/>
              <w:bottom w:val="nil"/>
            </w:tcBorders>
            <w:shd w:val="clear" w:color="auto" w:fill="auto"/>
            <w:noWrap/>
            <w:vAlign w:val="center"/>
            <w:hideMark/>
          </w:tcPr>
          <w:p w14:paraId="0B2D89D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0.08±0.01</w:t>
            </w:r>
          </w:p>
        </w:tc>
        <w:tc>
          <w:tcPr>
            <w:tcW w:w="0" w:type="auto"/>
            <w:tcBorders>
              <w:top w:val="nil"/>
              <w:bottom w:val="nil"/>
            </w:tcBorders>
            <w:shd w:val="clear" w:color="auto" w:fill="auto"/>
            <w:noWrap/>
            <w:vAlign w:val="center"/>
            <w:hideMark/>
          </w:tcPr>
          <w:p w14:paraId="6D0CA5E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0.27±0.03</w:t>
            </w:r>
          </w:p>
        </w:tc>
        <w:tc>
          <w:tcPr>
            <w:tcW w:w="0" w:type="auto"/>
            <w:tcBorders>
              <w:top w:val="nil"/>
              <w:bottom w:val="nil"/>
            </w:tcBorders>
            <w:shd w:val="clear" w:color="auto" w:fill="auto"/>
            <w:noWrap/>
            <w:vAlign w:val="center"/>
            <w:hideMark/>
          </w:tcPr>
          <w:p w14:paraId="1945D07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0.18±0.05</w:t>
            </w:r>
          </w:p>
        </w:tc>
      </w:tr>
      <w:tr w:rsidR="00866C14" w:rsidRPr="00F4582B" w14:paraId="07EC4DBD" w14:textId="77777777" w:rsidTr="00927502">
        <w:trPr>
          <w:trHeight w:val="300"/>
        </w:trPr>
        <w:tc>
          <w:tcPr>
            <w:tcW w:w="2467" w:type="dxa"/>
            <w:tcBorders>
              <w:top w:val="nil"/>
              <w:bottom w:val="nil"/>
            </w:tcBorders>
            <w:shd w:val="clear" w:color="auto" w:fill="auto"/>
            <w:noWrap/>
            <w:vAlign w:val="center"/>
            <w:hideMark/>
          </w:tcPr>
          <w:p w14:paraId="7D4E7E8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Camphor</w:t>
            </w:r>
          </w:p>
        </w:tc>
        <w:tc>
          <w:tcPr>
            <w:tcW w:w="630" w:type="dxa"/>
            <w:tcBorders>
              <w:top w:val="nil"/>
              <w:bottom w:val="nil"/>
            </w:tcBorders>
            <w:shd w:val="clear" w:color="auto" w:fill="auto"/>
            <w:noWrap/>
            <w:vAlign w:val="center"/>
            <w:hideMark/>
          </w:tcPr>
          <w:p w14:paraId="4759E82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13.63</w:t>
            </w:r>
          </w:p>
        </w:tc>
        <w:tc>
          <w:tcPr>
            <w:tcW w:w="635" w:type="dxa"/>
            <w:tcBorders>
              <w:top w:val="nil"/>
              <w:bottom w:val="nil"/>
            </w:tcBorders>
            <w:shd w:val="clear" w:color="auto" w:fill="auto"/>
            <w:noWrap/>
            <w:vAlign w:val="center"/>
            <w:hideMark/>
          </w:tcPr>
          <w:p w14:paraId="5F2CD10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1.07</w:t>
            </w:r>
          </w:p>
        </w:tc>
        <w:tc>
          <w:tcPr>
            <w:tcW w:w="0" w:type="auto"/>
            <w:tcBorders>
              <w:top w:val="nil"/>
              <w:bottom w:val="nil"/>
            </w:tcBorders>
            <w:shd w:val="clear" w:color="auto" w:fill="auto"/>
            <w:noWrap/>
            <w:vAlign w:val="center"/>
            <w:hideMark/>
          </w:tcPr>
          <w:p w14:paraId="555CBD3B"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0.329</w:t>
            </w:r>
          </w:p>
        </w:tc>
        <w:tc>
          <w:tcPr>
            <w:tcW w:w="0" w:type="auto"/>
            <w:tcBorders>
              <w:top w:val="nil"/>
              <w:bottom w:val="nil"/>
            </w:tcBorders>
            <w:shd w:val="clear" w:color="auto" w:fill="auto"/>
            <w:noWrap/>
            <w:vAlign w:val="center"/>
            <w:hideMark/>
          </w:tcPr>
          <w:p w14:paraId="61D474A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1.34±1.02</w:t>
            </w:r>
          </w:p>
        </w:tc>
        <w:tc>
          <w:tcPr>
            <w:tcW w:w="0" w:type="auto"/>
            <w:tcBorders>
              <w:top w:val="nil"/>
              <w:bottom w:val="nil"/>
            </w:tcBorders>
            <w:shd w:val="clear" w:color="auto" w:fill="auto"/>
            <w:noWrap/>
            <w:vAlign w:val="center"/>
            <w:hideMark/>
          </w:tcPr>
          <w:p w14:paraId="2E8BD39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1.34±0.98</w:t>
            </w:r>
          </w:p>
        </w:tc>
        <w:tc>
          <w:tcPr>
            <w:tcW w:w="0" w:type="auto"/>
            <w:tcBorders>
              <w:top w:val="nil"/>
              <w:bottom w:val="nil"/>
            </w:tcBorders>
            <w:shd w:val="clear" w:color="auto" w:fill="auto"/>
            <w:noWrap/>
            <w:vAlign w:val="center"/>
            <w:hideMark/>
          </w:tcPr>
          <w:p w14:paraId="4540B55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1.09±0.74</w:t>
            </w:r>
          </w:p>
        </w:tc>
        <w:tc>
          <w:tcPr>
            <w:tcW w:w="0" w:type="auto"/>
            <w:tcBorders>
              <w:top w:val="nil"/>
              <w:bottom w:val="nil"/>
            </w:tcBorders>
            <w:shd w:val="clear" w:color="auto" w:fill="auto"/>
            <w:noWrap/>
            <w:vAlign w:val="center"/>
            <w:hideMark/>
          </w:tcPr>
          <w:p w14:paraId="5E79F65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2.45±0.28</w:t>
            </w:r>
          </w:p>
        </w:tc>
      </w:tr>
      <w:tr w:rsidR="00866C14" w:rsidRPr="00F4582B" w14:paraId="20EA972E" w14:textId="77777777" w:rsidTr="00927502">
        <w:trPr>
          <w:trHeight w:val="300"/>
        </w:trPr>
        <w:tc>
          <w:tcPr>
            <w:tcW w:w="2467" w:type="dxa"/>
            <w:tcBorders>
              <w:top w:val="nil"/>
              <w:bottom w:val="nil"/>
            </w:tcBorders>
            <w:shd w:val="clear" w:color="auto" w:fill="auto"/>
            <w:noWrap/>
            <w:vAlign w:val="center"/>
            <w:hideMark/>
          </w:tcPr>
          <w:p w14:paraId="0F6EEEE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Camphene hydrate</w:t>
            </w:r>
          </w:p>
        </w:tc>
        <w:tc>
          <w:tcPr>
            <w:tcW w:w="630" w:type="dxa"/>
            <w:tcBorders>
              <w:top w:val="nil"/>
              <w:bottom w:val="nil"/>
            </w:tcBorders>
            <w:shd w:val="clear" w:color="auto" w:fill="auto"/>
            <w:noWrap/>
            <w:vAlign w:val="center"/>
            <w:hideMark/>
          </w:tcPr>
          <w:p w14:paraId="2DCEEF74"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13.73</w:t>
            </w:r>
          </w:p>
        </w:tc>
        <w:tc>
          <w:tcPr>
            <w:tcW w:w="635" w:type="dxa"/>
            <w:tcBorders>
              <w:top w:val="nil"/>
              <w:bottom w:val="nil"/>
            </w:tcBorders>
            <w:shd w:val="clear" w:color="auto" w:fill="auto"/>
            <w:noWrap/>
            <w:vAlign w:val="center"/>
            <w:hideMark/>
          </w:tcPr>
          <w:p w14:paraId="76C4F41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0.49</w:t>
            </w:r>
          </w:p>
        </w:tc>
        <w:tc>
          <w:tcPr>
            <w:tcW w:w="0" w:type="auto"/>
            <w:tcBorders>
              <w:top w:val="nil"/>
              <w:bottom w:val="nil"/>
            </w:tcBorders>
            <w:shd w:val="clear" w:color="auto" w:fill="auto"/>
            <w:noWrap/>
            <w:vAlign w:val="center"/>
            <w:hideMark/>
          </w:tcPr>
          <w:p w14:paraId="7CD49348"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0.71</w:t>
            </w:r>
          </w:p>
        </w:tc>
        <w:tc>
          <w:tcPr>
            <w:tcW w:w="0" w:type="auto"/>
            <w:tcBorders>
              <w:top w:val="nil"/>
              <w:bottom w:val="nil"/>
            </w:tcBorders>
            <w:shd w:val="clear" w:color="auto" w:fill="auto"/>
            <w:noWrap/>
            <w:vAlign w:val="center"/>
            <w:hideMark/>
          </w:tcPr>
          <w:p w14:paraId="0223204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0.22±0.06</w:t>
            </w:r>
          </w:p>
        </w:tc>
        <w:tc>
          <w:tcPr>
            <w:tcW w:w="0" w:type="auto"/>
            <w:tcBorders>
              <w:top w:val="nil"/>
              <w:bottom w:val="nil"/>
            </w:tcBorders>
            <w:shd w:val="clear" w:color="auto" w:fill="auto"/>
            <w:noWrap/>
            <w:vAlign w:val="center"/>
            <w:hideMark/>
          </w:tcPr>
          <w:p w14:paraId="189A05A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0.2±0.06</w:t>
            </w:r>
          </w:p>
        </w:tc>
        <w:tc>
          <w:tcPr>
            <w:tcW w:w="0" w:type="auto"/>
            <w:tcBorders>
              <w:top w:val="nil"/>
              <w:bottom w:val="nil"/>
            </w:tcBorders>
            <w:shd w:val="clear" w:color="auto" w:fill="auto"/>
            <w:noWrap/>
            <w:vAlign w:val="center"/>
            <w:hideMark/>
          </w:tcPr>
          <w:p w14:paraId="67D7CAE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0.16±0.05</w:t>
            </w:r>
          </w:p>
        </w:tc>
        <w:tc>
          <w:tcPr>
            <w:tcW w:w="0" w:type="auto"/>
            <w:tcBorders>
              <w:top w:val="nil"/>
              <w:bottom w:val="nil"/>
            </w:tcBorders>
            <w:shd w:val="clear" w:color="auto" w:fill="auto"/>
            <w:noWrap/>
            <w:vAlign w:val="center"/>
            <w:hideMark/>
          </w:tcPr>
          <w:p w14:paraId="5C90250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0.08±0.01</w:t>
            </w:r>
          </w:p>
        </w:tc>
      </w:tr>
      <w:tr w:rsidR="00866C14" w:rsidRPr="00F4582B" w14:paraId="3ED5D8AA" w14:textId="77777777" w:rsidTr="00927502">
        <w:trPr>
          <w:trHeight w:val="300"/>
        </w:trPr>
        <w:tc>
          <w:tcPr>
            <w:tcW w:w="2467" w:type="dxa"/>
            <w:tcBorders>
              <w:top w:val="nil"/>
              <w:bottom w:val="nil"/>
            </w:tcBorders>
            <w:shd w:val="clear" w:color="auto" w:fill="auto"/>
            <w:noWrap/>
            <w:vAlign w:val="center"/>
            <w:hideMark/>
          </w:tcPr>
          <w:p w14:paraId="62B6744F"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Pinocamphone</w:t>
            </w:r>
            <w:proofErr w:type="spellEnd"/>
          </w:p>
        </w:tc>
        <w:tc>
          <w:tcPr>
            <w:tcW w:w="630" w:type="dxa"/>
            <w:tcBorders>
              <w:top w:val="nil"/>
              <w:bottom w:val="nil"/>
            </w:tcBorders>
            <w:shd w:val="clear" w:color="auto" w:fill="auto"/>
            <w:noWrap/>
            <w:vAlign w:val="center"/>
            <w:hideMark/>
          </w:tcPr>
          <w:p w14:paraId="0C98E82C"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14.43</w:t>
            </w:r>
          </w:p>
        </w:tc>
        <w:tc>
          <w:tcPr>
            <w:tcW w:w="635" w:type="dxa"/>
            <w:tcBorders>
              <w:top w:val="nil"/>
              <w:bottom w:val="nil"/>
            </w:tcBorders>
            <w:shd w:val="clear" w:color="auto" w:fill="auto"/>
            <w:noWrap/>
            <w:vAlign w:val="center"/>
            <w:hideMark/>
          </w:tcPr>
          <w:p w14:paraId="610FA1EB"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0.46</w:t>
            </w:r>
          </w:p>
        </w:tc>
        <w:tc>
          <w:tcPr>
            <w:tcW w:w="0" w:type="auto"/>
            <w:tcBorders>
              <w:top w:val="nil"/>
              <w:bottom w:val="nil"/>
            </w:tcBorders>
            <w:shd w:val="clear" w:color="auto" w:fill="auto"/>
            <w:noWrap/>
            <w:vAlign w:val="center"/>
            <w:hideMark/>
          </w:tcPr>
          <w:p w14:paraId="2FC3AE95"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0.513</w:t>
            </w:r>
          </w:p>
        </w:tc>
        <w:tc>
          <w:tcPr>
            <w:tcW w:w="0" w:type="auto"/>
            <w:tcBorders>
              <w:top w:val="nil"/>
              <w:bottom w:val="nil"/>
            </w:tcBorders>
            <w:shd w:val="clear" w:color="auto" w:fill="auto"/>
            <w:noWrap/>
            <w:vAlign w:val="center"/>
            <w:hideMark/>
          </w:tcPr>
          <w:p w14:paraId="010D476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2.71±0.87</w:t>
            </w:r>
          </w:p>
        </w:tc>
        <w:tc>
          <w:tcPr>
            <w:tcW w:w="0" w:type="auto"/>
            <w:tcBorders>
              <w:top w:val="nil"/>
              <w:bottom w:val="nil"/>
            </w:tcBorders>
            <w:shd w:val="clear" w:color="auto" w:fill="auto"/>
            <w:noWrap/>
            <w:vAlign w:val="center"/>
            <w:hideMark/>
          </w:tcPr>
          <w:p w14:paraId="7579C40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1.43±0.7</w:t>
            </w:r>
          </w:p>
        </w:tc>
        <w:tc>
          <w:tcPr>
            <w:tcW w:w="0" w:type="auto"/>
            <w:tcBorders>
              <w:top w:val="nil"/>
              <w:bottom w:val="nil"/>
            </w:tcBorders>
            <w:shd w:val="clear" w:color="auto" w:fill="auto"/>
            <w:noWrap/>
            <w:vAlign w:val="center"/>
            <w:hideMark/>
          </w:tcPr>
          <w:p w14:paraId="5B628A4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0.93±0.4</w:t>
            </w:r>
          </w:p>
        </w:tc>
        <w:tc>
          <w:tcPr>
            <w:tcW w:w="0" w:type="auto"/>
            <w:tcBorders>
              <w:top w:val="nil"/>
              <w:bottom w:val="nil"/>
            </w:tcBorders>
            <w:shd w:val="clear" w:color="auto" w:fill="auto"/>
            <w:noWrap/>
            <w:vAlign w:val="center"/>
            <w:hideMark/>
          </w:tcPr>
          <w:p w14:paraId="6E5E9DB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0.92±0.22</w:t>
            </w:r>
          </w:p>
        </w:tc>
      </w:tr>
      <w:tr w:rsidR="00866C14" w:rsidRPr="00F4582B" w14:paraId="6F81E315" w14:textId="77777777" w:rsidTr="00927502">
        <w:trPr>
          <w:trHeight w:val="300"/>
        </w:trPr>
        <w:tc>
          <w:tcPr>
            <w:tcW w:w="2467" w:type="dxa"/>
            <w:tcBorders>
              <w:top w:val="nil"/>
              <w:bottom w:val="nil"/>
            </w:tcBorders>
            <w:shd w:val="clear" w:color="auto" w:fill="auto"/>
            <w:noWrap/>
            <w:vAlign w:val="center"/>
            <w:hideMark/>
          </w:tcPr>
          <w:p w14:paraId="2CE5C168"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Pinocarvone</w:t>
            </w:r>
            <w:proofErr w:type="spellEnd"/>
          </w:p>
        </w:tc>
        <w:tc>
          <w:tcPr>
            <w:tcW w:w="630" w:type="dxa"/>
            <w:tcBorders>
              <w:top w:val="nil"/>
              <w:bottom w:val="nil"/>
            </w:tcBorders>
            <w:shd w:val="clear" w:color="auto" w:fill="auto"/>
            <w:noWrap/>
            <w:vAlign w:val="center"/>
            <w:hideMark/>
          </w:tcPr>
          <w:p w14:paraId="05398FD9"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14.10</w:t>
            </w:r>
          </w:p>
        </w:tc>
        <w:tc>
          <w:tcPr>
            <w:tcW w:w="635" w:type="dxa"/>
            <w:tcBorders>
              <w:top w:val="nil"/>
              <w:bottom w:val="nil"/>
            </w:tcBorders>
            <w:shd w:val="clear" w:color="auto" w:fill="auto"/>
            <w:noWrap/>
            <w:vAlign w:val="center"/>
            <w:hideMark/>
          </w:tcPr>
          <w:p w14:paraId="0C501BE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84A2202"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F07AB6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448427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32A050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E10A47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0C9FE4CC" w14:textId="77777777" w:rsidTr="00927502">
        <w:trPr>
          <w:trHeight w:val="300"/>
        </w:trPr>
        <w:tc>
          <w:tcPr>
            <w:tcW w:w="2467" w:type="dxa"/>
            <w:tcBorders>
              <w:top w:val="nil"/>
              <w:bottom w:val="nil"/>
            </w:tcBorders>
            <w:shd w:val="clear" w:color="auto" w:fill="auto"/>
            <w:noWrap/>
            <w:vAlign w:val="center"/>
            <w:hideMark/>
          </w:tcPr>
          <w:p w14:paraId="64F1A0E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iCs/>
                <w:color w:val="000000" w:themeColor="text1"/>
                <w:sz w:val="18"/>
                <w:szCs w:val="18"/>
                <w:lang w:eastAsia="de-DE"/>
              </w:rPr>
              <w:t>endo</w:t>
            </w:r>
            <w:r w:rsidRPr="00F4582B">
              <w:rPr>
                <w:rFonts w:eastAsia="Times New Roman" w:cs="Helvetica"/>
                <w:color w:val="000000" w:themeColor="text1"/>
                <w:sz w:val="18"/>
                <w:szCs w:val="18"/>
                <w:lang w:eastAsia="de-DE"/>
              </w:rPr>
              <w:t>-Borneol</w:t>
            </w:r>
          </w:p>
        </w:tc>
        <w:tc>
          <w:tcPr>
            <w:tcW w:w="630" w:type="dxa"/>
            <w:tcBorders>
              <w:top w:val="nil"/>
              <w:bottom w:val="nil"/>
            </w:tcBorders>
            <w:shd w:val="clear" w:color="auto" w:fill="auto"/>
            <w:noWrap/>
            <w:vAlign w:val="center"/>
            <w:hideMark/>
          </w:tcPr>
          <w:p w14:paraId="24B5A225"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14.18</w:t>
            </w:r>
          </w:p>
        </w:tc>
        <w:tc>
          <w:tcPr>
            <w:tcW w:w="635" w:type="dxa"/>
            <w:tcBorders>
              <w:top w:val="nil"/>
              <w:bottom w:val="nil"/>
            </w:tcBorders>
            <w:shd w:val="clear" w:color="auto" w:fill="auto"/>
            <w:noWrap/>
            <w:vAlign w:val="center"/>
            <w:hideMark/>
          </w:tcPr>
          <w:p w14:paraId="671A271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2.29</w:t>
            </w:r>
          </w:p>
        </w:tc>
        <w:tc>
          <w:tcPr>
            <w:tcW w:w="0" w:type="auto"/>
            <w:tcBorders>
              <w:top w:val="nil"/>
              <w:bottom w:val="nil"/>
            </w:tcBorders>
            <w:shd w:val="clear" w:color="auto" w:fill="auto"/>
            <w:noWrap/>
            <w:vAlign w:val="center"/>
            <w:hideMark/>
          </w:tcPr>
          <w:p w14:paraId="715A089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0.164</w:t>
            </w:r>
          </w:p>
        </w:tc>
        <w:tc>
          <w:tcPr>
            <w:tcW w:w="0" w:type="auto"/>
            <w:tcBorders>
              <w:top w:val="nil"/>
              <w:bottom w:val="nil"/>
            </w:tcBorders>
            <w:shd w:val="clear" w:color="auto" w:fill="auto"/>
            <w:noWrap/>
            <w:vAlign w:val="center"/>
            <w:hideMark/>
          </w:tcPr>
          <w:p w14:paraId="2608C9B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0.48±0.16</w:t>
            </w:r>
          </w:p>
        </w:tc>
        <w:tc>
          <w:tcPr>
            <w:tcW w:w="0" w:type="auto"/>
            <w:tcBorders>
              <w:top w:val="nil"/>
              <w:bottom w:val="nil"/>
            </w:tcBorders>
            <w:shd w:val="clear" w:color="auto" w:fill="auto"/>
            <w:noWrap/>
            <w:vAlign w:val="center"/>
            <w:hideMark/>
          </w:tcPr>
          <w:p w14:paraId="3A2F86A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1.2±0.72</w:t>
            </w:r>
          </w:p>
        </w:tc>
        <w:tc>
          <w:tcPr>
            <w:tcW w:w="0" w:type="auto"/>
            <w:tcBorders>
              <w:top w:val="nil"/>
              <w:bottom w:val="nil"/>
            </w:tcBorders>
            <w:shd w:val="clear" w:color="auto" w:fill="auto"/>
            <w:noWrap/>
            <w:vAlign w:val="center"/>
            <w:hideMark/>
          </w:tcPr>
          <w:p w14:paraId="4C4DF40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2.85±1.26</w:t>
            </w:r>
          </w:p>
        </w:tc>
        <w:tc>
          <w:tcPr>
            <w:tcW w:w="0" w:type="auto"/>
            <w:tcBorders>
              <w:top w:val="nil"/>
              <w:bottom w:val="nil"/>
            </w:tcBorders>
            <w:shd w:val="clear" w:color="auto" w:fill="auto"/>
            <w:noWrap/>
            <w:vAlign w:val="center"/>
            <w:hideMark/>
          </w:tcPr>
          <w:p w14:paraId="6597D3A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2.2±0.53</w:t>
            </w:r>
          </w:p>
        </w:tc>
      </w:tr>
      <w:tr w:rsidR="00866C14" w:rsidRPr="00F4582B" w14:paraId="190FDE42" w14:textId="77777777" w:rsidTr="00927502">
        <w:trPr>
          <w:trHeight w:val="300"/>
        </w:trPr>
        <w:tc>
          <w:tcPr>
            <w:tcW w:w="2467" w:type="dxa"/>
            <w:tcBorders>
              <w:top w:val="nil"/>
              <w:bottom w:val="nil"/>
            </w:tcBorders>
            <w:shd w:val="clear" w:color="auto" w:fill="auto"/>
            <w:noWrap/>
            <w:vAlign w:val="center"/>
            <w:hideMark/>
          </w:tcPr>
          <w:p w14:paraId="6D1916E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3-Thujene-2-one</w:t>
            </w:r>
          </w:p>
        </w:tc>
        <w:tc>
          <w:tcPr>
            <w:tcW w:w="630" w:type="dxa"/>
            <w:tcBorders>
              <w:top w:val="nil"/>
              <w:bottom w:val="nil"/>
            </w:tcBorders>
            <w:shd w:val="clear" w:color="auto" w:fill="auto"/>
            <w:noWrap/>
            <w:vAlign w:val="center"/>
            <w:hideMark/>
          </w:tcPr>
          <w:p w14:paraId="768FE5D1"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14.34</w:t>
            </w:r>
          </w:p>
        </w:tc>
        <w:tc>
          <w:tcPr>
            <w:tcW w:w="635" w:type="dxa"/>
            <w:tcBorders>
              <w:top w:val="nil"/>
              <w:bottom w:val="nil"/>
            </w:tcBorders>
            <w:shd w:val="clear" w:color="auto" w:fill="auto"/>
            <w:noWrap/>
            <w:vAlign w:val="center"/>
            <w:hideMark/>
          </w:tcPr>
          <w:p w14:paraId="09707DB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B94640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6CEF68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CD46E8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CA1614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0.02±0</w:t>
            </w:r>
          </w:p>
        </w:tc>
        <w:tc>
          <w:tcPr>
            <w:tcW w:w="0" w:type="auto"/>
            <w:tcBorders>
              <w:top w:val="nil"/>
              <w:bottom w:val="nil"/>
            </w:tcBorders>
            <w:shd w:val="clear" w:color="auto" w:fill="auto"/>
            <w:noWrap/>
            <w:vAlign w:val="center"/>
            <w:hideMark/>
          </w:tcPr>
          <w:p w14:paraId="661D9CA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62333990" w14:textId="77777777" w:rsidTr="00927502">
        <w:trPr>
          <w:trHeight w:val="300"/>
        </w:trPr>
        <w:tc>
          <w:tcPr>
            <w:tcW w:w="2467" w:type="dxa"/>
            <w:tcBorders>
              <w:top w:val="nil"/>
              <w:bottom w:val="nil"/>
            </w:tcBorders>
            <w:shd w:val="clear" w:color="auto" w:fill="auto"/>
            <w:noWrap/>
            <w:vAlign w:val="center"/>
            <w:hideMark/>
          </w:tcPr>
          <w:p w14:paraId="10CE3BCF"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Isopinocamphone</w:t>
            </w:r>
            <w:proofErr w:type="spellEnd"/>
          </w:p>
        </w:tc>
        <w:tc>
          <w:tcPr>
            <w:tcW w:w="630" w:type="dxa"/>
            <w:tcBorders>
              <w:top w:val="nil"/>
              <w:bottom w:val="nil"/>
            </w:tcBorders>
            <w:shd w:val="clear" w:color="auto" w:fill="auto"/>
            <w:noWrap/>
            <w:vAlign w:val="center"/>
            <w:hideMark/>
          </w:tcPr>
          <w:p w14:paraId="52D91FA8"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14.40</w:t>
            </w:r>
          </w:p>
        </w:tc>
        <w:tc>
          <w:tcPr>
            <w:tcW w:w="635" w:type="dxa"/>
            <w:tcBorders>
              <w:top w:val="nil"/>
              <w:bottom w:val="nil"/>
            </w:tcBorders>
            <w:shd w:val="clear" w:color="auto" w:fill="auto"/>
            <w:noWrap/>
            <w:vAlign w:val="center"/>
            <w:hideMark/>
          </w:tcPr>
          <w:p w14:paraId="6EA0575B"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0.18</w:t>
            </w:r>
          </w:p>
        </w:tc>
        <w:tc>
          <w:tcPr>
            <w:tcW w:w="0" w:type="auto"/>
            <w:tcBorders>
              <w:top w:val="nil"/>
              <w:bottom w:val="nil"/>
            </w:tcBorders>
            <w:shd w:val="clear" w:color="auto" w:fill="auto"/>
            <w:noWrap/>
            <w:vAlign w:val="center"/>
            <w:hideMark/>
          </w:tcPr>
          <w:p w14:paraId="18442A68"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0.681</w:t>
            </w:r>
          </w:p>
        </w:tc>
        <w:tc>
          <w:tcPr>
            <w:tcW w:w="0" w:type="auto"/>
            <w:tcBorders>
              <w:top w:val="nil"/>
              <w:bottom w:val="nil"/>
            </w:tcBorders>
            <w:shd w:val="clear" w:color="auto" w:fill="auto"/>
            <w:noWrap/>
            <w:vAlign w:val="center"/>
            <w:hideMark/>
          </w:tcPr>
          <w:p w14:paraId="0A1BA47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1.3±0.68(a)</w:t>
            </w:r>
          </w:p>
        </w:tc>
        <w:tc>
          <w:tcPr>
            <w:tcW w:w="0" w:type="auto"/>
            <w:tcBorders>
              <w:top w:val="nil"/>
              <w:bottom w:val="nil"/>
            </w:tcBorders>
            <w:shd w:val="clear" w:color="auto" w:fill="auto"/>
            <w:noWrap/>
            <w:vAlign w:val="center"/>
            <w:hideMark/>
          </w:tcPr>
          <w:p w14:paraId="6180093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0.91±0.54(a)</w:t>
            </w:r>
          </w:p>
        </w:tc>
        <w:tc>
          <w:tcPr>
            <w:tcW w:w="0" w:type="auto"/>
            <w:tcBorders>
              <w:top w:val="nil"/>
              <w:bottom w:val="nil"/>
            </w:tcBorders>
            <w:shd w:val="clear" w:color="auto" w:fill="auto"/>
            <w:noWrap/>
            <w:vAlign w:val="center"/>
            <w:hideMark/>
          </w:tcPr>
          <w:p w14:paraId="07ED98F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1.27±0.62(a)</w:t>
            </w:r>
          </w:p>
        </w:tc>
        <w:tc>
          <w:tcPr>
            <w:tcW w:w="0" w:type="auto"/>
            <w:tcBorders>
              <w:top w:val="nil"/>
              <w:bottom w:val="nil"/>
            </w:tcBorders>
            <w:shd w:val="clear" w:color="auto" w:fill="auto"/>
            <w:noWrap/>
            <w:vAlign w:val="center"/>
            <w:hideMark/>
          </w:tcPr>
          <w:p w14:paraId="4111C80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1.36±0.02(a)</w:t>
            </w:r>
          </w:p>
        </w:tc>
      </w:tr>
      <w:tr w:rsidR="00866C14" w:rsidRPr="00F4582B" w14:paraId="679EE05C" w14:textId="77777777" w:rsidTr="00927502">
        <w:trPr>
          <w:trHeight w:val="300"/>
        </w:trPr>
        <w:tc>
          <w:tcPr>
            <w:tcW w:w="2467" w:type="dxa"/>
            <w:tcBorders>
              <w:top w:val="nil"/>
              <w:bottom w:val="nil"/>
            </w:tcBorders>
            <w:shd w:val="clear" w:color="auto" w:fill="auto"/>
            <w:noWrap/>
            <w:vAlign w:val="center"/>
            <w:hideMark/>
          </w:tcPr>
          <w:p w14:paraId="623429A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Terpinen-4-ol</w:t>
            </w:r>
          </w:p>
        </w:tc>
        <w:tc>
          <w:tcPr>
            <w:tcW w:w="630" w:type="dxa"/>
            <w:tcBorders>
              <w:top w:val="nil"/>
              <w:bottom w:val="nil"/>
            </w:tcBorders>
            <w:shd w:val="clear" w:color="auto" w:fill="auto"/>
            <w:noWrap/>
            <w:vAlign w:val="center"/>
            <w:hideMark/>
          </w:tcPr>
          <w:p w14:paraId="062F7598"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14.46</w:t>
            </w:r>
          </w:p>
        </w:tc>
        <w:tc>
          <w:tcPr>
            <w:tcW w:w="635" w:type="dxa"/>
            <w:tcBorders>
              <w:top w:val="nil"/>
              <w:bottom w:val="nil"/>
            </w:tcBorders>
            <w:shd w:val="clear" w:color="auto" w:fill="auto"/>
            <w:noWrap/>
            <w:vAlign w:val="center"/>
            <w:hideMark/>
          </w:tcPr>
          <w:p w14:paraId="65BEEDFB"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1.58</w:t>
            </w:r>
          </w:p>
        </w:tc>
        <w:tc>
          <w:tcPr>
            <w:tcW w:w="0" w:type="auto"/>
            <w:tcBorders>
              <w:top w:val="nil"/>
              <w:bottom w:val="nil"/>
            </w:tcBorders>
            <w:shd w:val="clear" w:color="auto" w:fill="auto"/>
            <w:noWrap/>
            <w:vAlign w:val="center"/>
            <w:hideMark/>
          </w:tcPr>
          <w:p w14:paraId="68BCA50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0.249</w:t>
            </w:r>
          </w:p>
        </w:tc>
        <w:tc>
          <w:tcPr>
            <w:tcW w:w="0" w:type="auto"/>
            <w:tcBorders>
              <w:top w:val="nil"/>
              <w:bottom w:val="nil"/>
            </w:tcBorders>
            <w:shd w:val="clear" w:color="auto" w:fill="auto"/>
            <w:noWrap/>
            <w:vAlign w:val="center"/>
            <w:hideMark/>
          </w:tcPr>
          <w:p w14:paraId="2812E3A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0.24±0.15(a)</w:t>
            </w:r>
          </w:p>
        </w:tc>
        <w:tc>
          <w:tcPr>
            <w:tcW w:w="0" w:type="auto"/>
            <w:tcBorders>
              <w:top w:val="nil"/>
              <w:bottom w:val="nil"/>
            </w:tcBorders>
            <w:shd w:val="clear" w:color="auto" w:fill="auto"/>
            <w:noWrap/>
            <w:vAlign w:val="center"/>
            <w:hideMark/>
          </w:tcPr>
          <w:p w14:paraId="77B3E0F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0.07±0.01(a)</w:t>
            </w:r>
          </w:p>
        </w:tc>
        <w:tc>
          <w:tcPr>
            <w:tcW w:w="0" w:type="auto"/>
            <w:tcBorders>
              <w:top w:val="nil"/>
              <w:bottom w:val="nil"/>
            </w:tcBorders>
            <w:shd w:val="clear" w:color="auto" w:fill="auto"/>
            <w:noWrap/>
            <w:vAlign w:val="center"/>
            <w:hideMark/>
          </w:tcPr>
          <w:p w14:paraId="4ACA747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0.04±0(a)</w:t>
            </w:r>
          </w:p>
        </w:tc>
        <w:tc>
          <w:tcPr>
            <w:tcW w:w="0" w:type="auto"/>
            <w:tcBorders>
              <w:top w:val="nil"/>
              <w:bottom w:val="nil"/>
            </w:tcBorders>
            <w:shd w:val="clear" w:color="auto" w:fill="auto"/>
            <w:noWrap/>
            <w:vAlign w:val="center"/>
            <w:hideMark/>
          </w:tcPr>
          <w:p w14:paraId="53E3DCE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0.04±0.01(a)</w:t>
            </w:r>
          </w:p>
        </w:tc>
      </w:tr>
      <w:tr w:rsidR="00866C14" w:rsidRPr="00F4582B" w14:paraId="0F5E64E2" w14:textId="77777777" w:rsidTr="00927502">
        <w:trPr>
          <w:trHeight w:val="300"/>
        </w:trPr>
        <w:tc>
          <w:tcPr>
            <w:tcW w:w="2467" w:type="dxa"/>
            <w:tcBorders>
              <w:top w:val="nil"/>
              <w:bottom w:val="nil"/>
            </w:tcBorders>
            <w:shd w:val="clear" w:color="auto" w:fill="auto"/>
            <w:noWrap/>
            <w:vAlign w:val="center"/>
            <w:hideMark/>
          </w:tcPr>
          <w:p w14:paraId="55122414"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i/>
                <w:iCs/>
                <w:color w:val="000000" w:themeColor="text1"/>
                <w:sz w:val="18"/>
                <w:szCs w:val="18"/>
                <w:lang w:eastAsia="de-DE"/>
              </w:rPr>
              <w:t>p</w:t>
            </w:r>
            <w:r w:rsidRPr="00F4582B">
              <w:rPr>
                <w:rFonts w:eastAsia="Times New Roman" w:cs="Helvetica"/>
                <w:b/>
                <w:color w:val="000000" w:themeColor="text1"/>
                <w:sz w:val="18"/>
                <w:szCs w:val="18"/>
                <w:lang w:eastAsia="de-DE"/>
              </w:rPr>
              <w:t>-Cymene-8-ol</w:t>
            </w:r>
          </w:p>
        </w:tc>
        <w:tc>
          <w:tcPr>
            <w:tcW w:w="630" w:type="dxa"/>
            <w:tcBorders>
              <w:top w:val="nil"/>
              <w:bottom w:val="nil"/>
            </w:tcBorders>
            <w:shd w:val="clear" w:color="auto" w:fill="auto"/>
            <w:noWrap/>
            <w:vAlign w:val="center"/>
            <w:hideMark/>
          </w:tcPr>
          <w:p w14:paraId="33FEFA5E"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14.65</w:t>
            </w:r>
          </w:p>
        </w:tc>
        <w:tc>
          <w:tcPr>
            <w:tcW w:w="635" w:type="dxa"/>
            <w:tcBorders>
              <w:top w:val="nil"/>
              <w:bottom w:val="nil"/>
            </w:tcBorders>
            <w:shd w:val="clear" w:color="auto" w:fill="auto"/>
            <w:noWrap/>
            <w:vAlign w:val="center"/>
            <w:hideMark/>
          </w:tcPr>
          <w:p w14:paraId="57D7BF9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8.95</w:t>
            </w:r>
          </w:p>
        </w:tc>
        <w:tc>
          <w:tcPr>
            <w:tcW w:w="0" w:type="auto"/>
            <w:tcBorders>
              <w:top w:val="nil"/>
              <w:bottom w:val="nil"/>
            </w:tcBorders>
            <w:shd w:val="clear" w:color="auto" w:fill="auto"/>
            <w:noWrap/>
            <w:vAlign w:val="center"/>
            <w:hideMark/>
          </w:tcPr>
          <w:p w14:paraId="0ADDDCB9"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0.03</w:t>
            </w:r>
          </w:p>
        </w:tc>
        <w:tc>
          <w:tcPr>
            <w:tcW w:w="0" w:type="auto"/>
            <w:tcBorders>
              <w:top w:val="nil"/>
              <w:bottom w:val="nil"/>
            </w:tcBorders>
            <w:shd w:val="clear" w:color="auto" w:fill="auto"/>
            <w:noWrap/>
            <w:vAlign w:val="center"/>
            <w:hideMark/>
          </w:tcPr>
          <w:p w14:paraId="7C69690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0.03±0(a)</w:t>
            </w:r>
          </w:p>
        </w:tc>
        <w:tc>
          <w:tcPr>
            <w:tcW w:w="0" w:type="auto"/>
            <w:tcBorders>
              <w:top w:val="nil"/>
              <w:bottom w:val="nil"/>
            </w:tcBorders>
            <w:shd w:val="clear" w:color="auto" w:fill="auto"/>
            <w:noWrap/>
            <w:vAlign w:val="center"/>
            <w:hideMark/>
          </w:tcPr>
          <w:p w14:paraId="72EEA70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0.02±0(a)</w:t>
            </w:r>
          </w:p>
        </w:tc>
        <w:tc>
          <w:tcPr>
            <w:tcW w:w="0" w:type="auto"/>
            <w:tcBorders>
              <w:top w:val="nil"/>
              <w:bottom w:val="nil"/>
            </w:tcBorders>
            <w:shd w:val="clear" w:color="auto" w:fill="auto"/>
            <w:noWrap/>
            <w:vAlign w:val="center"/>
            <w:hideMark/>
          </w:tcPr>
          <w:p w14:paraId="488B8D7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0.43±0.06(a)</w:t>
            </w:r>
          </w:p>
        </w:tc>
        <w:tc>
          <w:tcPr>
            <w:tcW w:w="0" w:type="auto"/>
            <w:tcBorders>
              <w:top w:val="nil"/>
              <w:bottom w:val="nil"/>
            </w:tcBorders>
            <w:shd w:val="clear" w:color="auto" w:fill="auto"/>
            <w:noWrap/>
            <w:vAlign w:val="center"/>
            <w:hideMark/>
          </w:tcPr>
          <w:p w14:paraId="2CBDFB4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0.15±0.09(a)</w:t>
            </w:r>
          </w:p>
        </w:tc>
      </w:tr>
      <w:tr w:rsidR="00866C14" w:rsidRPr="00F4582B" w14:paraId="3416E4D0" w14:textId="77777777" w:rsidTr="00927502">
        <w:trPr>
          <w:trHeight w:val="300"/>
        </w:trPr>
        <w:tc>
          <w:tcPr>
            <w:tcW w:w="2467" w:type="dxa"/>
            <w:tcBorders>
              <w:top w:val="nil"/>
              <w:bottom w:val="nil"/>
            </w:tcBorders>
            <w:shd w:val="clear" w:color="auto" w:fill="auto"/>
            <w:noWrap/>
            <w:vAlign w:val="center"/>
            <w:hideMark/>
          </w:tcPr>
          <w:p w14:paraId="3350F68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α-Terpineol</w:t>
            </w:r>
          </w:p>
        </w:tc>
        <w:tc>
          <w:tcPr>
            <w:tcW w:w="630" w:type="dxa"/>
            <w:tcBorders>
              <w:top w:val="nil"/>
              <w:bottom w:val="nil"/>
            </w:tcBorders>
            <w:shd w:val="clear" w:color="auto" w:fill="auto"/>
            <w:noWrap/>
            <w:vAlign w:val="center"/>
            <w:hideMark/>
          </w:tcPr>
          <w:p w14:paraId="440DD336"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14.79</w:t>
            </w:r>
          </w:p>
        </w:tc>
        <w:tc>
          <w:tcPr>
            <w:tcW w:w="635" w:type="dxa"/>
            <w:tcBorders>
              <w:top w:val="nil"/>
              <w:bottom w:val="nil"/>
            </w:tcBorders>
            <w:shd w:val="clear" w:color="auto" w:fill="auto"/>
            <w:noWrap/>
            <w:vAlign w:val="center"/>
            <w:hideMark/>
          </w:tcPr>
          <w:p w14:paraId="616C8D5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0.73</w:t>
            </w:r>
          </w:p>
        </w:tc>
        <w:tc>
          <w:tcPr>
            <w:tcW w:w="0" w:type="auto"/>
            <w:tcBorders>
              <w:top w:val="nil"/>
              <w:bottom w:val="nil"/>
            </w:tcBorders>
            <w:shd w:val="clear" w:color="auto" w:fill="auto"/>
            <w:noWrap/>
            <w:vAlign w:val="center"/>
            <w:hideMark/>
          </w:tcPr>
          <w:p w14:paraId="1C782552"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0.416</w:t>
            </w:r>
          </w:p>
        </w:tc>
        <w:tc>
          <w:tcPr>
            <w:tcW w:w="0" w:type="auto"/>
            <w:tcBorders>
              <w:top w:val="nil"/>
              <w:bottom w:val="nil"/>
            </w:tcBorders>
            <w:shd w:val="clear" w:color="auto" w:fill="auto"/>
            <w:noWrap/>
            <w:vAlign w:val="center"/>
            <w:hideMark/>
          </w:tcPr>
          <w:p w14:paraId="483C69E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0.67±0.34</w:t>
            </w:r>
          </w:p>
        </w:tc>
        <w:tc>
          <w:tcPr>
            <w:tcW w:w="0" w:type="auto"/>
            <w:tcBorders>
              <w:top w:val="nil"/>
              <w:bottom w:val="nil"/>
            </w:tcBorders>
            <w:shd w:val="clear" w:color="auto" w:fill="auto"/>
            <w:noWrap/>
            <w:vAlign w:val="center"/>
            <w:hideMark/>
          </w:tcPr>
          <w:p w14:paraId="50B83FE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0.29±0.14</w:t>
            </w:r>
          </w:p>
        </w:tc>
        <w:tc>
          <w:tcPr>
            <w:tcW w:w="0" w:type="auto"/>
            <w:tcBorders>
              <w:top w:val="nil"/>
              <w:bottom w:val="nil"/>
            </w:tcBorders>
            <w:shd w:val="clear" w:color="auto" w:fill="auto"/>
            <w:noWrap/>
            <w:vAlign w:val="center"/>
            <w:hideMark/>
          </w:tcPr>
          <w:p w14:paraId="4777569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0.27±0.04</w:t>
            </w:r>
          </w:p>
        </w:tc>
        <w:tc>
          <w:tcPr>
            <w:tcW w:w="0" w:type="auto"/>
            <w:tcBorders>
              <w:top w:val="nil"/>
              <w:bottom w:val="nil"/>
            </w:tcBorders>
            <w:shd w:val="clear" w:color="auto" w:fill="auto"/>
            <w:noWrap/>
            <w:vAlign w:val="center"/>
            <w:hideMark/>
          </w:tcPr>
          <w:p w14:paraId="4842572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0.37±0.22</w:t>
            </w:r>
          </w:p>
        </w:tc>
      </w:tr>
      <w:tr w:rsidR="00866C14" w:rsidRPr="00F4582B" w14:paraId="2F27C8BA" w14:textId="77777777" w:rsidTr="00927502">
        <w:trPr>
          <w:trHeight w:val="300"/>
        </w:trPr>
        <w:tc>
          <w:tcPr>
            <w:tcW w:w="2467" w:type="dxa"/>
            <w:tcBorders>
              <w:top w:val="nil"/>
              <w:bottom w:val="nil"/>
            </w:tcBorders>
            <w:shd w:val="clear" w:color="auto" w:fill="auto"/>
            <w:noWrap/>
            <w:vAlign w:val="center"/>
            <w:hideMark/>
          </w:tcPr>
          <w:p w14:paraId="6D54D16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Myrtenol</w:t>
            </w:r>
          </w:p>
        </w:tc>
        <w:tc>
          <w:tcPr>
            <w:tcW w:w="630" w:type="dxa"/>
            <w:tcBorders>
              <w:top w:val="nil"/>
              <w:bottom w:val="nil"/>
            </w:tcBorders>
            <w:shd w:val="clear" w:color="auto" w:fill="auto"/>
            <w:noWrap/>
            <w:vAlign w:val="center"/>
            <w:hideMark/>
          </w:tcPr>
          <w:p w14:paraId="69F183E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14.94</w:t>
            </w:r>
          </w:p>
        </w:tc>
        <w:tc>
          <w:tcPr>
            <w:tcW w:w="635" w:type="dxa"/>
            <w:tcBorders>
              <w:top w:val="nil"/>
              <w:bottom w:val="nil"/>
            </w:tcBorders>
            <w:shd w:val="clear" w:color="auto" w:fill="auto"/>
            <w:noWrap/>
            <w:vAlign w:val="center"/>
            <w:hideMark/>
          </w:tcPr>
          <w:p w14:paraId="715F078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5B04CC9"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377EA25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1026F65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1C44DE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0.4±0.2</w:t>
            </w:r>
          </w:p>
        </w:tc>
        <w:tc>
          <w:tcPr>
            <w:tcW w:w="0" w:type="auto"/>
            <w:tcBorders>
              <w:top w:val="nil"/>
              <w:bottom w:val="nil"/>
            </w:tcBorders>
            <w:shd w:val="clear" w:color="auto" w:fill="auto"/>
            <w:noWrap/>
            <w:vAlign w:val="center"/>
            <w:hideMark/>
          </w:tcPr>
          <w:p w14:paraId="22EE686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0.32±0.2</w:t>
            </w:r>
          </w:p>
        </w:tc>
      </w:tr>
      <w:tr w:rsidR="00866C14" w:rsidRPr="00F4582B" w14:paraId="4926C5C8" w14:textId="77777777" w:rsidTr="00927502">
        <w:trPr>
          <w:trHeight w:val="300"/>
        </w:trPr>
        <w:tc>
          <w:tcPr>
            <w:tcW w:w="2467" w:type="dxa"/>
            <w:tcBorders>
              <w:top w:val="nil"/>
              <w:bottom w:val="nil"/>
            </w:tcBorders>
            <w:shd w:val="clear" w:color="auto" w:fill="auto"/>
            <w:noWrap/>
            <w:vAlign w:val="center"/>
            <w:hideMark/>
          </w:tcPr>
          <w:p w14:paraId="244C5FD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Verbenone</w:t>
            </w:r>
          </w:p>
        </w:tc>
        <w:tc>
          <w:tcPr>
            <w:tcW w:w="630" w:type="dxa"/>
            <w:tcBorders>
              <w:top w:val="nil"/>
              <w:bottom w:val="nil"/>
            </w:tcBorders>
            <w:shd w:val="clear" w:color="auto" w:fill="auto"/>
            <w:noWrap/>
            <w:vAlign w:val="center"/>
            <w:hideMark/>
          </w:tcPr>
          <w:p w14:paraId="21056D89"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15.28</w:t>
            </w:r>
          </w:p>
        </w:tc>
        <w:tc>
          <w:tcPr>
            <w:tcW w:w="635" w:type="dxa"/>
            <w:tcBorders>
              <w:top w:val="nil"/>
              <w:bottom w:val="nil"/>
            </w:tcBorders>
            <w:shd w:val="clear" w:color="auto" w:fill="auto"/>
            <w:noWrap/>
            <w:vAlign w:val="center"/>
            <w:hideMark/>
          </w:tcPr>
          <w:p w14:paraId="6847DD9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80D9665"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C4F69A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D95C22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547184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37A62A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0E656B91" w14:textId="77777777" w:rsidTr="00927502">
        <w:trPr>
          <w:trHeight w:val="300"/>
        </w:trPr>
        <w:tc>
          <w:tcPr>
            <w:tcW w:w="2467" w:type="dxa"/>
            <w:tcBorders>
              <w:top w:val="nil"/>
              <w:bottom w:val="nil"/>
            </w:tcBorders>
            <w:shd w:val="clear" w:color="auto" w:fill="auto"/>
            <w:noWrap/>
            <w:vAlign w:val="center"/>
            <w:hideMark/>
          </w:tcPr>
          <w:p w14:paraId="6F7E56D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2-Hydroxycineole</w:t>
            </w:r>
          </w:p>
        </w:tc>
        <w:tc>
          <w:tcPr>
            <w:tcW w:w="630" w:type="dxa"/>
            <w:tcBorders>
              <w:top w:val="nil"/>
              <w:bottom w:val="nil"/>
            </w:tcBorders>
            <w:shd w:val="clear" w:color="auto" w:fill="auto"/>
            <w:noWrap/>
            <w:vAlign w:val="center"/>
            <w:hideMark/>
          </w:tcPr>
          <w:p w14:paraId="5CD606AA"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15.58</w:t>
            </w:r>
          </w:p>
        </w:tc>
        <w:tc>
          <w:tcPr>
            <w:tcW w:w="635" w:type="dxa"/>
            <w:tcBorders>
              <w:top w:val="nil"/>
              <w:bottom w:val="nil"/>
            </w:tcBorders>
            <w:shd w:val="clear" w:color="auto" w:fill="auto"/>
            <w:noWrap/>
            <w:vAlign w:val="center"/>
            <w:hideMark/>
          </w:tcPr>
          <w:p w14:paraId="19CA8725"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9AF52B0"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603DEE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D8B7A9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AEAECE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TR</w:t>
            </w:r>
          </w:p>
        </w:tc>
        <w:tc>
          <w:tcPr>
            <w:tcW w:w="0" w:type="auto"/>
            <w:tcBorders>
              <w:top w:val="nil"/>
              <w:bottom w:val="nil"/>
            </w:tcBorders>
            <w:shd w:val="clear" w:color="auto" w:fill="auto"/>
            <w:noWrap/>
            <w:vAlign w:val="center"/>
            <w:hideMark/>
          </w:tcPr>
          <w:p w14:paraId="518FA2C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TR</w:t>
            </w:r>
          </w:p>
        </w:tc>
      </w:tr>
      <w:tr w:rsidR="00866C14" w:rsidRPr="00F4582B" w14:paraId="3ACDBAFC" w14:textId="77777777" w:rsidTr="00927502">
        <w:trPr>
          <w:trHeight w:val="300"/>
        </w:trPr>
        <w:tc>
          <w:tcPr>
            <w:tcW w:w="2467" w:type="dxa"/>
            <w:tcBorders>
              <w:top w:val="nil"/>
              <w:bottom w:val="nil"/>
            </w:tcBorders>
            <w:shd w:val="clear" w:color="auto" w:fill="auto"/>
            <w:noWrap/>
            <w:vAlign w:val="center"/>
            <w:hideMark/>
          </w:tcPr>
          <w:p w14:paraId="63DC4C0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Thymol methyl ether</w:t>
            </w:r>
          </w:p>
        </w:tc>
        <w:tc>
          <w:tcPr>
            <w:tcW w:w="630" w:type="dxa"/>
            <w:tcBorders>
              <w:top w:val="nil"/>
              <w:bottom w:val="nil"/>
            </w:tcBorders>
            <w:shd w:val="clear" w:color="auto" w:fill="auto"/>
            <w:noWrap/>
            <w:vAlign w:val="center"/>
            <w:hideMark/>
          </w:tcPr>
          <w:p w14:paraId="155D84C8"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15.85</w:t>
            </w:r>
          </w:p>
        </w:tc>
        <w:tc>
          <w:tcPr>
            <w:tcW w:w="635" w:type="dxa"/>
            <w:tcBorders>
              <w:top w:val="nil"/>
              <w:bottom w:val="nil"/>
            </w:tcBorders>
            <w:shd w:val="clear" w:color="auto" w:fill="auto"/>
            <w:noWrap/>
            <w:vAlign w:val="center"/>
            <w:hideMark/>
          </w:tcPr>
          <w:p w14:paraId="3FBBB72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0.66</w:t>
            </w:r>
          </w:p>
        </w:tc>
        <w:tc>
          <w:tcPr>
            <w:tcW w:w="0" w:type="auto"/>
            <w:tcBorders>
              <w:top w:val="nil"/>
              <w:bottom w:val="nil"/>
            </w:tcBorders>
            <w:shd w:val="clear" w:color="auto" w:fill="auto"/>
            <w:noWrap/>
            <w:vAlign w:val="center"/>
            <w:hideMark/>
          </w:tcPr>
          <w:p w14:paraId="1F6D825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0.436</w:t>
            </w:r>
          </w:p>
        </w:tc>
        <w:tc>
          <w:tcPr>
            <w:tcW w:w="0" w:type="auto"/>
            <w:tcBorders>
              <w:top w:val="nil"/>
              <w:bottom w:val="nil"/>
            </w:tcBorders>
            <w:shd w:val="clear" w:color="auto" w:fill="auto"/>
            <w:noWrap/>
            <w:vAlign w:val="center"/>
            <w:hideMark/>
          </w:tcPr>
          <w:p w14:paraId="472D5E0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1.03±0.21</w:t>
            </w:r>
          </w:p>
        </w:tc>
        <w:tc>
          <w:tcPr>
            <w:tcW w:w="0" w:type="auto"/>
            <w:tcBorders>
              <w:top w:val="nil"/>
              <w:bottom w:val="nil"/>
            </w:tcBorders>
            <w:shd w:val="clear" w:color="auto" w:fill="auto"/>
            <w:noWrap/>
            <w:vAlign w:val="center"/>
            <w:hideMark/>
          </w:tcPr>
          <w:p w14:paraId="327C1A8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0.67±0.23</w:t>
            </w:r>
          </w:p>
        </w:tc>
        <w:tc>
          <w:tcPr>
            <w:tcW w:w="0" w:type="auto"/>
            <w:tcBorders>
              <w:top w:val="nil"/>
              <w:bottom w:val="nil"/>
            </w:tcBorders>
            <w:shd w:val="clear" w:color="auto" w:fill="auto"/>
            <w:noWrap/>
            <w:vAlign w:val="center"/>
            <w:hideMark/>
          </w:tcPr>
          <w:p w14:paraId="5E11FEB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0.54±0.22</w:t>
            </w:r>
          </w:p>
        </w:tc>
        <w:tc>
          <w:tcPr>
            <w:tcW w:w="0" w:type="auto"/>
            <w:tcBorders>
              <w:top w:val="nil"/>
              <w:bottom w:val="nil"/>
            </w:tcBorders>
            <w:shd w:val="clear" w:color="auto" w:fill="auto"/>
            <w:noWrap/>
            <w:vAlign w:val="center"/>
            <w:hideMark/>
          </w:tcPr>
          <w:p w14:paraId="736668C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0.76±0.17</w:t>
            </w:r>
          </w:p>
        </w:tc>
      </w:tr>
      <w:tr w:rsidR="00866C14" w:rsidRPr="00F4582B" w14:paraId="49684AF7" w14:textId="77777777" w:rsidTr="00927502">
        <w:trPr>
          <w:trHeight w:val="300"/>
        </w:trPr>
        <w:tc>
          <w:tcPr>
            <w:tcW w:w="2467" w:type="dxa"/>
            <w:tcBorders>
              <w:top w:val="nil"/>
              <w:bottom w:val="nil"/>
            </w:tcBorders>
            <w:shd w:val="clear" w:color="auto" w:fill="auto"/>
            <w:noWrap/>
            <w:vAlign w:val="center"/>
            <w:hideMark/>
          </w:tcPr>
          <w:p w14:paraId="018B2D97"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Myrtanol</w:t>
            </w:r>
            <w:proofErr w:type="spellEnd"/>
            <w:r w:rsidRPr="00F4582B">
              <w:rPr>
                <w:rFonts w:eastAsia="Times New Roman" w:cs="Helvetica"/>
                <w:color w:val="000000" w:themeColor="text1"/>
                <w:sz w:val="18"/>
                <w:szCs w:val="18"/>
                <w:lang w:eastAsia="de-DE"/>
              </w:rPr>
              <w:t xml:space="preserve"> isomer1</w:t>
            </w:r>
          </w:p>
        </w:tc>
        <w:tc>
          <w:tcPr>
            <w:tcW w:w="630" w:type="dxa"/>
            <w:tcBorders>
              <w:top w:val="nil"/>
              <w:bottom w:val="nil"/>
            </w:tcBorders>
            <w:shd w:val="clear" w:color="auto" w:fill="auto"/>
            <w:noWrap/>
            <w:vAlign w:val="center"/>
            <w:hideMark/>
          </w:tcPr>
          <w:p w14:paraId="5360BDBD"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16.73</w:t>
            </w:r>
          </w:p>
        </w:tc>
        <w:tc>
          <w:tcPr>
            <w:tcW w:w="635" w:type="dxa"/>
            <w:tcBorders>
              <w:top w:val="nil"/>
              <w:bottom w:val="nil"/>
            </w:tcBorders>
            <w:shd w:val="clear" w:color="auto" w:fill="auto"/>
            <w:noWrap/>
            <w:vAlign w:val="center"/>
            <w:hideMark/>
          </w:tcPr>
          <w:p w14:paraId="415BEB3B"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7E5C072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B8A6EE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8CC8B2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A04043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7231EF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1396CE78" w14:textId="77777777" w:rsidTr="00927502">
        <w:trPr>
          <w:trHeight w:val="300"/>
        </w:trPr>
        <w:tc>
          <w:tcPr>
            <w:tcW w:w="2467" w:type="dxa"/>
            <w:tcBorders>
              <w:top w:val="nil"/>
              <w:bottom w:val="nil"/>
            </w:tcBorders>
            <w:shd w:val="clear" w:color="auto" w:fill="auto"/>
            <w:noWrap/>
            <w:vAlign w:val="center"/>
            <w:hideMark/>
          </w:tcPr>
          <w:p w14:paraId="4110C005"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Myrtanol</w:t>
            </w:r>
            <w:proofErr w:type="spellEnd"/>
            <w:r w:rsidRPr="00F4582B">
              <w:rPr>
                <w:rFonts w:eastAsia="Times New Roman" w:cs="Helvetica"/>
                <w:color w:val="000000" w:themeColor="text1"/>
                <w:sz w:val="18"/>
                <w:szCs w:val="18"/>
                <w:lang w:eastAsia="de-DE"/>
              </w:rPr>
              <w:t xml:space="preserve"> isomer2</w:t>
            </w:r>
          </w:p>
        </w:tc>
        <w:tc>
          <w:tcPr>
            <w:tcW w:w="630" w:type="dxa"/>
            <w:tcBorders>
              <w:top w:val="nil"/>
              <w:bottom w:val="nil"/>
            </w:tcBorders>
            <w:shd w:val="clear" w:color="auto" w:fill="auto"/>
            <w:noWrap/>
            <w:vAlign w:val="center"/>
            <w:hideMark/>
          </w:tcPr>
          <w:p w14:paraId="3AA354F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16.30</w:t>
            </w:r>
          </w:p>
        </w:tc>
        <w:tc>
          <w:tcPr>
            <w:tcW w:w="635" w:type="dxa"/>
            <w:tcBorders>
              <w:top w:val="nil"/>
              <w:bottom w:val="nil"/>
            </w:tcBorders>
            <w:shd w:val="clear" w:color="auto" w:fill="auto"/>
            <w:noWrap/>
            <w:vAlign w:val="center"/>
            <w:hideMark/>
          </w:tcPr>
          <w:p w14:paraId="26FE3BD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24AEAAC"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F197F1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02E189C"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372F56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C3E783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7DCDA6EE" w14:textId="77777777" w:rsidTr="00927502">
        <w:trPr>
          <w:trHeight w:val="300"/>
        </w:trPr>
        <w:tc>
          <w:tcPr>
            <w:tcW w:w="2467" w:type="dxa"/>
            <w:tcBorders>
              <w:top w:val="nil"/>
              <w:bottom w:val="nil"/>
            </w:tcBorders>
            <w:shd w:val="clear" w:color="auto" w:fill="auto"/>
            <w:noWrap/>
            <w:vAlign w:val="center"/>
            <w:hideMark/>
          </w:tcPr>
          <w:p w14:paraId="1B7B881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
                <w:iCs/>
                <w:color w:val="000000" w:themeColor="text1"/>
                <w:sz w:val="18"/>
                <w:szCs w:val="18"/>
                <w:lang w:eastAsia="de-DE"/>
              </w:rPr>
              <w:t>p</w:t>
            </w:r>
            <w:r w:rsidRPr="00F4582B">
              <w:rPr>
                <w:rFonts w:eastAsia="Times New Roman" w:cs="Helvetica"/>
                <w:color w:val="000000" w:themeColor="text1"/>
                <w:sz w:val="18"/>
                <w:szCs w:val="18"/>
                <w:lang w:eastAsia="de-DE"/>
              </w:rPr>
              <w:t>-Menth-2-en-7-ol</w:t>
            </w:r>
          </w:p>
        </w:tc>
        <w:tc>
          <w:tcPr>
            <w:tcW w:w="630" w:type="dxa"/>
            <w:tcBorders>
              <w:top w:val="nil"/>
              <w:bottom w:val="nil"/>
            </w:tcBorders>
            <w:shd w:val="clear" w:color="auto" w:fill="auto"/>
            <w:noWrap/>
            <w:vAlign w:val="center"/>
            <w:hideMark/>
          </w:tcPr>
          <w:p w14:paraId="6D1FD009"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16.42</w:t>
            </w:r>
          </w:p>
        </w:tc>
        <w:tc>
          <w:tcPr>
            <w:tcW w:w="635" w:type="dxa"/>
            <w:tcBorders>
              <w:top w:val="nil"/>
              <w:bottom w:val="nil"/>
            </w:tcBorders>
            <w:shd w:val="clear" w:color="auto" w:fill="auto"/>
            <w:noWrap/>
            <w:vAlign w:val="center"/>
            <w:hideMark/>
          </w:tcPr>
          <w:p w14:paraId="787CDDA1"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94F6D2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271AB71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46EF1CB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E2C674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882D26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2F354347" w14:textId="77777777" w:rsidTr="00927502">
        <w:trPr>
          <w:trHeight w:val="300"/>
        </w:trPr>
        <w:tc>
          <w:tcPr>
            <w:tcW w:w="2467" w:type="dxa"/>
            <w:tcBorders>
              <w:top w:val="nil"/>
              <w:bottom w:val="nil"/>
            </w:tcBorders>
            <w:shd w:val="clear" w:color="auto" w:fill="auto"/>
            <w:noWrap/>
            <w:vAlign w:val="center"/>
            <w:hideMark/>
          </w:tcPr>
          <w:p w14:paraId="5589F48B"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Myrtanol</w:t>
            </w:r>
            <w:proofErr w:type="spellEnd"/>
            <w:r w:rsidRPr="00F4582B">
              <w:rPr>
                <w:rFonts w:eastAsia="Times New Roman" w:cs="Helvetica"/>
                <w:color w:val="000000" w:themeColor="text1"/>
                <w:sz w:val="18"/>
                <w:szCs w:val="18"/>
                <w:lang w:eastAsia="de-DE"/>
              </w:rPr>
              <w:t xml:space="preserve"> isomer3</w:t>
            </w:r>
          </w:p>
        </w:tc>
        <w:tc>
          <w:tcPr>
            <w:tcW w:w="630" w:type="dxa"/>
            <w:tcBorders>
              <w:top w:val="nil"/>
              <w:bottom w:val="nil"/>
            </w:tcBorders>
            <w:shd w:val="clear" w:color="auto" w:fill="auto"/>
            <w:noWrap/>
            <w:vAlign w:val="center"/>
            <w:hideMark/>
          </w:tcPr>
          <w:p w14:paraId="28774A8B"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16.48</w:t>
            </w:r>
          </w:p>
        </w:tc>
        <w:tc>
          <w:tcPr>
            <w:tcW w:w="635" w:type="dxa"/>
            <w:tcBorders>
              <w:top w:val="nil"/>
              <w:bottom w:val="nil"/>
            </w:tcBorders>
            <w:shd w:val="clear" w:color="auto" w:fill="auto"/>
            <w:noWrap/>
            <w:vAlign w:val="center"/>
            <w:hideMark/>
          </w:tcPr>
          <w:p w14:paraId="03738C5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2DCABC6"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6B6723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047A28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7333F5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4125AE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5CCDD968" w14:textId="77777777" w:rsidTr="00927502">
        <w:trPr>
          <w:trHeight w:val="300"/>
        </w:trPr>
        <w:tc>
          <w:tcPr>
            <w:tcW w:w="2467" w:type="dxa"/>
            <w:tcBorders>
              <w:top w:val="nil"/>
              <w:bottom w:val="nil"/>
            </w:tcBorders>
            <w:shd w:val="clear" w:color="auto" w:fill="auto"/>
            <w:noWrap/>
            <w:vAlign w:val="center"/>
            <w:hideMark/>
          </w:tcPr>
          <w:p w14:paraId="2962D6F5"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Myrtenyl</w:t>
            </w:r>
            <w:proofErr w:type="spellEnd"/>
            <w:r w:rsidRPr="00F4582B">
              <w:rPr>
                <w:rFonts w:eastAsia="Times New Roman" w:cs="Helvetica"/>
                <w:color w:val="000000" w:themeColor="text1"/>
                <w:sz w:val="18"/>
                <w:szCs w:val="18"/>
                <w:lang w:eastAsia="de-DE"/>
              </w:rPr>
              <w:t xml:space="preserve"> acetate isomer1</w:t>
            </w:r>
          </w:p>
        </w:tc>
        <w:tc>
          <w:tcPr>
            <w:tcW w:w="630" w:type="dxa"/>
            <w:tcBorders>
              <w:top w:val="nil"/>
              <w:bottom w:val="nil"/>
            </w:tcBorders>
            <w:shd w:val="clear" w:color="auto" w:fill="auto"/>
            <w:noWrap/>
            <w:vAlign w:val="center"/>
            <w:hideMark/>
          </w:tcPr>
          <w:p w14:paraId="4FDD3883"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17.43</w:t>
            </w:r>
          </w:p>
        </w:tc>
        <w:tc>
          <w:tcPr>
            <w:tcW w:w="635" w:type="dxa"/>
            <w:tcBorders>
              <w:top w:val="nil"/>
              <w:bottom w:val="nil"/>
            </w:tcBorders>
            <w:shd w:val="clear" w:color="auto" w:fill="auto"/>
            <w:noWrap/>
            <w:vAlign w:val="center"/>
            <w:hideMark/>
          </w:tcPr>
          <w:p w14:paraId="74CDECA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AFDA90D"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04B297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E82C0F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9311AB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0.87±0</w:t>
            </w:r>
          </w:p>
        </w:tc>
        <w:tc>
          <w:tcPr>
            <w:tcW w:w="0" w:type="auto"/>
            <w:tcBorders>
              <w:top w:val="nil"/>
              <w:bottom w:val="nil"/>
            </w:tcBorders>
            <w:shd w:val="clear" w:color="auto" w:fill="auto"/>
            <w:noWrap/>
            <w:vAlign w:val="center"/>
            <w:hideMark/>
          </w:tcPr>
          <w:p w14:paraId="1BDBDD8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55814EBF" w14:textId="77777777" w:rsidTr="003D311B">
        <w:trPr>
          <w:trHeight w:val="300"/>
        </w:trPr>
        <w:tc>
          <w:tcPr>
            <w:tcW w:w="2467" w:type="dxa"/>
            <w:tcBorders>
              <w:top w:val="nil"/>
              <w:bottom w:val="nil"/>
            </w:tcBorders>
            <w:shd w:val="clear" w:color="auto" w:fill="auto"/>
            <w:noWrap/>
            <w:vAlign w:val="center"/>
            <w:hideMark/>
          </w:tcPr>
          <w:p w14:paraId="601A5D6B" w14:textId="77777777" w:rsidR="00866C14" w:rsidRPr="00F4582B" w:rsidRDefault="00866C14" w:rsidP="00927502">
            <w:pPr>
              <w:spacing w:after="0" w:line="240" w:lineRule="auto"/>
              <w:rPr>
                <w:rFonts w:eastAsia="Times New Roman" w:cs="Helvetica"/>
                <w:color w:val="000000" w:themeColor="text1"/>
                <w:sz w:val="18"/>
                <w:szCs w:val="18"/>
                <w:lang w:eastAsia="de-DE"/>
              </w:rPr>
            </w:pPr>
            <w:proofErr w:type="spellStart"/>
            <w:r w:rsidRPr="00F4582B">
              <w:rPr>
                <w:rFonts w:eastAsia="Times New Roman" w:cs="Helvetica"/>
                <w:color w:val="000000" w:themeColor="text1"/>
                <w:sz w:val="18"/>
                <w:szCs w:val="18"/>
                <w:lang w:eastAsia="de-DE"/>
              </w:rPr>
              <w:t>Myrtenyl</w:t>
            </w:r>
            <w:proofErr w:type="spellEnd"/>
            <w:r w:rsidRPr="00F4582B">
              <w:rPr>
                <w:rFonts w:eastAsia="Times New Roman" w:cs="Helvetica"/>
                <w:color w:val="000000" w:themeColor="text1"/>
                <w:sz w:val="18"/>
                <w:szCs w:val="18"/>
                <w:lang w:eastAsia="de-DE"/>
              </w:rPr>
              <w:t xml:space="preserve"> acetate isomer2</w:t>
            </w:r>
          </w:p>
        </w:tc>
        <w:tc>
          <w:tcPr>
            <w:tcW w:w="630" w:type="dxa"/>
            <w:tcBorders>
              <w:top w:val="nil"/>
              <w:bottom w:val="nil"/>
            </w:tcBorders>
            <w:shd w:val="clear" w:color="auto" w:fill="auto"/>
            <w:noWrap/>
            <w:vAlign w:val="center"/>
            <w:hideMark/>
          </w:tcPr>
          <w:p w14:paraId="6E7ECEA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18.13</w:t>
            </w:r>
          </w:p>
        </w:tc>
        <w:tc>
          <w:tcPr>
            <w:tcW w:w="635" w:type="dxa"/>
            <w:tcBorders>
              <w:top w:val="nil"/>
              <w:bottom w:val="nil"/>
            </w:tcBorders>
            <w:shd w:val="clear" w:color="auto" w:fill="auto"/>
            <w:noWrap/>
            <w:vAlign w:val="center"/>
            <w:hideMark/>
          </w:tcPr>
          <w:p w14:paraId="11C9BA8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3057DD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04B8C4A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F5CC23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49475E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E7B9148"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3C4F73" w:rsidRPr="00F4582B" w14:paraId="249C8709" w14:textId="77777777" w:rsidTr="00927502">
        <w:trPr>
          <w:trHeight w:val="300"/>
        </w:trPr>
        <w:tc>
          <w:tcPr>
            <w:tcW w:w="2467" w:type="dxa"/>
            <w:tcBorders>
              <w:top w:val="nil"/>
            </w:tcBorders>
            <w:shd w:val="clear" w:color="auto" w:fill="auto"/>
            <w:noWrap/>
            <w:vAlign w:val="center"/>
          </w:tcPr>
          <w:p w14:paraId="78B5CDC7" w14:textId="68E44697"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Sum</w:t>
            </w:r>
          </w:p>
        </w:tc>
        <w:tc>
          <w:tcPr>
            <w:tcW w:w="630" w:type="dxa"/>
            <w:tcBorders>
              <w:top w:val="nil"/>
            </w:tcBorders>
            <w:shd w:val="clear" w:color="auto" w:fill="auto"/>
            <w:noWrap/>
            <w:vAlign w:val="center"/>
          </w:tcPr>
          <w:p w14:paraId="71A4407A" w14:textId="77777777" w:rsidR="003C4F73" w:rsidRPr="00E32961" w:rsidRDefault="003C4F73" w:rsidP="00927502">
            <w:pPr>
              <w:spacing w:after="0" w:line="240" w:lineRule="auto"/>
              <w:rPr>
                <w:rFonts w:cs="Helvetica"/>
                <w:color w:val="000000"/>
                <w:sz w:val="18"/>
                <w:szCs w:val="18"/>
              </w:rPr>
            </w:pPr>
          </w:p>
        </w:tc>
        <w:tc>
          <w:tcPr>
            <w:tcW w:w="635" w:type="dxa"/>
            <w:tcBorders>
              <w:top w:val="nil"/>
            </w:tcBorders>
            <w:shd w:val="clear" w:color="auto" w:fill="auto"/>
            <w:noWrap/>
            <w:vAlign w:val="center"/>
          </w:tcPr>
          <w:p w14:paraId="454A8BD2" w14:textId="77777777" w:rsidR="003C4F73" w:rsidRPr="00F4582B" w:rsidRDefault="003C4F73" w:rsidP="00927502">
            <w:pPr>
              <w:spacing w:after="0" w:line="240" w:lineRule="auto"/>
              <w:jc w:val="center"/>
              <w:rPr>
                <w:rFonts w:eastAsia="Times New Roman" w:cs="Helvetica"/>
                <w:color w:val="000000" w:themeColor="text1"/>
                <w:sz w:val="18"/>
                <w:szCs w:val="18"/>
                <w:lang w:eastAsia="de-DE"/>
              </w:rPr>
            </w:pPr>
          </w:p>
        </w:tc>
        <w:tc>
          <w:tcPr>
            <w:tcW w:w="0" w:type="auto"/>
            <w:tcBorders>
              <w:top w:val="nil"/>
            </w:tcBorders>
            <w:shd w:val="clear" w:color="auto" w:fill="auto"/>
            <w:noWrap/>
            <w:vAlign w:val="center"/>
          </w:tcPr>
          <w:p w14:paraId="57E2C8BC" w14:textId="77777777" w:rsidR="003C4F73" w:rsidRPr="00F4582B" w:rsidRDefault="003C4F73" w:rsidP="00927502">
            <w:pPr>
              <w:spacing w:after="0" w:line="240" w:lineRule="auto"/>
              <w:jc w:val="center"/>
              <w:rPr>
                <w:rFonts w:eastAsia="Times New Roman" w:cs="Helvetica"/>
                <w:color w:val="000000" w:themeColor="text1"/>
                <w:sz w:val="18"/>
                <w:szCs w:val="18"/>
                <w:lang w:eastAsia="de-DE"/>
              </w:rPr>
            </w:pPr>
          </w:p>
        </w:tc>
        <w:tc>
          <w:tcPr>
            <w:tcW w:w="0" w:type="auto"/>
            <w:tcBorders>
              <w:top w:val="nil"/>
            </w:tcBorders>
            <w:shd w:val="clear" w:color="auto" w:fill="auto"/>
            <w:noWrap/>
            <w:vAlign w:val="center"/>
          </w:tcPr>
          <w:p w14:paraId="323BBF25" w14:textId="19419895"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14.95</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5.07</w:t>
            </w:r>
          </w:p>
        </w:tc>
        <w:tc>
          <w:tcPr>
            <w:tcW w:w="0" w:type="auto"/>
            <w:tcBorders>
              <w:top w:val="nil"/>
            </w:tcBorders>
            <w:shd w:val="clear" w:color="auto" w:fill="auto"/>
            <w:noWrap/>
            <w:vAlign w:val="center"/>
          </w:tcPr>
          <w:p w14:paraId="3920C908" w14:textId="3934FFBF"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9.41</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4.06</w:t>
            </w:r>
          </w:p>
        </w:tc>
        <w:tc>
          <w:tcPr>
            <w:tcW w:w="0" w:type="auto"/>
            <w:tcBorders>
              <w:top w:val="nil"/>
            </w:tcBorders>
            <w:shd w:val="clear" w:color="auto" w:fill="auto"/>
            <w:noWrap/>
            <w:vAlign w:val="center"/>
          </w:tcPr>
          <w:p w14:paraId="39CD0289" w14:textId="26EC7EA0"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8.92</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4.23</w:t>
            </w:r>
          </w:p>
        </w:tc>
        <w:tc>
          <w:tcPr>
            <w:tcW w:w="0" w:type="auto"/>
            <w:tcBorders>
              <w:top w:val="nil"/>
            </w:tcBorders>
            <w:shd w:val="clear" w:color="auto" w:fill="auto"/>
            <w:noWrap/>
            <w:vAlign w:val="center"/>
          </w:tcPr>
          <w:p w14:paraId="08E71851" w14:textId="0334CA0A"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9.58</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0.44</w:t>
            </w:r>
          </w:p>
        </w:tc>
      </w:tr>
      <w:tr w:rsidR="00866C14" w:rsidRPr="00F4582B" w14:paraId="1499D8BE" w14:textId="77777777" w:rsidTr="00927502">
        <w:trPr>
          <w:trHeight w:val="300"/>
        </w:trPr>
        <w:tc>
          <w:tcPr>
            <w:tcW w:w="2467" w:type="dxa"/>
            <w:shd w:val="clear" w:color="auto" w:fill="D9D9D9" w:themeFill="background1" w:themeFillShade="D9"/>
            <w:noWrap/>
            <w:vAlign w:val="center"/>
            <w:hideMark/>
          </w:tcPr>
          <w:p w14:paraId="5CB6DC30"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r w:rsidRPr="00F4582B">
              <w:rPr>
                <w:rFonts w:eastAsia="Times New Roman" w:cs="Helvetica"/>
                <w:b/>
                <w:bCs/>
                <w:i/>
                <w:iCs/>
                <w:color w:val="000000" w:themeColor="text1"/>
                <w:sz w:val="18"/>
                <w:szCs w:val="18"/>
                <w:lang w:eastAsia="de-DE"/>
              </w:rPr>
              <w:lastRenderedPageBreak/>
              <w:t>Sesquiterpenes</w:t>
            </w:r>
          </w:p>
        </w:tc>
        <w:tc>
          <w:tcPr>
            <w:tcW w:w="630" w:type="dxa"/>
            <w:shd w:val="clear" w:color="auto" w:fill="D9D9D9" w:themeFill="background1" w:themeFillShade="D9"/>
            <w:noWrap/>
            <w:vAlign w:val="center"/>
            <w:hideMark/>
          </w:tcPr>
          <w:p w14:paraId="6E29FF5E" w14:textId="77777777" w:rsidR="00866C14" w:rsidRPr="00E32961" w:rsidRDefault="00866C14" w:rsidP="00927502">
            <w:pPr>
              <w:spacing w:after="0" w:line="240" w:lineRule="auto"/>
              <w:rPr>
                <w:rFonts w:eastAsia="Times New Roman" w:cs="Helvetica"/>
                <w:b/>
                <w:bCs/>
                <w:i/>
                <w:iCs/>
                <w:color w:val="000000" w:themeColor="text1"/>
                <w:sz w:val="18"/>
                <w:szCs w:val="18"/>
                <w:lang w:eastAsia="de-DE"/>
              </w:rPr>
            </w:pPr>
          </w:p>
        </w:tc>
        <w:tc>
          <w:tcPr>
            <w:tcW w:w="635" w:type="dxa"/>
            <w:shd w:val="clear" w:color="auto" w:fill="D9D9D9" w:themeFill="background1" w:themeFillShade="D9"/>
            <w:noWrap/>
            <w:vAlign w:val="center"/>
            <w:hideMark/>
          </w:tcPr>
          <w:p w14:paraId="5C36A27F"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3704CAF6" w14:textId="77777777" w:rsidR="00866C14" w:rsidRPr="00F4582B" w:rsidRDefault="00866C14" w:rsidP="00927502">
            <w:pPr>
              <w:spacing w:after="0" w:line="240" w:lineRule="auto"/>
              <w:jc w:val="center"/>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4DEB1DA0"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4FDC704B"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56CCE009"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c>
          <w:tcPr>
            <w:tcW w:w="0" w:type="auto"/>
            <w:shd w:val="clear" w:color="auto" w:fill="D9D9D9" w:themeFill="background1" w:themeFillShade="D9"/>
            <w:noWrap/>
            <w:vAlign w:val="center"/>
            <w:hideMark/>
          </w:tcPr>
          <w:p w14:paraId="0CBB9D9A" w14:textId="77777777" w:rsidR="00866C14" w:rsidRPr="00F4582B" w:rsidRDefault="00866C14" w:rsidP="00927502">
            <w:pPr>
              <w:spacing w:after="0" w:line="240" w:lineRule="auto"/>
              <w:rPr>
                <w:rFonts w:eastAsia="Times New Roman" w:cs="Helvetica"/>
                <w:b/>
                <w:bCs/>
                <w:i/>
                <w:iCs/>
                <w:color w:val="000000" w:themeColor="text1"/>
                <w:sz w:val="18"/>
                <w:szCs w:val="18"/>
                <w:lang w:eastAsia="de-DE"/>
              </w:rPr>
            </w:pPr>
          </w:p>
        </w:tc>
      </w:tr>
      <w:tr w:rsidR="00866C14" w:rsidRPr="00F4582B" w14:paraId="37512517" w14:textId="77777777" w:rsidTr="00927502">
        <w:trPr>
          <w:trHeight w:val="300"/>
        </w:trPr>
        <w:tc>
          <w:tcPr>
            <w:tcW w:w="2467" w:type="dxa"/>
            <w:tcBorders>
              <w:bottom w:val="nil"/>
            </w:tcBorders>
            <w:shd w:val="clear" w:color="auto" w:fill="auto"/>
            <w:noWrap/>
            <w:vAlign w:val="center"/>
            <w:hideMark/>
          </w:tcPr>
          <w:p w14:paraId="6D1CA28C"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α-</w:t>
            </w:r>
            <w:proofErr w:type="spellStart"/>
            <w:r w:rsidRPr="00F4582B">
              <w:rPr>
                <w:rFonts w:eastAsia="Times New Roman" w:cs="Helvetica"/>
                <w:b/>
                <w:color w:val="000000" w:themeColor="text1"/>
                <w:sz w:val="18"/>
                <w:szCs w:val="18"/>
                <w:lang w:eastAsia="de-DE"/>
              </w:rPr>
              <w:t>Longipinene</w:t>
            </w:r>
            <w:proofErr w:type="spellEnd"/>
          </w:p>
        </w:tc>
        <w:tc>
          <w:tcPr>
            <w:tcW w:w="630" w:type="dxa"/>
            <w:tcBorders>
              <w:bottom w:val="nil"/>
            </w:tcBorders>
            <w:shd w:val="clear" w:color="auto" w:fill="auto"/>
            <w:noWrap/>
            <w:vAlign w:val="center"/>
            <w:hideMark/>
          </w:tcPr>
          <w:p w14:paraId="7E94D788"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18.63</w:t>
            </w:r>
          </w:p>
        </w:tc>
        <w:tc>
          <w:tcPr>
            <w:tcW w:w="635" w:type="dxa"/>
            <w:tcBorders>
              <w:bottom w:val="nil"/>
            </w:tcBorders>
            <w:shd w:val="clear" w:color="auto" w:fill="auto"/>
            <w:noWrap/>
            <w:vAlign w:val="center"/>
            <w:hideMark/>
          </w:tcPr>
          <w:p w14:paraId="2F1D7438"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12.26</w:t>
            </w:r>
          </w:p>
        </w:tc>
        <w:tc>
          <w:tcPr>
            <w:tcW w:w="0" w:type="auto"/>
            <w:tcBorders>
              <w:bottom w:val="nil"/>
            </w:tcBorders>
            <w:shd w:val="clear" w:color="auto" w:fill="auto"/>
            <w:noWrap/>
            <w:vAlign w:val="center"/>
            <w:hideMark/>
          </w:tcPr>
          <w:p w14:paraId="18004CE8"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0.007</w:t>
            </w:r>
          </w:p>
        </w:tc>
        <w:tc>
          <w:tcPr>
            <w:tcW w:w="0" w:type="auto"/>
            <w:tcBorders>
              <w:bottom w:val="nil"/>
            </w:tcBorders>
            <w:shd w:val="clear" w:color="auto" w:fill="auto"/>
            <w:noWrap/>
            <w:vAlign w:val="center"/>
            <w:hideMark/>
          </w:tcPr>
          <w:p w14:paraId="5E931B7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0.2±0.03(a)</w:t>
            </w:r>
          </w:p>
        </w:tc>
        <w:tc>
          <w:tcPr>
            <w:tcW w:w="0" w:type="auto"/>
            <w:tcBorders>
              <w:bottom w:val="nil"/>
            </w:tcBorders>
            <w:shd w:val="clear" w:color="auto" w:fill="auto"/>
            <w:noWrap/>
            <w:vAlign w:val="center"/>
            <w:hideMark/>
          </w:tcPr>
          <w:p w14:paraId="4C91DDD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0.09±0.02(ab)</w:t>
            </w:r>
          </w:p>
        </w:tc>
        <w:tc>
          <w:tcPr>
            <w:tcW w:w="0" w:type="auto"/>
            <w:tcBorders>
              <w:bottom w:val="nil"/>
            </w:tcBorders>
            <w:shd w:val="clear" w:color="auto" w:fill="auto"/>
            <w:noWrap/>
            <w:vAlign w:val="center"/>
            <w:hideMark/>
          </w:tcPr>
          <w:p w14:paraId="12F7E4E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0.03±0(b)</w:t>
            </w:r>
          </w:p>
        </w:tc>
        <w:tc>
          <w:tcPr>
            <w:tcW w:w="0" w:type="auto"/>
            <w:tcBorders>
              <w:bottom w:val="nil"/>
            </w:tcBorders>
            <w:shd w:val="clear" w:color="auto" w:fill="auto"/>
            <w:noWrap/>
            <w:vAlign w:val="center"/>
            <w:hideMark/>
          </w:tcPr>
          <w:p w14:paraId="4B16734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0.04±0.02(b)</w:t>
            </w:r>
          </w:p>
        </w:tc>
      </w:tr>
      <w:tr w:rsidR="00866C14" w:rsidRPr="00F4582B" w14:paraId="778EA37F" w14:textId="77777777" w:rsidTr="00927502">
        <w:trPr>
          <w:trHeight w:val="300"/>
        </w:trPr>
        <w:tc>
          <w:tcPr>
            <w:tcW w:w="2467" w:type="dxa"/>
            <w:tcBorders>
              <w:top w:val="nil"/>
              <w:bottom w:val="nil"/>
            </w:tcBorders>
            <w:shd w:val="clear" w:color="auto" w:fill="auto"/>
            <w:noWrap/>
            <w:vAlign w:val="center"/>
            <w:hideMark/>
          </w:tcPr>
          <w:p w14:paraId="3F08A2F8" w14:textId="77777777" w:rsidR="00866C14" w:rsidRPr="00F4582B" w:rsidRDefault="00866C14" w:rsidP="00927502">
            <w:pPr>
              <w:spacing w:after="0" w:line="240" w:lineRule="auto"/>
              <w:rPr>
                <w:rFonts w:eastAsia="Times New Roman" w:cs="Helvetica"/>
                <w:b/>
                <w:color w:val="000000" w:themeColor="text1"/>
                <w:sz w:val="18"/>
                <w:szCs w:val="18"/>
                <w:lang w:eastAsia="de-DE"/>
              </w:rPr>
            </w:pPr>
            <w:proofErr w:type="spellStart"/>
            <w:r w:rsidRPr="00F4582B">
              <w:rPr>
                <w:rFonts w:eastAsia="Times New Roman" w:cs="Helvetica"/>
                <w:b/>
                <w:color w:val="000000" w:themeColor="text1"/>
                <w:sz w:val="18"/>
                <w:szCs w:val="18"/>
                <w:lang w:eastAsia="de-DE"/>
              </w:rPr>
              <w:t>Longicyclene</w:t>
            </w:r>
            <w:proofErr w:type="spellEnd"/>
          </w:p>
        </w:tc>
        <w:tc>
          <w:tcPr>
            <w:tcW w:w="630" w:type="dxa"/>
            <w:tcBorders>
              <w:top w:val="nil"/>
              <w:bottom w:val="nil"/>
            </w:tcBorders>
            <w:shd w:val="clear" w:color="auto" w:fill="auto"/>
            <w:noWrap/>
            <w:vAlign w:val="center"/>
            <w:hideMark/>
          </w:tcPr>
          <w:p w14:paraId="4960E61A"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19.10</w:t>
            </w:r>
          </w:p>
        </w:tc>
        <w:tc>
          <w:tcPr>
            <w:tcW w:w="635" w:type="dxa"/>
            <w:tcBorders>
              <w:top w:val="nil"/>
              <w:bottom w:val="nil"/>
            </w:tcBorders>
            <w:shd w:val="clear" w:color="auto" w:fill="auto"/>
            <w:noWrap/>
            <w:vAlign w:val="center"/>
            <w:hideMark/>
          </w:tcPr>
          <w:p w14:paraId="25683D67"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10.45</w:t>
            </w:r>
          </w:p>
        </w:tc>
        <w:tc>
          <w:tcPr>
            <w:tcW w:w="0" w:type="auto"/>
            <w:tcBorders>
              <w:top w:val="nil"/>
              <w:bottom w:val="nil"/>
            </w:tcBorders>
            <w:shd w:val="clear" w:color="auto" w:fill="auto"/>
            <w:noWrap/>
            <w:vAlign w:val="center"/>
            <w:hideMark/>
          </w:tcPr>
          <w:p w14:paraId="2B08569C"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0.012</w:t>
            </w:r>
          </w:p>
        </w:tc>
        <w:tc>
          <w:tcPr>
            <w:tcW w:w="0" w:type="auto"/>
            <w:tcBorders>
              <w:top w:val="nil"/>
              <w:bottom w:val="nil"/>
            </w:tcBorders>
            <w:shd w:val="clear" w:color="auto" w:fill="auto"/>
            <w:noWrap/>
            <w:vAlign w:val="center"/>
            <w:hideMark/>
          </w:tcPr>
          <w:p w14:paraId="79EF6F5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0.26±0.04(a)</w:t>
            </w:r>
          </w:p>
        </w:tc>
        <w:tc>
          <w:tcPr>
            <w:tcW w:w="0" w:type="auto"/>
            <w:tcBorders>
              <w:top w:val="nil"/>
              <w:bottom w:val="nil"/>
            </w:tcBorders>
            <w:shd w:val="clear" w:color="auto" w:fill="auto"/>
            <w:noWrap/>
            <w:vAlign w:val="center"/>
            <w:hideMark/>
          </w:tcPr>
          <w:p w14:paraId="71905B0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0.07±0.01(a)</w:t>
            </w:r>
          </w:p>
        </w:tc>
        <w:tc>
          <w:tcPr>
            <w:tcW w:w="0" w:type="auto"/>
            <w:tcBorders>
              <w:top w:val="nil"/>
              <w:bottom w:val="nil"/>
            </w:tcBorders>
            <w:shd w:val="clear" w:color="auto" w:fill="auto"/>
            <w:noWrap/>
            <w:vAlign w:val="center"/>
            <w:hideMark/>
          </w:tcPr>
          <w:p w14:paraId="4A016C1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0.03±0.01(a)</w:t>
            </w:r>
          </w:p>
        </w:tc>
        <w:tc>
          <w:tcPr>
            <w:tcW w:w="0" w:type="auto"/>
            <w:tcBorders>
              <w:top w:val="nil"/>
              <w:bottom w:val="nil"/>
            </w:tcBorders>
            <w:shd w:val="clear" w:color="auto" w:fill="auto"/>
            <w:noWrap/>
            <w:vAlign w:val="center"/>
            <w:hideMark/>
          </w:tcPr>
          <w:p w14:paraId="339BB57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0.06±0(a)</w:t>
            </w:r>
          </w:p>
        </w:tc>
      </w:tr>
      <w:tr w:rsidR="00866C14" w:rsidRPr="00F4582B" w14:paraId="61F95474" w14:textId="77777777" w:rsidTr="00927502">
        <w:trPr>
          <w:trHeight w:val="300"/>
        </w:trPr>
        <w:tc>
          <w:tcPr>
            <w:tcW w:w="2467" w:type="dxa"/>
            <w:tcBorders>
              <w:top w:val="nil"/>
              <w:bottom w:val="nil"/>
            </w:tcBorders>
            <w:shd w:val="clear" w:color="auto" w:fill="auto"/>
            <w:noWrap/>
            <w:vAlign w:val="center"/>
            <w:hideMark/>
          </w:tcPr>
          <w:p w14:paraId="36234196"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Longifolene</w:t>
            </w:r>
          </w:p>
        </w:tc>
        <w:tc>
          <w:tcPr>
            <w:tcW w:w="630" w:type="dxa"/>
            <w:tcBorders>
              <w:top w:val="nil"/>
              <w:bottom w:val="nil"/>
            </w:tcBorders>
            <w:shd w:val="clear" w:color="auto" w:fill="auto"/>
            <w:noWrap/>
            <w:vAlign w:val="center"/>
            <w:hideMark/>
          </w:tcPr>
          <w:p w14:paraId="0197FA7A"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19.88</w:t>
            </w:r>
          </w:p>
        </w:tc>
        <w:tc>
          <w:tcPr>
            <w:tcW w:w="635" w:type="dxa"/>
            <w:tcBorders>
              <w:top w:val="nil"/>
              <w:bottom w:val="nil"/>
            </w:tcBorders>
            <w:shd w:val="clear" w:color="auto" w:fill="auto"/>
            <w:noWrap/>
            <w:vAlign w:val="center"/>
            <w:hideMark/>
          </w:tcPr>
          <w:p w14:paraId="3E70CBC6"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6.48</w:t>
            </w:r>
          </w:p>
        </w:tc>
        <w:tc>
          <w:tcPr>
            <w:tcW w:w="0" w:type="auto"/>
            <w:tcBorders>
              <w:top w:val="nil"/>
              <w:bottom w:val="nil"/>
            </w:tcBorders>
            <w:shd w:val="clear" w:color="auto" w:fill="auto"/>
            <w:noWrap/>
            <w:vAlign w:val="center"/>
            <w:hideMark/>
          </w:tcPr>
          <w:p w14:paraId="08464047"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0.031</w:t>
            </w:r>
          </w:p>
        </w:tc>
        <w:tc>
          <w:tcPr>
            <w:tcW w:w="0" w:type="auto"/>
            <w:tcBorders>
              <w:top w:val="nil"/>
              <w:bottom w:val="nil"/>
            </w:tcBorders>
            <w:shd w:val="clear" w:color="auto" w:fill="auto"/>
            <w:noWrap/>
            <w:vAlign w:val="center"/>
            <w:hideMark/>
          </w:tcPr>
          <w:p w14:paraId="0A1C9E7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2.07±0.32(a)</w:t>
            </w:r>
          </w:p>
        </w:tc>
        <w:tc>
          <w:tcPr>
            <w:tcW w:w="0" w:type="auto"/>
            <w:tcBorders>
              <w:top w:val="nil"/>
              <w:bottom w:val="nil"/>
            </w:tcBorders>
            <w:shd w:val="clear" w:color="auto" w:fill="auto"/>
            <w:noWrap/>
            <w:vAlign w:val="center"/>
            <w:hideMark/>
          </w:tcPr>
          <w:p w14:paraId="06F7F754"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1.07±0.22(a)</w:t>
            </w:r>
          </w:p>
        </w:tc>
        <w:tc>
          <w:tcPr>
            <w:tcW w:w="0" w:type="auto"/>
            <w:tcBorders>
              <w:top w:val="nil"/>
              <w:bottom w:val="nil"/>
            </w:tcBorders>
            <w:shd w:val="clear" w:color="auto" w:fill="auto"/>
            <w:noWrap/>
            <w:vAlign w:val="center"/>
            <w:hideMark/>
          </w:tcPr>
          <w:p w14:paraId="71D7F88D"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0.42±0.11(a)</w:t>
            </w:r>
          </w:p>
        </w:tc>
        <w:tc>
          <w:tcPr>
            <w:tcW w:w="0" w:type="auto"/>
            <w:tcBorders>
              <w:top w:val="nil"/>
              <w:bottom w:val="nil"/>
            </w:tcBorders>
            <w:shd w:val="clear" w:color="auto" w:fill="auto"/>
            <w:noWrap/>
            <w:vAlign w:val="center"/>
            <w:hideMark/>
          </w:tcPr>
          <w:p w14:paraId="05672B6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0.74±0.46(a)</w:t>
            </w:r>
          </w:p>
        </w:tc>
      </w:tr>
      <w:tr w:rsidR="00866C14" w:rsidRPr="00F4582B" w14:paraId="7750AB8A" w14:textId="77777777" w:rsidTr="00927502">
        <w:trPr>
          <w:trHeight w:val="300"/>
        </w:trPr>
        <w:tc>
          <w:tcPr>
            <w:tcW w:w="2467" w:type="dxa"/>
            <w:tcBorders>
              <w:top w:val="nil"/>
              <w:bottom w:val="nil"/>
            </w:tcBorders>
            <w:shd w:val="clear" w:color="auto" w:fill="auto"/>
            <w:noWrap/>
            <w:vAlign w:val="center"/>
            <w:hideMark/>
          </w:tcPr>
          <w:p w14:paraId="3529C2E7"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iCs/>
                <w:color w:val="000000" w:themeColor="text1"/>
                <w:sz w:val="18"/>
                <w:szCs w:val="18"/>
                <w:lang w:eastAsia="de-DE"/>
              </w:rPr>
              <w:t>(</w:t>
            </w:r>
            <w:r w:rsidRPr="00F4582B">
              <w:rPr>
                <w:rFonts w:eastAsia="Times New Roman" w:cs="Helvetica"/>
                <w:b/>
                <w:i/>
                <w:iCs/>
                <w:color w:val="000000" w:themeColor="text1"/>
                <w:sz w:val="18"/>
                <w:szCs w:val="18"/>
                <w:lang w:eastAsia="de-DE"/>
              </w:rPr>
              <w:t>E</w:t>
            </w:r>
            <w:r w:rsidRPr="00F4582B">
              <w:rPr>
                <w:rFonts w:eastAsia="Times New Roman" w:cs="Helvetica"/>
                <w:b/>
                <w:iCs/>
                <w:color w:val="000000" w:themeColor="text1"/>
                <w:sz w:val="18"/>
                <w:szCs w:val="18"/>
                <w:lang w:eastAsia="de-DE"/>
              </w:rPr>
              <w:t>)</w:t>
            </w:r>
            <w:r w:rsidRPr="00F4582B">
              <w:rPr>
                <w:rFonts w:eastAsia="Times New Roman" w:cs="Helvetica"/>
                <w:b/>
                <w:color w:val="000000" w:themeColor="text1"/>
                <w:sz w:val="18"/>
                <w:szCs w:val="18"/>
                <w:lang w:eastAsia="de-DE"/>
              </w:rPr>
              <w:t>-β-Caryophyllene</w:t>
            </w:r>
          </w:p>
        </w:tc>
        <w:tc>
          <w:tcPr>
            <w:tcW w:w="630" w:type="dxa"/>
            <w:tcBorders>
              <w:top w:val="nil"/>
              <w:bottom w:val="nil"/>
            </w:tcBorders>
            <w:shd w:val="clear" w:color="auto" w:fill="auto"/>
            <w:noWrap/>
            <w:vAlign w:val="center"/>
            <w:hideMark/>
          </w:tcPr>
          <w:p w14:paraId="1E26ECD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20.17</w:t>
            </w:r>
          </w:p>
        </w:tc>
        <w:tc>
          <w:tcPr>
            <w:tcW w:w="635" w:type="dxa"/>
            <w:tcBorders>
              <w:top w:val="nil"/>
              <w:bottom w:val="nil"/>
            </w:tcBorders>
            <w:shd w:val="clear" w:color="auto" w:fill="auto"/>
            <w:noWrap/>
            <w:vAlign w:val="center"/>
            <w:hideMark/>
          </w:tcPr>
          <w:p w14:paraId="5657B9A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20.58</w:t>
            </w:r>
          </w:p>
        </w:tc>
        <w:tc>
          <w:tcPr>
            <w:tcW w:w="0" w:type="auto"/>
            <w:tcBorders>
              <w:top w:val="nil"/>
              <w:bottom w:val="nil"/>
            </w:tcBorders>
            <w:shd w:val="clear" w:color="auto" w:fill="auto"/>
            <w:noWrap/>
            <w:vAlign w:val="center"/>
            <w:hideMark/>
          </w:tcPr>
          <w:p w14:paraId="7E7B4B68"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0.001</w:t>
            </w:r>
          </w:p>
        </w:tc>
        <w:tc>
          <w:tcPr>
            <w:tcW w:w="0" w:type="auto"/>
            <w:tcBorders>
              <w:top w:val="nil"/>
              <w:bottom w:val="nil"/>
            </w:tcBorders>
            <w:shd w:val="clear" w:color="auto" w:fill="auto"/>
            <w:noWrap/>
            <w:vAlign w:val="center"/>
            <w:hideMark/>
          </w:tcPr>
          <w:p w14:paraId="5B08D70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8.59±0.44(a)</w:t>
            </w:r>
          </w:p>
        </w:tc>
        <w:tc>
          <w:tcPr>
            <w:tcW w:w="0" w:type="auto"/>
            <w:tcBorders>
              <w:top w:val="nil"/>
              <w:bottom w:val="nil"/>
            </w:tcBorders>
            <w:shd w:val="clear" w:color="auto" w:fill="auto"/>
            <w:noWrap/>
            <w:vAlign w:val="center"/>
            <w:hideMark/>
          </w:tcPr>
          <w:p w14:paraId="7D2D35E0"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4.01±0.47(ab)</w:t>
            </w:r>
          </w:p>
        </w:tc>
        <w:tc>
          <w:tcPr>
            <w:tcW w:w="0" w:type="auto"/>
            <w:tcBorders>
              <w:top w:val="nil"/>
              <w:bottom w:val="nil"/>
            </w:tcBorders>
            <w:shd w:val="clear" w:color="auto" w:fill="auto"/>
            <w:noWrap/>
            <w:vAlign w:val="center"/>
            <w:hideMark/>
          </w:tcPr>
          <w:p w14:paraId="4A78BD8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1.47±0.26(b)</w:t>
            </w:r>
          </w:p>
        </w:tc>
        <w:tc>
          <w:tcPr>
            <w:tcW w:w="0" w:type="auto"/>
            <w:tcBorders>
              <w:top w:val="nil"/>
              <w:bottom w:val="nil"/>
            </w:tcBorders>
            <w:shd w:val="clear" w:color="auto" w:fill="auto"/>
            <w:noWrap/>
            <w:vAlign w:val="center"/>
            <w:hideMark/>
          </w:tcPr>
          <w:p w14:paraId="150B8DE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1.61±1.02(b)</w:t>
            </w:r>
          </w:p>
        </w:tc>
      </w:tr>
      <w:tr w:rsidR="00866C14" w:rsidRPr="00F4582B" w14:paraId="35A79BAE" w14:textId="77777777" w:rsidTr="00927502">
        <w:trPr>
          <w:trHeight w:val="300"/>
        </w:trPr>
        <w:tc>
          <w:tcPr>
            <w:tcW w:w="2467" w:type="dxa"/>
            <w:tcBorders>
              <w:top w:val="nil"/>
              <w:bottom w:val="nil"/>
            </w:tcBorders>
            <w:shd w:val="clear" w:color="auto" w:fill="auto"/>
            <w:noWrap/>
            <w:vAlign w:val="center"/>
            <w:hideMark/>
          </w:tcPr>
          <w:p w14:paraId="6CD1C34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Cs/>
                <w:color w:val="000000" w:themeColor="text1"/>
                <w:sz w:val="18"/>
                <w:szCs w:val="18"/>
                <w:lang w:eastAsia="de-DE"/>
              </w:rPr>
              <w:t>(</w:t>
            </w:r>
            <w:r w:rsidRPr="00F4582B">
              <w:rPr>
                <w:rFonts w:eastAsia="Times New Roman" w:cs="Helvetica"/>
                <w:i/>
                <w:iCs/>
                <w:color w:val="000000" w:themeColor="text1"/>
                <w:sz w:val="18"/>
                <w:szCs w:val="18"/>
                <w:lang w:eastAsia="de-DE"/>
              </w:rPr>
              <w:t>E</w:t>
            </w:r>
            <w:r w:rsidRPr="00F4582B">
              <w:rPr>
                <w:rFonts w:eastAsia="Times New Roman" w:cs="Helvetica"/>
                <w:iCs/>
                <w:color w:val="000000" w:themeColor="text1"/>
                <w:sz w:val="18"/>
                <w:szCs w:val="18"/>
                <w:lang w:eastAsia="de-DE"/>
              </w:rPr>
              <w:t>)</w:t>
            </w:r>
            <w:r w:rsidRPr="00F4582B">
              <w:rPr>
                <w:rFonts w:eastAsia="Times New Roman" w:cs="Helvetica"/>
                <w:color w:val="000000" w:themeColor="text1"/>
                <w:sz w:val="18"/>
                <w:szCs w:val="18"/>
                <w:lang w:eastAsia="de-DE"/>
              </w:rPr>
              <w:t>-β-Caryophyllene (fungus)</w:t>
            </w:r>
          </w:p>
        </w:tc>
        <w:tc>
          <w:tcPr>
            <w:tcW w:w="630" w:type="dxa"/>
            <w:tcBorders>
              <w:top w:val="nil"/>
              <w:bottom w:val="nil"/>
            </w:tcBorders>
            <w:shd w:val="clear" w:color="auto" w:fill="auto"/>
            <w:noWrap/>
            <w:vAlign w:val="center"/>
            <w:hideMark/>
          </w:tcPr>
          <w:p w14:paraId="463DFF52"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20.56</w:t>
            </w:r>
          </w:p>
        </w:tc>
        <w:tc>
          <w:tcPr>
            <w:tcW w:w="635" w:type="dxa"/>
            <w:tcBorders>
              <w:top w:val="nil"/>
              <w:bottom w:val="nil"/>
            </w:tcBorders>
            <w:shd w:val="clear" w:color="auto" w:fill="auto"/>
            <w:noWrap/>
            <w:vAlign w:val="center"/>
            <w:hideMark/>
          </w:tcPr>
          <w:p w14:paraId="5378B5FE"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58EABCDF"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05C8A8F"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93C57B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5AFE7B3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FCA0ED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1F16B1FB" w14:textId="77777777" w:rsidTr="00927502">
        <w:trPr>
          <w:trHeight w:val="300"/>
        </w:trPr>
        <w:tc>
          <w:tcPr>
            <w:tcW w:w="2467" w:type="dxa"/>
            <w:tcBorders>
              <w:top w:val="nil"/>
              <w:bottom w:val="nil"/>
            </w:tcBorders>
            <w:shd w:val="clear" w:color="auto" w:fill="auto"/>
            <w:noWrap/>
            <w:vAlign w:val="center"/>
            <w:hideMark/>
          </w:tcPr>
          <w:p w14:paraId="7A0C32C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iCs/>
                <w:color w:val="000000" w:themeColor="text1"/>
                <w:sz w:val="18"/>
                <w:szCs w:val="18"/>
                <w:lang w:eastAsia="de-DE"/>
              </w:rPr>
              <w:t>(</w:t>
            </w:r>
            <w:r w:rsidRPr="00F4582B">
              <w:rPr>
                <w:rFonts w:eastAsia="Times New Roman" w:cs="Helvetica"/>
                <w:i/>
                <w:iCs/>
                <w:color w:val="000000" w:themeColor="text1"/>
                <w:sz w:val="18"/>
                <w:szCs w:val="18"/>
                <w:lang w:eastAsia="de-DE"/>
              </w:rPr>
              <w:t>E</w:t>
            </w:r>
            <w:r w:rsidRPr="00F4582B">
              <w:rPr>
                <w:rFonts w:eastAsia="Times New Roman" w:cs="Helvetica"/>
                <w:iCs/>
                <w:color w:val="000000" w:themeColor="text1"/>
                <w:sz w:val="18"/>
                <w:szCs w:val="18"/>
                <w:lang w:eastAsia="de-DE"/>
              </w:rPr>
              <w:t>)</w:t>
            </w:r>
            <w:r w:rsidRPr="00F4582B">
              <w:rPr>
                <w:rFonts w:eastAsia="Times New Roman" w:cs="Helvetica"/>
                <w:color w:val="000000" w:themeColor="text1"/>
                <w:sz w:val="18"/>
                <w:szCs w:val="18"/>
                <w:lang w:eastAsia="de-DE"/>
              </w:rPr>
              <w:t>-β-Farnesene</w:t>
            </w:r>
          </w:p>
        </w:tc>
        <w:tc>
          <w:tcPr>
            <w:tcW w:w="630" w:type="dxa"/>
            <w:tcBorders>
              <w:top w:val="nil"/>
              <w:bottom w:val="nil"/>
            </w:tcBorders>
            <w:shd w:val="clear" w:color="auto" w:fill="auto"/>
            <w:noWrap/>
            <w:vAlign w:val="center"/>
            <w:hideMark/>
          </w:tcPr>
          <w:p w14:paraId="4104206E"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20.84</w:t>
            </w:r>
          </w:p>
        </w:tc>
        <w:tc>
          <w:tcPr>
            <w:tcW w:w="635" w:type="dxa"/>
            <w:tcBorders>
              <w:top w:val="nil"/>
              <w:bottom w:val="nil"/>
            </w:tcBorders>
            <w:shd w:val="clear" w:color="auto" w:fill="auto"/>
            <w:noWrap/>
            <w:vAlign w:val="center"/>
            <w:hideMark/>
          </w:tcPr>
          <w:p w14:paraId="565D01C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491A7674"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73F1257"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69AF510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05C5111B"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42DE0D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866C14" w:rsidRPr="00F4582B" w14:paraId="4D08E260" w14:textId="77777777" w:rsidTr="00927502">
        <w:trPr>
          <w:trHeight w:val="300"/>
        </w:trPr>
        <w:tc>
          <w:tcPr>
            <w:tcW w:w="2467" w:type="dxa"/>
            <w:tcBorders>
              <w:top w:val="nil"/>
              <w:bottom w:val="nil"/>
            </w:tcBorders>
            <w:shd w:val="clear" w:color="auto" w:fill="auto"/>
            <w:noWrap/>
            <w:vAlign w:val="center"/>
            <w:hideMark/>
          </w:tcPr>
          <w:p w14:paraId="44B6ADFE" w14:textId="77777777" w:rsidR="00866C14" w:rsidRPr="00F4582B" w:rsidRDefault="00866C14" w:rsidP="00927502">
            <w:pPr>
              <w:spacing w:after="0" w:line="240" w:lineRule="auto"/>
              <w:rPr>
                <w:rFonts w:eastAsia="Times New Roman" w:cs="Helvetica"/>
                <w:b/>
                <w:color w:val="000000" w:themeColor="text1"/>
                <w:sz w:val="18"/>
                <w:szCs w:val="18"/>
                <w:lang w:eastAsia="de-DE"/>
              </w:rPr>
            </w:pPr>
            <w:r w:rsidRPr="00F4582B">
              <w:rPr>
                <w:rFonts w:eastAsia="Times New Roman" w:cs="Helvetica"/>
                <w:b/>
                <w:color w:val="000000" w:themeColor="text1"/>
                <w:sz w:val="18"/>
                <w:szCs w:val="18"/>
                <w:lang w:eastAsia="de-DE"/>
              </w:rPr>
              <w:t>Humulene</w:t>
            </w:r>
          </w:p>
        </w:tc>
        <w:tc>
          <w:tcPr>
            <w:tcW w:w="630" w:type="dxa"/>
            <w:tcBorders>
              <w:top w:val="nil"/>
              <w:bottom w:val="nil"/>
            </w:tcBorders>
            <w:shd w:val="clear" w:color="auto" w:fill="auto"/>
            <w:noWrap/>
            <w:vAlign w:val="center"/>
            <w:hideMark/>
          </w:tcPr>
          <w:p w14:paraId="2F3DD1E0"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20.90</w:t>
            </w:r>
          </w:p>
        </w:tc>
        <w:tc>
          <w:tcPr>
            <w:tcW w:w="635" w:type="dxa"/>
            <w:tcBorders>
              <w:top w:val="nil"/>
              <w:bottom w:val="nil"/>
            </w:tcBorders>
            <w:shd w:val="clear" w:color="auto" w:fill="auto"/>
            <w:noWrap/>
            <w:vAlign w:val="center"/>
            <w:hideMark/>
          </w:tcPr>
          <w:p w14:paraId="71A947BA"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18.59</w:t>
            </w:r>
          </w:p>
        </w:tc>
        <w:tc>
          <w:tcPr>
            <w:tcW w:w="0" w:type="auto"/>
            <w:tcBorders>
              <w:top w:val="nil"/>
              <w:bottom w:val="nil"/>
            </w:tcBorders>
            <w:shd w:val="clear" w:color="auto" w:fill="auto"/>
            <w:noWrap/>
            <w:vAlign w:val="center"/>
            <w:hideMark/>
          </w:tcPr>
          <w:p w14:paraId="0631A41C" w14:textId="77777777" w:rsidR="00866C14" w:rsidRPr="00F4582B" w:rsidRDefault="00866C14" w:rsidP="00927502">
            <w:pPr>
              <w:spacing w:after="0" w:line="240" w:lineRule="auto"/>
              <w:jc w:val="center"/>
              <w:rPr>
                <w:rFonts w:eastAsia="Times New Roman" w:cs="Helvetica"/>
                <w:b/>
                <w:bCs/>
                <w:color w:val="000000" w:themeColor="text1"/>
                <w:sz w:val="18"/>
                <w:szCs w:val="18"/>
                <w:lang w:eastAsia="de-DE"/>
              </w:rPr>
            </w:pPr>
            <w:r w:rsidRPr="00F4582B">
              <w:rPr>
                <w:rFonts w:eastAsia="Times New Roman" w:cs="Helvetica"/>
                <w:b/>
                <w:bCs/>
                <w:color w:val="000000" w:themeColor="text1"/>
                <w:sz w:val="18"/>
                <w:szCs w:val="18"/>
                <w:lang w:eastAsia="de-DE"/>
              </w:rPr>
              <w:t>0.002</w:t>
            </w:r>
          </w:p>
        </w:tc>
        <w:tc>
          <w:tcPr>
            <w:tcW w:w="0" w:type="auto"/>
            <w:tcBorders>
              <w:top w:val="nil"/>
              <w:bottom w:val="nil"/>
            </w:tcBorders>
            <w:shd w:val="clear" w:color="auto" w:fill="auto"/>
            <w:noWrap/>
            <w:vAlign w:val="center"/>
            <w:hideMark/>
          </w:tcPr>
          <w:p w14:paraId="39716B4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3.1±0.36(a)</w:t>
            </w:r>
          </w:p>
        </w:tc>
        <w:tc>
          <w:tcPr>
            <w:tcW w:w="0" w:type="auto"/>
            <w:tcBorders>
              <w:top w:val="nil"/>
              <w:bottom w:val="nil"/>
            </w:tcBorders>
            <w:shd w:val="clear" w:color="auto" w:fill="auto"/>
            <w:noWrap/>
            <w:vAlign w:val="center"/>
            <w:hideMark/>
          </w:tcPr>
          <w:p w14:paraId="4F2CBFCE"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1.6±0.24(ab)</w:t>
            </w:r>
          </w:p>
        </w:tc>
        <w:tc>
          <w:tcPr>
            <w:tcW w:w="0" w:type="auto"/>
            <w:tcBorders>
              <w:top w:val="nil"/>
              <w:bottom w:val="nil"/>
            </w:tcBorders>
            <w:shd w:val="clear" w:color="auto" w:fill="auto"/>
            <w:noWrap/>
            <w:vAlign w:val="center"/>
            <w:hideMark/>
          </w:tcPr>
          <w:p w14:paraId="02C73335"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0.67±0.15(b)</w:t>
            </w:r>
          </w:p>
        </w:tc>
        <w:tc>
          <w:tcPr>
            <w:tcW w:w="0" w:type="auto"/>
            <w:tcBorders>
              <w:top w:val="nil"/>
              <w:bottom w:val="nil"/>
            </w:tcBorders>
            <w:shd w:val="clear" w:color="auto" w:fill="auto"/>
            <w:noWrap/>
            <w:vAlign w:val="center"/>
            <w:hideMark/>
          </w:tcPr>
          <w:p w14:paraId="2F0424EA"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0.57±0.32(b)</w:t>
            </w:r>
          </w:p>
        </w:tc>
      </w:tr>
      <w:tr w:rsidR="00866C14" w:rsidRPr="00F4582B" w14:paraId="144F3A86" w14:textId="77777777" w:rsidTr="003D311B">
        <w:trPr>
          <w:trHeight w:val="300"/>
        </w:trPr>
        <w:tc>
          <w:tcPr>
            <w:tcW w:w="2467" w:type="dxa"/>
            <w:tcBorders>
              <w:top w:val="nil"/>
              <w:bottom w:val="nil"/>
            </w:tcBorders>
            <w:shd w:val="clear" w:color="auto" w:fill="auto"/>
            <w:noWrap/>
            <w:vAlign w:val="center"/>
            <w:hideMark/>
          </w:tcPr>
          <w:p w14:paraId="68E164A6"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Caryophyllene oxide</w:t>
            </w:r>
          </w:p>
        </w:tc>
        <w:tc>
          <w:tcPr>
            <w:tcW w:w="630" w:type="dxa"/>
            <w:tcBorders>
              <w:top w:val="nil"/>
              <w:bottom w:val="nil"/>
            </w:tcBorders>
            <w:shd w:val="clear" w:color="auto" w:fill="auto"/>
            <w:noWrap/>
            <w:vAlign w:val="center"/>
            <w:hideMark/>
          </w:tcPr>
          <w:p w14:paraId="29DF2419" w14:textId="77777777" w:rsidR="00866C14" w:rsidRPr="00E32961" w:rsidRDefault="00866C14" w:rsidP="00927502">
            <w:pPr>
              <w:spacing w:after="0" w:line="240" w:lineRule="auto"/>
              <w:rPr>
                <w:rFonts w:eastAsia="Times New Roman" w:cs="Helvetica"/>
                <w:color w:val="000000" w:themeColor="text1"/>
                <w:sz w:val="18"/>
                <w:szCs w:val="18"/>
                <w:lang w:eastAsia="de-DE"/>
              </w:rPr>
            </w:pPr>
            <w:r w:rsidRPr="00E32961">
              <w:rPr>
                <w:rFonts w:cs="Helvetica"/>
                <w:color w:val="000000"/>
                <w:sz w:val="18"/>
                <w:szCs w:val="18"/>
              </w:rPr>
              <w:t>23.56</w:t>
            </w:r>
          </w:p>
        </w:tc>
        <w:tc>
          <w:tcPr>
            <w:tcW w:w="635" w:type="dxa"/>
            <w:tcBorders>
              <w:top w:val="nil"/>
              <w:bottom w:val="nil"/>
            </w:tcBorders>
            <w:shd w:val="clear" w:color="auto" w:fill="auto"/>
            <w:noWrap/>
            <w:vAlign w:val="center"/>
            <w:hideMark/>
          </w:tcPr>
          <w:p w14:paraId="7078AD38"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609A2AE3" w14:textId="77777777" w:rsidR="00866C14" w:rsidRPr="00F4582B" w:rsidRDefault="00866C14" w:rsidP="00927502">
            <w:pPr>
              <w:spacing w:after="0" w:line="240" w:lineRule="auto"/>
              <w:jc w:val="center"/>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w:t>
            </w:r>
          </w:p>
        </w:tc>
        <w:tc>
          <w:tcPr>
            <w:tcW w:w="0" w:type="auto"/>
            <w:tcBorders>
              <w:top w:val="nil"/>
              <w:bottom w:val="nil"/>
            </w:tcBorders>
            <w:shd w:val="clear" w:color="auto" w:fill="auto"/>
            <w:noWrap/>
            <w:vAlign w:val="center"/>
            <w:hideMark/>
          </w:tcPr>
          <w:p w14:paraId="156C35E3"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735BFCC2"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2AFCA0A1"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c>
          <w:tcPr>
            <w:tcW w:w="0" w:type="auto"/>
            <w:tcBorders>
              <w:top w:val="nil"/>
              <w:bottom w:val="nil"/>
            </w:tcBorders>
            <w:shd w:val="clear" w:color="auto" w:fill="auto"/>
            <w:noWrap/>
            <w:vAlign w:val="center"/>
            <w:hideMark/>
          </w:tcPr>
          <w:p w14:paraId="38AB0799" w14:textId="77777777" w:rsidR="00866C14" w:rsidRPr="00F4582B" w:rsidRDefault="00866C14" w:rsidP="00927502">
            <w:pPr>
              <w:spacing w:after="0" w:line="240" w:lineRule="auto"/>
              <w:rPr>
                <w:rFonts w:eastAsia="Times New Roman" w:cs="Helvetica"/>
                <w:color w:val="000000" w:themeColor="text1"/>
                <w:sz w:val="18"/>
                <w:szCs w:val="18"/>
                <w:lang w:eastAsia="de-DE"/>
              </w:rPr>
            </w:pPr>
            <w:r w:rsidRPr="00F4582B">
              <w:rPr>
                <w:rFonts w:eastAsia="Times New Roman" w:cs="Helvetica"/>
                <w:color w:val="000000" w:themeColor="text1"/>
                <w:sz w:val="18"/>
                <w:szCs w:val="18"/>
                <w:lang w:eastAsia="de-DE"/>
              </w:rPr>
              <w:t>ND</w:t>
            </w:r>
          </w:p>
        </w:tc>
      </w:tr>
      <w:tr w:rsidR="003C4F73" w:rsidRPr="00F4582B" w14:paraId="041C99FF" w14:textId="77777777" w:rsidTr="00927502">
        <w:trPr>
          <w:trHeight w:val="300"/>
        </w:trPr>
        <w:tc>
          <w:tcPr>
            <w:tcW w:w="2467" w:type="dxa"/>
            <w:tcBorders>
              <w:top w:val="nil"/>
            </w:tcBorders>
            <w:shd w:val="clear" w:color="auto" w:fill="auto"/>
            <w:noWrap/>
            <w:vAlign w:val="center"/>
          </w:tcPr>
          <w:p w14:paraId="60D95D26" w14:textId="5DB342D5"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Sum</w:t>
            </w:r>
          </w:p>
        </w:tc>
        <w:tc>
          <w:tcPr>
            <w:tcW w:w="630" w:type="dxa"/>
            <w:tcBorders>
              <w:top w:val="nil"/>
            </w:tcBorders>
            <w:shd w:val="clear" w:color="auto" w:fill="auto"/>
            <w:noWrap/>
            <w:vAlign w:val="center"/>
          </w:tcPr>
          <w:p w14:paraId="0DD76415" w14:textId="77777777" w:rsidR="003C4F73" w:rsidRPr="00E32961" w:rsidRDefault="003C4F73" w:rsidP="00927502">
            <w:pPr>
              <w:spacing w:after="0" w:line="240" w:lineRule="auto"/>
              <w:rPr>
                <w:rFonts w:cs="Helvetica"/>
                <w:color w:val="000000"/>
                <w:sz w:val="18"/>
                <w:szCs w:val="18"/>
              </w:rPr>
            </w:pPr>
          </w:p>
        </w:tc>
        <w:tc>
          <w:tcPr>
            <w:tcW w:w="635" w:type="dxa"/>
            <w:tcBorders>
              <w:top w:val="nil"/>
            </w:tcBorders>
            <w:shd w:val="clear" w:color="auto" w:fill="auto"/>
            <w:noWrap/>
            <w:vAlign w:val="center"/>
          </w:tcPr>
          <w:p w14:paraId="1B2734FA" w14:textId="133756E9" w:rsidR="003C4F73" w:rsidRPr="00F4582B" w:rsidRDefault="003D311B" w:rsidP="00927502">
            <w:pPr>
              <w:spacing w:after="0" w:line="240" w:lineRule="auto"/>
              <w:jc w:val="center"/>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18.74</w:t>
            </w:r>
          </w:p>
        </w:tc>
        <w:tc>
          <w:tcPr>
            <w:tcW w:w="0" w:type="auto"/>
            <w:tcBorders>
              <w:top w:val="nil"/>
            </w:tcBorders>
            <w:shd w:val="clear" w:color="auto" w:fill="auto"/>
            <w:noWrap/>
            <w:vAlign w:val="center"/>
          </w:tcPr>
          <w:p w14:paraId="4A2808E7" w14:textId="21390639" w:rsidR="003C4F73" w:rsidRPr="003D311B" w:rsidRDefault="003D311B" w:rsidP="00927502">
            <w:pPr>
              <w:spacing w:after="0" w:line="240" w:lineRule="auto"/>
              <w:jc w:val="center"/>
              <w:rPr>
                <w:rFonts w:eastAsia="Times New Roman" w:cs="Helvetica"/>
                <w:b/>
                <w:bCs/>
                <w:color w:val="000000" w:themeColor="text1"/>
                <w:sz w:val="18"/>
                <w:szCs w:val="18"/>
                <w:lang w:eastAsia="de-DE"/>
              </w:rPr>
            </w:pPr>
            <w:r w:rsidRPr="003D311B">
              <w:rPr>
                <w:rFonts w:eastAsia="Times New Roman" w:cs="Helvetica"/>
                <w:b/>
                <w:bCs/>
                <w:color w:val="000000" w:themeColor="text1"/>
                <w:sz w:val="18"/>
                <w:szCs w:val="18"/>
                <w:lang w:eastAsia="de-DE"/>
              </w:rPr>
              <w:t>0.001</w:t>
            </w:r>
          </w:p>
        </w:tc>
        <w:tc>
          <w:tcPr>
            <w:tcW w:w="0" w:type="auto"/>
            <w:tcBorders>
              <w:top w:val="nil"/>
            </w:tcBorders>
            <w:shd w:val="clear" w:color="auto" w:fill="auto"/>
            <w:noWrap/>
            <w:vAlign w:val="center"/>
          </w:tcPr>
          <w:p w14:paraId="7CEA5497" w14:textId="77644372"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14.22</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1.15</w:t>
            </w:r>
            <w:r w:rsidR="003D311B">
              <w:rPr>
                <w:rFonts w:eastAsia="Times New Roman" w:cs="Helvetica"/>
                <w:color w:val="000000" w:themeColor="text1"/>
                <w:sz w:val="18"/>
                <w:szCs w:val="18"/>
                <w:lang w:eastAsia="de-DE"/>
              </w:rPr>
              <w:t>(a)</w:t>
            </w:r>
          </w:p>
        </w:tc>
        <w:tc>
          <w:tcPr>
            <w:tcW w:w="0" w:type="auto"/>
            <w:tcBorders>
              <w:top w:val="nil"/>
            </w:tcBorders>
            <w:shd w:val="clear" w:color="auto" w:fill="auto"/>
            <w:noWrap/>
            <w:vAlign w:val="center"/>
          </w:tcPr>
          <w:p w14:paraId="44BC1A6B" w14:textId="51442F03"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6.83</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1.05</w:t>
            </w:r>
            <w:r w:rsidR="003D311B">
              <w:rPr>
                <w:rFonts w:eastAsia="Times New Roman" w:cs="Helvetica"/>
                <w:color w:val="000000" w:themeColor="text1"/>
                <w:sz w:val="18"/>
                <w:szCs w:val="18"/>
                <w:lang w:eastAsia="de-DE"/>
              </w:rPr>
              <w:t>(b)</w:t>
            </w:r>
          </w:p>
        </w:tc>
        <w:tc>
          <w:tcPr>
            <w:tcW w:w="0" w:type="auto"/>
            <w:tcBorders>
              <w:top w:val="nil"/>
            </w:tcBorders>
            <w:shd w:val="clear" w:color="auto" w:fill="auto"/>
            <w:noWrap/>
            <w:vAlign w:val="center"/>
          </w:tcPr>
          <w:p w14:paraId="7F4E548F" w14:textId="20401DFA"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2.61</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0.63</w:t>
            </w:r>
            <w:r w:rsidR="003D311B">
              <w:rPr>
                <w:rFonts w:eastAsia="Times New Roman" w:cs="Helvetica"/>
                <w:color w:val="000000" w:themeColor="text1"/>
                <w:sz w:val="18"/>
                <w:szCs w:val="18"/>
                <w:lang w:eastAsia="de-DE"/>
              </w:rPr>
              <w:t>(b)</w:t>
            </w:r>
          </w:p>
        </w:tc>
        <w:tc>
          <w:tcPr>
            <w:tcW w:w="0" w:type="auto"/>
            <w:tcBorders>
              <w:top w:val="nil"/>
            </w:tcBorders>
            <w:shd w:val="clear" w:color="auto" w:fill="auto"/>
            <w:noWrap/>
            <w:vAlign w:val="center"/>
          </w:tcPr>
          <w:p w14:paraId="7B0EDC0B" w14:textId="2B6507F0" w:rsidR="003C4F73" w:rsidRPr="00F4582B" w:rsidRDefault="003C4F73" w:rsidP="00927502">
            <w:pPr>
              <w:spacing w:after="0" w:line="240" w:lineRule="auto"/>
              <w:rPr>
                <w:rFonts w:eastAsia="Times New Roman" w:cs="Helvetica"/>
                <w:color w:val="000000" w:themeColor="text1"/>
                <w:sz w:val="18"/>
                <w:szCs w:val="18"/>
                <w:lang w:eastAsia="de-DE"/>
              </w:rPr>
            </w:pPr>
            <w:r>
              <w:rPr>
                <w:rFonts w:eastAsia="Times New Roman" w:cs="Helvetica"/>
                <w:color w:val="000000" w:themeColor="text1"/>
                <w:sz w:val="18"/>
                <w:szCs w:val="18"/>
                <w:lang w:eastAsia="de-DE"/>
              </w:rPr>
              <w:t>2.99</w:t>
            </w:r>
            <w:r>
              <w:rPr>
                <w:rFonts w:eastAsia="Times New Roman" w:cs="Helvetica"/>
                <w:color w:val="000000" w:themeColor="text1"/>
                <w:sz w:val="18"/>
                <w:szCs w:val="18"/>
                <w:lang w:eastAsia="de-DE"/>
              </w:rPr>
              <w:sym w:font="Symbol" w:char="F0B1"/>
            </w:r>
            <w:r>
              <w:rPr>
                <w:rFonts w:eastAsia="Times New Roman" w:cs="Helvetica"/>
                <w:color w:val="000000" w:themeColor="text1"/>
                <w:sz w:val="18"/>
                <w:szCs w:val="18"/>
                <w:lang w:eastAsia="de-DE"/>
              </w:rPr>
              <w:t>2.6</w:t>
            </w:r>
            <w:r w:rsidR="003D311B">
              <w:rPr>
                <w:rFonts w:eastAsia="Times New Roman" w:cs="Helvetica"/>
                <w:color w:val="000000" w:themeColor="text1"/>
                <w:sz w:val="18"/>
                <w:szCs w:val="18"/>
                <w:lang w:eastAsia="de-DE"/>
              </w:rPr>
              <w:t>(b)</w:t>
            </w:r>
          </w:p>
        </w:tc>
      </w:tr>
    </w:tbl>
    <w:p w14:paraId="3E84D429" w14:textId="77777777" w:rsidR="00866C14" w:rsidRPr="00F4582B" w:rsidRDefault="00866C14" w:rsidP="00866C14">
      <w:pPr>
        <w:rPr>
          <w:rFonts w:cs="Helvetica"/>
          <w:sz w:val="16"/>
          <w:szCs w:val="16"/>
        </w:rPr>
      </w:pPr>
    </w:p>
    <w:p w14:paraId="08CC0C8E" w14:textId="77777777" w:rsidR="00866C14" w:rsidRPr="00E32961" w:rsidRDefault="00866C14" w:rsidP="00866C14">
      <w:pPr>
        <w:rPr>
          <w:rFonts w:cs="Helvetica"/>
          <w:sz w:val="18"/>
          <w:szCs w:val="18"/>
        </w:rPr>
      </w:pPr>
      <w:r w:rsidRPr="00E32961">
        <w:rPr>
          <w:rFonts w:cs="Helvetica"/>
          <w:sz w:val="18"/>
          <w:szCs w:val="18"/>
          <w:vertAlign w:val="superscript"/>
        </w:rPr>
        <w:t>#</w:t>
      </w:r>
      <w:r w:rsidRPr="00E32961">
        <w:rPr>
          <w:rFonts w:cs="Helvetica"/>
          <w:sz w:val="18"/>
          <w:szCs w:val="18"/>
        </w:rPr>
        <w:t>- Estimated retention time from GC-MS</w:t>
      </w:r>
    </w:p>
    <w:p w14:paraId="170A4708" w14:textId="77777777" w:rsidR="00866C14" w:rsidRPr="00E32961" w:rsidRDefault="00866C14" w:rsidP="00866C14">
      <w:pPr>
        <w:rPr>
          <w:rFonts w:cs="Helvetica"/>
          <w:i/>
          <w:sz w:val="18"/>
          <w:szCs w:val="18"/>
        </w:rPr>
      </w:pPr>
      <w:r w:rsidRPr="00E32961">
        <w:rPr>
          <w:rFonts w:eastAsia="Times New Roman" w:cs="Helvetica"/>
          <w:b/>
          <w:bCs/>
          <w:i/>
          <w:iCs/>
          <w:color w:val="000000"/>
          <w:sz w:val="18"/>
          <w:szCs w:val="18"/>
          <w:vertAlign w:val="superscript"/>
          <w:lang w:eastAsia="de-DE"/>
        </w:rPr>
        <w:t>$</w:t>
      </w:r>
      <w:r w:rsidRPr="00E32961">
        <w:rPr>
          <w:rFonts w:eastAsia="Times New Roman" w:cs="Helvetica"/>
          <w:b/>
          <w:bCs/>
          <w:i/>
          <w:iCs/>
          <w:color w:val="000000"/>
          <w:sz w:val="18"/>
          <w:szCs w:val="18"/>
          <w:lang w:eastAsia="de-DE"/>
        </w:rPr>
        <w:t>-</w:t>
      </w:r>
      <w:r w:rsidRPr="00E32961">
        <w:rPr>
          <w:rFonts w:cs="Helvetica"/>
          <w:sz w:val="18"/>
          <w:szCs w:val="18"/>
        </w:rPr>
        <w:t xml:space="preserve">Significant differences between time points are denoted by small letters (ANOVA, followed by Tukey’s test, </w:t>
      </w:r>
      <w:r w:rsidRPr="00E32961">
        <w:rPr>
          <w:rFonts w:cs="Helvetica"/>
          <w:i/>
          <w:sz w:val="18"/>
          <w:szCs w:val="18"/>
        </w:rPr>
        <w:t>P&lt;0.05)</w:t>
      </w:r>
    </w:p>
    <w:p w14:paraId="0053AE2A" w14:textId="77777777" w:rsidR="00866C14" w:rsidRPr="00F4582B" w:rsidRDefault="00866C14" w:rsidP="00866C14">
      <w:pPr>
        <w:rPr>
          <w:rFonts w:cs="Helvetica"/>
        </w:rPr>
      </w:pPr>
    </w:p>
    <w:p w14:paraId="254D33D6" w14:textId="77777777" w:rsidR="00866C14" w:rsidRPr="00F4582B" w:rsidRDefault="00866C14" w:rsidP="00866C14">
      <w:pPr>
        <w:rPr>
          <w:rFonts w:cs="Helvetica"/>
        </w:rPr>
      </w:pPr>
    </w:p>
    <w:p w14:paraId="1DCA6386" w14:textId="77777777" w:rsidR="00866C14" w:rsidRPr="00F4582B" w:rsidRDefault="00866C14" w:rsidP="00866C14">
      <w:pPr>
        <w:rPr>
          <w:rFonts w:cs="Helvetica"/>
        </w:rPr>
      </w:pPr>
    </w:p>
    <w:p w14:paraId="7858D82E" w14:textId="77777777" w:rsidR="00866C14" w:rsidRPr="00F4582B" w:rsidRDefault="00866C14" w:rsidP="00866C14">
      <w:pPr>
        <w:rPr>
          <w:rFonts w:cs="Helvetica"/>
        </w:rPr>
      </w:pPr>
    </w:p>
    <w:p w14:paraId="036A4803" w14:textId="77777777" w:rsidR="00866C14" w:rsidRPr="00F4582B" w:rsidRDefault="00866C14" w:rsidP="00866C14">
      <w:pPr>
        <w:rPr>
          <w:rFonts w:cs="Helvetica"/>
        </w:rPr>
      </w:pPr>
    </w:p>
    <w:p w14:paraId="1F5952C4" w14:textId="77777777" w:rsidR="00866C14" w:rsidRPr="00F4582B" w:rsidRDefault="00866C14" w:rsidP="00866C14">
      <w:pPr>
        <w:rPr>
          <w:rFonts w:cs="Helvetica"/>
        </w:rPr>
      </w:pPr>
    </w:p>
    <w:p w14:paraId="40C8DB1B" w14:textId="77777777" w:rsidR="00866C14" w:rsidRPr="00F4582B" w:rsidRDefault="00866C14" w:rsidP="00866C14">
      <w:pPr>
        <w:rPr>
          <w:rFonts w:cs="Helvetica"/>
        </w:rPr>
      </w:pPr>
    </w:p>
    <w:p w14:paraId="748A7399" w14:textId="77777777" w:rsidR="00866C14" w:rsidRPr="00F4582B" w:rsidRDefault="00866C14" w:rsidP="00866C14">
      <w:pPr>
        <w:rPr>
          <w:rFonts w:cs="Helvetica"/>
        </w:rPr>
      </w:pPr>
    </w:p>
    <w:p w14:paraId="7E8197C9" w14:textId="77777777" w:rsidR="00866C14" w:rsidRPr="00F4582B" w:rsidRDefault="00866C14" w:rsidP="00866C14">
      <w:pPr>
        <w:rPr>
          <w:rFonts w:cs="Helvetica"/>
        </w:rPr>
      </w:pPr>
    </w:p>
    <w:p w14:paraId="4CA8E6BD" w14:textId="77777777" w:rsidR="00866C14" w:rsidRPr="00F4582B" w:rsidRDefault="00866C14" w:rsidP="00866C14">
      <w:pPr>
        <w:rPr>
          <w:rFonts w:cs="Helvetica"/>
        </w:rPr>
      </w:pPr>
    </w:p>
    <w:p w14:paraId="06A8D015" w14:textId="77777777" w:rsidR="00866C14" w:rsidRPr="00F4582B" w:rsidRDefault="00866C14" w:rsidP="00866C14">
      <w:pPr>
        <w:rPr>
          <w:rFonts w:cs="Helvetica"/>
        </w:rPr>
      </w:pPr>
    </w:p>
    <w:p w14:paraId="15436CEE" w14:textId="77777777" w:rsidR="00866C14" w:rsidRPr="00F4582B" w:rsidRDefault="00866C14" w:rsidP="00866C14">
      <w:pPr>
        <w:rPr>
          <w:rFonts w:cs="Helvetica"/>
        </w:rPr>
      </w:pPr>
    </w:p>
    <w:p w14:paraId="56B69BE2" w14:textId="77777777" w:rsidR="00866C14" w:rsidRPr="00F4582B" w:rsidRDefault="00866C14" w:rsidP="00866C14">
      <w:pPr>
        <w:rPr>
          <w:rFonts w:cs="Helvetica"/>
        </w:rPr>
      </w:pPr>
    </w:p>
    <w:p w14:paraId="36871A7F" w14:textId="77777777" w:rsidR="00866C14" w:rsidRPr="00F4582B" w:rsidRDefault="00866C14" w:rsidP="00866C14">
      <w:pPr>
        <w:rPr>
          <w:rFonts w:cs="Helvetica"/>
        </w:rPr>
      </w:pPr>
    </w:p>
    <w:p w14:paraId="78105B77" w14:textId="77777777" w:rsidR="00866C14" w:rsidRPr="00F4582B" w:rsidRDefault="00866C14" w:rsidP="00866C14">
      <w:pPr>
        <w:rPr>
          <w:rFonts w:cs="Helvetica"/>
        </w:rPr>
      </w:pPr>
    </w:p>
    <w:p w14:paraId="2691E290" w14:textId="77777777" w:rsidR="00866C14" w:rsidRPr="00F4582B" w:rsidRDefault="00866C14" w:rsidP="00866C14">
      <w:pPr>
        <w:rPr>
          <w:rFonts w:cs="Helvetica"/>
        </w:rPr>
      </w:pPr>
    </w:p>
    <w:p w14:paraId="45AD6B61" w14:textId="77777777" w:rsidR="00866C14" w:rsidRPr="00F4582B" w:rsidRDefault="00866C14" w:rsidP="00866C14">
      <w:pPr>
        <w:rPr>
          <w:rFonts w:cs="Helvetica"/>
        </w:rPr>
      </w:pPr>
    </w:p>
    <w:p w14:paraId="28FD4381" w14:textId="77777777" w:rsidR="00866C14" w:rsidRPr="00F4582B" w:rsidRDefault="00866C14" w:rsidP="00866C14">
      <w:pPr>
        <w:rPr>
          <w:rFonts w:cs="Helvetica"/>
        </w:rPr>
      </w:pPr>
    </w:p>
    <w:sectPr w:rsidR="00866C14" w:rsidRPr="00F4582B" w:rsidSect="00266BB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67136" w14:textId="77777777" w:rsidR="00B25AA4" w:rsidRDefault="00B25AA4">
      <w:pPr>
        <w:spacing w:after="0" w:line="240" w:lineRule="auto"/>
      </w:pPr>
      <w:r>
        <w:separator/>
      </w:r>
    </w:p>
  </w:endnote>
  <w:endnote w:type="continuationSeparator" w:id="0">
    <w:p w14:paraId="091BB50F" w14:textId="77777777" w:rsidR="00B25AA4" w:rsidRDefault="00B25A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CCFF4" w14:textId="77777777" w:rsidR="00B25AA4" w:rsidRDefault="00B25AA4">
      <w:pPr>
        <w:spacing w:after="0" w:line="240" w:lineRule="auto"/>
      </w:pPr>
      <w:r>
        <w:separator/>
      </w:r>
    </w:p>
  </w:footnote>
  <w:footnote w:type="continuationSeparator" w:id="0">
    <w:p w14:paraId="45596B7F" w14:textId="77777777" w:rsidR="00B25AA4" w:rsidRDefault="00B25AA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C14"/>
    <w:rsid w:val="0005038B"/>
    <w:rsid w:val="00124203"/>
    <w:rsid w:val="001607A1"/>
    <w:rsid w:val="001D00B7"/>
    <w:rsid w:val="00266BB0"/>
    <w:rsid w:val="00266BB9"/>
    <w:rsid w:val="00270792"/>
    <w:rsid w:val="002729B8"/>
    <w:rsid w:val="003423E5"/>
    <w:rsid w:val="00351A5A"/>
    <w:rsid w:val="00386BE4"/>
    <w:rsid w:val="003C4F73"/>
    <w:rsid w:val="003D311B"/>
    <w:rsid w:val="00446409"/>
    <w:rsid w:val="004F4995"/>
    <w:rsid w:val="005240BE"/>
    <w:rsid w:val="005D3781"/>
    <w:rsid w:val="005E1117"/>
    <w:rsid w:val="00606FF8"/>
    <w:rsid w:val="0066456B"/>
    <w:rsid w:val="006C5C0B"/>
    <w:rsid w:val="007612AA"/>
    <w:rsid w:val="00786649"/>
    <w:rsid w:val="007D31C3"/>
    <w:rsid w:val="007F57FC"/>
    <w:rsid w:val="00846049"/>
    <w:rsid w:val="00866C14"/>
    <w:rsid w:val="00874A2B"/>
    <w:rsid w:val="00897BB5"/>
    <w:rsid w:val="00971459"/>
    <w:rsid w:val="00985DF1"/>
    <w:rsid w:val="00A13561"/>
    <w:rsid w:val="00A52231"/>
    <w:rsid w:val="00A76CDA"/>
    <w:rsid w:val="00AA53BD"/>
    <w:rsid w:val="00AD4843"/>
    <w:rsid w:val="00AE02CB"/>
    <w:rsid w:val="00B25AA4"/>
    <w:rsid w:val="00B458AE"/>
    <w:rsid w:val="00C303B5"/>
    <w:rsid w:val="00CC3E31"/>
    <w:rsid w:val="00D33B32"/>
    <w:rsid w:val="00D805DB"/>
    <w:rsid w:val="00DC3557"/>
    <w:rsid w:val="00DE7656"/>
    <w:rsid w:val="00F14432"/>
    <w:rsid w:val="00FC327E"/>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7D7D1CFE"/>
  <w15:chartTrackingRefBased/>
  <w15:docId w15:val="{AA50DF7E-D248-9240-B8A4-28EF014CA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6C14"/>
    <w:pPr>
      <w:spacing w:after="200" w:line="276" w:lineRule="auto"/>
    </w:pPr>
    <w:rPr>
      <w:rFonts w:ascii="Helvetica" w:hAnsi="Helvetica"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6C1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6C14"/>
    <w:rPr>
      <w:rFonts w:ascii="Tahoma" w:hAnsi="Tahoma" w:cs="Tahoma"/>
      <w:sz w:val="16"/>
      <w:szCs w:val="16"/>
      <w:lang w:val="en-US"/>
    </w:rPr>
  </w:style>
  <w:style w:type="paragraph" w:customStyle="1" w:styleId="font5">
    <w:name w:val="font5"/>
    <w:basedOn w:val="Normal"/>
    <w:rsid w:val="00866C14"/>
    <w:pPr>
      <w:spacing w:before="100" w:beforeAutospacing="1" w:after="100" w:afterAutospacing="1" w:line="240" w:lineRule="auto"/>
    </w:pPr>
    <w:rPr>
      <w:rFonts w:ascii="Times New Roman" w:eastAsia="Times New Roman" w:hAnsi="Times New Roman"/>
      <w:color w:val="000000"/>
      <w:sz w:val="16"/>
      <w:szCs w:val="16"/>
      <w:lang w:val="de-DE" w:eastAsia="de-DE"/>
    </w:rPr>
  </w:style>
  <w:style w:type="paragraph" w:customStyle="1" w:styleId="font6">
    <w:name w:val="font6"/>
    <w:basedOn w:val="Normal"/>
    <w:rsid w:val="00866C14"/>
    <w:pPr>
      <w:spacing w:before="100" w:beforeAutospacing="1" w:after="100" w:afterAutospacing="1" w:line="240" w:lineRule="auto"/>
    </w:pPr>
    <w:rPr>
      <w:rFonts w:ascii="Times New Roman" w:eastAsia="Times New Roman" w:hAnsi="Times New Roman"/>
      <w:color w:val="000000"/>
      <w:sz w:val="16"/>
      <w:szCs w:val="16"/>
      <w:lang w:val="de-DE" w:eastAsia="de-DE"/>
    </w:rPr>
  </w:style>
  <w:style w:type="paragraph" w:customStyle="1" w:styleId="font7">
    <w:name w:val="font7"/>
    <w:basedOn w:val="Normal"/>
    <w:rsid w:val="00866C14"/>
    <w:pPr>
      <w:spacing w:before="100" w:beforeAutospacing="1" w:after="100" w:afterAutospacing="1" w:line="240" w:lineRule="auto"/>
    </w:pPr>
    <w:rPr>
      <w:rFonts w:ascii="Times New Roman" w:eastAsia="Times New Roman" w:hAnsi="Times New Roman"/>
      <w:i/>
      <w:iCs/>
      <w:color w:val="000000"/>
      <w:sz w:val="16"/>
      <w:szCs w:val="16"/>
      <w:lang w:val="de-DE" w:eastAsia="de-DE"/>
    </w:rPr>
  </w:style>
  <w:style w:type="paragraph" w:customStyle="1" w:styleId="font8">
    <w:name w:val="font8"/>
    <w:basedOn w:val="Normal"/>
    <w:rsid w:val="00866C14"/>
    <w:pPr>
      <w:spacing w:before="100" w:beforeAutospacing="1" w:after="100" w:afterAutospacing="1" w:line="240" w:lineRule="auto"/>
    </w:pPr>
    <w:rPr>
      <w:rFonts w:ascii="Calibri" w:eastAsia="Times New Roman" w:hAnsi="Calibri"/>
      <w:color w:val="000000"/>
      <w:sz w:val="16"/>
      <w:szCs w:val="16"/>
      <w:lang w:val="de-DE" w:eastAsia="de-DE"/>
    </w:rPr>
  </w:style>
  <w:style w:type="paragraph" w:customStyle="1" w:styleId="xl65">
    <w:name w:val="xl65"/>
    <w:basedOn w:val="Normal"/>
    <w:rsid w:val="00866C14"/>
    <w:pPr>
      <w:spacing w:before="100" w:beforeAutospacing="1" w:after="100" w:afterAutospacing="1" w:line="240" w:lineRule="auto"/>
      <w:jc w:val="center"/>
      <w:textAlignment w:val="center"/>
    </w:pPr>
    <w:rPr>
      <w:rFonts w:ascii="Times New Roman" w:eastAsia="Times New Roman" w:hAnsi="Times New Roman"/>
      <w:sz w:val="24"/>
      <w:szCs w:val="24"/>
      <w:lang w:val="de-DE" w:eastAsia="de-DE"/>
    </w:rPr>
  </w:style>
  <w:style w:type="paragraph" w:customStyle="1" w:styleId="xl66">
    <w:name w:val="xl66"/>
    <w:basedOn w:val="Normal"/>
    <w:rsid w:val="00866C14"/>
    <w:pPr>
      <w:spacing w:before="100" w:beforeAutospacing="1" w:after="100" w:afterAutospacing="1" w:line="240" w:lineRule="auto"/>
      <w:textAlignment w:val="center"/>
    </w:pPr>
    <w:rPr>
      <w:rFonts w:ascii="Times New Roman" w:eastAsia="Times New Roman" w:hAnsi="Times New Roman"/>
      <w:sz w:val="24"/>
      <w:szCs w:val="24"/>
      <w:lang w:val="de-DE" w:eastAsia="de-DE"/>
    </w:rPr>
  </w:style>
  <w:style w:type="paragraph" w:customStyle="1" w:styleId="xl67">
    <w:name w:val="xl67"/>
    <w:basedOn w:val="Normal"/>
    <w:rsid w:val="00866C14"/>
    <w:pPr>
      <w:spacing w:before="100" w:beforeAutospacing="1" w:after="100" w:afterAutospacing="1" w:line="240" w:lineRule="auto"/>
      <w:jc w:val="center"/>
      <w:textAlignment w:val="center"/>
    </w:pPr>
    <w:rPr>
      <w:rFonts w:ascii="Times New Roman" w:eastAsia="Times New Roman" w:hAnsi="Times New Roman"/>
      <w:sz w:val="24"/>
      <w:szCs w:val="24"/>
      <w:lang w:val="de-DE" w:eastAsia="de-DE"/>
    </w:rPr>
  </w:style>
  <w:style w:type="paragraph" w:customStyle="1" w:styleId="xl68">
    <w:name w:val="xl68"/>
    <w:basedOn w:val="Normal"/>
    <w:rsid w:val="00866C14"/>
    <w:pPr>
      <w:shd w:val="clear" w:color="000000" w:fill="FFFFFF"/>
      <w:spacing w:before="100" w:beforeAutospacing="1" w:after="100" w:afterAutospacing="1" w:line="240" w:lineRule="auto"/>
      <w:textAlignment w:val="center"/>
    </w:pPr>
    <w:rPr>
      <w:rFonts w:ascii="Times New Roman" w:eastAsia="Times New Roman" w:hAnsi="Times New Roman"/>
      <w:sz w:val="24"/>
      <w:szCs w:val="24"/>
      <w:lang w:val="de-DE" w:eastAsia="de-DE"/>
    </w:rPr>
  </w:style>
  <w:style w:type="paragraph" w:customStyle="1" w:styleId="xl69">
    <w:name w:val="xl69"/>
    <w:basedOn w:val="Normal"/>
    <w:rsid w:val="00866C14"/>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16"/>
      <w:szCs w:val="16"/>
      <w:lang w:val="de-DE" w:eastAsia="de-DE"/>
    </w:rPr>
  </w:style>
  <w:style w:type="paragraph" w:customStyle="1" w:styleId="xl70">
    <w:name w:val="xl70"/>
    <w:basedOn w:val="Normal"/>
    <w:rsid w:val="00866C1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1">
    <w:name w:val="xl71"/>
    <w:basedOn w:val="Normal"/>
    <w:rsid w:val="00866C14"/>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i/>
      <w:iCs/>
      <w:sz w:val="16"/>
      <w:szCs w:val="16"/>
      <w:lang w:val="de-DE" w:eastAsia="de-DE"/>
    </w:rPr>
  </w:style>
  <w:style w:type="paragraph" w:customStyle="1" w:styleId="xl72">
    <w:name w:val="xl72"/>
    <w:basedOn w:val="Normal"/>
    <w:rsid w:val="00866C1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3">
    <w:name w:val="xl73"/>
    <w:basedOn w:val="Normal"/>
    <w:rsid w:val="00866C14"/>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sz w:val="16"/>
      <w:szCs w:val="16"/>
      <w:lang w:val="de-DE" w:eastAsia="de-DE"/>
    </w:rPr>
  </w:style>
  <w:style w:type="paragraph" w:customStyle="1" w:styleId="xl74">
    <w:name w:val="xl74"/>
    <w:basedOn w:val="Normal"/>
    <w:rsid w:val="00866C1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5">
    <w:name w:val="xl75"/>
    <w:basedOn w:val="Normal"/>
    <w:rsid w:val="00866C14"/>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i/>
      <w:iCs/>
      <w:sz w:val="16"/>
      <w:szCs w:val="16"/>
      <w:lang w:val="de-DE" w:eastAsia="de-DE"/>
    </w:rPr>
  </w:style>
  <w:style w:type="paragraph" w:customStyle="1" w:styleId="xl76">
    <w:name w:val="xl76"/>
    <w:basedOn w:val="Normal"/>
    <w:rsid w:val="00866C14"/>
    <w:pPr>
      <w:pBdr>
        <w:top w:val="single" w:sz="4" w:space="0" w:color="auto"/>
        <w:left w:val="single" w:sz="4" w:space="0" w:color="auto"/>
        <w:bottom w:val="single" w:sz="4" w:space="0" w:color="auto"/>
        <w:right w:val="single" w:sz="4" w:space="0" w:color="auto"/>
      </w:pBdr>
      <w:shd w:val="clear" w:color="000000" w:fill="F2DCDB"/>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77">
    <w:name w:val="xl77"/>
    <w:basedOn w:val="Normal"/>
    <w:rsid w:val="00866C14"/>
    <w:pPr>
      <w:pBdr>
        <w:top w:val="single" w:sz="4" w:space="0" w:color="auto"/>
        <w:left w:val="single" w:sz="4" w:space="0" w:color="auto"/>
        <w:bottom w:val="single" w:sz="4" w:space="0" w:color="auto"/>
        <w:right w:val="single" w:sz="4" w:space="0" w:color="auto"/>
      </w:pBdr>
      <w:shd w:val="clear" w:color="000000" w:fill="F2DCDB"/>
      <w:spacing w:before="100" w:beforeAutospacing="1" w:after="100" w:afterAutospacing="1" w:line="240" w:lineRule="auto"/>
      <w:jc w:val="center"/>
      <w:textAlignment w:val="center"/>
    </w:pPr>
    <w:rPr>
      <w:rFonts w:ascii="Times New Roman" w:eastAsia="Times New Roman" w:hAnsi="Times New Roman"/>
      <w:b/>
      <w:bCs/>
      <w:i/>
      <w:iCs/>
      <w:sz w:val="16"/>
      <w:szCs w:val="16"/>
      <w:lang w:val="de-DE" w:eastAsia="de-DE"/>
    </w:rPr>
  </w:style>
  <w:style w:type="paragraph" w:customStyle="1" w:styleId="xl78">
    <w:name w:val="xl78"/>
    <w:basedOn w:val="Normal"/>
    <w:rsid w:val="00866C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16"/>
      <w:szCs w:val="16"/>
      <w:lang w:val="de-DE" w:eastAsia="de-DE"/>
    </w:rPr>
  </w:style>
  <w:style w:type="paragraph" w:customStyle="1" w:styleId="xl79">
    <w:name w:val="xl79"/>
    <w:basedOn w:val="Normal"/>
    <w:rsid w:val="00866C1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16"/>
      <w:szCs w:val="16"/>
      <w:lang w:val="de-DE" w:eastAsia="de-DE"/>
    </w:rPr>
  </w:style>
  <w:style w:type="paragraph" w:customStyle="1" w:styleId="xl80">
    <w:name w:val="xl80"/>
    <w:basedOn w:val="Normal"/>
    <w:rsid w:val="00866C1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b/>
      <w:bCs/>
      <w:sz w:val="16"/>
      <w:szCs w:val="16"/>
      <w:lang w:val="de-DE" w:eastAsia="de-DE"/>
    </w:rPr>
  </w:style>
  <w:style w:type="paragraph" w:customStyle="1" w:styleId="xl81">
    <w:name w:val="xl81"/>
    <w:basedOn w:val="Normal"/>
    <w:rsid w:val="00866C1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sz w:val="16"/>
      <w:szCs w:val="16"/>
      <w:lang w:val="de-DE" w:eastAsia="de-DE"/>
    </w:rPr>
  </w:style>
  <w:style w:type="paragraph" w:customStyle="1" w:styleId="xl82">
    <w:name w:val="xl82"/>
    <w:basedOn w:val="Normal"/>
    <w:rsid w:val="00866C14"/>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16"/>
      <w:szCs w:val="16"/>
      <w:lang w:val="de-DE" w:eastAsia="de-DE"/>
    </w:rPr>
  </w:style>
  <w:style w:type="paragraph" w:customStyle="1" w:styleId="xl83">
    <w:name w:val="xl83"/>
    <w:basedOn w:val="Normal"/>
    <w:rsid w:val="00866C14"/>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16"/>
      <w:szCs w:val="16"/>
      <w:lang w:val="de-DE" w:eastAsia="de-DE"/>
    </w:rPr>
  </w:style>
  <w:style w:type="paragraph" w:customStyle="1" w:styleId="xl84">
    <w:name w:val="xl84"/>
    <w:basedOn w:val="Normal"/>
    <w:rsid w:val="00866C14"/>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b/>
      <w:bCs/>
      <w:i/>
      <w:iCs/>
      <w:sz w:val="20"/>
      <w:szCs w:val="20"/>
      <w:lang w:val="de-DE" w:eastAsia="de-DE"/>
    </w:rPr>
  </w:style>
  <w:style w:type="paragraph" w:styleId="Header">
    <w:name w:val="header"/>
    <w:basedOn w:val="Normal"/>
    <w:link w:val="HeaderChar"/>
    <w:uiPriority w:val="99"/>
    <w:unhideWhenUsed/>
    <w:rsid w:val="00866C14"/>
    <w:pPr>
      <w:tabs>
        <w:tab w:val="center" w:pos="4536"/>
        <w:tab w:val="right" w:pos="9072"/>
      </w:tabs>
      <w:spacing w:after="0" w:line="240" w:lineRule="auto"/>
    </w:pPr>
  </w:style>
  <w:style w:type="character" w:customStyle="1" w:styleId="HeaderChar">
    <w:name w:val="Header Char"/>
    <w:basedOn w:val="DefaultParagraphFont"/>
    <w:link w:val="Header"/>
    <w:uiPriority w:val="99"/>
    <w:rsid w:val="00866C14"/>
    <w:rPr>
      <w:rFonts w:ascii="Helvetica" w:hAnsi="Helvetica" w:cs="Times New Roman"/>
      <w:sz w:val="22"/>
      <w:szCs w:val="22"/>
      <w:lang w:val="en-US"/>
    </w:rPr>
  </w:style>
  <w:style w:type="paragraph" w:styleId="Footer">
    <w:name w:val="footer"/>
    <w:basedOn w:val="Normal"/>
    <w:link w:val="FooterChar"/>
    <w:uiPriority w:val="99"/>
    <w:unhideWhenUsed/>
    <w:rsid w:val="00866C14"/>
    <w:pPr>
      <w:tabs>
        <w:tab w:val="center" w:pos="4536"/>
        <w:tab w:val="right" w:pos="9072"/>
      </w:tabs>
      <w:spacing w:after="0" w:line="240" w:lineRule="auto"/>
    </w:pPr>
  </w:style>
  <w:style w:type="character" w:customStyle="1" w:styleId="FooterChar">
    <w:name w:val="Footer Char"/>
    <w:basedOn w:val="DefaultParagraphFont"/>
    <w:link w:val="Footer"/>
    <w:uiPriority w:val="99"/>
    <w:rsid w:val="00866C14"/>
    <w:rPr>
      <w:rFonts w:ascii="Helvetica" w:hAnsi="Helvetica" w:cs="Times New Roman"/>
      <w:sz w:val="22"/>
      <w:szCs w:val="22"/>
      <w:lang w:val="en-US"/>
    </w:rPr>
  </w:style>
  <w:style w:type="paragraph" w:styleId="ListParagraph">
    <w:name w:val="List Paragraph"/>
    <w:basedOn w:val="Normal"/>
    <w:uiPriority w:val="34"/>
    <w:qFormat/>
    <w:rsid w:val="00866C14"/>
    <w:pPr>
      <w:ind w:left="720"/>
      <w:contextualSpacing/>
    </w:pPr>
  </w:style>
  <w:style w:type="character" w:styleId="CommentReference">
    <w:name w:val="annotation reference"/>
    <w:basedOn w:val="DefaultParagraphFont"/>
    <w:uiPriority w:val="99"/>
    <w:semiHidden/>
    <w:unhideWhenUsed/>
    <w:rsid w:val="00866C14"/>
    <w:rPr>
      <w:sz w:val="16"/>
      <w:szCs w:val="16"/>
    </w:rPr>
  </w:style>
  <w:style w:type="paragraph" w:styleId="CommentText">
    <w:name w:val="annotation text"/>
    <w:basedOn w:val="Normal"/>
    <w:link w:val="CommentTextChar"/>
    <w:uiPriority w:val="99"/>
    <w:unhideWhenUsed/>
    <w:rsid w:val="00866C14"/>
    <w:pPr>
      <w:spacing w:line="240" w:lineRule="auto"/>
    </w:pPr>
    <w:rPr>
      <w:sz w:val="20"/>
      <w:szCs w:val="20"/>
    </w:rPr>
  </w:style>
  <w:style w:type="character" w:customStyle="1" w:styleId="CommentTextChar">
    <w:name w:val="Comment Text Char"/>
    <w:basedOn w:val="DefaultParagraphFont"/>
    <w:link w:val="CommentText"/>
    <w:uiPriority w:val="99"/>
    <w:rsid w:val="00866C14"/>
    <w:rPr>
      <w:rFonts w:ascii="Helvetica" w:hAnsi="Helvetica"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866C14"/>
    <w:rPr>
      <w:b/>
      <w:bCs/>
    </w:rPr>
  </w:style>
  <w:style w:type="character" w:customStyle="1" w:styleId="CommentSubjectChar">
    <w:name w:val="Comment Subject Char"/>
    <w:basedOn w:val="CommentTextChar"/>
    <w:link w:val="CommentSubject"/>
    <w:uiPriority w:val="99"/>
    <w:semiHidden/>
    <w:rsid w:val="00866C14"/>
    <w:rPr>
      <w:rFonts w:ascii="Helvetica" w:hAnsi="Helvetica" w:cs="Times New Roman"/>
      <w:b/>
      <w:bCs/>
      <w:sz w:val="20"/>
      <w:szCs w:val="20"/>
      <w:lang w:val="en-US"/>
    </w:rPr>
  </w:style>
  <w:style w:type="paragraph" w:styleId="Revision">
    <w:name w:val="Revision"/>
    <w:hidden/>
    <w:uiPriority w:val="99"/>
    <w:semiHidden/>
    <w:rsid w:val="00866C14"/>
    <w:rPr>
      <w:rFonts w:ascii="Helvetica" w:hAnsi="Helvetica"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864</Words>
  <Characters>4928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Dinesh Kandasamy</dc:creator>
  <cp:keywords/>
  <dc:description/>
  <cp:lastModifiedBy>Jonathan Gershenzon</cp:lastModifiedBy>
  <cp:revision>2</cp:revision>
  <dcterms:created xsi:type="dcterms:W3CDTF">2023-01-14T19:52:00Z</dcterms:created>
  <dcterms:modified xsi:type="dcterms:W3CDTF">2023-01-14T19:52:00Z</dcterms:modified>
</cp:coreProperties>
</file>