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049D55" w14:textId="77777777" w:rsidR="00F64E40" w:rsidRDefault="00C7339D">
      <w:pPr>
        <w:pStyle w:val="Title"/>
        <w:rPr>
          <w:rFonts w:hint="eastAsia"/>
          <w:sz w:val="24"/>
          <w:szCs w:val="24"/>
        </w:rPr>
      </w:pPr>
      <w:r>
        <w:rPr>
          <w:sz w:val="24"/>
          <w:szCs w:val="24"/>
        </w:rPr>
        <w:t>Supporting Information</w:t>
      </w:r>
    </w:p>
    <w:p w14:paraId="6C147CB9" w14:textId="77777777" w:rsidR="00F64E40" w:rsidRDefault="00F64E40">
      <w:pPr>
        <w:pStyle w:val="BodyText"/>
      </w:pPr>
    </w:p>
    <w:p w14:paraId="6901C3E9" w14:textId="77777777" w:rsidR="00F64E40" w:rsidRDefault="00C7339D">
      <w:pPr>
        <w:rPr>
          <w:sz w:val="24"/>
          <w:szCs w:val="24"/>
        </w:rPr>
      </w:pPr>
      <w:bookmarkStart w:id="0" w:name="_ywbimf9sqorq"/>
      <w:bookmarkEnd w:id="0"/>
      <w:r>
        <w:rPr>
          <w:sz w:val="24"/>
          <w:szCs w:val="24"/>
        </w:rPr>
        <w:t>Size is not everything: Nuanced effects of female multiple mating and annual litter number on testes size in terrestrial mammals</w:t>
      </w:r>
    </w:p>
    <w:p w14:paraId="03C5A17B" w14:textId="77777777" w:rsidR="00F64E40" w:rsidRDefault="00F64E40">
      <w:pPr>
        <w:rPr>
          <w:sz w:val="24"/>
          <w:szCs w:val="24"/>
        </w:rPr>
      </w:pPr>
    </w:p>
    <w:p w14:paraId="4FD0AB5F" w14:textId="77777777" w:rsidR="00F64E40" w:rsidRPr="00C7339D" w:rsidRDefault="00C7339D">
      <w:pPr>
        <w:rPr>
          <w:lang w:val="pt-PT"/>
        </w:rPr>
      </w:pPr>
      <w:r w:rsidRPr="00C7339D">
        <w:rPr>
          <w:lang w:val="pt-PT"/>
        </w:rPr>
        <w:t>Annemarie van der Marel</w:t>
      </w:r>
      <w:r w:rsidRPr="00C7339D">
        <w:rPr>
          <w:vertAlign w:val="superscript"/>
          <w:lang w:val="pt-PT"/>
        </w:rPr>
        <w:t>a,b</w:t>
      </w:r>
      <w:r w:rsidRPr="00C7339D">
        <w:rPr>
          <w:lang w:val="pt-PT"/>
        </w:rPr>
        <w:t>, Miyako H. Warrington</w:t>
      </w:r>
      <w:r w:rsidRPr="00C7339D">
        <w:rPr>
          <w:vertAlign w:val="superscript"/>
          <w:lang w:val="pt-PT"/>
        </w:rPr>
        <w:t>b,c</w:t>
      </w:r>
      <w:r w:rsidRPr="00C7339D">
        <w:rPr>
          <w:lang w:val="pt-PT"/>
        </w:rPr>
        <w:t>, Jane M. Waterman</w:t>
      </w:r>
      <w:r w:rsidRPr="00C7339D">
        <w:rPr>
          <w:vertAlign w:val="superscript"/>
          <w:lang w:val="pt-PT"/>
        </w:rPr>
        <w:t>b,d</w:t>
      </w:r>
      <w:r w:rsidRPr="00C7339D">
        <w:rPr>
          <w:lang w:val="pt-PT"/>
        </w:rPr>
        <w:t xml:space="preserve"> </w:t>
      </w:r>
    </w:p>
    <w:p w14:paraId="134B447D" w14:textId="77777777" w:rsidR="00F64E40" w:rsidRPr="00C7339D" w:rsidRDefault="00F64E40">
      <w:pPr>
        <w:rPr>
          <w:lang w:val="pt-PT"/>
        </w:rPr>
      </w:pPr>
    </w:p>
    <w:p w14:paraId="498F353E" w14:textId="77777777" w:rsidR="00F64E40" w:rsidRPr="00C7339D" w:rsidRDefault="00C7339D">
      <w:pPr>
        <w:rPr>
          <w:lang w:val="pt-PT"/>
        </w:rPr>
      </w:pPr>
      <w:r w:rsidRPr="00C7339D">
        <w:rPr>
          <w:lang w:val="pt-PT"/>
        </w:rPr>
        <w:t xml:space="preserve">    a- </w:t>
      </w:r>
      <w:r w:rsidRPr="00C7339D">
        <w:rPr>
          <w:lang w:val="pt-PT"/>
        </w:rPr>
        <w:t xml:space="preserve">Departamento de Ecología, Pontificia Universidad Católica de Chile, Santiago, Chile </w:t>
      </w:r>
    </w:p>
    <w:p w14:paraId="15FA7074" w14:textId="77777777" w:rsidR="00F64E40" w:rsidRDefault="00C7339D">
      <w:r w:rsidRPr="00C7339D">
        <w:rPr>
          <w:lang w:val="pt-PT"/>
        </w:rPr>
        <w:t xml:space="preserve">    </w:t>
      </w:r>
      <w:r>
        <w:t>b- Department of Biological Sciences, University of Manitoba, Winnipeg, MB, Canada</w:t>
      </w:r>
    </w:p>
    <w:p w14:paraId="43B8DF51" w14:textId="77777777" w:rsidR="00F64E40" w:rsidRDefault="00C7339D">
      <w:r>
        <w:t xml:space="preserve">    c- Department of Biological and Medical Sciences, Oxford Brookes University, Oxford, UK</w:t>
      </w:r>
    </w:p>
    <w:p w14:paraId="265C03B7" w14:textId="77777777" w:rsidR="00F64E40" w:rsidRDefault="00C7339D">
      <w:r>
        <w:t xml:space="preserve">    d- Mammal Research Institute, Department of Zoology and Entomology, University of Pretoria, Pretoria 0002, South Africa</w:t>
      </w:r>
    </w:p>
    <w:p w14:paraId="33073C6D" w14:textId="77777777" w:rsidR="00F64E40" w:rsidRDefault="00C7339D">
      <w:pPr>
        <w:pStyle w:val="Heading1"/>
      </w:pPr>
      <w:r>
        <w:br w:type="page"/>
      </w:r>
    </w:p>
    <w:tbl>
      <w:tblPr>
        <w:tblStyle w:val="TableGrid"/>
        <w:tblW w:w="9350" w:type="dxa"/>
        <w:tblInd w:w="113" w:type="dxa"/>
        <w:tblLayout w:type="fixed"/>
        <w:tblLook w:val="04A0" w:firstRow="1" w:lastRow="0" w:firstColumn="1" w:lastColumn="0" w:noHBand="0" w:noVBand="1"/>
      </w:tblPr>
      <w:tblGrid>
        <w:gridCol w:w="9350"/>
      </w:tblGrid>
      <w:tr w:rsidR="00F64E40" w14:paraId="30F29530" w14:textId="77777777">
        <w:tc>
          <w:tcPr>
            <w:tcW w:w="9350" w:type="dxa"/>
          </w:tcPr>
          <w:p w14:paraId="37A5FD3C" w14:textId="77777777" w:rsidR="00F64E40" w:rsidRDefault="00C7339D">
            <w:pPr>
              <w:pageBreakBefore/>
              <w:widowControl w:val="0"/>
              <w:spacing w:after="0" w:line="240" w:lineRule="auto"/>
              <w:rPr>
                <w:rFonts w:ascii="Calibri" w:eastAsia="Calibri" w:hAnsi="Calibri"/>
              </w:rPr>
            </w:pPr>
            <w:r>
              <w:rPr>
                <w:rFonts w:eastAsia="Calibri"/>
                <w:b/>
                <w:bCs/>
              </w:rPr>
              <w:lastRenderedPageBreak/>
              <w:t>Figure S1.</w:t>
            </w:r>
            <w:r>
              <w:rPr>
                <w:rFonts w:eastAsia="Calibri"/>
              </w:rPr>
              <w:t xml:space="preserve"> The relationship of log-transformed testes mass on log-transformed body mass for 571 terrestrial mammal species.</w:t>
            </w:r>
          </w:p>
          <w:p w14:paraId="75F0C641" w14:textId="77777777" w:rsidR="00F64E40" w:rsidRDefault="00C7339D">
            <w:pPr>
              <w:widowControl w:val="0"/>
              <w:spacing w:after="0" w:line="240" w:lineRule="auto"/>
              <w:rPr>
                <w:rFonts w:ascii="Calibri" w:eastAsia="Calibri" w:hAnsi="Calibri"/>
              </w:rPr>
            </w:pPr>
            <w:r>
              <w:rPr>
                <w:noProof/>
              </w:rPr>
              <w:drawing>
                <wp:inline distT="0" distB="0" distL="0" distR="0" wp14:anchorId="6CC8665E" wp14:editId="5F0C233A">
                  <wp:extent cx="5943600" cy="5172075"/>
                  <wp:effectExtent l="0" t="0" r="0" b="0"/>
                  <wp:docPr id="1" name="Picture 1"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hart, scatter chart&#10;&#10;Description automatically generated"/>
                          <pic:cNvPicPr>
                            <a:picLocks noChangeAspect="1" noChangeArrowheads="1"/>
                          </pic:cNvPicPr>
                        </pic:nvPicPr>
                        <pic:blipFill>
                          <a:blip r:embed="rId4"/>
                          <a:stretch>
                            <a:fillRect/>
                          </a:stretch>
                        </pic:blipFill>
                        <pic:spPr bwMode="auto">
                          <a:xfrm>
                            <a:off x="0" y="0"/>
                            <a:ext cx="5943600" cy="5172075"/>
                          </a:xfrm>
                          <a:prstGeom prst="rect">
                            <a:avLst/>
                          </a:prstGeom>
                        </pic:spPr>
                      </pic:pic>
                    </a:graphicData>
                  </a:graphic>
                </wp:inline>
              </w:drawing>
            </w:r>
          </w:p>
        </w:tc>
      </w:tr>
    </w:tbl>
    <w:p w14:paraId="655229BA" w14:textId="77777777" w:rsidR="00F64E40" w:rsidRDefault="00F64E40"/>
    <w:p w14:paraId="1C17B5DD" w14:textId="77777777" w:rsidR="00F64E40" w:rsidRDefault="00C7339D">
      <w:r>
        <w:br w:type="page"/>
      </w:r>
    </w:p>
    <w:p w14:paraId="54A8AB56" w14:textId="77777777" w:rsidR="00F64E40" w:rsidRDefault="00C7339D">
      <w:pPr>
        <w:rPr>
          <w:u w:val="single"/>
        </w:rPr>
      </w:pPr>
      <w:r>
        <w:rPr>
          <w:b/>
          <w:bCs/>
          <w:u w:val="single"/>
        </w:rPr>
        <w:lastRenderedPageBreak/>
        <w:t xml:space="preserve">Supporting information 2. </w:t>
      </w:r>
      <w:r>
        <w:rPr>
          <w:u w:val="single"/>
        </w:rPr>
        <w:t>Results of the models that showed higher LooIC values</w:t>
      </w:r>
    </w:p>
    <w:p w14:paraId="65C1EA17" w14:textId="1EF141F5" w:rsidR="00F64E40" w:rsidRDefault="00C7339D">
      <w:pPr>
        <w:pStyle w:val="Caption"/>
        <w:rPr>
          <w:i w:val="0"/>
          <w:iCs w:val="0"/>
          <w:color w:val="auto"/>
          <w:sz w:val="22"/>
          <w:szCs w:val="22"/>
        </w:rPr>
      </w:pPr>
      <w:r>
        <w:rPr>
          <w:b/>
          <w:bCs/>
          <w:i w:val="0"/>
          <w:iCs w:val="0"/>
          <w:color w:val="auto"/>
          <w:sz w:val="22"/>
          <w:szCs w:val="22"/>
        </w:rPr>
        <w:t>Table S</w:t>
      </w:r>
      <w:r>
        <w:rPr>
          <w:b/>
          <w:bCs/>
          <w:i w:val="0"/>
          <w:iCs w:val="0"/>
          <w:color w:val="auto"/>
          <w:sz w:val="22"/>
          <w:szCs w:val="22"/>
        </w:rPr>
        <w:t>1.</w:t>
      </w:r>
      <w:r>
        <w:rPr>
          <w:color w:val="auto"/>
          <w:sz w:val="22"/>
          <w:szCs w:val="22"/>
        </w:rPr>
        <w:t xml:space="preserve"> </w:t>
      </w:r>
      <w:r>
        <w:rPr>
          <w:i w:val="0"/>
          <w:iCs w:val="0"/>
          <w:color w:val="auto"/>
          <w:sz w:val="22"/>
          <w:szCs w:val="22"/>
        </w:rPr>
        <w:t>Full summary of the intercept-only model (M1) describing relative testes size in terrestrial mammals. All estimates are summarized by the mean and 95% credible interval (“lwr95CI” – “upr95CI”) of the posterior distribution of the model ran across 100 sampled phylogenetic trees. The factors highlighted in bold represent the variable that has an influential effect on relative testes size.</w:t>
      </w:r>
    </w:p>
    <w:tbl>
      <w:tblPr>
        <w:tblW w:w="3539" w:type="dxa"/>
        <w:tblInd w:w="-30" w:type="dxa"/>
        <w:tblLayout w:type="fixed"/>
        <w:tblCellMar>
          <w:left w:w="30" w:type="dxa"/>
          <w:right w:w="30" w:type="dxa"/>
        </w:tblCellMar>
        <w:tblLook w:val="04A0" w:firstRow="1" w:lastRow="0" w:firstColumn="1" w:lastColumn="0" w:noHBand="0" w:noVBand="1"/>
      </w:tblPr>
      <w:tblGrid>
        <w:gridCol w:w="1225"/>
        <w:gridCol w:w="615"/>
        <w:gridCol w:w="831"/>
        <w:gridCol w:w="868"/>
      </w:tblGrid>
      <w:tr w:rsidR="00F64E40" w14:paraId="3D6CFFF3" w14:textId="77777777">
        <w:trPr>
          <w:trHeight w:val="256"/>
        </w:trPr>
        <w:tc>
          <w:tcPr>
            <w:tcW w:w="1224" w:type="dxa"/>
            <w:vAlign w:val="bottom"/>
          </w:tcPr>
          <w:p w14:paraId="5B3E6B1E" w14:textId="77777777" w:rsidR="00F64E40" w:rsidRDefault="00C7339D">
            <w:pPr>
              <w:widowControl w:val="0"/>
            </w:pPr>
            <w:r>
              <w:t>Parameter</w:t>
            </w:r>
          </w:p>
        </w:tc>
        <w:tc>
          <w:tcPr>
            <w:tcW w:w="615" w:type="dxa"/>
            <w:vAlign w:val="bottom"/>
          </w:tcPr>
          <w:p w14:paraId="04A033EC" w14:textId="77777777" w:rsidR="00F64E40" w:rsidRDefault="00C7339D">
            <w:pPr>
              <w:widowControl w:val="0"/>
            </w:pPr>
            <w:r>
              <w:t>Mean</w:t>
            </w:r>
          </w:p>
        </w:tc>
        <w:tc>
          <w:tcPr>
            <w:tcW w:w="831" w:type="dxa"/>
            <w:vAlign w:val="bottom"/>
          </w:tcPr>
          <w:p w14:paraId="10F485EE" w14:textId="77777777" w:rsidR="00F64E40" w:rsidRDefault="00C7339D">
            <w:pPr>
              <w:widowControl w:val="0"/>
            </w:pPr>
            <w:r>
              <w:t>lwr95CI</w:t>
            </w:r>
          </w:p>
        </w:tc>
        <w:tc>
          <w:tcPr>
            <w:tcW w:w="868" w:type="dxa"/>
            <w:vAlign w:val="bottom"/>
          </w:tcPr>
          <w:p w14:paraId="0FC2C0D9" w14:textId="77777777" w:rsidR="00F64E40" w:rsidRDefault="00C7339D">
            <w:pPr>
              <w:widowControl w:val="0"/>
            </w:pPr>
            <w:r>
              <w:t>upr95CI</w:t>
            </w:r>
          </w:p>
        </w:tc>
      </w:tr>
      <w:tr w:rsidR="00F64E40" w14:paraId="6F088299" w14:textId="77777777">
        <w:trPr>
          <w:trHeight w:val="256"/>
        </w:trPr>
        <w:tc>
          <w:tcPr>
            <w:tcW w:w="1224" w:type="dxa"/>
            <w:vAlign w:val="bottom"/>
          </w:tcPr>
          <w:p w14:paraId="19A3F32F" w14:textId="77777777" w:rsidR="00F64E40" w:rsidRDefault="00C7339D">
            <w:pPr>
              <w:widowControl w:val="0"/>
            </w:pPr>
            <w:r>
              <w:t>Intercept</w:t>
            </w:r>
          </w:p>
        </w:tc>
        <w:tc>
          <w:tcPr>
            <w:tcW w:w="615" w:type="dxa"/>
            <w:vAlign w:val="bottom"/>
          </w:tcPr>
          <w:p w14:paraId="41B506C0" w14:textId="77777777" w:rsidR="00F64E40" w:rsidRDefault="00C7339D">
            <w:pPr>
              <w:widowControl w:val="0"/>
              <w:jc w:val="right"/>
            </w:pPr>
            <w:r>
              <w:t>-0.51</w:t>
            </w:r>
          </w:p>
        </w:tc>
        <w:tc>
          <w:tcPr>
            <w:tcW w:w="831" w:type="dxa"/>
            <w:vAlign w:val="bottom"/>
          </w:tcPr>
          <w:p w14:paraId="58D0C1D3" w14:textId="77777777" w:rsidR="00F64E40" w:rsidRDefault="00C7339D">
            <w:pPr>
              <w:widowControl w:val="0"/>
              <w:jc w:val="right"/>
            </w:pPr>
            <w:r>
              <w:t>-1.56</w:t>
            </w:r>
          </w:p>
        </w:tc>
        <w:tc>
          <w:tcPr>
            <w:tcW w:w="868" w:type="dxa"/>
            <w:vAlign w:val="bottom"/>
          </w:tcPr>
          <w:p w14:paraId="5BA89FD5" w14:textId="77777777" w:rsidR="00F64E40" w:rsidRDefault="00C7339D">
            <w:pPr>
              <w:widowControl w:val="0"/>
              <w:jc w:val="right"/>
            </w:pPr>
            <w:r>
              <w:t>0.4</w:t>
            </w:r>
          </w:p>
        </w:tc>
      </w:tr>
      <w:tr w:rsidR="00F64E40" w14:paraId="07B1E712" w14:textId="77777777">
        <w:trPr>
          <w:trHeight w:val="256"/>
        </w:trPr>
        <w:tc>
          <w:tcPr>
            <w:tcW w:w="1224" w:type="dxa"/>
            <w:vAlign w:val="bottom"/>
          </w:tcPr>
          <w:p w14:paraId="348707B7" w14:textId="77777777" w:rsidR="00F64E40" w:rsidRDefault="00C7339D">
            <w:pPr>
              <w:widowControl w:val="0"/>
              <w:rPr>
                <w:b/>
                <w:bCs/>
              </w:rPr>
            </w:pPr>
            <w:r>
              <w:rPr>
                <w:b/>
                <w:bCs/>
              </w:rPr>
              <w:t>Phylo SD</w:t>
            </w:r>
          </w:p>
        </w:tc>
        <w:tc>
          <w:tcPr>
            <w:tcW w:w="615" w:type="dxa"/>
            <w:vAlign w:val="bottom"/>
          </w:tcPr>
          <w:p w14:paraId="3B3FD31E" w14:textId="77777777" w:rsidR="00F64E40" w:rsidRDefault="00C7339D">
            <w:pPr>
              <w:widowControl w:val="0"/>
              <w:jc w:val="right"/>
              <w:rPr>
                <w:b/>
                <w:bCs/>
              </w:rPr>
            </w:pPr>
            <w:r>
              <w:rPr>
                <w:b/>
                <w:bCs/>
              </w:rPr>
              <w:t>0.38</w:t>
            </w:r>
          </w:p>
        </w:tc>
        <w:tc>
          <w:tcPr>
            <w:tcW w:w="831" w:type="dxa"/>
            <w:vAlign w:val="bottom"/>
          </w:tcPr>
          <w:p w14:paraId="1A93055C" w14:textId="77777777" w:rsidR="00F64E40" w:rsidRDefault="00C7339D">
            <w:pPr>
              <w:widowControl w:val="0"/>
              <w:jc w:val="right"/>
              <w:rPr>
                <w:b/>
                <w:bCs/>
              </w:rPr>
            </w:pPr>
            <w:r>
              <w:rPr>
                <w:b/>
                <w:bCs/>
              </w:rPr>
              <w:t>0.05</w:t>
            </w:r>
          </w:p>
        </w:tc>
        <w:tc>
          <w:tcPr>
            <w:tcW w:w="868" w:type="dxa"/>
            <w:vAlign w:val="bottom"/>
          </w:tcPr>
          <w:p w14:paraId="15415DA3" w14:textId="77777777" w:rsidR="00F64E40" w:rsidRDefault="00C7339D">
            <w:pPr>
              <w:widowControl w:val="0"/>
              <w:jc w:val="right"/>
              <w:rPr>
                <w:b/>
                <w:bCs/>
              </w:rPr>
            </w:pPr>
            <w:r>
              <w:rPr>
                <w:b/>
                <w:bCs/>
              </w:rPr>
              <w:t>0.63</w:t>
            </w:r>
          </w:p>
        </w:tc>
      </w:tr>
      <w:tr w:rsidR="00F64E40" w14:paraId="06050418" w14:textId="77777777">
        <w:trPr>
          <w:trHeight w:val="256"/>
        </w:trPr>
        <w:tc>
          <w:tcPr>
            <w:tcW w:w="1224" w:type="dxa"/>
            <w:vAlign w:val="bottom"/>
          </w:tcPr>
          <w:p w14:paraId="4EFA6180" w14:textId="77777777" w:rsidR="00F64E40" w:rsidRDefault="00C7339D">
            <w:pPr>
              <w:widowControl w:val="0"/>
              <w:rPr>
                <w:b/>
                <w:bCs/>
              </w:rPr>
            </w:pPr>
            <w:r>
              <w:rPr>
                <w:b/>
                <w:bCs/>
              </w:rPr>
              <w:t>Species SD</w:t>
            </w:r>
          </w:p>
        </w:tc>
        <w:tc>
          <w:tcPr>
            <w:tcW w:w="615" w:type="dxa"/>
            <w:vAlign w:val="bottom"/>
          </w:tcPr>
          <w:p w14:paraId="767B3BAC" w14:textId="77777777" w:rsidR="00F64E40" w:rsidRDefault="00C7339D">
            <w:pPr>
              <w:widowControl w:val="0"/>
              <w:jc w:val="right"/>
              <w:rPr>
                <w:b/>
                <w:bCs/>
              </w:rPr>
            </w:pPr>
            <w:r>
              <w:rPr>
                <w:b/>
                <w:bCs/>
              </w:rPr>
              <w:t>0.07</w:t>
            </w:r>
          </w:p>
        </w:tc>
        <w:tc>
          <w:tcPr>
            <w:tcW w:w="831" w:type="dxa"/>
            <w:vAlign w:val="bottom"/>
          </w:tcPr>
          <w:p w14:paraId="70AD1CF5" w14:textId="77777777" w:rsidR="00F64E40" w:rsidRDefault="00C7339D">
            <w:pPr>
              <w:widowControl w:val="0"/>
              <w:jc w:val="right"/>
              <w:rPr>
                <w:b/>
                <w:bCs/>
              </w:rPr>
            </w:pPr>
            <w:r>
              <w:rPr>
                <w:b/>
                <w:bCs/>
              </w:rPr>
              <w:t>0.03</w:t>
            </w:r>
          </w:p>
        </w:tc>
        <w:tc>
          <w:tcPr>
            <w:tcW w:w="868" w:type="dxa"/>
            <w:vAlign w:val="bottom"/>
          </w:tcPr>
          <w:p w14:paraId="3C3CDD5D" w14:textId="77777777" w:rsidR="00F64E40" w:rsidRDefault="00C7339D">
            <w:pPr>
              <w:widowControl w:val="0"/>
              <w:jc w:val="right"/>
              <w:rPr>
                <w:b/>
                <w:bCs/>
              </w:rPr>
            </w:pPr>
            <w:r>
              <w:rPr>
                <w:b/>
                <w:bCs/>
              </w:rPr>
              <w:t>0.11</w:t>
            </w:r>
          </w:p>
        </w:tc>
      </w:tr>
    </w:tbl>
    <w:p w14:paraId="097AAEE4" w14:textId="77777777" w:rsidR="00F64E40" w:rsidRDefault="00F64E40"/>
    <w:p w14:paraId="42940DB6" w14:textId="77777777" w:rsidR="00F64E40" w:rsidRDefault="00F64E40"/>
    <w:p w14:paraId="44DED163" w14:textId="287C08FB" w:rsidR="00F64E40" w:rsidRDefault="00C7339D">
      <w:pPr>
        <w:pStyle w:val="Caption"/>
        <w:keepNext/>
        <w:rPr>
          <w:i w:val="0"/>
          <w:iCs w:val="0"/>
          <w:color w:val="auto"/>
          <w:sz w:val="22"/>
          <w:szCs w:val="22"/>
        </w:rPr>
      </w:pPr>
      <w:r>
        <w:rPr>
          <w:b/>
          <w:bCs/>
          <w:i w:val="0"/>
          <w:iCs w:val="0"/>
          <w:color w:val="auto"/>
          <w:sz w:val="22"/>
          <w:szCs w:val="22"/>
        </w:rPr>
        <w:t>Table S</w:t>
      </w:r>
      <w:r>
        <w:rPr>
          <w:b/>
          <w:bCs/>
          <w:i w:val="0"/>
          <w:iCs w:val="0"/>
          <w:color w:val="auto"/>
          <w:sz w:val="22"/>
          <w:szCs w:val="22"/>
        </w:rPr>
        <w:t>2.</w:t>
      </w:r>
      <w:r>
        <w:rPr>
          <w:color w:val="auto"/>
          <w:sz w:val="22"/>
          <w:szCs w:val="22"/>
        </w:rPr>
        <w:t xml:space="preserve"> </w:t>
      </w:r>
      <w:r>
        <w:rPr>
          <w:i w:val="0"/>
          <w:iCs w:val="0"/>
          <w:color w:val="auto"/>
          <w:sz w:val="22"/>
          <w:szCs w:val="22"/>
        </w:rPr>
        <w:t xml:space="preserve">Full summary of the factors affecting relative testes size in terrestrial mammals (global model, M2). All estimates are on the log-odds scale </w:t>
      </w:r>
      <w:r>
        <w:rPr>
          <w:i w:val="0"/>
          <w:iCs w:val="0"/>
          <w:color w:val="auto"/>
          <w:sz w:val="22"/>
          <w:szCs w:val="22"/>
        </w:rPr>
        <w:t>and summarized by the mean and 95% credible interval (“lwr95CI” – “upr95CI”) of the posterior distribution of the model ran across 100 sampled phylogenetic trees. The factors highlighted in bold represent the variable that has an influential effect on relative testes size.</w:t>
      </w:r>
    </w:p>
    <w:tbl>
      <w:tblPr>
        <w:tblW w:w="5508" w:type="dxa"/>
        <w:tblInd w:w="109" w:type="dxa"/>
        <w:tblLayout w:type="fixed"/>
        <w:tblLook w:val="0620" w:firstRow="1" w:lastRow="0" w:firstColumn="0" w:lastColumn="0" w:noHBand="1" w:noVBand="1"/>
      </w:tblPr>
      <w:tblGrid>
        <w:gridCol w:w="2922"/>
        <w:gridCol w:w="746"/>
        <w:gridCol w:w="911"/>
        <w:gridCol w:w="929"/>
      </w:tblGrid>
      <w:tr w:rsidR="00F64E40" w14:paraId="622C5645" w14:textId="77777777">
        <w:trPr>
          <w:trHeight w:val="260"/>
        </w:trPr>
        <w:tc>
          <w:tcPr>
            <w:tcW w:w="2921" w:type="dxa"/>
          </w:tcPr>
          <w:p w14:paraId="3313ADBD" w14:textId="77777777" w:rsidR="00F64E40" w:rsidRDefault="00C7339D">
            <w:pPr>
              <w:widowControl w:val="0"/>
              <w:spacing w:after="0" w:line="240" w:lineRule="auto"/>
              <w:rPr>
                <w:rFonts w:eastAsia="Times New Roman" w:cs="Calibri"/>
                <w:b/>
                <w:bCs/>
                <w:lang w:eastAsia="en-CA"/>
              </w:rPr>
            </w:pPr>
            <w:r>
              <w:rPr>
                <w:rFonts w:eastAsia="Times New Roman" w:cstheme="minorHAnsi"/>
                <w:b/>
                <w:bCs/>
                <w:lang w:eastAsia="en-CA"/>
              </w:rPr>
              <w:t>Parameter</w:t>
            </w:r>
          </w:p>
        </w:tc>
        <w:tc>
          <w:tcPr>
            <w:tcW w:w="746" w:type="dxa"/>
          </w:tcPr>
          <w:p w14:paraId="14FCFF48" w14:textId="77777777" w:rsidR="00F64E40" w:rsidRDefault="00C7339D">
            <w:pPr>
              <w:widowControl w:val="0"/>
              <w:spacing w:after="0" w:line="240" w:lineRule="auto"/>
              <w:rPr>
                <w:rFonts w:eastAsia="Times New Roman" w:cs="Calibri"/>
                <w:b/>
                <w:bCs/>
                <w:lang w:eastAsia="en-CA"/>
              </w:rPr>
            </w:pPr>
            <w:r>
              <w:rPr>
                <w:rFonts w:eastAsia="Times New Roman" w:cstheme="minorHAnsi"/>
                <w:b/>
                <w:bCs/>
                <w:lang w:eastAsia="en-CA"/>
              </w:rPr>
              <w:t>Mean</w:t>
            </w:r>
          </w:p>
        </w:tc>
        <w:tc>
          <w:tcPr>
            <w:tcW w:w="911" w:type="dxa"/>
          </w:tcPr>
          <w:p w14:paraId="48DA3BE8" w14:textId="77777777" w:rsidR="00F64E40" w:rsidRDefault="00C7339D">
            <w:pPr>
              <w:widowControl w:val="0"/>
              <w:spacing w:after="0" w:line="240" w:lineRule="auto"/>
              <w:rPr>
                <w:rFonts w:eastAsia="Times New Roman" w:cs="Calibri"/>
                <w:b/>
                <w:bCs/>
                <w:lang w:eastAsia="en-CA"/>
              </w:rPr>
            </w:pPr>
            <w:r>
              <w:rPr>
                <w:rFonts w:eastAsia="Times New Roman" w:cstheme="minorHAnsi"/>
                <w:b/>
                <w:bCs/>
                <w:lang w:eastAsia="en-CA"/>
              </w:rPr>
              <w:t>lwr95CI</w:t>
            </w:r>
          </w:p>
        </w:tc>
        <w:tc>
          <w:tcPr>
            <w:tcW w:w="929" w:type="dxa"/>
          </w:tcPr>
          <w:p w14:paraId="77390972" w14:textId="77777777" w:rsidR="00F64E40" w:rsidRDefault="00C7339D">
            <w:pPr>
              <w:widowControl w:val="0"/>
              <w:spacing w:after="0" w:line="240" w:lineRule="auto"/>
              <w:rPr>
                <w:rFonts w:eastAsia="Times New Roman" w:cs="Calibri"/>
                <w:b/>
                <w:bCs/>
                <w:lang w:eastAsia="en-CA"/>
              </w:rPr>
            </w:pPr>
            <w:r>
              <w:rPr>
                <w:rFonts w:eastAsia="Times New Roman" w:cstheme="minorHAnsi"/>
                <w:b/>
                <w:bCs/>
                <w:lang w:eastAsia="en-CA"/>
              </w:rPr>
              <w:t>upr95CI</w:t>
            </w:r>
          </w:p>
        </w:tc>
      </w:tr>
      <w:tr w:rsidR="00F64E40" w14:paraId="27D19013" w14:textId="77777777">
        <w:trPr>
          <w:trHeight w:val="260"/>
        </w:trPr>
        <w:tc>
          <w:tcPr>
            <w:tcW w:w="2921" w:type="dxa"/>
          </w:tcPr>
          <w:p w14:paraId="59F678A5" w14:textId="77777777" w:rsidR="00F64E40" w:rsidRDefault="00C7339D">
            <w:pPr>
              <w:widowControl w:val="0"/>
              <w:spacing w:after="0" w:line="240" w:lineRule="auto"/>
              <w:rPr>
                <w:rFonts w:eastAsia="Times New Roman" w:cs="Calibri"/>
                <w:lang w:eastAsia="en-CA"/>
              </w:rPr>
            </w:pPr>
            <w:r>
              <w:rPr>
                <w:rFonts w:eastAsia="Times New Roman" w:cstheme="minorHAnsi"/>
                <w:b/>
                <w:bCs/>
                <w:lang w:eastAsia="en-CA"/>
              </w:rPr>
              <w:t>Intercept</w:t>
            </w:r>
          </w:p>
        </w:tc>
        <w:tc>
          <w:tcPr>
            <w:tcW w:w="746" w:type="dxa"/>
          </w:tcPr>
          <w:p w14:paraId="5F7F3B24" w14:textId="77777777" w:rsidR="00F64E40" w:rsidRDefault="00C7339D">
            <w:pPr>
              <w:widowControl w:val="0"/>
              <w:spacing w:after="0" w:line="240" w:lineRule="auto"/>
              <w:jc w:val="right"/>
              <w:rPr>
                <w:rFonts w:eastAsia="Times New Roman" w:cs="Calibri"/>
                <w:lang w:eastAsia="en-CA"/>
              </w:rPr>
            </w:pPr>
            <w:r>
              <w:rPr>
                <w:rFonts w:eastAsia="Times New Roman" w:cstheme="minorHAnsi"/>
                <w:b/>
                <w:bCs/>
                <w:lang w:eastAsia="en-CA"/>
              </w:rPr>
              <w:t>-1.16</w:t>
            </w:r>
          </w:p>
        </w:tc>
        <w:tc>
          <w:tcPr>
            <w:tcW w:w="911" w:type="dxa"/>
          </w:tcPr>
          <w:p w14:paraId="2F0CAED1" w14:textId="77777777" w:rsidR="00F64E40" w:rsidRDefault="00C7339D">
            <w:pPr>
              <w:widowControl w:val="0"/>
              <w:spacing w:after="0" w:line="240" w:lineRule="auto"/>
              <w:jc w:val="right"/>
              <w:rPr>
                <w:rFonts w:eastAsia="Times New Roman" w:cs="Calibri"/>
                <w:lang w:eastAsia="en-CA"/>
              </w:rPr>
            </w:pPr>
            <w:r>
              <w:rPr>
                <w:rFonts w:eastAsia="Times New Roman" w:cstheme="minorHAnsi"/>
                <w:b/>
                <w:bCs/>
                <w:lang w:eastAsia="en-CA"/>
              </w:rPr>
              <w:t>-2.24</w:t>
            </w:r>
          </w:p>
        </w:tc>
        <w:tc>
          <w:tcPr>
            <w:tcW w:w="929" w:type="dxa"/>
          </w:tcPr>
          <w:p w14:paraId="149B607E" w14:textId="77777777" w:rsidR="00F64E40" w:rsidRDefault="00C7339D">
            <w:pPr>
              <w:widowControl w:val="0"/>
              <w:spacing w:after="0" w:line="240" w:lineRule="auto"/>
              <w:jc w:val="right"/>
              <w:rPr>
                <w:rFonts w:eastAsia="Times New Roman" w:cs="Calibri"/>
                <w:lang w:eastAsia="en-CA"/>
              </w:rPr>
            </w:pPr>
            <w:r>
              <w:rPr>
                <w:rFonts w:eastAsia="Times New Roman" w:cstheme="minorHAnsi"/>
                <w:b/>
                <w:bCs/>
                <w:lang w:eastAsia="en-CA"/>
              </w:rPr>
              <w:t>-0.17</w:t>
            </w:r>
          </w:p>
        </w:tc>
      </w:tr>
      <w:tr w:rsidR="00F64E40" w14:paraId="3CE211C3" w14:textId="77777777">
        <w:trPr>
          <w:trHeight w:val="260"/>
        </w:trPr>
        <w:tc>
          <w:tcPr>
            <w:tcW w:w="2921" w:type="dxa"/>
          </w:tcPr>
          <w:p w14:paraId="2D90FBA0" w14:textId="77777777" w:rsidR="00F64E40" w:rsidRDefault="00C7339D">
            <w:pPr>
              <w:widowControl w:val="0"/>
              <w:spacing w:after="0" w:line="240" w:lineRule="auto"/>
              <w:rPr>
                <w:rFonts w:eastAsia="Times New Roman" w:cs="Calibri"/>
                <w:lang w:eastAsia="en-CA"/>
              </w:rPr>
            </w:pPr>
            <w:r>
              <w:rPr>
                <w:rFonts w:eastAsia="Times New Roman" w:cstheme="minorHAnsi"/>
                <w:lang w:eastAsia="en-CA"/>
              </w:rPr>
              <w:t>Litter size</w:t>
            </w:r>
          </w:p>
        </w:tc>
        <w:tc>
          <w:tcPr>
            <w:tcW w:w="746" w:type="dxa"/>
          </w:tcPr>
          <w:p w14:paraId="2E11F0FC" w14:textId="77777777" w:rsidR="00F64E40" w:rsidRDefault="00C7339D">
            <w:pPr>
              <w:widowControl w:val="0"/>
              <w:spacing w:after="0" w:line="240" w:lineRule="auto"/>
              <w:jc w:val="right"/>
              <w:rPr>
                <w:rFonts w:eastAsia="Times New Roman" w:cs="Calibri"/>
                <w:lang w:eastAsia="en-CA"/>
              </w:rPr>
            </w:pPr>
            <w:r>
              <w:rPr>
                <w:rFonts w:eastAsia="Times New Roman" w:cstheme="minorHAnsi"/>
                <w:lang w:eastAsia="en-CA"/>
              </w:rPr>
              <w:t>0.08</w:t>
            </w:r>
          </w:p>
        </w:tc>
        <w:tc>
          <w:tcPr>
            <w:tcW w:w="911" w:type="dxa"/>
          </w:tcPr>
          <w:p w14:paraId="0156AE72" w14:textId="77777777" w:rsidR="00F64E40" w:rsidRDefault="00C7339D">
            <w:pPr>
              <w:widowControl w:val="0"/>
              <w:spacing w:after="0" w:line="240" w:lineRule="auto"/>
              <w:jc w:val="right"/>
              <w:rPr>
                <w:rFonts w:eastAsia="Times New Roman" w:cs="Calibri"/>
                <w:lang w:eastAsia="en-CA"/>
              </w:rPr>
            </w:pPr>
            <w:r>
              <w:rPr>
                <w:rFonts w:eastAsia="Times New Roman" w:cstheme="minorHAnsi"/>
                <w:lang w:eastAsia="en-CA"/>
              </w:rPr>
              <w:t>-0.09</w:t>
            </w:r>
          </w:p>
        </w:tc>
        <w:tc>
          <w:tcPr>
            <w:tcW w:w="929" w:type="dxa"/>
          </w:tcPr>
          <w:p w14:paraId="756EF60C" w14:textId="77777777" w:rsidR="00F64E40" w:rsidRDefault="00C7339D">
            <w:pPr>
              <w:widowControl w:val="0"/>
              <w:spacing w:after="0" w:line="240" w:lineRule="auto"/>
              <w:jc w:val="right"/>
              <w:rPr>
                <w:rFonts w:eastAsia="Times New Roman" w:cs="Calibri"/>
                <w:lang w:eastAsia="en-CA"/>
              </w:rPr>
            </w:pPr>
            <w:r>
              <w:rPr>
                <w:rFonts w:eastAsia="Times New Roman" w:cstheme="minorHAnsi"/>
                <w:lang w:eastAsia="en-CA"/>
              </w:rPr>
              <w:t>0.25</w:t>
            </w:r>
          </w:p>
        </w:tc>
      </w:tr>
      <w:tr w:rsidR="00F64E40" w14:paraId="3068291D" w14:textId="77777777">
        <w:trPr>
          <w:trHeight w:val="260"/>
        </w:trPr>
        <w:tc>
          <w:tcPr>
            <w:tcW w:w="2921" w:type="dxa"/>
          </w:tcPr>
          <w:p w14:paraId="47D03E54" w14:textId="77777777" w:rsidR="00F64E40" w:rsidRDefault="00C7339D">
            <w:pPr>
              <w:widowControl w:val="0"/>
              <w:spacing w:after="0" w:line="240" w:lineRule="auto"/>
              <w:rPr>
                <w:rFonts w:eastAsia="Times New Roman" w:cs="Calibri"/>
                <w:lang w:eastAsia="en-CA"/>
              </w:rPr>
            </w:pPr>
            <w:r>
              <w:rPr>
                <w:rFonts w:eastAsia="Times New Roman" w:cstheme="minorHAnsi"/>
                <w:lang w:eastAsia="en-CA"/>
              </w:rPr>
              <w:t>Litters per year</w:t>
            </w:r>
          </w:p>
        </w:tc>
        <w:tc>
          <w:tcPr>
            <w:tcW w:w="746" w:type="dxa"/>
          </w:tcPr>
          <w:p w14:paraId="1AF40A37" w14:textId="77777777" w:rsidR="00F64E40" w:rsidRDefault="00C7339D">
            <w:pPr>
              <w:widowControl w:val="0"/>
              <w:spacing w:after="0" w:line="240" w:lineRule="auto"/>
              <w:jc w:val="right"/>
              <w:rPr>
                <w:rFonts w:eastAsia="Times New Roman" w:cs="Calibri"/>
                <w:lang w:eastAsia="en-CA"/>
              </w:rPr>
            </w:pPr>
            <w:r>
              <w:rPr>
                <w:rFonts w:eastAsia="Times New Roman" w:cstheme="minorHAnsi"/>
                <w:lang w:eastAsia="en-CA"/>
              </w:rPr>
              <w:t>0.04</w:t>
            </w:r>
          </w:p>
        </w:tc>
        <w:tc>
          <w:tcPr>
            <w:tcW w:w="911" w:type="dxa"/>
          </w:tcPr>
          <w:p w14:paraId="1F389076" w14:textId="77777777" w:rsidR="00F64E40" w:rsidRDefault="00C7339D">
            <w:pPr>
              <w:widowControl w:val="0"/>
              <w:spacing w:after="0" w:line="240" w:lineRule="auto"/>
              <w:jc w:val="right"/>
              <w:rPr>
                <w:rFonts w:eastAsia="Times New Roman" w:cs="Calibri"/>
                <w:lang w:eastAsia="en-CA"/>
              </w:rPr>
            </w:pPr>
            <w:r>
              <w:rPr>
                <w:rFonts w:eastAsia="Times New Roman" w:cstheme="minorHAnsi"/>
                <w:lang w:eastAsia="en-CA"/>
              </w:rPr>
              <w:t>-0.13</w:t>
            </w:r>
          </w:p>
        </w:tc>
        <w:tc>
          <w:tcPr>
            <w:tcW w:w="929" w:type="dxa"/>
          </w:tcPr>
          <w:p w14:paraId="580AC659" w14:textId="77777777" w:rsidR="00F64E40" w:rsidRDefault="00C7339D">
            <w:pPr>
              <w:widowControl w:val="0"/>
              <w:spacing w:after="0" w:line="240" w:lineRule="auto"/>
              <w:jc w:val="right"/>
              <w:rPr>
                <w:rFonts w:eastAsia="Times New Roman" w:cs="Calibri"/>
                <w:lang w:eastAsia="en-CA"/>
              </w:rPr>
            </w:pPr>
            <w:r>
              <w:rPr>
                <w:rFonts w:eastAsia="Times New Roman" w:cstheme="minorHAnsi"/>
                <w:lang w:eastAsia="en-CA"/>
              </w:rPr>
              <w:t>0.23</w:t>
            </w:r>
          </w:p>
        </w:tc>
      </w:tr>
      <w:tr w:rsidR="00F64E40" w14:paraId="1C281BE6" w14:textId="77777777">
        <w:trPr>
          <w:trHeight w:val="260"/>
        </w:trPr>
        <w:tc>
          <w:tcPr>
            <w:tcW w:w="2921" w:type="dxa"/>
          </w:tcPr>
          <w:p w14:paraId="26FDFCC7" w14:textId="77777777" w:rsidR="00F64E40" w:rsidRDefault="00C7339D">
            <w:pPr>
              <w:widowControl w:val="0"/>
              <w:spacing w:after="0" w:line="240" w:lineRule="auto"/>
              <w:rPr>
                <w:rFonts w:eastAsia="Times New Roman" w:cs="Calibri"/>
                <w:lang w:eastAsia="en-CA"/>
              </w:rPr>
            </w:pPr>
            <w:r>
              <w:rPr>
                <w:rFonts w:eastAsia="Times New Roman" w:cstheme="minorHAnsi"/>
                <w:lang w:eastAsia="en-CA"/>
              </w:rPr>
              <w:t>Mating system (polygynous)</w:t>
            </w:r>
          </w:p>
        </w:tc>
        <w:tc>
          <w:tcPr>
            <w:tcW w:w="746" w:type="dxa"/>
          </w:tcPr>
          <w:p w14:paraId="78D71D74" w14:textId="77777777" w:rsidR="00F64E40" w:rsidRDefault="00C7339D">
            <w:pPr>
              <w:widowControl w:val="0"/>
              <w:spacing w:after="0" w:line="240" w:lineRule="auto"/>
              <w:jc w:val="right"/>
              <w:rPr>
                <w:rFonts w:eastAsia="Times New Roman" w:cs="Calibri"/>
                <w:lang w:eastAsia="en-CA"/>
              </w:rPr>
            </w:pPr>
            <w:r>
              <w:rPr>
                <w:rFonts w:eastAsia="Times New Roman" w:cstheme="minorHAnsi"/>
                <w:lang w:eastAsia="en-CA"/>
              </w:rPr>
              <w:t>0.43</w:t>
            </w:r>
          </w:p>
        </w:tc>
        <w:tc>
          <w:tcPr>
            <w:tcW w:w="911" w:type="dxa"/>
          </w:tcPr>
          <w:p w14:paraId="6F91F010" w14:textId="77777777" w:rsidR="00F64E40" w:rsidRDefault="00C7339D">
            <w:pPr>
              <w:widowControl w:val="0"/>
              <w:spacing w:after="0" w:line="240" w:lineRule="auto"/>
              <w:jc w:val="right"/>
              <w:rPr>
                <w:rFonts w:eastAsia="Times New Roman" w:cs="Calibri"/>
                <w:lang w:eastAsia="en-CA"/>
              </w:rPr>
            </w:pPr>
            <w:r>
              <w:rPr>
                <w:rFonts w:eastAsia="Times New Roman" w:cstheme="minorHAnsi"/>
                <w:lang w:eastAsia="en-CA"/>
              </w:rPr>
              <w:t>-0.01</w:t>
            </w:r>
          </w:p>
        </w:tc>
        <w:tc>
          <w:tcPr>
            <w:tcW w:w="929" w:type="dxa"/>
          </w:tcPr>
          <w:p w14:paraId="4CB378A4" w14:textId="77777777" w:rsidR="00F64E40" w:rsidRDefault="00C7339D">
            <w:pPr>
              <w:widowControl w:val="0"/>
              <w:spacing w:after="0" w:line="240" w:lineRule="auto"/>
              <w:jc w:val="right"/>
              <w:rPr>
                <w:rFonts w:eastAsia="Times New Roman" w:cs="Calibri"/>
                <w:lang w:eastAsia="en-CA"/>
              </w:rPr>
            </w:pPr>
            <w:r>
              <w:rPr>
                <w:rFonts w:eastAsia="Times New Roman" w:cstheme="minorHAnsi"/>
                <w:lang w:eastAsia="en-CA"/>
              </w:rPr>
              <w:t>0.87</w:t>
            </w:r>
          </w:p>
        </w:tc>
      </w:tr>
      <w:tr w:rsidR="00F64E40" w14:paraId="03F3F513" w14:textId="77777777">
        <w:trPr>
          <w:trHeight w:val="260"/>
        </w:trPr>
        <w:tc>
          <w:tcPr>
            <w:tcW w:w="2921" w:type="dxa"/>
          </w:tcPr>
          <w:p w14:paraId="49C304BF" w14:textId="77777777" w:rsidR="00F64E40" w:rsidRDefault="00C7339D">
            <w:pPr>
              <w:widowControl w:val="0"/>
              <w:spacing w:after="0" w:line="240" w:lineRule="auto"/>
              <w:rPr>
                <w:rFonts w:eastAsia="Times New Roman" w:cs="Calibri"/>
                <w:b/>
                <w:bCs/>
                <w:lang w:eastAsia="en-CA"/>
              </w:rPr>
            </w:pPr>
            <w:r>
              <w:rPr>
                <w:rFonts w:eastAsia="Times New Roman" w:cstheme="minorHAnsi"/>
                <w:b/>
                <w:bCs/>
                <w:lang w:eastAsia="en-CA"/>
              </w:rPr>
              <w:t>Mating system (promiscuous)</w:t>
            </w:r>
          </w:p>
        </w:tc>
        <w:tc>
          <w:tcPr>
            <w:tcW w:w="746" w:type="dxa"/>
          </w:tcPr>
          <w:p w14:paraId="5999E415" w14:textId="77777777" w:rsidR="00F64E40" w:rsidRDefault="00C7339D">
            <w:pPr>
              <w:widowControl w:val="0"/>
              <w:spacing w:after="0" w:line="240" w:lineRule="auto"/>
              <w:jc w:val="right"/>
              <w:rPr>
                <w:rFonts w:eastAsia="Times New Roman" w:cs="Calibri"/>
                <w:b/>
                <w:bCs/>
                <w:lang w:eastAsia="en-CA"/>
              </w:rPr>
            </w:pPr>
            <w:r>
              <w:rPr>
                <w:rFonts w:eastAsia="Times New Roman" w:cstheme="minorHAnsi"/>
                <w:b/>
                <w:bCs/>
                <w:lang w:eastAsia="en-CA"/>
              </w:rPr>
              <w:t>0.76</w:t>
            </w:r>
          </w:p>
        </w:tc>
        <w:tc>
          <w:tcPr>
            <w:tcW w:w="911" w:type="dxa"/>
          </w:tcPr>
          <w:p w14:paraId="7FCFEB84" w14:textId="77777777" w:rsidR="00F64E40" w:rsidRDefault="00C7339D">
            <w:pPr>
              <w:widowControl w:val="0"/>
              <w:spacing w:after="0" w:line="240" w:lineRule="auto"/>
              <w:jc w:val="right"/>
              <w:rPr>
                <w:rFonts w:eastAsia="Times New Roman" w:cs="Calibri"/>
                <w:b/>
                <w:bCs/>
                <w:lang w:eastAsia="en-CA"/>
              </w:rPr>
            </w:pPr>
            <w:r>
              <w:rPr>
                <w:rFonts w:eastAsia="Times New Roman" w:cstheme="minorHAnsi"/>
                <w:b/>
                <w:bCs/>
                <w:lang w:eastAsia="en-CA"/>
              </w:rPr>
              <w:t>0.32</w:t>
            </w:r>
          </w:p>
        </w:tc>
        <w:tc>
          <w:tcPr>
            <w:tcW w:w="929" w:type="dxa"/>
          </w:tcPr>
          <w:p w14:paraId="668B2AC0" w14:textId="77777777" w:rsidR="00F64E40" w:rsidRDefault="00C7339D">
            <w:pPr>
              <w:widowControl w:val="0"/>
              <w:spacing w:after="0" w:line="240" w:lineRule="auto"/>
              <w:jc w:val="right"/>
              <w:rPr>
                <w:rFonts w:eastAsia="Times New Roman" w:cs="Calibri"/>
                <w:b/>
                <w:bCs/>
                <w:lang w:eastAsia="en-CA"/>
              </w:rPr>
            </w:pPr>
            <w:r>
              <w:rPr>
                <w:rFonts w:eastAsia="Times New Roman" w:cstheme="minorHAnsi"/>
                <w:b/>
                <w:bCs/>
                <w:lang w:eastAsia="en-CA"/>
              </w:rPr>
              <w:t>1.18</w:t>
            </w:r>
          </w:p>
        </w:tc>
      </w:tr>
      <w:tr w:rsidR="00F64E40" w14:paraId="534CA579" w14:textId="77777777">
        <w:trPr>
          <w:trHeight w:val="260"/>
        </w:trPr>
        <w:tc>
          <w:tcPr>
            <w:tcW w:w="2921" w:type="dxa"/>
          </w:tcPr>
          <w:p w14:paraId="410D8DE7" w14:textId="77777777" w:rsidR="00F64E40" w:rsidRDefault="00C7339D">
            <w:pPr>
              <w:widowControl w:val="0"/>
              <w:spacing w:after="0" w:line="240" w:lineRule="auto"/>
              <w:rPr>
                <w:rFonts w:eastAsia="Times New Roman" w:cs="Calibri"/>
                <w:lang w:eastAsia="en-CA"/>
              </w:rPr>
            </w:pPr>
            <w:r>
              <w:rPr>
                <w:rFonts w:eastAsia="Times New Roman" w:cstheme="minorHAnsi"/>
                <w:lang w:eastAsia="en-CA"/>
              </w:rPr>
              <w:t>Longevity</w:t>
            </w:r>
          </w:p>
        </w:tc>
        <w:tc>
          <w:tcPr>
            <w:tcW w:w="746" w:type="dxa"/>
          </w:tcPr>
          <w:p w14:paraId="4009B301" w14:textId="77777777" w:rsidR="00F64E40" w:rsidRDefault="00C7339D">
            <w:pPr>
              <w:widowControl w:val="0"/>
              <w:spacing w:after="0" w:line="240" w:lineRule="auto"/>
              <w:jc w:val="right"/>
              <w:rPr>
                <w:rFonts w:eastAsia="Times New Roman" w:cs="Calibri"/>
                <w:lang w:eastAsia="en-CA"/>
              </w:rPr>
            </w:pPr>
            <w:r>
              <w:rPr>
                <w:rFonts w:eastAsia="Times New Roman" w:cstheme="minorHAnsi"/>
                <w:lang w:eastAsia="en-CA"/>
              </w:rPr>
              <w:t>0.02</w:t>
            </w:r>
          </w:p>
        </w:tc>
        <w:tc>
          <w:tcPr>
            <w:tcW w:w="911" w:type="dxa"/>
          </w:tcPr>
          <w:p w14:paraId="4F251045" w14:textId="77777777" w:rsidR="00F64E40" w:rsidRDefault="00C7339D">
            <w:pPr>
              <w:widowControl w:val="0"/>
              <w:spacing w:after="0" w:line="240" w:lineRule="auto"/>
              <w:jc w:val="right"/>
              <w:rPr>
                <w:rFonts w:eastAsia="Times New Roman" w:cs="Calibri"/>
                <w:lang w:eastAsia="en-CA"/>
              </w:rPr>
            </w:pPr>
            <w:r>
              <w:rPr>
                <w:rFonts w:eastAsia="Times New Roman" w:cstheme="minorHAnsi"/>
                <w:lang w:eastAsia="en-CA"/>
              </w:rPr>
              <w:t>-0.17</w:t>
            </w:r>
          </w:p>
        </w:tc>
        <w:tc>
          <w:tcPr>
            <w:tcW w:w="929" w:type="dxa"/>
          </w:tcPr>
          <w:p w14:paraId="5BEDF7EA" w14:textId="77777777" w:rsidR="00F64E40" w:rsidRDefault="00C7339D">
            <w:pPr>
              <w:widowControl w:val="0"/>
              <w:spacing w:after="0" w:line="240" w:lineRule="auto"/>
              <w:jc w:val="right"/>
              <w:rPr>
                <w:rFonts w:eastAsia="Times New Roman" w:cs="Calibri"/>
                <w:lang w:eastAsia="en-CA"/>
              </w:rPr>
            </w:pPr>
            <w:r>
              <w:rPr>
                <w:rFonts w:eastAsia="Times New Roman" w:cstheme="minorHAnsi"/>
                <w:lang w:eastAsia="en-CA"/>
              </w:rPr>
              <w:t>0.20</w:t>
            </w:r>
          </w:p>
        </w:tc>
      </w:tr>
      <w:tr w:rsidR="00F64E40" w14:paraId="2D9B8C5E" w14:textId="77777777">
        <w:trPr>
          <w:trHeight w:val="260"/>
        </w:trPr>
        <w:tc>
          <w:tcPr>
            <w:tcW w:w="2921" w:type="dxa"/>
          </w:tcPr>
          <w:p w14:paraId="3E74E827" w14:textId="77777777" w:rsidR="00F64E40" w:rsidRDefault="00C7339D">
            <w:pPr>
              <w:widowControl w:val="0"/>
              <w:spacing w:after="0" w:line="240" w:lineRule="auto"/>
              <w:rPr>
                <w:rFonts w:eastAsia="Times New Roman" w:cs="Calibri"/>
                <w:lang w:eastAsia="en-CA"/>
              </w:rPr>
            </w:pPr>
            <w:r>
              <w:rPr>
                <w:rFonts w:eastAsia="Times New Roman" w:cstheme="minorHAnsi"/>
                <w:lang w:eastAsia="en-CA"/>
              </w:rPr>
              <w:t>Paternal care present</w:t>
            </w:r>
          </w:p>
        </w:tc>
        <w:tc>
          <w:tcPr>
            <w:tcW w:w="746" w:type="dxa"/>
          </w:tcPr>
          <w:p w14:paraId="25FAE7CD" w14:textId="77777777" w:rsidR="00F64E40" w:rsidRDefault="00C7339D">
            <w:pPr>
              <w:widowControl w:val="0"/>
              <w:spacing w:after="0" w:line="240" w:lineRule="auto"/>
              <w:jc w:val="right"/>
              <w:rPr>
                <w:rFonts w:eastAsia="Times New Roman" w:cs="Calibri"/>
                <w:lang w:eastAsia="en-CA"/>
              </w:rPr>
            </w:pPr>
            <w:r>
              <w:rPr>
                <w:rFonts w:eastAsia="Times New Roman" w:cstheme="minorHAnsi"/>
                <w:lang w:eastAsia="en-CA"/>
              </w:rPr>
              <w:t>-0.23</w:t>
            </w:r>
          </w:p>
        </w:tc>
        <w:tc>
          <w:tcPr>
            <w:tcW w:w="911" w:type="dxa"/>
          </w:tcPr>
          <w:p w14:paraId="259B6FD4" w14:textId="77777777" w:rsidR="00F64E40" w:rsidRDefault="00C7339D">
            <w:pPr>
              <w:widowControl w:val="0"/>
              <w:spacing w:after="0" w:line="240" w:lineRule="auto"/>
              <w:jc w:val="right"/>
              <w:rPr>
                <w:rFonts w:eastAsia="Times New Roman" w:cs="Calibri"/>
                <w:lang w:eastAsia="en-CA"/>
              </w:rPr>
            </w:pPr>
            <w:r>
              <w:rPr>
                <w:rFonts w:eastAsia="Times New Roman" w:cstheme="minorHAnsi"/>
                <w:lang w:eastAsia="en-CA"/>
              </w:rPr>
              <w:t>-0.57</w:t>
            </w:r>
          </w:p>
        </w:tc>
        <w:tc>
          <w:tcPr>
            <w:tcW w:w="929" w:type="dxa"/>
          </w:tcPr>
          <w:p w14:paraId="571DCF03" w14:textId="77777777" w:rsidR="00F64E40" w:rsidRDefault="00C7339D">
            <w:pPr>
              <w:widowControl w:val="0"/>
              <w:spacing w:after="0" w:line="240" w:lineRule="auto"/>
              <w:jc w:val="right"/>
              <w:rPr>
                <w:rFonts w:eastAsia="Times New Roman" w:cs="Calibri"/>
                <w:lang w:eastAsia="en-CA"/>
              </w:rPr>
            </w:pPr>
            <w:r>
              <w:rPr>
                <w:rFonts w:eastAsia="Times New Roman" w:cstheme="minorHAnsi"/>
                <w:lang w:eastAsia="en-CA"/>
              </w:rPr>
              <w:t>0.10</w:t>
            </w:r>
          </w:p>
        </w:tc>
      </w:tr>
      <w:tr w:rsidR="00F64E40" w14:paraId="1C578EE3" w14:textId="77777777">
        <w:trPr>
          <w:trHeight w:val="260"/>
        </w:trPr>
        <w:tc>
          <w:tcPr>
            <w:tcW w:w="2921" w:type="dxa"/>
          </w:tcPr>
          <w:p w14:paraId="4364C9AA" w14:textId="77777777" w:rsidR="00F64E40" w:rsidRDefault="00C7339D">
            <w:pPr>
              <w:widowControl w:val="0"/>
              <w:spacing w:after="0" w:line="240" w:lineRule="auto"/>
              <w:rPr>
                <w:rFonts w:eastAsia="Times New Roman" w:cs="Calibri"/>
                <w:b/>
                <w:bCs/>
                <w:lang w:eastAsia="en-CA"/>
              </w:rPr>
            </w:pPr>
            <w:r>
              <w:rPr>
                <w:rFonts w:eastAsia="Times New Roman" w:cstheme="minorHAnsi"/>
                <w:b/>
                <w:bCs/>
                <w:lang w:eastAsia="en-CA"/>
              </w:rPr>
              <w:t>Phylo SD</w:t>
            </w:r>
          </w:p>
        </w:tc>
        <w:tc>
          <w:tcPr>
            <w:tcW w:w="746" w:type="dxa"/>
          </w:tcPr>
          <w:p w14:paraId="0C995E98" w14:textId="77777777" w:rsidR="00F64E40" w:rsidRDefault="00C7339D">
            <w:pPr>
              <w:widowControl w:val="0"/>
              <w:spacing w:after="0" w:line="240" w:lineRule="auto"/>
              <w:jc w:val="right"/>
              <w:rPr>
                <w:rFonts w:eastAsia="Times New Roman" w:cs="Calibri"/>
                <w:b/>
                <w:bCs/>
                <w:lang w:eastAsia="en-CA"/>
              </w:rPr>
            </w:pPr>
            <w:r>
              <w:rPr>
                <w:rFonts w:eastAsia="Times New Roman" w:cstheme="minorHAnsi"/>
                <w:b/>
                <w:bCs/>
                <w:lang w:eastAsia="en-CA"/>
              </w:rPr>
              <w:t>0.33</w:t>
            </w:r>
          </w:p>
        </w:tc>
        <w:tc>
          <w:tcPr>
            <w:tcW w:w="911" w:type="dxa"/>
          </w:tcPr>
          <w:p w14:paraId="72CEACE8" w14:textId="77777777" w:rsidR="00F64E40" w:rsidRDefault="00C7339D">
            <w:pPr>
              <w:widowControl w:val="0"/>
              <w:spacing w:after="0" w:line="240" w:lineRule="auto"/>
              <w:jc w:val="right"/>
              <w:rPr>
                <w:rFonts w:eastAsia="Times New Roman" w:cs="Calibri"/>
                <w:b/>
                <w:bCs/>
                <w:lang w:eastAsia="en-CA"/>
              </w:rPr>
            </w:pPr>
            <w:r>
              <w:rPr>
                <w:rFonts w:eastAsia="Times New Roman" w:cstheme="minorHAnsi"/>
                <w:b/>
                <w:bCs/>
                <w:lang w:eastAsia="en-CA"/>
              </w:rPr>
              <w:t>0.02</w:t>
            </w:r>
          </w:p>
        </w:tc>
        <w:tc>
          <w:tcPr>
            <w:tcW w:w="929" w:type="dxa"/>
          </w:tcPr>
          <w:p w14:paraId="7DCC2941" w14:textId="77777777" w:rsidR="00F64E40" w:rsidRDefault="00C7339D">
            <w:pPr>
              <w:widowControl w:val="0"/>
              <w:spacing w:after="0" w:line="240" w:lineRule="auto"/>
              <w:jc w:val="right"/>
              <w:rPr>
                <w:rFonts w:eastAsia="Times New Roman" w:cs="Calibri"/>
                <w:b/>
                <w:bCs/>
                <w:lang w:eastAsia="en-CA"/>
              </w:rPr>
            </w:pPr>
            <w:r>
              <w:rPr>
                <w:rFonts w:eastAsia="Times New Roman" w:cstheme="minorHAnsi"/>
                <w:b/>
                <w:bCs/>
                <w:lang w:eastAsia="en-CA"/>
              </w:rPr>
              <w:t>0.57</w:t>
            </w:r>
          </w:p>
        </w:tc>
      </w:tr>
      <w:tr w:rsidR="00F64E40" w14:paraId="7D7C7EBF" w14:textId="77777777">
        <w:trPr>
          <w:trHeight w:val="260"/>
        </w:trPr>
        <w:tc>
          <w:tcPr>
            <w:tcW w:w="2921" w:type="dxa"/>
          </w:tcPr>
          <w:p w14:paraId="66116012" w14:textId="77777777" w:rsidR="00F64E40" w:rsidRDefault="00C7339D">
            <w:pPr>
              <w:widowControl w:val="0"/>
              <w:spacing w:after="0" w:line="240" w:lineRule="auto"/>
              <w:rPr>
                <w:rFonts w:eastAsia="Times New Roman" w:cs="Calibri"/>
                <w:b/>
                <w:bCs/>
                <w:lang w:eastAsia="en-CA"/>
              </w:rPr>
            </w:pPr>
            <w:r>
              <w:rPr>
                <w:rFonts w:eastAsia="Times New Roman" w:cstheme="minorHAnsi"/>
                <w:b/>
                <w:bCs/>
                <w:lang w:eastAsia="en-CA"/>
              </w:rPr>
              <w:t>Species SD</w:t>
            </w:r>
          </w:p>
        </w:tc>
        <w:tc>
          <w:tcPr>
            <w:tcW w:w="746" w:type="dxa"/>
          </w:tcPr>
          <w:p w14:paraId="439F88ED" w14:textId="77777777" w:rsidR="00F64E40" w:rsidRDefault="00C7339D">
            <w:pPr>
              <w:widowControl w:val="0"/>
              <w:spacing w:after="0" w:line="240" w:lineRule="auto"/>
              <w:jc w:val="right"/>
              <w:rPr>
                <w:rFonts w:eastAsia="Times New Roman" w:cs="Calibri"/>
                <w:b/>
                <w:bCs/>
                <w:lang w:eastAsia="en-CA"/>
              </w:rPr>
            </w:pPr>
            <w:r>
              <w:rPr>
                <w:rFonts w:eastAsia="Times New Roman" w:cstheme="minorHAnsi"/>
                <w:b/>
                <w:bCs/>
                <w:lang w:eastAsia="en-CA"/>
              </w:rPr>
              <w:t>0.07</w:t>
            </w:r>
          </w:p>
        </w:tc>
        <w:tc>
          <w:tcPr>
            <w:tcW w:w="911" w:type="dxa"/>
          </w:tcPr>
          <w:p w14:paraId="5A54C5A3" w14:textId="77777777" w:rsidR="00F64E40" w:rsidRDefault="00C7339D">
            <w:pPr>
              <w:widowControl w:val="0"/>
              <w:spacing w:after="0" w:line="240" w:lineRule="auto"/>
              <w:jc w:val="right"/>
              <w:rPr>
                <w:rFonts w:eastAsia="Times New Roman" w:cs="Calibri"/>
                <w:b/>
                <w:bCs/>
                <w:lang w:eastAsia="en-CA"/>
              </w:rPr>
            </w:pPr>
            <w:r>
              <w:rPr>
                <w:rFonts w:eastAsia="Times New Roman" w:cstheme="minorHAnsi"/>
                <w:b/>
                <w:bCs/>
                <w:lang w:eastAsia="en-CA"/>
              </w:rPr>
              <w:t>0.03</w:t>
            </w:r>
          </w:p>
        </w:tc>
        <w:tc>
          <w:tcPr>
            <w:tcW w:w="929" w:type="dxa"/>
          </w:tcPr>
          <w:p w14:paraId="012EDA61" w14:textId="77777777" w:rsidR="00F64E40" w:rsidRDefault="00C7339D">
            <w:pPr>
              <w:widowControl w:val="0"/>
              <w:spacing w:after="0" w:line="240" w:lineRule="auto"/>
              <w:jc w:val="right"/>
              <w:rPr>
                <w:rFonts w:eastAsia="Times New Roman" w:cs="Calibri"/>
                <w:b/>
                <w:bCs/>
                <w:lang w:eastAsia="en-CA"/>
              </w:rPr>
            </w:pPr>
            <w:r>
              <w:rPr>
                <w:rFonts w:eastAsia="Times New Roman" w:cstheme="minorHAnsi"/>
                <w:b/>
                <w:bCs/>
                <w:lang w:eastAsia="en-CA"/>
              </w:rPr>
              <w:t>0.11</w:t>
            </w:r>
          </w:p>
        </w:tc>
      </w:tr>
    </w:tbl>
    <w:p w14:paraId="2C17587B" w14:textId="77777777" w:rsidR="00F64E40" w:rsidRDefault="00F64E40"/>
    <w:p w14:paraId="16AA25B3" w14:textId="77777777" w:rsidR="00F64E40" w:rsidRDefault="00C7339D">
      <w:r>
        <w:t xml:space="preserve">We had one potential outlier in our full dataset of 224 species as the tenrec has a litter size of 16, therefore we decided to rerun our interaction model without this species. We found similar results as our main interaction model, where litters per year and mating system influenced relative testes size but not litter size (Table SM2.3). </w:t>
      </w:r>
    </w:p>
    <w:p w14:paraId="187514A7" w14:textId="77777777" w:rsidR="00F64E40" w:rsidRDefault="00C7339D">
      <w:pPr>
        <w:spacing w:after="0" w:line="240" w:lineRule="auto"/>
        <w:rPr>
          <w:b/>
          <w:bCs/>
        </w:rPr>
      </w:pPr>
      <w:r>
        <w:br w:type="page"/>
      </w:r>
    </w:p>
    <w:p w14:paraId="5EA60F3A" w14:textId="397148C5" w:rsidR="00F64E40" w:rsidRDefault="00C7339D">
      <w:pPr>
        <w:pStyle w:val="Caption"/>
        <w:keepNext/>
        <w:rPr>
          <w:i w:val="0"/>
          <w:iCs w:val="0"/>
          <w:color w:val="auto"/>
          <w:sz w:val="22"/>
          <w:szCs w:val="22"/>
        </w:rPr>
      </w:pPr>
      <w:r>
        <w:rPr>
          <w:b/>
          <w:bCs/>
          <w:i w:val="0"/>
          <w:iCs w:val="0"/>
          <w:color w:val="auto"/>
          <w:sz w:val="22"/>
          <w:szCs w:val="22"/>
        </w:rPr>
        <w:lastRenderedPageBreak/>
        <w:t>Table S</w:t>
      </w:r>
      <w:r>
        <w:rPr>
          <w:b/>
          <w:bCs/>
          <w:i w:val="0"/>
          <w:iCs w:val="0"/>
          <w:color w:val="auto"/>
          <w:sz w:val="22"/>
          <w:szCs w:val="22"/>
        </w:rPr>
        <w:t>3.</w:t>
      </w:r>
      <w:r>
        <w:rPr>
          <w:color w:val="auto"/>
          <w:sz w:val="22"/>
          <w:szCs w:val="22"/>
        </w:rPr>
        <w:t xml:space="preserve"> </w:t>
      </w:r>
      <w:r>
        <w:rPr>
          <w:i w:val="0"/>
          <w:iCs w:val="0"/>
          <w:color w:val="auto"/>
          <w:sz w:val="22"/>
          <w:szCs w:val="22"/>
        </w:rPr>
        <w:t>Full summary of the factors affecting relative testes size in terrestrial mammals excluding the potential outlier the tenrec (interaction model with LooIC of 317.6). All estimates are on the log-odds scale and summarized by the mean and 95% credible interval (“lwr95CI” – “upr95CI”) of the posterior distribution of the model ran across 100 sampled phylogenetic trees. The factors highlighted in bold represent the variable that has an influential effect on relative testes size.</w:t>
      </w:r>
    </w:p>
    <w:tbl>
      <w:tblPr>
        <w:tblW w:w="6942" w:type="dxa"/>
        <w:tblInd w:w="-30" w:type="dxa"/>
        <w:tblLayout w:type="fixed"/>
        <w:tblCellMar>
          <w:left w:w="30" w:type="dxa"/>
          <w:right w:w="30" w:type="dxa"/>
        </w:tblCellMar>
        <w:tblLook w:val="04A0" w:firstRow="1" w:lastRow="0" w:firstColumn="1" w:lastColumn="0" w:noHBand="0" w:noVBand="1"/>
      </w:tblPr>
      <w:tblGrid>
        <w:gridCol w:w="4627"/>
        <w:gridCol w:w="617"/>
        <w:gridCol w:w="829"/>
        <w:gridCol w:w="869"/>
      </w:tblGrid>
      <w:tr w:rsidR="00F64E40" w14:paraId="00E4FFEF" w14:textId="77777777">
        <w:trPr>
          <w:trHeight w:val="256"/>
        </w:trPr>
        <w:tc>
          <w:tcPr>
            <w:tcW w:w="4626" w:type="dxa"/>
            <w:vAlign w:val="bottom"/>
          </w:tcPr>
          <w:p w14:paraId="23A305A1" w14:textId="77777777" w:rsidR="00F64E40" w:rsidRDefault="00C7339D">
            <w:pPr>
              <w:widowControl w:val="0"/>
              <w:rPr>
                <w:b/>
                <w:bCs/>
              </w:rPr>
            </w:pPr>
            <w:r>
              <w:rPr>
                <w:b/>
                <w:bCs/>
              </w:rPr>
              <w:t>Parameter</w:t>
            </w:r>
          </w:p>
        </w:tc>
        <w:tc>
          <w:tcPr>
            <w:tcW w:w="617" w:type="dxa"/>
            <w:vAlign w:val="bottom"/>
          </w:tcPr>
          <w:p w14:paraId="401BB7FF" w14:textId="77777777" w:rsidR="00F64E40" w:rsidRDefault="00C7339D">
            <w:pPr>
              <w:widowControl w:val="0"/>
              <w:rPr>
                <w:b/>
                <w:bCs/>
              </w:rPr>
            </w:pPr>
            <w:r>
              <w:rPr>
                <w:b/>
                <w:bCs/>
              </w:rPr>
              <w:t>Mean</w:t>
            </w:r>
          </w:p>
        </w:tc>
        <w:tc>
          <w:tcPr>
            <w:tcW w:w="829" w:type="dxa"/>
            <w:vAlign w:val="bottom"/>
          </w:tcPr>
          <w:p w14:paraId="026E888F" w14:textId="77777777" w:rsidR="00F64E40" w:rsidRDefault="00C7339D">
            <w:pPr>
              <w:widowControl w:val="0"/>
              <w:rPr>
                <w:b/>
                <w:bCs/>
              </w:rPr>
            </w:pPr>
            <w:r>
              <w:rPr>
                <w:b/>
                <w:bCs/>
              </w:rPr>
              <w:t>lwr95CI</w:t>
            </w:r>
          </w:p>
        </w:tc>
        <w:tc>
          <w:tcPr>
            <w:tcW w:w="869" w:type="dxa"/>
            <w:vAlign w:val="bottom"/>
          </w:tcPr>
          <w:p w14:paraId="65797E09" w14:textId="77777777" w:rsidR="00F64E40" w:rsidRDefault="00C7339D">
            <w:pPr>
              <w:widowControl w:val="0"/>
              <w:rPr>
                <w:b/>
                <w:bCs/>
              </w:rPr>
            </w:pPr>
            <w:r>
              <w:rPr>
                <w:b/>
                <w:bCs/>
              </w:rPr>
              <w:t>upr95CI</w:t>
            </w:r>
          </w:p>
        </w:tc>
      </w:tr>
      <w:tr w:rsidR="00F64E40" w14:paraId="392D4FBF" w14:textId="77777777">
        <w:trPr>
          <w:trHeight w:val="256"/>
        </w:trPr>
        <w:tc>
          <w:tcPr>
            <w:tcW w:w="4626" w:type="dxa"/>
            <w:vAlign w:val="bottom"/>
          </w:tcPr>
          <w:p w14:paraId="6C3B2413" w14:textId="77777777" w:rsidR="00F64E40" w:rsidRDefault="00C7339D">
            <w:pPr>
              <w:widowControl w:val="0"/>
              <w:rPr>
                <w:b/>
                <w:bCs/>
              </w:rPr>
            </w:pPr>
            <w:r>
              <w:rPr>
                <w:b/>
                <w:bCs/>
              </w:rPr>
              <w:t>Intercept</w:t>
            </w:r>
          </w:p>
        </w:tc>
        <w:tc>
          <w:tcPr>
            <w:tcW w:w="617" w:type="dxa"/>
            <w:vAlign w:val="bottom"/>
          </w:tcPr>
          <w:p w14:paraId="33E3EC35" w14:textId="77777777" w:rsidR="00F64E40" w:rsidRDefault="00C7339D">
            <w:pPr>
              <w:widowControl w:val="0"/>
              <w:jc w:val="right"/>
              <w:rPr>
                <w:b/>
                <w:bCs/>
              </w:rPr>
            </w:pPr>
            <w:r>
              <w:rPr>
                <w:b/>
                <w:bCs/>
              </w:rPr>
              <w:t>-1.09</w:t>
            </w:r>
          </w:p>
        </w:tc>
        <w:tc>
          <w:tcPr>
            <w:tcW w:w="829" w:type="dxa"/>
            <w:vAlign w:val="bottom"/>
          </w:tcPr>
          <w:p w14:paraId="49E983A5" w14:textId="77777777" w:rsidR="00F64E40" w:rsidRDefault="00C7339D">
            <w:pPr>
              <w:widowControl w:val="0"/>
              <w:jc w:val="right"/>
              <w:rPr>
                <w:b/>
                <w:bCs/>
              </w:rPr>
            </w:pPr>
            <w:r>
              <w:rPr>
                <w:b/>
                <w:bCs/>
              </w:rPr>
              <w:t>-2.08</w:t>
            </w:r>
          </w:p>
        </w:tc>
        <w:tc>
          <w:tcPr>
            <w:tcW w:w="869" w:type="dxa"/>
            <w:vAlign w:val="bottom"/>
          </w:tcPr>
          <w:p w14:paraId="1E6C3B58" w14:textId="77777777" w:rsidR="00F64E40" w:rsidRDefault="00C7339D">
            <w:pPr>
              <w:widowControl w:val="0"/>
              <w:jc w:val="right"/>
              <w:rPr>
                <w:b/>
                <w:bCs/>
              </w:rPr>
            </w:pPr>
            <w:r>
              <w:rPr>
                <w:b/>
                <w:bCs/>
              </w:rPr>
              <w:t>-0.07</w:t>
            </w:r>
          </w:p>
        </w:tc>
      </w:tr>
      <w:tr w:rsidR="00F64E40" w14:paraId="61F797E9" w14:textId="77777777">
        <w:trPr>
          <w:trHeight w:val="256"/>
        </w:trPr>
        <w:tc>
          <w:tcPr>
            <w:tcW w:w="4626" w:type="dxa"/>
            <w:vAlign w:val="bottom"/>
          </w:tcPr>
          <w:p w14:paraId="1A5935BF" w14:textId="77777777" w:rsidR="00F64E40" w:rsidRDefault="00C7339D">
            <w:pPr>
              <w:widowControl w:val="0"/>
            </w:pPr>
            <w:r>
              <w:t>Litter size</w:t>
            </w:r>
          </w:p>
        </w:tc>
        <w:tc>
          <w:tcPr>
            <w:tcW w:w="617" w:type="dxa"/>
            <w:vAlign w:val="bottom"/>
          </w:tcPr>
          <w:p w14:paraId="6B6F8E51" w14:textId="77777777" w:rsidR="00F64E40" w:rsidRDefault="00C7339D">
            <w:pPr>
              <w:widowControl w:val="0"/>
              <w:jc w:val="right"/>
            </w:pPr>
            <w:r>
              <w:t>0.13</w:t>
            </w:r>
          </w:p>
        </w:tc>
        <w:tc>
          <w:tcPr>
            <w:tcW w:w="829" w:type="dxa"/>
            <w:vAlign w:val="bottom"/>
          </w:tcPr>
          <w:p w14:paraId="31B3A087" w14:textId="77777777" w:rsidR="00F64E40" w:rsidRDefault="00C7339D">
            <w:pPr>
              <w:widowControl w:val="0"/>
              <w:jc w:val="right"/>
            </w:pPr>
            <w:r>
              <w:t>-0.34</w:t>
            </w:r>
          </w:p>
        </w:tc>
        <w:tc>
          <w:tcPr>
            <w:tcW w:w="869" w:type="dxa"/>
            <w:vAlign w:val="bottom"/>
          </w:tcPr>
          <w:p w14:paraId="5322327C" w14:textId="77777777" w:rsidR="00F64E40" w:rsidRDefault="00C7339D">
            <w:pPr>
              <w:widowControl w:val="0"/>
              <w:jc w:val="right"/>
            </w:pPr>
            <w:r>
              <w:t>0.62</w:t>
            </w:r>
          </w:p>
        </w:tc>
      </w:tr>
      <w:tr w:rsidR="00F64E40" w14:paraId="43F6AD3E" w14:textId="77777777">
        <w:trPr>
          <w:trHeight w:val="256"/>
        </w:trPr>
        <w:tc>
          <w:tcPr>
            <w:tcW w:w="4626" w:type="dxa"/>
            <w:vAlign w:val="bottom"/>
          </w:tcPr>
          <w:p w14:paraId="728BAFD1" w14:textId="77777777" w:rsidR="00F64E40" w:rsidRDefault="00C7339D">
            <w:pPr>
              <w:widowControl w:val="0"/>
              <w:rPr>
                <w:b/>
                <w:bCs/>
              </w:rPr>
            </w:pPr>
            <w:r>
              <w:rPr>
                <w:b/>
                <w:bCs/>
              </w:rPr>
              <w:t>Litters per year</w:t>
            </w:r>
          </w:p>
        </w:tc>
        <w:tc>
          <w:tcPr>
            <w:tcW w:w="617" w:type="dxa"/>
            <w:vAlign w:val="bottom"/>
          </w:tcPr>
          <w:p w14:paraId="73E4CD86" w14:textId="77777777" w:rsidR="00F64E40" w:rsidRDefault="00C7339D">
            <w:pPr>
              <w:widowControl w:val="0"/>
              <w:jc w:val="right"/>
              <w:rPr>
                <w:b/>
                <w:bCs/>
              </w:rPr>
            </w:pPr>
            <w:r>
              <w:rPr>
                <w:b/>
                <w:bCs/>
              </w:rPr>
              <w:t>-0.94</w:t>
            </w:r>
          </w:p>
        </w:tc>
        <w:tc>
          <w:tcPr>
            <w:tcW w:w="829" w:type="dxa"/>
            <w:vAlign w:val="bottom"/>
          </w:tcPr>
          <w:p w14:paraId="2BAD7D66" w14:textId="77777777" w:rsidR="00F64E40" w:rsidRDefault="00C7339D">
            <w:pPr>
              <w:widowControl w:val="0"/>
              <w:jc w:val="right"/>
              <w:rPr>
                <w:b/>
                <w:bCs/>
              </w:rPr>
            </w:pPr>
            <w:r>
              <w:rPr>
                <w:b/>
                <w:bCs/>
              </w:rPr>
              <w:t>-1.4</w:t>
            </w:r>
          </w:p>
        </w:tc>
        <w:tc>
          <w:tcPr>
            <w:tcW w:w="869" w:type="dxa"/>
            <w:vAlign w:val="bottom"/>
          </w:tcPr>
          <w:p w14:paraId="39B0854D" w14:textId="77777777" w:rsidR="00F64E40" w:rsidRDefault="00C7339D">
            <w:pPr>
              <w:widowControl w:val="0"/>
              <w:jc w:val="right"/>
              <w:rPr>
                <w:b/>
                <w:bCs/>
              </w:rPr>
            </w:pPr>
            <w:r>
              <w:rPr>
                <w:b/>
                <w:bCs/>
              </w:rPr>
              <w:t>-0.48</w:t>
            </w:r>
          </w:p>
        </w:tc>
      </w:tr>
      <w:tr w:rsidR="00F64E40" w14:paraId="1A91B405" w14:textId="77777777">
        <w:trPr>
          <w:trHeight w:val="256"/>
        </w:trPr>
        <w:tc>
          <w:tcPr>
            <w:tcW w:w="4626" w:type="dxa"/>
            <w:vAlign w:val="bottom"/>
          </w:tcPr>
          <w:p w14:paraId="69610E4B" w14:textId="77777777" w:rsidR="00F64E40" w:rsidRDefault="00C7339D">
            <w:pPr>
              <w:widowControl w:val="0"/>
            </w:pPr>
            <w:r>
              <w:t>Mating system (polygynous)</w:t>
            </w:r>
          </w:p>
        </w:tc>
        <w:tc>
          <w:tcPr>
            <w:tcW w:w="617" w:type="dxa"/>
            <w:vAlign w:val="bottom"/>
          </w:tcPr>
          <w:p w14:paraId="4B6E4D3B" w14:textId="77777777" w:rsidR="00F64E40" w:rsidRDefault="00C7339D">
            <w:pPr>
              <w:widowControl w:val="0"/>
              <w:jc w:val="right"/>
            </w:pPr>
            <w:r>
              <w:t>0.42</w:t>
            </w:r>
          </w:p>
        </w:tc>
        <w:tc>
          <w:tcPr>
            <w:tcW w:w="829" w:type="dxa"/>
            <w:vAlign w:val="bottom"/>
          </w:tcPr>
          <w:p w14:paraId="61959F2E" w14:textId="77777777" w:rsidR="00F64E40" w:rsidRDefault="00C7339D">
            <w:pPr>
              <w:widowControl w:val="0"/>
              <w:jc w:val="right"/>
            </w:pPr>
            <w:r>
              <w:t>-0.04</w:t>
            </w:r>
          </w:p>
        </w:tc>
        <w:tc>
          <w:tcPr>
            <w:tcW w:w="869" w:type="dxa"/>
            <w:vAlign w:val="bottom"/>
          </w:tcPr>
          <w:p w14:paraId="4408A43E" w14:textId="77777777" w:rsidR="00F64E40" w:rsidRDefault="00C7339D">
            <w:pPr>
              <w:widowControl w:val="0"/>
              <w:jc w:val="right"/>
            </w:pPr>
            <w:r>
              <w:t>0.84</w:t>
            </w:r>
          </w:p>
        </w:tc>
      </w:tr>
      <w:tr w:rsidR="00F64E40" w14:paraId="7EB2C686" w14:textId="77777777">
        <w:trPr>
          <w:trHeight w:val="256"/>
        </w:trPr>
        <w:tc>
          <w:tcPr>
            <w:tcW w:w="4626" w:type="dxa"/>
            <w:vAlign w:val="bottom"/>
          </w:tcPr>
          <w:p w14:paraId="62B3E0F5" w14:textId="77777777" w:rsidR="00F64E40" w:rsidRDefault="00C7339D">
            <w:pPr>
              <w:widowControl w:val="0"/>
              <w:rPr>
                <w:b/>
                <w:bCs/>
              </w:rPr>
            </w:pPr>
            <w:r>
              <w:rPr>
                <w:b/>
                <w:bCs/>
              </w:rPr>
              <w:t xml:space="preserve">Mating system </w:t>
            </w:r>
            <w:r>
              <w:rPr>
                <w:b/>
                <w:bCs/>
              </w:rPr>
              <w:t>(promiscuous)</w:t>
            </w:r>
          </w:p>
        </w:tc>
        <w:tc>
          <w:tcPr>
            <w:tcW w:w="617" w:type="dxa"/>
            <w:vAlign w:val="bottom"/>
          </w:tcPr>
          <w:p w14:paraId="29C9F93D" w14:textId="77777777" w:rsidR="00F64E40" w:rsidRDefault="00C7339D">
            <w:pPr>
              <w:widowControl w:val="0"/>
              <w:jc w:val="right"/>
              <w:rPr>
                <w:b/>
                <w:bCs/>
              </w:rPr>
            </w:pPr>
            <w:r>
              <w:rPr>
                <w:b/>
                <w:bCs/>
              </w:rPr>
              <w:t>0.72</w:t>
            </w:r>
          </w:p>
        </w:tc>
        <w:tc>
          <w:tcPr>
            <w:tcW w:w="829" w:type="dxa"/>
            <w:vAlign w:val="bottom"/>
          </w:tcPr>
          <w:p w14:paraId="446B51A8" w14:textId="77777777" w:rsidR="00F64E40" w:rsidRDefault="00C7339D">
            <w:pPr>
              <w:widowControl w:val="0"/>
              <w:jc w:val="right"/>
              <w:rPr>
                <w:b/>
                <w:bCs/>
              </w:rPr>
            </w:pPr>
            <w:r>
              <w:rPr>
                <w:b/>
                <w:bCs/>
              </w:rPr>
              <w:t>0.31</w:t>
            </w:r>
          </w:p>
        </w:tc>
        <w:tc>
          <w:tcPr>
            <w:tcW w:w="869" w:type="dxa"/>
            <w:vAlign w:val="bottom"/>
          </w:tcPr>
          <w:p w14:paraId="64287238" w14:textId="77777777" w:rsidR="00F64E40" w:rsidRDefault="00C7339D">
            <w:pPr>
              <w:widowControl w:val="0"/>
              <w:jc w:val="right"/>
              <w:rPr>
                <w:b/>
                <w:bCs/>
              </w:rPr>
            </w:pPr>
            <w:r>
              <w:rPr>
                <w:b/>
                <w:bCs/>
              </w:rPr>
              <w:t>1.16</w:t>
            </w:r>
          </w:p>
        </w:tc>
      </w:tr>
      <w:tr w:rsidR="00F64E40" w14:paraId="284A55E8" w14:textId="77777777">
        <w:trPr>
          <w:trHeight w:val="256"/>
        </w:trPr>
        <w:tc>
          <w:tcPr>
            <w:tcW w:w="4626" w:type="dxa"/>
            <w:vAlign w:val="bottom"/>
          </w:tcPr>
          <w:p w14:paraId="2B77105F" w14:textId="77777777" w:rsidR="00F64E40" w:rsidRDefault="00C7339D">
            <w:pPr>
              <w:widowControl w:val="0"/>
            </w:pPr>
            <w:r>
              <w:t>Longevity</w:t>
            </w:r>
          </w:p>
        </w:tc>
        <w:tc>
          <w:tcPr>
            <w:tcW w:w="617" w:type="dxa"/>
            <w:vAlign w:val="bottom"/>
          </w:tcPr>
          <w:p w14:paraId="11BBD293" w14:textId="77777777" w:rsidR="00F64E40" w:rsidRDefault="00C7339D">
            <w:pPr>
              <w:widowControl w:val="0"/>
              <w:jc w:val="right"/>
            </w:pPr>
            <w:r>
              <w:t>-0.02</w:t>
            </w:r>
          </w:p>
        </w:tc>
        <w:tc>
          <w:tcPr>
            <w:tcW w:w="829" w:type="dxa"/>
            <w:vAlign w:val="bottom"/>
          </w:tcPr>
          <w:p w14:paraId="6D89FE82" w14:textId="77777777" w:rsidR="00F64E40" w:rsidRDefault="00C7339D">
            <w:pPr>
              <w:widowControl w:val="0"/>
              <w:jc w:val="right"/>
            </w:pPr>
            <w:r>
              <w:t>-0.21</w:t>
            </w:r>
          </w:p>
        </w:tc>
        <w:tc>
          <w:tcPr>
            <w:tcW w:w="869" w:type="dxa"/>
            <w:vAlign w:val="bottom"/>
          </w:tcPr>
          <w:p w14:paraId="61F5A867" w14:textId="77777777" w:rsidR="00F64E40" w:rsidRDefault="00C7339D">
            <w:pPr>
              <w:widowControl w:val="0"/>
              <w:jc w:val="right"/>
            </w:pPr>
            <w:r>
              <w:t>0.17</w:t>
            </w:r>
          </w:p>
        </w:tc>
      </w:tr>
      <w:tr w:rsidR="00F64E40" w14:paraId="437B9B0C" w14:textId="77777777">
        <w:trPr>
          <w:trHeight w:val="256"/>
        </w:trPr>
        <w:tc>
          <w:tcPr>
            <w:tcW w:w="4626" w:type="dxa"/>
            <w:vAlign w:val="bottom"/>
          </w:tcPr>
          <w:p w14:paraId="46CE5AA1" w14:textId="77777777" w:rsidR="00F64E40" w:rsidRDefault="00C7339D">
            <w:pPr>
              <w:widowControl w:val="0"/>
            </w:pPr>
            <w:r>
              <w:t>Paternal care present</w:t>
            </w:r>
          </w:p>
        </w:tc>
        <w:tc>
          <w:tcPr>
            <w:tcW w:w="617" w:type="dxa"/>
            <w:vAlign w:val="bottom"/>
          </w:tcPr>
          <w:p w14:paraId="7577B8EA" w14:textId="77777777" w:rsidR="00F64E40" w:rsidRDefault="00C7339D">
            <w:pPr>
              <w:widowControl w:val="0"/>
              <w:jc w:val="right"/>
            </w:pPr>
            <w:r>
              <w:t>-0.13</w:t>
            </w:r>
          </w:p>
        </w:tc>
        <w:tc>
          <w:tcPr>
            <w:tcW w:w="829" w:type="dxa"/>
            <w:vAlign w:val="bottom"/>
          </w:tcPr>
          <w:p w14:paraId="0CFDCE77" w14:textId="77777777" w:rsidR="00F64E40" w:rsidRDefault="00C7339D">
            <w:pPr>
              <w:widowControl w:val="0"/>
              <w:jc w:val="right"/>
            </w:pPr>
            <w:r>
              <w:t>-0.48</w:t>
            </w:r>
          </w:p>
        </w:tc>
        <w:tc>
          <w:tcPr>
            <w:tcW w:w="869" w:type="dxa"/>
            <w:vAlign w:val="bottom"/>
          </w:tcPr>
          <w:p w14:paraId="7FE65C9B" w14:textId="77777777" w:rsidR="00F64E40" w:rsidRDefault="00C7339D">
            <w:pPr>
              <w:widowControl w:val="0"/>
              <w:jc w:val="right"/>
            </w:pPr>
            <w:r>
              <w:t>0.2</w:t>
            </w:r>
          </w:p>
        </w:tc>
      </w:tr>
      <w:tr w:rsidR="00F64E40" w14:paraId="39DAB5FD" w14:textId="77777777">
        <w:trPr>
          <w:trHeight w:val="256"/>
        </w:trPr>
        <w:tc>
          <w:tcPr>
            <w:tcW w:w="4626" w:type="dxa"/>
            <w:vAlign w:val="bottom"/>
          </w:tcPr>
          <w:p w14:paraId="77F7F532" w14:textId="77777777" w:rsidR="00F64E40" w:rsidRDefault="00C7339D">
            <w:pPr>
              <w:widowControl w:val="0"/>
            </w:pPr>
            <w:r>
              <w:t>Litter size:litters/year</w:t>
            </w:r>
          </w:p>
        </w:tc>
        <w:tc>
          <w:tcPr>
            <w:tcW w:w="617" w:type="dxa"/>
            <w:vAlign w:val="bottom"/>
          </w:tcPr>
          <w:p w14:paraId="7E867732" w14:textId="77777777" w:rsidR="00F64E40" w:rsidRDefault="00C7339D">
            <w:pPr>
              <w:widowControl w:val="0"/>
              <w:jc w:val="right"/>
            </w:pPr>
            <w:r>
              <w:t>0.3</w:t>
            </w:r>
          </w:p>
        </w:tc>
        <w:tc>
          <w:tcPr>
            <w:tcW w:w="829" w:type="dxa"/>
            <w:vAlign w:val="bottom"/>
          </w:tcPr>
          <w:p w14:paraId="0797B912" w14:textId="77777777" w:rsidR="00F64E40" w:rsidRDefault="00C7339D">
            <w:pPr>
              <w:widowControl w:val="0"/>
              <w:jc w:val="right"/>
            </w:pPr>
            <w:r>
              <w:t>-0.4</w:t>
            </w:r>
          </w:p>
        </w:tc>
        <w:tc>
          <w:tcPr>
            <w:tcW w:w="869" w:type="dxa"/>
            <w:vAlign w:val="bottom"/>
          </w:tcPr>
          <w:p w14:paraId="62A39D69" w14:textId="77777777" w:rsidR="00F64E40" w:rsidRDefault="00C7339D">
            <w:pPr>
              <w:widowControl w:val="0"/>
              <w:jc w:val="right"/>
            </w:pPr>
            <w:r>
              <w:t>1.03</w:t>
            </w:r>
          </w:p>
        </w:tc>
      </w:tr>
      <w:tr w:rsidR="00F64E40" w14:paraId="576F5073" w14:textId="77777777">
        <w:trPr>
          <w:trHeight w:val="256"/>
        </w:trPr>
        <w:tc>
          <w:tcPr>
            <w:tcW w:w="4626" w:type="dxa"/>
            <w:vAlign w:val="bottom"/>
          </w:tcPr>
          <w:p w14:paraId="16847385" w14:textId="77777777" w:rsidR="00F64E40" w:rsidRDefault="00C7339D">
            <w:pPr>
              <w:widowControl w:val="0"/>
            </w:pPr>
            <w:r>
              <w:t>Litter size:polygynous mating system</w:t>
            </w:r>
          </w:p>
        </w:tc>
        <w:tc>
          <w:tcPr>
            <w:tcW w:w="617" w:type="dxa"/>
            <w:vAlign w:val="bottom"/>
          </w:tcPr>
          <w:p w14:paraId="7250692A" w14:textId="77777777" w:rsidR="00F64E40" w:rsidRDefault="00C7339D">
            <w:pPr>
              <w:widowControl w:val="0"/>
              <w:jc w:val="right"/>
            </w:pPr>
            <w:r>
              <w:t>-0.05</w:t>
            </w:r>
          </w:p>
        </w:tc>
        <w:tc>
          <w:tcPr>
            <w:tcW w:w="829" w:type="dxa"/>
            <w:vAlign w:val="bottom"/>
          </w:tcPr>
          <w:p w14:paraId="11DF64C6" w14:textId="77777777" w:rsidR="00F64E40" w:rsidRDefault="00C7339D">
            <w:pPr>
              <w:widowControl w:val="0"/>
              <w:jc w:val="right"/>
            </w:pPr>
            <w:r>
              <w:t>-0.52</w:t>
            </w:r>
          </w:p>
        </w:tc>
        <w:tc>
          <w:tcPr>
            <w:tcW w:w="869" w:type="dxa"/>
            <w:vAlign w:val="bottom"/>
          </w:tcPr>
          <w:p w14:paraId="4229C4CA" w14:textId="77777777" w:rsidR="00F64E40" w:rsidRDefault="00C7339D">
            <w:pPr>
              <w:widowControl w:val="0"/>
              <w:jc w:val="right"/>
            </w:pPr>
            <w:r>
              <w:t>0.48</w:t>
            </w:r>
          </w:p>
        </w:tc>
      </w:tr>
      <w:tr w:rsidR="00F64E40" w14:paraId="2383111C" w14:textId="77777777">
        <w:trPr>
          <w:trHeight w:val="256"/>
        </w:trPr>
        <w:tc>
          <w:tcPr>
            <w:tcW w:w="4626" w:type="dxa"/>
            <w:vAlign w:val="bottom"/>
          </w:tcPr>
          <w:p w14:paraId="646E2829" w14:textId="77777777" w:rsidR="00F64E40" w:rsidRDefault="00C7339D">
            <w:pPr>
              <w:widowControl w:val="0"/>
            </w:pPr>
            <w:r>
              <w:t>Litter size:promiscuous mating system</w:t>
            </w:r>
          </w:p>
        </w:tc>
        <w:tc>
          <w:tcPr>
            <w:tcW w:w="617" w:type="dxa"/>
            <w:vAlign w:val="bottom"/>
          </w:tcPr>
          <w:p w14:paraId="7107ABAC" w14:textId="77777777" w:rsidR="00F64E40" w:rsidRDefault="00C7339D">
            <w:pPr>
              <w:widowControl w:val="0"/>
              <w:jc w:val="right"/>
            </w:pPr>
            <w:r>
              <w:t>-0.1</w:t>
            </w:r>
          </w:p>
        </w:tc>
        <w:tc>
          <w:tcPr>
            <w:tcW w:w="829" w:type="dxa"/>
            <w:vAlign w:val="bottom"/>
          </w:tcPr>
          <w:p w14:paraId="4E51CC36" w14:textId="77777777" w:rsidR="00F64E40" w:rsidRDefault="00C7339D">
            <w:pPr>
              <w:widowControl w:val="0"/>
              <w:jc w:val="right"/>
            </w:pPr>
            <w:r>
              <w:t>-0.59</w:t>
            </w:r>
          </w:p>
        </w:tc>
        <w:tc>
          <w:tcPr>
            <w:tcW w:w="869" w:type="dxa"/>
            <w:vAlign w:val="bottom"/>
          </w:tcPr>
          <w:p w14:paraId="33140EA8" w14:textId="77777777" w:rsidR="00F64E40" w:rsidRDefault="00C7339D">
            <w:pPr>
              <w:widowControl w:val="0"/>
              <w:jc w:val="right"/>
            </w:pPr>
            <w:r>
              <w:t>0.38</w:t>
            </w:r>
          </w:p>
        </w:tc>
      </w:tr>
      <w:tr w:rsidR="00F64E40" w14:paraId="5ECC6B24" w14:textId="77777777">
        <w:trPr>
          <w:trHeight w:val="256"/>
        </w:trPr>
        <w:tc>
          <w:tcPr>
            <w:tcW w:w="4626" w:type="dxa"/>
            <w:vAlign w:val="bottom"/>
          </w:tcPr>
          <w:p w14:paraId="76341CFC" w14:textId="77777777" w:rsidR="00F64E40" w:rsidRDefault="00C7339D">
            <w:pPr>
              <w:widowControl w:val="0"/>
              <w:rPr>
                <w:b/>
                <w:bCs/>
              </w:rPr>
            </w:pPr>
            <w:r>
              <w:rPr>
                <w:b/>
                <w:bCs/>
              </w:rPr>
              <w:t>Litters/year:polygynous mating system</w:t>
            </w:r>
          </w:p>
        </w:tc>
        <w:tc>
          <w:tcPr>
            <w:tcW w:w="617" w:type="dxa"/>
            <w:vAlign w:val="bottom"/>
          </w:tcPr>
          <w:p w14:paraId="4848EA21" w14:textId="77777777" w:rsidR="00F64E40" w:rsidRDefault="00C7339D">
            <w:pPr>
              <w:widowControl w:val="0"/>
              <w:jc w:val="right"/>
              <w:rPr>
                <w:b/>
                <w:bCs/>
              </w:rPr>
            </w:pPr>
            <w:r>
              <w:rPr>
                <w:b/>
                <w:bCs/>
              </w:rPr>
              <w:t>1.1</w:t>
            </w:r>
          </w:p>
        </w:tc>
        <w:tc>
          <w:tcPr>
            <w:tcW w:w="829" w:type="dxa"/>
            <w:vAlign w:val="bottom"/>
          </w:tcPr>
          <w:p w14:paraId="304AD41F" w14:textId="77777777" w:rsidR="00F64E40" w:rsidRDefault="00C7339D">
            <w:pPr>
              <w:widowControl w:val="0"/>
              <w:jc w:val="right"/>
              <w:rPr>
                <w:b/>
                <w:bCs/>
              </w:rPr>
            </w:pPr>
            <w:r>
              <w:rPr>
                <w:b/>
                <w:bCs/>
              </w:rPr>
              <w:t>0.6</w:t>
            </w:r>
          </w:p>
        </w:tc>
        <w:tc>
          <w:tcPr>
            <w:tcW w:w="869" w:type="dxa"/>
            <w:vAlign w:val="bottom"/>
          </w:tcPr>
          <w:p w14:paraId="41B884D3" w14:textId="77777777" w:rsidR="00F64E40" w:rsidRDefault="00C7339D">
            <w:pPr>
              <w:widowControl w:val="0"/>
              <w:jc w:val="right"/>
              <w:rPr>
                <w:b/>
                <w:bCs/>
              </w:rPr>
            </w:pPr>
            <w:r>
              <w:rPr>
                <w:b/>
                <w:bCs/>
              </w:rPr>
              <w:t>1.62</w:t>
            </w:r>
          </w:p>
        </w:tc>
      </w:tr>
      <w:tr w:rsidR="00F64E40" w14:paraId="64BC3969" w14:textId="77777777">
        <w:trPr>
          <w:trHeight w:val="256"/>
        </w:trPr>
        <w:tc>
          <w:tcPr>
            <w:tcW w:w="4626" w:type="dxa"/>
            <w:vAlign w:val="bottom"/>
          </w:tcPr>
          <w:p w14:paraId="633731C5" w14:textId="77777777" w:rsidR="00F64E40" w:rsidRDefault="00C7339D">
            <w:pPr>
              <w:widowControl w:val="0"/>
              <w:rPr>
                <w:b/>
                <w:bCs/>
              </w:rPr>
            </w:pPr>
            <w:r>
              <w:rPr>
                <w:b/>
                <w:bCs/>
              </w:rPr>
              <w:t>Litters/year:promiscuous mating system</w:t>
            </w:r>
          </w:p>
        </w:tc>
        <w:tc>
          <w:tcPr>
            <w:tcW w:w="617" w:type="dxa"/>
            <w:vAlign w:val="bottom"/>
          </w:tcPr>
          <w:p w14:paraId="577D4FC5" w14:textId="77777777" w:rsidR="00F64E40" w:rsidRDefault="00C7339D">
            <w:pPr>
              <w:widowControl w:val="0"/>
              <w:jc w:val="right"/>
              <w:rPr>
                <w:b/>
                <w:bCs/>
              </w:rPr>
            </w:pPr>
            <w:r>
              <w:rPr>
                <w:b/>
                <w:bCs/>
              </w:rPr>
              <w:t>0.98</w:t>
            </w:r>
          </w:p>
        </w:tc>
        <w:tc>
          <w:tcPr>
            <w:tcW w:w="829" w:type="dxa"/>
            <w:vAlign w:val="bottom"/>
          </w:tcPr>
          <w:p w14:paraId="7D6A2668" w14:textId="77777777" w:rsidR="00F64E40" w:rsidRDefault="00C7339D">
            <w:pPr>
              <w:widowControl w:val="0"/>
              <w:jc w:val="right"/>
              <w:rPr>
                <w:b/>
                <w:bCs/>
              </w:rPr>
            </w:pPr>
            <w:r>
              <w:rPr>
                <w:b/>
                <w:bCs/>
              </w:rPr>
              <w:t>0.49</w:t>
            </w:r>
          </w:p>
        </w:tc>
        <w:tc>
          <w:tcPr>
            <w:tcW w:w="869" w:type="dxa"/>
            <w:vAlign w:val="bottom"/>
          </w:tcPr>
          <w:p w14:paraId="6C506EEC" w14:textId="77777777" w:rsidR="00F64E40" w:rsidRDefault="00C7339D">
            <w:pPr>
              <w:widowControl w:val="0"/>
              <w:jc w:val="right"/>
              <w:rPr>
                <w:b/>
                <w:bCs/>
              </w:rPr>
            </w:pPr>
            <w:r>
              <w:rPr>
                <w:b/>
                <w:bCs/>
              </w:rPr>
              <w:t>1.44</w:t>
            </w:r>
          </w:p>
        </w:tc>
      </w:tr>
      <w:tr w:rsidR="00F64E40" w14:paraId="53B23CAE" w14:textId="77777777">
        <w:trPr>
          <w:trHeight w:val="256"/>
        </w:trPr>
        <w:tc>
          <w:tcPr>
            <w:tcW w:w="4626" w:type="dxa"/>
            <w:vAlign w:val="bottom"/>
          </w:tcPr>
          <w:p w14:paraId="23F35DB8" w14:textId="77777777" w:rsidR="00F64E40" w:rsidRDefault="00C7339D">
            <w:pPr>
              <w:widowControl w:val="0"/>
            </w:pPr>
            <w:r>
              <w:t>Litter size:litters/year:polygynous mating system</w:t>
            </w:r>
          </w:p>
        </w:tc>
        <w:tc>
          <w:tcPr>
            <w:tcW w:w="617" w:type="dxa"/>
            <w:vAlign w:val="bottom"/>
          </w:tcPr>
          <w:p w14:paraId="4A5F16E3" w14:textId="77777777" w:rsidR="00F64E40" w:rsidRDefault="00C7339D">
            <w:pPr>
              <w:widowControl w:val="0"/>
              <w:jc w:val="right"/>
            </w:pPr>
            <w:r>
              <w:t>-0.35</w:t>
            </w:r>
          </w:p>
        </w:tc>
        <w:tc>
          <w:tcPr>
            <w:tcW w:w="829" w:type="dxa"/>
            <w:vAlign w:val="bottom"/>
          </w:tcPr>
          <w:p w14:paraId="3CFDE166" w14:textId="77777777" w:rsidR="00F64E40" w:rsidRDefault="00C7339D">
            <w:pPr>
              <w:widowControl w:val="0"/>
              <w:jc w:val="right"/>
            </w:pPr>
            <w:r>
              <w:t>-1.13</w:t>
            </w:r>
          </w:p>
        </w:tc>
        <w:tc>
          <w:tcPr>
            <w:tcW w:w="869" w:type="dxa"/>
            <w:vAlign w:val="bottom"/>
          </w:tcPr>
          <w:p w14:paraId="72BCE536" w14:textId="77777777" w:rsidR="00F64E40" w:rsidRDefault="00C7339D">
            <w:pPr>
              <w:widowControl w:val="0"/>
              <w:jc w:val="right"/>
            </w:pPr>
            <w:r>
              <w:t>0.41</w:t>
            </w:r>
          </w:p>
        </w:tc>
      </w:tr>
      <w:tr w:rsidR="00F64E40" w14:paraId="4D8A1818" w14:textId="77777777">
        <w:trPr>
          <w:trHeight w:val="256"/>
        </w:trPr>
        <w:tc>
          <w:tcPr>
            <w:tcW w:w="4626" w:type="dxa"/>
            <w:vAlign w:val="bottom"/>
          </w:tcPr>
          <w:p w14:paraId="77CEC6FC" w14:textId="77777777" w:rsidR="00F64E40" w:rsidRDefault="00C7339D">
            <w:pPr>
              <w:widowControl w:val="0"/>
            </w:pPr>
            <w:r>
              <w:t>Litter size:litters/year:promiscuous mating system</w:t>
            </w:r>
          </w:p>
        </w:tc>
        <w:tc>
          <w:tcPr>
            <w:tcW w:w="617" w:type="dxa"/>
            <w:vAlign w:val="bottom"/>
          </w:tcPr>
          <w:p w14:paraId="52B4A157" w14:textId="77777777" w:rsidR="00F64E40" w:rsidRDefault="00C7339D">
            <w:pPr>
              <w:widowControl w:val="0"/>
              <w:jc w:val="right"/>
            </w:pPr>
            <w:r>
              <w:t>-0.33</w:t>
            </w:r>
          </w:p>
        </w:tc>
        <w:tc>
          <w:tcPr>
            <w:tcW w:w="829" w:type="dxa"/>
            <w:vAlign w:val="bottom"/>
          </w:tcPr>
          <w:p w14:paraId="769E60BE" w14:textId="77777777" w:rsidR="00F64E40" w:rsidRDefault="00C7339D">
            <w:pPr>
              <w:widowControl w:val="0"/>
              <w:jc w:val="right"/>
            </w:pPr>
            <w:r>
              <w:t>-1.07</w:t>
            </w:r>
          </w:p>
        </w:tc>
        <w:tc>
          <w:tcPr>
            <w:tcW w:w="869" w:type="dxa"/>
            <w:vAlign w:val="bottom"/>
          </w:tcPr>
          <w:p w14:paraId="34F24692" w14:textId="77777777" w:rsidR="00F64E40" w:rsidRDefault="00C7339D">
            <w:pPr>
              <w:widowControl w:val="0"/>
              <w:jc w:val="right"/>
            </w:pPr>
            <w:r>
              <w:t>0.41</w:t>
            </w:r>
          </w:p>
        </w:tc>
      </w:tr>
      <w:tr w:rsidR="00F64E40" w14:paraId="2CBC7E44" w14:textId="77777777">
        <w:trPr>
          <w:trHeight w:val="256"/>
        </w:trPr>
        <w:tc>
          <w:tcPr>
            <w:tcW w:w="4626" w:type="dxa"/>
            <w:vAlign w:val="bottom"/>
          </w:tcPr>
          <w:p w14:paraId="45CB2E61" w14:textId="77777777" w:rsidR="00F64E40" w:rsidRDefault="00C7339D">
            <w:pPr>
              <w:widowControl w:val="0"/>
              <w:rPr>
                <w:b/>
                <w:bCs/>
              </w:rPr>
            </w:pPr>
            <w:r>
              <w:rPr>
                <w:b/>
                <w:bCs/>
              </w:rPr>
              <w:t>Phylo SD</w:t>
            </w:r>
          </w:p>
        </w:tc>
        <w:tc>
          <w:tcPr>
            <w:tcW w:w="617" w:type="dxa"/>
            <w:vAlign w:val="bottom"/>
          </w:tcPr>
          <w:p w14:paraId="1EBF1B07" w14:textId="77777777" w:rsidR="00F64E40" w:rsidRDefault="00C7339D">
            <w:pPr>
              <w:widowControl w:val="0"/>
              <w:jc w:val="right"/>
              <w:rPr>
                <w:b/>
                <w:bCs/>
              </w:rPr>
            </w:pPr>
            <w:r>
              <w:rPr>
                <w:b/>
                <w:bCs/>
              </w:rPr>
              <w:t>0.3</w:t>
            </w:r>
          </w:p>
        </w:tc>
        <w:tc>
          <w:tcPr>
            <w:tcW w:w="829" w:type="dxa"/>
            <w:vAlign w:val="bottom"/>
          </w:tcPr>
          <w:p w14:paraId="247CA294" w14:textId="77777777" w:rsidR="00F64E40" w:rsidRDefault="00C7339D">
            <w:pPr>
              <w:widowControl w:val="0"/>
              <w:jc w:val="right"/>
              <w:rPr>
                <w:b/>
                <w:bCs/>
              </w:rPr>
            </w:pPr>
            <w:r>
              <w:rPr>
                <w:b/>
                <w:bCs/>
              </w:rPr>
              <w:t>0.01</w:t>
            </w:r>
          </w:p>
        </w:tc>
        <w:tc>
          <w:tcPr>
            <w:tcW w:w="869" w:type="dxa"/>
            <w:vAlign w:val="bottom"/>
          </w:tcPr>
          <w:p w14:paraId="5C75C2BC" w14:textId="77777777" w:rsidR="00F64E40" w:rsidRDefault="00C7339D">
            <w:pPr>
              <w:widowControl w:val="0"/>
              <w:jc w:val="right"/>
              <w:rPr>
                <w:b/>
                <w:bCs/>
              </w:rPr>
            </w:pPr>
            <w:r>
              <w:rPr>
                <w:b/>
                <w:bCs/>
              </w:rPr>
              <w:t>0.53</w:t>
            </w:r>
          </w:p>
        </w:tc>
      </w:tr>
      <w:tr w:rsidR="00F64E40" w14:paraId="1EC5C0C0" w14:textId="77777777">
        <w:trPr>
          <w:trHeight w:val="323"/>
        </w:trPr>
        <w:tc>
          <w:tcPr>
            <w:tcW w:w="4626" w:type="dxa"/>
            <w:vAlign w:val="bottom"/>
          </w:tcPr>
          <w:p w14:paraId="5644B39E" w14:textId="77777777" w:rsidR="00F64E40" w:rsidRDefault="00C7339D">
            <w:pPr>
              <w:widowControl w:val="0"/>
              <w:rPr>
                <w:b/>
                <w:bCs/>
              </w:rPr>
            </w:pPr>
            <w:r>
              <w:rPr>
                <w:b/>
                <w:bCs/>
              </w:rPr>
              <w:t>Species SD</w:t>
            </w:r>
          </w:p>
        </w:tc>
        <w:tc>
          <w:tcPr>
            <w:tcW w:w="617" w:type="dxa"/>
            <w:vAlign w:val="bottom"/>
          </w:tcPr>
          <w:p w14:paraId="24ABA817" w14:textId="77777777" w:rsidR="00F64E40" w:rsidRDefault="00C7339D">
            <w:pPr>
              <w:widowControl w:val="0"/>
              <w:jc w:val="right"/>
              <w:rPr>
                <w:b/>
                <w:bCs/>
              </w:rPr>
            </w:pPr>
            <w:r>
              <w:rPr>
                <w:b/>
                <w:bCs/>
              </w:rPr>
              <w:t>0.07</w:t>
            </w:r>
          </w:p>
        </w:tc>
        <w:tc>
          <w:tcPr>
            <w:tcW w:w="829" w:type="dxa"/>
            <w:vAlign w:val="bottom"/>
          </w:tcPr>
          <w:p w14:paraId="685C3F36" w14:textId="77777777" w:rsidR="00F64E40" w:rsidRDefault="00C7339D">
            <w:pPr>
              <w:widowControl w:val="0"/>
              <w:jc w:val="right"/>
              <w:rPr>
                <w:b/>
                <w:bCs/>
              </w:rPr>
            </w:pPr>
            <w:r>
              <w:rPr>
                <w:b/>
                <w:bCs/>
              </w:rPr>
              <w:t>0.03</w:t>
            </w:r>
          </w:p>
        </w:tc>
        <w:tc>
          <w:tcPr>
            <w:tcW w:w="869" w:type="dxa"/>
            <w:vAlign w:val="bottom"/>
          </w:tcPr>
          <w:p w14:paraId="35F1F80C" w14:textId="77777777" w:rsidR="00F64E40" w:rsidRDefault="00C7339D">
            <w:pPr>
              <w:widowControl w:val="0"/>
              <w:jc w:val="right"/>
              <w:rPr>
                <w:b/>
                <w:bCs/>
              </w:rPr>
            </w:pPr>
            <w:r>
              <w:rPr>
                <w:b/>
                <w:bCs/>
              </w:rPr>
              <w:t>0.1</w:t>
            </w:r>
          </w:p>
        </w:tc>
      </w:tr>
    </w:tbl>
    <w:p w14:paraId="238037CE" w14:textId="77777777" w:rsidR="00F64E40" w:rsidRDefault="00C7339D">
      <w:pPr>
        <w:spacing w:after="0" w:line="240" w:lineRule="auto"/>
        <w:rPr>
          <w:b/>
          <w:bCs/>
        </w:rPr>
      </w:pPr>
      <w:r>
        <w:br w:type="page"/>
      </w:r>
    </w:p>
    <w:p w14:paraId="08E99A34" w14:textId="4A018143" w:rsidR="00F64E40" w:rsidRDefault="00C7339D">
      <w:r>
        <w:rPr>
          <w:b/>
          <w:bCs/>
        </w:rPr>
        <w:lastRenderedPageBreak/>
        <w:t>Table S</w:t>
      </w:r>
      <w:r>
        <w:rPr>
          <w:b/>
          <w:bCs/>
        </w:rPr>
        <w:t>4</w:t>
      </w:r>
      <w:r>
        <w:t xml:space="preserve">. Full summary of the factors affecting relative testes size in a subset of terrestrial mammals with a litter size </w:t>
      </w:r>
      <w:r>
        <w:rPr>
          <w:rFonts w:ascii="Liberation Serif" w:eastAsia="Liberation Serif" w:hAnsi="Liberation Serif" w:cs="Liberation Serif"/>
        </w:rPr>
        <w:t xml:space="preserve">≤ </w:t>
      </w:r>
      <w:r>
        <w:rPr>
          <w:rFonts w:eastAsia="Calibri"/>
        </w:rPr>
        <w:t xml:space="preserve">1 </w:t>
      </w:r>
      <w:r>
        <w:t>(interaction model, M5). All estimates are summarized by the mean and 95% credible interval (“lwr95CI” – “upr95CI”) of the posterior distribution of the model ran across 100 sampled phylogenetic trees. The factors highlighted in bold represent the variable that has an influential effect on relative testes size.</w:t>
      </w:r>
    </w:p>
    <w:tbl>
      <w:tblPr>
        <w:tblW w:w="6902" w:type="dxa"/>
        <w:tblInd w:w="-30" w:type="dxa"/>
        <w:tblLayout w:type="fixed"/>
        <w:tblCellMar>
          <w:left w:w="30" w:type="dxa"/>
          <w:right w:w="30" w:type="dxa"/>
        </w:tblCellMar>
        <w:tblLook w:val="04A0" w:firstRow="1" w:lastRow="0" w:firstColumn="1" w:lastColumn="0" w:noHBand="0" w:noVBand="1"/>
      </w:tblPr>
      <w:tblGrid>
        <w:gridCol w:w="4586"/>
        <w:gridCol w:w="617"/>
        <w:gridCol w:w="829"/>
        <w:gridCol w:w="870"/>
      </w:tblGrid>
      <w:tr w:rsidR="00F64E40" w14:paraId="226F7BFA" w14:textId="77777777">
        <w:trPr>
          <w:trHeight w:val="256"/>
        </w:trPr>
        <w:tc>
          <w:tcPr>
            <w:tcW w:w="4585" w:type="dxa"/>
            <w:vAlign w:val="bottom"/>
          </w:tcPr>
          <w:p w14:paraId="04CD717F" w14:textId="77777777" w:rsidR="00F64E40" w:rsidRDefault="00C7339D">
            <w:pPr>
              <w:widowControl w:val="0"/>
              <w:rPr>
                <w:b/>
                <w:bCs/>
              </w:rPr>
            </w:pPr>
            <w:r>
              <w:rPr>
                <w:b/>
                <w:bCs/>
              </w:rPr>
              <w:t>Parameter</w:t>
            </w:r>
          </w:p>
        </w:tc>
        <w:tc>
          <w:tcPr>
            <w:tcW w:w="617" w:type="dxa"/>
            <w:vAlign w:val="bottom"/>
          </w:tcPr>
          <w:p w14:paraId="5887B5E1" w14:textId="77777777" w:rsidR="00F64E40" w:rsidRDefault="00C7339D">
            <w:pPr>
              <w:widowControl w:val="0"/>
              <w:rPr>
                <w:b/>
                <w:bCs/>
              </w:rPr>
            </w:pPr>
            <w:r>
              <w:rPr>
                <w:b/>
                <w:bCs/>
              </w:rPr>
              <w:t>Mean</w:t>
            </w:r>
          </w:p>
        </w:tc>
        <w:tc>
          <w:tcPr>
            <w:tcW w:w="829" w:type="dxa"/>
            <w:vAlign w:val="bottom"/>
          </w:tcPr>
          <w:p w14:paraId="69596109" w14:textId="77777777" w:rsidR="00F64E40" w:rsidRDefault="00C7339D">
            <w:pPr>
              <w:widowControl w:val="0"/>
              <w:rPr>
                <w:b/>
                <w:bCs/>
              </w:rPr>
            </w:pPr>
            <w:r>
              <w:rPr>
                <w:b/>
                <w:bCs/>
              </w:rPr>
              <w:t>lwr95CI</w:t>
            </w:r>
          </w:p>
        </w:tc>
        <w:tc>
          <w:tcPr>
            <w:tcW w:w="870" w:type="dxa"/>
            <w:vAlign w:val="bottom"/>
          </w:tcPr>
          <w:p w14:paraId="24EC907B" w14:textId="77777777" w:rsidR="00F64E40" w:rsidRDefault="00C7339D">
            <w:pPr>
              <w:widowControl w:val="0"/>
              <w:rPr>
                <w:b/>
                <w:bCs/>
              </w:rPr>
            </w:pPr>
            <w:r>
              <w:rPr>
                <w:b/>
                <w:bCs/>
              </w:rPr>
              <w:t>upr95CI</w:t>
            </w:r>
          </w:p>
        </w:tc>
      </w:tr>
      <w:tr w:rsidR="00F64E40" w14:paraId="2390FDB5" w14:textId="77777777">
        <w:trPr>
          <w:trHeight w:val="256"/>
        </w:trPr>
        <w:tc>
          <w:tcPr>
            <w:tcW w:w="4585" w:type="dxa"/>
            <w:vAlign w:val="bottom"/>
          </w:tcPr>
          <w:p w14:paraId="29F3EFA0" w14:textId="77777777" w:rsidR="00F64E40" w:rsidRDefault="00C7339D">
            <w:pPr>
              <w:widowControl w:val="0"/>
              <w:rPr>
                <w:b/>
                <w:bCs/>
              </w:rPr>
            </w:pPr>
            <w:r>
              <w:rPr>
                <w:b/>
                <w:bCs/>
              </w:rPr>
              <w:t>Intercept</w:t>
            </w:r>
          </w:p>
        </w:tc>
        <w:tc>
          <w:tcPr>
            <w:tcW w:w="617" w:type="dxa"/>
            <w:vAlign w:val="bottom"/>
          </w:tcPr>
          <w:p w14:paraId="0E3CA3BF" w14:textId="77777777" w:rsidR="00F64E40" w:rsidRDefault="00C7339D">
            <w:pPr>
              <w:widowControl w:val="0"/>
              <w:jc w:val="right"/>
              <w:rPr>
                <w:b/>
                <w:bCs/>
              </w:rPr>
            </w:pPr>
            <w:r>
              <w:rPr>
                <w:b/>
                <w:bCs/>
              </w:rPr>
              <w:t>-1.01</w:t>
            </w:r>
          </w:p>
        </w:tc>
        <w:tc>
          <w:tcPr>
            <w:tcW w:w="829" w:type="dxa"/>
            <w:vAlign w:val="bottom"/>
          </w:tcPr>
          <w:p w14:paraId="476288F7" w14:textId="77777777" w:rsidR="00F64E40" w:rsidRDefault="00C7339D">
            <w:pPr>
              <w:widowControl w:val="0"/>
              <w:jc w:val="right"/>
              <w:rPr>
                <w:b/>
                <w:bCs/>
              </w:rPr>
            </w:pPr>
            <w:r>
              <w:rPr>
                <w:b/>
                <w:bCs/>
              </w:rPr>
              <w:t>-1.53</w:t>
            </w:r>
          </w:p>
        </w:tc>
        <w:tc>
          <w:tcPr>
            <w:tcW w:w="870" w:type="dxa"/>
            <w:vAlign w:val="bottom"/>
          </w:tcPr>
          <w:p w14:paraId="2A2D3683" w14:textId="77777777" w:rsidR="00F64E40" w:rsidRDefault="00C7339D">
            <w:pPr>
              <w:widowControl w:val="0"/>
              <w:jc w:val="right"/>
              <w:rPr>
                <w:b/>
                <w:bCs/>
              </w:rPr>
            </w:pPr>
            <w:r>
              <w:rPr>
                <w:b/>
                <w:bCs/>
              </w:rPr>
              <w:t>-0.45</w:t>
            </w:r>
          </w:p>
        </w:tc>
      </w:tr>
      <w:tr w:rsidR="00F64E40" w14:paraId="6C549475" w14:textId="77777777">
        <w:trPr>
          <w:trHeight w:val="256"/>
        </w:trPr>
        <w:tc>
          <w:tcPr>
            <w:tcW w:w="4585" w:type="dxa"/>
            <w:vAlign w:val="bottom"/>
          </w:tcPr>
          <w:p w14:paraId="0C61D27D" w14:textId="77777777" w:rsidR="00F64E40" w:rsidRDefault="00C7339D">
            <w:pPr>
              <w:widowControl w:val="0"/>
            </w:pPr>
            <w:r>
              <w:t xml:space="preserve">Litters per </w:t>
            </w:r>
            <w:r>
              <w:t>year</w:t>
            </w:r>
          </w:p>
        </w:tc>
        <w:tc>
          <w:tcPr>
            <w:tcW w:w="617" w:type="dxa"/>
            <w:vAlign w:val="bottom"/>
          </w:tcPr>
          <w:p w14:paraId="1FD4AEB3" w14:textId="77777777" w:rsidR="00F64E40" w:rsidRDefault="00C7339D">
            <w:pPr>
              <w:widowControl w:val="0"/>
              <w:jc w:val="right"/>
            </w:pPr>
            <w:r>
              <w:t>0.11</w:t>
            </w:r>
          </w:p>
        </w:tc>
        <w:tc>
          <w:tcPr>
            <w:tcW w:w="829" w:type="dxa"/>
            <w:vAlign w:val="bottom"/>
          </w:tcPr>
          <w:p w14:paraId="3D3EBFBA" w14:textId="77777777" w:rsidR="00F64E40" w:rsidRDefault="00C7339D">
            <w:pPr>
              <w:widowControl w:val="0"/>
              <w:jc w:val="right"/>
            </w:pPr>
            <w:r>
              <w:t>-0.09</w:t>
            </w:r>
          </w:p>
        </w:tc>
        <w:tc>
          <w:tcPr>
            <w:tcW w:w="870" w:type="dxa"/>
            <w:vAlign w:val="bottom"/>
          </w:tcPr>
          <w:p w14:paraId="2B4E0CFA" w14:textId="77777777" w:rsidR="00F64E40" w:rsidRDefault="00C7339D">
            <w:pPr>
              <w:widowControl w:val="0"/>
              <w:jc w:val="right"/>
            </w:pPr>
            <w:r>
              <w:t>0.3</w:t>
            </w:r>
          </w:p>
        </w:tc>
      </w:tr>
      <w:tr w:rsidR="00F64E40" w14:paraId="44AFCEE2" w14:textId="77777777">
        <w:trPr>
          <w:trHeight w:val="256"/>
        </w:trPr>
        <w:tc>
          <w:tcPr>
            <w:tcW w:w="4585" w:type="dxa"/>
            <w:vAlign w:val="bottom"/>
          </w:tcPr>
          <w:p w14:paraId="03D02AD8" w14:textId="77777777" w:rsidR="00F64E40" w:rsidRDefault="00C7339D">
            <w:pPr>
              <w:widowControl w:val="0"/>
            </w:pPr>
            <w:r>
              <w:t>Longevity</w:t>
            </w:r>
          </w:p>
        </w:tc>
        <w:tc>
          <w:tcPr>
            <w:tcW w:w="617" w:type="dxa"/>
            <w:vAlign w:val="bottom"/>
          </w:tcPr>
          <w:p w14:paraId="640847F4" w14:textId="77777777" w:rsidR="00F64E40" w:rsidRDefault="00C7339D">
            <w:pPr>
              <w:widowControl w:val="0"/>
              <w:jc w:val="right"/>
            </w:pPr>
            <w:r>
              <w:t>0.12</w:t>
            </w:r>
          </w:p>
        </w:tc>
        <w:tc>
          <w:tcPr>
            <w:tcW w:w="829" w:type="dxa"/>
            <w:vAlign w:val="bottom"/>
          </w:tcPr>
          <w:p w14:paraId="2CBD5148" w14:textId="77777777" w:rsidR="00F64E40" w:rsidRDefault="00C7339D">
            <w:pPr>
              <w:widowControl w:val="0"/>
              <w:jc w:val="right"/>
            </w:pPr>
            <w:r>
              <w:t>-0.10</w:t>
            </w:r>
          </w:p>
        </w:tc>
        <w:tc>
          <w:tcPr>
            <w:tcW w:w="870" w:type="dxa"/>
            <w:vAlign w:val="bottom"/>
          </w:tcPr>
          <w:p w14:paraId="75E3F15F" w14:textId="77777777" w:rsidR="00F64E40" w:rsidRDefault="00C7339D">
            <w:pPr>
              <w:widowControl w:val="0"/>
              <w:jc w:val="right"/>
            </w:pPr>
            <w:r>
              <w:t>0.33</w:t>
            </w:r>
          </w:p>
        </w:tc>
      </w:tr>
      <w:tr w:rsidR="00F64E40" w14:paraId="212E1FF8" w14:textId="77777777">
        <w:trPr>
          <w:trHeight w:val="256"/>
        </w:trPr>
        <w:tc>
          <w:tcPr>
            <w:tcW w:w="4585" w:type="dxa"/>
            <w:vAlign w:val="bottom"/>
          </w:tcPr>
          <w:p w14:paraId="27A09A3B" w14:textId="77777777" w:rsidR="00F64E40" w:rsidRDefault="00C7339D">
            <w:pPr>
              <w:widowControl w:val="0"/>
              <w:rPr>
                <w:b/>
                <w:bCs/>
              </w:rPr>
            </w:pPr>
            <w:r>
              <w:rPr>
                <w:b/>
                <w:bCs/>
              </w:rPr>
              <w:t>Female multiple mating present</w:t>
            </w:r>
          </w:p>
        </w:tc>
        <w:tc>
          <w:tcPr>
            <w:tcW w:w="617" w:type="dxa"/>
            <w:vAlign w:val="bottom"/>
          </w:tcPr>
          <w:p w14:paraId="57499303" w14:textId="77777777" w:rsidR="00F64E40" w:rsidRDefault="00C7339D">
            <w:pPr>
              <w:widowControl w:val="0"/>
              <w:jc w:val="right"/>
              <w:rPr>
                <w:b/>
                <w:bCs/>
              </w:rPr>
            </w:pPr>
            <w:r>
              <w:rPr>
                <w:b/>
                <w:bCs/>
              </w:rPr>
              <w:t>0.51</w:t>
            </w:r>
          </w:p>
        </w:tc>
        <w:tc>
          <w:tcPr>
            <w:tcW w:w="829" w:type="dxa"/>
            <w:vAlign w:val="bottom"/>
          </w:tcPr>
          <w:p w14:paraId="3C99C22A" w14:textId="77777777" w:rsidR="00F64E40" w:rsidRDefault="00C7339D">
            <w:pPr>
              <w:widowControl w:val="0"/>
              <w:jc w:val="right"/>
              <w:rPr>
                <w:b/>
                <w:bCs/>
              </w:rPr>
            </w:pPr>
            <w:r>
              <w:rPr>
                <w:b/>
                <w:bCs/>
              </w:rPr>
              <w:t>0.16</w:t>
            </w:r>
          </w:p>
        </w:tc>
        <w:tc>
          <w:tcPr>
            <w:tcW w:w="870" w:type="dxa"/>
            <w:vAlign w:val="bottom"/>
          </w:tcPr>
          <w:p w14:paraId="71BAAA8F" w14:textId="77777777" w:rsidR="00F64E40" w:rsidRDefault="00C7339D">
            <w:pPr>
              <w:widowControl w:val="0"/>
              <w:jc w:val="right"/>
              <w:rPr>
                <w:b/>
                <w:bCs/>
              </w:rPr>
            </w:pPr>
            <w:r>
              <w:rPr>
                <w:b/>
                <w:bCs/>
              </w:rPr>
              <w:t>0.83</w:t>
            </w:r>
          </w:p>
        </w:tc>
      </w:tr>
      <w:tr w:rsidR="00F64E40" w14:paraId="140ECCCD" w14:textId="77777777">
        <w:trPr>
          <w:trHeight w:val="256"/>
        </w:trPr>
        <w:tc>
          <w:tcPr>
            <w:tcW w:w="4585" w:type="dxa"/>
            <w:vAlign w:val="bottom"/>
          </w:tcPr>
          <w:p w14:paraId="018D35DA" w14:textId="77777777" w:rsidR="00F64E40" w:rsidRDefault="00C7339D">
            <w:pPr>
              <w:widowControl w:val="0"/>
            </w:pPr>
            <w:r>
              <w:t>Litters per year X females multiple mating present</w:t>
            </w:r>
          </w:p>
        </w:tc>
        <w:tc>
          <w:tcPr>
            <w:tcW w:w="617" w:type="dxa"/>
            <w:vAlign w:val="bottom"/>
          </w:tcPr>
          <w:p w14:paraId="2157ADFC" w14:textId="77777777" w:rsidR="00F64E40" w:rsidRDefault="00C7339D">
            <w:pPr>
              <w:widowControl w:val="0"/>
              <w:jc w:val="right"/>
            </w:pPr>
            <w:r>
              <w:t>-0.2</w:t>
            </w:r>
          </w:p>
        </w:tc>
        <w:tc>
          <w:tcPr>
            <w:tcW w:w="829" w:type="dxa"/>
            <w:vAlign w:val="bottom"/>
          </w:tcPr>
          <w:p w14:paraId="3BBA6275" w14:textId="77777777" w:rsidR="00F64E40" w:rsidRDefault="00C7339D">
            <w:pPr>
              <w:widowControl w:val="0"/>
              <w:jc w:val="right"/>
            </w:pPr>
            <w:r>
              <w:t>-0.59</w:t>
            </w:r>
          </w:p>
        </w:tc>
        <w:tc>
          <w:tcPr>
            <w:tcW w:w="870" w:type="dxa"/>
            <w:vAlign w:val="bottom"/>
          </w:tcPr>
          <w:p w14:paraId="785FF389" w14:textId="77777777" w:rsidR="00F64E40" w:rsidRDefault="00C7339D">
            <w:pPr>
              <w:widowControl w:val="0"/>
              <w:jc w:val="right"/>
            </w:pPr>
            <w:r>
              <w:t>0.20</w:t>
            </w:r>
          </w:p>
        </w:tc>
      </w:tr>
      <w:tr w:rsidR="00F64E40" w14:paraId="0EFA87FB" w14:textId="77777777">
        <w:trPr>
          <w:trHeight w:val="256"/>
        </w:trPr>
        <w:tc>
          <w:tcPr>
            <w:tcW w:w="4585" w:type="dxa"/>
            <w:vAlign w:val="bottom"/>
          </w:tcPr>
          <w:p w14:paraId="16D39C08" w14:textId="77777777" w:rsidR="00F64E40" w:rsidRDefault="00C7339D">
            <w:pPr>
              <w:widowControl w:val="0"/>
            </w:pPr>
            <w:r>
              <w:t>Phylo SD</w:t>
            </w:r>
          </w:p>
        </w:tc>
        <w:tc>
          <w:tcPr>
            <w:tcW w:w="617" w:type="dxa"/>
            <w:vAlign w:val="bottom"/>
          </w:tcPr>
          <w:p w14:paraId="4F15A44A" w14:textId="77777777" w:rsidR="00F64E40" w:rsidRDefault="00C7339D">
            <w:pPr>
              <w:widowControl w:val="0"/>
              <w:jc w:val="right"/>
            </w:pPr>
            <w:r>
              <w:t>0.33</w:t>
            </w:r>
          </w:p>
        </w:tc>
        <w:tc>
          <w:tcPr>
            <w:tcW w:w="829" w:type="dxa"/>
            <w:vAlign w:val="bottom"/>
          </w:tcPr>
          <w:p w14:paraId="0C4C8C5E" w14:textId="77777777" w:rsidR="00F64E40" w:rsidRDefault="00C7339D">
            <w:pPr>
              <w:widowControl w:val="0"/>
              <w:jc w:val="right"/>
            </w:pPr>
            <w:r>
              <w:t>0.00</w:t>
            </w:r>
          </w:p>
        </w:tc>
        <w:tc>
          <w:tcPr>
            <w:tcW w:w="870" w:type="dxa"/>
            <w:vAlign w:val="bottom"/>
          </w:tcPr>
          <w:p w14:paraId="6FB1B1AF" w14:textId="77777777" w:rsidR="00F64E40" w:rsidRDefault="00C7339D">
            <w:pPr>
              <w:widowControl w:val="0"/>
              <w:jc w:val="right"/>
            </w:pPr>
            <w:r>
              <w:t>0.58</w:t>
            </w:r>
          </w:p>
        </w:tc>
      </w:tr>
      <w:tr w:rsidR="00F64E40" w14:paraId="658BE51B" w14:textId="77777777">
        <w:trPr>
          <w:trHeight w:val="256"/>
        </w:trPr>
        <w:tc>
          <w:tcPr>
            <w:tcW w:w="4585" w:type="dxa"/>
            <w:vAlign w:val="bottom"/>
          </w:tcPr>
          <w:p w14:paraId="3C3F4FF9" w14:textId="77777777" w:rsidR="00F64E40" w:rsidRDefault="00C7339D">
            <w:pPr>
              <w:widowControl w:val="0"/>
            </w:pPr>
            <w:r>
              <w:t>Species SD</w:t>
            </w:r>
          </w:p>
        </w:tc>
        <w:tc>
          <w:tcPr>
            <w:tcW w:w="617" w:type="dxa"/>
            <w:vAlign w:val="bottom"/>
          </w:tcPr>
          <w:p w14:paraId="63EBC83D" w14:textId="77777777" w:rsidR="00F64E40" w:rsidRDefault="00C7339D">
            <w:pPr>
              <w:widowControl w:val="0"/>
              <w:jc w:val="right"/>
            </w:pPr>
            <w:r>
              <w:t>0.03</w:t>
            </w:r>
          </w:p>
        </w:tc>
        <w:tc>
          <w:tcPr>
            <w:tcW w:w="829" w:type="dxa"/>
            <w:vAlign w:val="bottom"/>
          </w:tcPr>
          <w:p w14:paraId="676DC29F" w14:textId="77777777" w:rsidR="00F64E40" w:rsidRDefault="00C7339D">
            <w:pPr>
              <w:widowControl w:val="0"/>
              <w:jc w:val="right"/>
            </w:pPr>
            <w:r>
              <w:t>0.00</w:t>
            </w:r>
          </w:p>
        </w:tc>
        <w:tc>
          <w:tcPr>
            <w:tcW w:w="870" w:type="dxa"/>
            <w:vAlign w:val="bottom"/>
          </w:tcPr>
          <w:p w14:paraId="78D02E44" w14:textId="77777777" w:rsidR="00F64E40" w:rsidRDefault="00C7339D">
            <w:pPr>
              <w:widowControl w:val="0"/>
              <w:jc w:val="right"/>
            </w:pPr>
            <w:r>
              <w:t>0.07</w:t>
            </w:r>
          </w:p>
        </w:tc>
      </w:tr>
    </w:tbl>
    <w:p w14:paraId="42E12722" w14:textId="77777777" w:rsidR="00F64E40" w:rsidRDefault="00C7339D">
      <w:r>
        <w:br w:type="page"/>
      </w:r>
    </w:p>
    <w:p w14:paraId="52A71386" w14:textId="36C8BD0F" w:rsidR="00F64E40" w:rsidRDefault="00C7339D">
      <w:r>
        <w:rPr>
          <w:b/>
          <w:bCs/>
        </w:rPr>
        <w:lastRenderedPageBreak/>
        <w:t>Table S</w:t>
      </w:r>
      <w:r>
        <w:rPr>
          <w:b/>
          <w:bCs/>
        </w:rPr>
        <w:t>5</w:t>
      </w:r>
      <w:r>
        <w:t>. Full summary of the factors affecting relative testes size calculated as testes divided by body mass (interaction model, M6, with LooIC of 596.1 [592.2 – 600.5]). All estimates are summarized by the mean and 95% credible interval (“lwr95CI” – “upr95CI”) of the posterior distribution of the model ran across 100 sampled phylogenetic trees. The factors highlighted in bold represent the variable that has an influential effect on relative testes size.</w:t>
      </w:r>
    </w:p>
    <w:p w14:paraId="6EA4E327" w14:textId="77777777" w:rsidR="00F64E40" w:rsidRDefault="00F64E40"/>
    <w:tbl>
      <w:tblPr>
        <w:tblW w:w="6942" w:type="dxa"/>
        <w:tblLayout w:type="fixed"/>
        <w:tblCellMar>
          <w:left w:w="30" w:type="dxa"/>
          <w:right w:w="30" w:type="dxa"/>
        </w:tblCellMar>
        <w:tblLook w:val="04A0" w:firstRow="1" w:lastRow="0" w:firstColumn="1" w:lastColumn="0" w:noHBand="0" w:noVBand="1"/>
      </w:tblPr>
      <w:tblGrid>
        <w:gridCol w:w="4627"/>
        <w:gridCol w:w="617"/>
        <w:gridCol w:w="829"/>
        <w:gridCol w:w="869"/>
      </w:tblGrid>
      <w:tr w:rsidR="00F64E40" w14:paraId="36DCDE1B" w14:textId="77777777">
        <w:trPr>
          <w:trHeight w:val="256"/>
        </w:trPr>
        <w:tc>
          <w:tcPr>
            <w:tcW w:w="4626" w:type="dxa"/>
            <w:vAlign w:val="bottom"/>
          </w:tcPr>
          <w:p w14:paraId="46AB4973" w14:textId="77777777" w:rsidR="00F64E40" w:rsidRDefault="00C7339D">
            <w:pPr>
              <w:rPr>
                <w:b/>
                <w:bCs/>
              </w:rPr>
            </w:pPr>
            <w:r>
              <w:rPr>
                <w:b/>
                <w:bCs/>
              </w:rPr>
              <w:t>Parameter</w:t>
            </w:r>
          </w:p>
        </w:tc>
        <w:tc>
          <w:tcPr>
            <w:tcW w:w="617" w:type="dxa"/>
            <w:vAlign w:val="bottom"/>
          </w:tcPr>
          <w:p w14:paraId="342DAB67" w14:textId="77777777" w:rsidR="00F64E40" w:rsidRDefault="00C7339D">
            <w:pPr>
              <w:rPr>
                <w:b/>
                <w:bCs/>
              </w:rPr>
            </w:pPr>
            <w:r>
              <w:rPr>
                <w:b/>
                <w:bCs/>
              </w:rPr>
              <w:t>Mean</w:t>
            </w:r>
          </w:p>
        </w:tc>
        <w:tc>
          <w:tcPr>
            <w:tcW w:w="829" w:type="dxa"/>
            <w:vAlign w:val="bottom"/>
          </w:tcPr>
          <w:p w14:paraId="5715541A" w14:textId="77777777" w:rsidR="00F64E40" w:rsidRDefault="00C7339D">
            <w:pPr>
              <w:rPr>
                <w:b/>
                <w:bCs/>
              </w:rPr>
            </w:pPr>
            <w:r>
              <w:rPr>
                <w:b/>
                <w:bCs/>
              </w:rPr>
              <w:t>lwr95CI</w:t>
            </w:r>
          </w:p>
        </w:tc>
        <w:tc>
          <w:tcPr>
            <w:tcW w:w="869" w:type="dxa"/>
            <w:vAlign w:val="bottom"/>
          </w:tcPr>
          <w:p w14:paraId="6848406F" w14:textId="77777777" w:rsidR="00F64E40" w:rsidRDefault="00C7339D">
            <w:pPr>
              <w:rPr>
                <w:b/>
                <w:bCs/>
              </w:rPr>
            </w:pPr>
            <w:r>
              <w:rPr>
                <w:b/>
                <w:bCs/>
              </w:rPr>
              <w:t>upr95CI</w:t>
            </w:r>
          </w:p>
        </w:tc>
      </w:tr>
      <w:tr w:rsidR="00F64E40" w14:paraId="6D656481" w14:textId="77777777">
        <w:trPr>
          <w:trHeight w:val="256"/>
        </w:trPr>
        <w:tc>
          <w:tcPr>
            <w:tcW w:w="4626" w:type="dxa"/>
            <w:vAlign w:val="bottom"/>
          </w:tcPr>
          <w:p w14:paraId="52418E58" w14:textId="77777777" w:rsidR="00F64E40" w:rsidRDefault="00C7339D">
            <w:r>
              <w:t>Intercept</w:t>
            </w:r>
          </w:p>
        </w:tc>
        <w:tc>
          <w:tcPr>
            <w:tcW w:w="617" w:type="dxa"/>
            <w:vAlign w:val="bottom"/>
          </w:tcPr>
          <w:p w14:paraId="37FEAC52" w14:textId="77777777" w:rsidR="00F64E40" w:rsidRDefault="00C7339D">
            <w:pPr>
              <w:jc w:val="right"/>
            </w:pPr>
            <w:r>
              <w:t>-0.6</w:t>
            </w:r>
          </w:p>
        </w:tc>
        <w:tc>
          <w:tcPr>
            <w:tcW w:w="829" w:type="dxa"/>
            <w:vAlign w:val="bottom"/>
          </w:tcPr>
          <w:p w14:paraId="4025A446" w14:textId="77777777" w:rsidR="00F64E40" w:rsidRDefault="00C7339D">
            <w:pPr>
              <w:jc w:val="right"/>
            </w:pPr>
            <w:r>
              <w:t>-1.58</w:t>
            </w:r>
          </w:p>
        </w:tc>
        <w:tc>
          <w:tcPr>
            <w:tcW w:w="869" w:type="dxa"/>
            <w:vAlign w:val="bottom"/>
          </w:tcPr>
          <w:p w14:paraId="7F1BED23" w14:textId="77777777" w:rsidR="00F64E40" w:rsidRDefault="00C7339D">
            <w:pPr>
              <w:jc w:val="right"/>
            </w:pPr>
            <w:r>
              <w:t>0.42</w:t>
            </w:r>
          </w:p>
        </w:tc>
      </w:tr>
      <w:tr w:rsidR="00F64E40" w14:paraId="0A81FD6C" w14:textId="77777777">
        <w:trPr>
          <w:trHeight w:val="256"/>
        </w:trPr>
        <w:tc>
          <w:tcPr>
            <w:tcW w:w="4626" w:type="dxa"/>
            <w:vAlign w:val="bottom"/>
          </w:tcPr>
          <w:p w14:paraId="65CD8E64" w14:textId="77777777" w:rsidR="00F64E40" w:rsidRDefault="00C7339D">
            <w:r>
              <w:t>Litter size</w:t>
            </w:r>
          </w:p>
        </w:tc>
        <w:tc>
          <w:tcPr>
            <w:tcW w:w="617" w:type="dxa"/>
            <w:vAlign w:val="bottom"/>
          </w:tcPr>
          <w:p w14:paraId="19DC70F7" w14:textId="77777777" w:rsidR="00F64E40" w:rsidRDefault="00C7339D">
            <w:pPr>
              <w:jc w:val="right"/>
            </w:pPr>
            <w:r>
              <w:t>0.12</w:t>
            </w:r>
          </w:p>
        </w:tc>
        <w:tc>
          <w:tcPr>
            <w:tcW w:w="829" w:type="dxa"/>
            <w:vAlign w:val="bottom"/>
          </w:tcPr>
          <w:p w14:paraId="38E67704" w14:textId="77777777" w:rsidR="00F64E40" w:rsidRDefault="00C7339D">
            <w:pPr>
              <w:jc w:val="right"/>
            </w:pPr>
            <w:r>
              <w:t>-0.38</w:t>
            </w:r>
          </w:p>
        </w:tc>
        <w:tc>
          <w:tcPr>
            <w:tcW w:w="869" w:type="dxa"/>
            <w:vAlign w:val="bottom"/>
          </w:tcPr>
          <w:p w14:paraId="7C70B2A2" w14:textId="77777777" w:rsidR="00F64E40" w:rsidRDefault="00C7339D">
            <w:pPr>
              <w:jc w:val="right"/>
            </w:pPr>
            <w:r>
              <w:t>0.64</w:t>
            </w:r>
          </w:p>
        </w:tc>
      </w:tr>
      <w:tr w:rsidR="00F64E40" w14:paraId="141B8688" w14:textId="77777777">
        <w:trPr>
          <w:trHeight w:val="256"/>
        </w:trPr>
        <w:tc>
          <w:tcPr>
            <w:tcW w:w="4626" w:type="dxa"/>
            <w:vAlign w:val="bottom"/>
          </w:tcPr>
          <w:p w14:paraId="37E3C26B" w14:textId="77777777" w:rsidR="00F64E40" w:rsidRDefault="00C7339D">
            <w:pPr>
              <w:rPr>
                <w:b/>
                <w:bCs/>
              </w:rPr>
            </w:pPr>
            <w:r>
              <w:rPr>
                <w:b/>
                <w:bCs/>
              </w:rPr>
              <w:t>Litters per year</w:t>
            </w:r>
          </w:p>
        </w:tc>
        <w:tc>
          <w:tcPr>
            <w:tcW w:w="617" w:type="dxa"/>
            <w:vAlign w:val="bottom"/>
          </w:tcPr>
          <w:p w14:paraId="37A666D4" w14:textId="77777777" w:rsidR="00F64E40" w:rsidRDefault="00C7339D">
            <w:pPr>
              <w:jc w:val="right"/>
              <w:rPr>
                <w:b/>
                <w:bCs/>
              </w:rPr>
            </w:pPr>
            <w:r>
              <w:rPr>
                <w:b/>
                <w:bCs/>
              </w:rPr>
              <w:t>-0.95</w:t>
            </w:r>
          </w:p>
        </w:tc>
        <w:tc>
          <w:tcPr>
            <w:tcW w:w="829" w:type="dxa"/>
            <w:vAlign w:val="bottom"/>
          </w:tcPr>
          <w:p w14:paraId="05C39255" w14:textId="77777777" w:rsidR="00F64E40" w:rsidRDefault="00C7339D">
            <w:pPr>
              <w:jc w:val="right"/>
              <w:rPr>
                <w:b/>
                <w:bCs/>
              </w:rPr>
            </w:pPr>
            <w:r>
              <w:rPr>
                <w:b/>
                <w:bCs/>
              </w:rPr>
              <w:t>-1.41</w:t>
            </w:r>
          </w:p>
        </w:tc>
        <w:tc>
          <w:tcPr>
            <w:tcW w:w="869" w:type="dxa"/>
            <w:vAlign w:val="bottom"/>
          </w:tcPr>
          <w:p w14:paraId="3AD18D03" w14:textId="77777777" w:rsidR="00F64E40" w:rsidRDefault="00C7339D">
            <w:pPr>
              <w:jc w:val="right"/>
              <w:rPr>
                <w:b/>
                <w:bCs/>
              </w:rPr>
            </w:pPr>
            <w:r>
              <w:rPr>
                <w:b/>
                <w:bCs/>
              </w:rPr>
              <w:t>-0.51</w:t>
            </w:r>
          </w:p>
        </w:tc>
      </w:tr>
      <w:tr w:rsidR="00F64E40" w14:paraId="58711B5A" w14:textId="77777777">
        <w:trPr>
          <w:trHeight w:val="256"/>
        </w:trPr>
        <w:tc>
          <w:tcPr>
            <w:tcW w:w="4626" w:type="dxa"/>
            <w:vAlign w:val="bottom"/>
          </w:tcPr>
          <w:p w14:paraId="7F04CC18" w14:textId="77777777" w:rsidR="00F64E40" w:rsidRDefault="00C7339D">
            <w:r>
              <w:t>Mating system (polygynous)</w:t>
            </w:r>
          </w:p>
        </w:tc>
        <w:tc>
          <w:tcPr>
            <w:tcW w:w="617" w:type="dxa"/>
            <w:vAlign w:val="bottom"/>
          </w:tcPr>
          <w:p w14:paraId="7616B9DD" w14:textId="77777777" w:rsidR="00F64E40" w:rsidRDefault="00C7339D">
            <w:pPr>
              <w:jc w:val="right"/>
            </w:pPr>
            <w:r>
              <w:t>0.43</w:t>
            </w:r>
          </w:p>
        </w:tc>
        <w:tc>
          <w:tcPr>
            <w:tcW w:w="829" w:type="dxa"/>
            <w:vAlign w:val="bottom"/>
          </w:tcPr>
          <w:p w14:paraId="60E54AF2" w14:textId="77777777" w:rsidR="00F64E40" w:rsidRDefault="00C7339D">
            <w:pPr>
              <w:jc w:val="right"/>
            </w:pPr>
            <w:r>
              <w:t>-0.01</w:t>
            </w:r>
          </w:p>
        </w:tc>
        <w:tc>
          <w:tcPr>
            <w:tcW w:w="869" w:type="dxa"/>
            <w:vAlign w:val="bottom"/>
          </w:tcPr>
          <w:p w14:paraId="577902E6" w14:textId="77777777" w:rsidR="00F64E40" w:rsidRDefault="00C7339D">
            <w:pPr>
              <w:jc w:val="right"/>
            </w:pPr>
            <w:r>
              <w:t>0.88</w:t>
            </w:r>
          </w:p>
        </w:tc>
      </w:tr>
      <w:tr w:rsidR="00F64E40" w14:paraId="63203873" w14:textId="77777777">
        <w:trPr>
          <w:trHeight w:val="256"/>
        </w:trPr>
        <w:tc>
          <w:tcPr>
            <w:tcW w:w="4626" w:type="dxa"/>
            <w:vAlign w:val="bottom"/>
          </w:tcPr>
          <w:p w14:paraId="063337D2" w14:textId="77777777" w:rsidR="00F64E40" w:rsidRDefault="00C7339D">
            <w:pPr>
              <w:rPr>
                <w:b/>
                <w:bCs/>
              </w:rPr>
            </w:pPr>
            <w:r>
              <w:rPr>
                <w:b/>
                <w:bCs/>
              </w:rPr>
              <w:t>Mating system (promiscuous)</w:t>
            </w:r>
          </w:p>
        </w:tc>
        <w:tc>
          <w:tcPr>
            <w:tcW w:w="617" w:type="dxa"/>
            <w:vAlign w:val="bottom"/>
          </w:tcPr>
          <w:p w14:paraId="75F12AE2" w14:textId="77777777" w:rsidR="00F64E40" w:rsidRDefault="00C7339D">
            <w:pPr>
              <w:jc w:val="right"/>
              <w:rPr>
                <w:b/>
                <w:bCs/>
              </w:rPr>
            </w:pPr>
            <w:r>
              <w:rPr>
                <w:b/>
                <w:bCs/>
              </w:rPr>
              <w:t>0.71</w:t>
            </w:r>
          </w:p>
        </w:tc>
        <w:tc>
          <w:tcPr>
            <w:tcW w:w="829" w:type="dxa"/>
            <w:vAlign w:val="bottom"/>
          </w:tcPr>
          <w:p w14:paraId="400717C3" w14:textId="77777777" w:rsidR="00F64E40" w:rsidRDefault="00C7339D">
            <w:pPr>
              <w:jc w:val="right"/>
              <w:rPr>
                <w:b/>
                <w:bCs/>
              </w:rPr>
            </w:pPr>
            <w:r>
              <w:rPr>
                <w:b/>
                <w:bCs/>
              </w:rPr>
              <w:t>0.28</w:t>
            </w:r>
          </w:p>
        </w:tc>
        <w:tc>
          <w:tcPr>
            <w:tcW w:w="869" w:type="dxa"/>
            <w:vAlign w:val="bottom"/>
          </w:tcPr>
          <w:p w14:paraId="6B2770D3" w14:textId="77777777" w:rsidR="00F64E40" w:rsidRDefault="00C7339D">
            <w:pPr>
              <w:jc w:val="right"/>
              <w:rPr>
                <w:b/>
                <w:bCs/>
              </w:rPr>
            </w:pPr>
            <w:r>
              <w:rPr>
                <w:b/>
                <w:bCs/>
              </w:rPr>
              <w:t>1.12</w:t>
            </w:r>
          </w:p>
        </w:tc>
      </w:tr>
      <w:tr w:rsidR="00F64E40" w14:paraId="0097A4BB" w14:textId="77777777">
        <w:trPr>
          <w:trHeight w:val="256"/>
        </w:trPr>
        <w:tc>
          <w:tcPr>
            <w:tcW w:w="4626" w:type="dxa"/>
            <w:vAlign w:val="bottom"/>
          </w:tcPr>
          <w:p w14:paraId="66227FE6" w14:textId="77777777" w:rsidR="00F64E40" w:rsidRDefault="00C7339D">
            <w:r>
              <w:t>Longevity</w:t>
            </w:r>
          </w:p>
        </w:tc>
        <w:tc>
          <w:tcPr>
            <w:tcW w:w="617" w:type="dxa"/>
            <w:vAlign w:val="bottom"/>
          </w:tcPr>
          <w:p w14:paraId="54917884" w14:textId="77777777" w:rsidR="00F64E40" w:rsidRDefault="00C7339D">
            <w:pPr>
              <w:jc w:val="right"/>
            </w:pPr>
            <w:r>
              <w:t>0.01</w:t>
            </w:r>
          </w:p>
        </w:tc>
        <w:tc>
          <w:tcPr>
            <w:tcW w:w="829" w:type="dxa"/>
            <w:vAlign w:val="bottom"/>
          </w:tcPr>
          <w:p w14:paraId="6BC9313F" w14:textId="77777777" w:rsidR="00F64E40" w:rsidRDefault="00C7339D">
            <w:pPr>
              <w:jc w:val="right"/>
            </w:pPr>
            <w:r>
              <w:t>-0.18</w:t>
            </w:r>
          </w:p>
        </w:tc>
        <w:tc>
          <w:tcPr>
            <w:tcW w:w="869" w:type="dxa"/>
            <w:vAlign w:val="bottom"/>
          </w:tcPr>
          <w:p w14:paraId="2073412A" w14:textId="77777777" w:rsidR="00F64E40" w:rsidRDefault="00C7339D">
            <w:pPr>
              <w:jc w:val="right"/>
            </w:pPr>
            <w:r>
              <w:t>0.19</w:t>
            </w:r>
          </w:p>
        </w:tc>
      </w:tr>
      <w:tr w:rsidR="00F64E40" w14:paraId="2DE1D81A" w14:textId="77777777">
        <w:trPr>
          <w:trHeight w:val="256"/>
        </w:trPr>
        <w:tc>
          <w:tcPr>
            <w:tcW w:w="4626" w:type="dxa"/>
            <w:vAlign w:val="bottom"/>
          </w:tcPr>
          <w:p w14:paraId="54973D73" w14:textId="77777777" w:rsidR="00F64E40" w:rsidRDefault="00C7339D">
            <w:r>
              <w:t>Paternal care present</w:t>
            </w:r>
          </w:p>
        </w:tc>
        <w:tc>
          <w:tcPr>
            <w:tcW w:w="617" w:type="dxa"/>
            <w:vAlign w:val="bottom"/>
          </w:tcPr>
          <w:p w14:paraId="491D425D" w14:textId="77777777" w:rsidR="00F64E40" w:rsidRDefault="00C7339D">
            <w:pPr>
              <w:jc w:val="right"/>
            </w:pPr>
            <w:r>
              <w:t>-0.16</w:t>
            </w:r>
          </w:p>
        </w:tc>
        <w:tc>
          <w:tcPr>
            <w:tcW w:w="829" w:type="dxa"/>
            <w:vAlign w:val="bottom"/>
          </w:tcPr>
          <w:p w14:paraId="0287CA12" w14:textId="77777777" w:rsidR="00F64E40" w:rsidRDefault="00C7339D">
            <w:pPr>
              <w:jc w:val="right"/>
            </w:pPr>
            <w:r>
              <w:t>-0.51</w:t>
            </w:r>
          </w:p>
        </w:tc>
        <w:tc>
          <w:tcPr>
            <w:tcW w:w="869" w:type="dxa"/>
            <w:vAlign w:val="bottom"/>
          </w:tcPr>
          <w:p w14:paraId="2E5FD7AD" w14:textId="77777777" w:rsidR="00F64E40" w:rsidRDefault="00C7339D">
            <w:pPr>
              <w:jc w:val="right"/>
            </w:pPr>
            <w:r>
              <w:t>0.15</w:t>
            </w:r>
          </w:p>
        </w:tc>
      </w:tr>
      <w:tr w:rsidR="00F64E40" w14:paraId="0E97F734" w14:textId="77777777">
        <w:trPr>
          <w:trHeight w:val="256"/>
        </w:trPr>
        <w:tc>
          <w:tcPr>
            <w:tcW w:w="4626" w:type="dxa"/>
            <w:vAlign w:val="bottom"/>
          </w:tcPr>
          <w:p w14:paraId="4C2C162A" w14:textId="77777777" w:rsidR="00F64E40" w:rsidRDefault="00C7339D">
            <w:r>
              <w:t xml:space="preserve">Litter </w:t>
            </w:r>
            <w:r>
              <w:t>size:litters/year</w:t>
            </w:r>
          </w:p>
        </w:tc>
        <w:tc>
          <w:tcPr>
            <w:tcW w:w="617" w:type="dxa"/>
            <w:vAlign w:val="bottom"/>
          </w:tcPr>
          <w:p w14:paraId="525B365A" w14:textId="77777777" w:rsidR="00F64E40" w:rsidRDefault="00C7339D">
            <w:pPr>
              <w:jc w:val="right"/>
            </w:pPr>
            <w:r>
              <w:t>0.32</w:t>
            </w:r>
          </w:p>
        </w:tc>
        <w:tc>
          <w:tcPr>
            <w:tcW w:w="829" w:type="dxa"/>
            <w:vAlign w:val="bottom"/>
          </w:tcPr>
          <w:p w14:paraId="10410685" w14:textId="77777777" w:rsidR="00F64E40" w:rsidRDefault="00C7339D">
            <w:pPr>
              <w:jc w:val="right"/>
            </w:pPr>
            <w:r>
              <w:t>-0.42</w:t>
            </w:r>
          </w:p>
        </w:tc>
        <w:tc>
          <w:tcPr>
            <w:tcW w:w="869" w:type="dxa"/>
            <w:vAlign w:val="bottom"/>
          </w:tcPr>
          <w:p w14:paraId="29A3DE68" w14:textId="77777777" w:rsidR="00F64E40" w:rsidRDefault="00C7339D">
            <w:pPr>
              <w:jc w:val="right"/>
            </w:pPr>
            <w:r>
              <w:t>1.11</w:t>
            </w:r>
          </w:p>
        </w:tc>
      </w:tr>
      <w:tr w:rsidR="00F64E40" w14:paraId="3D35EB07" w14:textId="77777777">
        <w:trPr>
          <w:trHeight w:val="256"/>
        </w:trPr>
        <w:tc>
          <w:tcPr>
            <w:tcW w:w="4626" w:type="dxa"/>
            <w:vAlign w:val="bottom"/>
          </w:tcPr>
          <w:p w14:paraId="76F33AF0" w14:textId="77777777" w:rsidR="00F64E40" w:rsidRDefault="00C7339D">
            <w:r>
              <w:t>Litter size:polygynous mating system</w:t>
            </w:r>
          </w:p>
        </w:tc>
        <w:tc>
          <w:tcPr>
            <w:tcW w:w="617" w:type="dxa"/>
            <w:vAlign w:val="bottom"/>
          </w:tcPr>
          <w:p w14:paraId="6C28FA1A" w14:textId="77777777" w:rsidR="00F64E40" w:rsidRDefault="00C7339D">
            <w:pPr>
              <w:jc w:val="right"/>
            </w:pPr>
            <w:r>
              <w:t>-0.06</w:t>
            </w:r>
          </w:p>
        </w:tc>
        <w:tc>
          <w:tcPr>
            <w:tcW w:w="829" w:type="dxa"/>
            <w:vAlign w:val="bottom"/>
          </w:tcPr>
          <w:p w14:paraId="7B0FAD74" w14:textId="77777777" w:rsidR="00F64E40" w:rsidRDefault="00C7339D">
            <w:pPr>
              <w:jc w:val="right"/>
            </w:pPr>
            <w:r>
              <w:t>-0.57</w:t>
            </w:r>
          </w:p>
        </w:tc>
        <w:tc>
          <w:tcPr>
            <w:tcW w:w="869" w:type="dxa"/>
            <w:vAlign w:val="bottom"/>
          </w:tcPr>
          <w:p w14:paraId="237E3EA4" w14:textId="77777777" w:rsidR="00F64E40" w:rsidRDefault="00C7339D">
            <w:pPr>
              <w:jc w:val="right"/>
            </w:pPr>
            <w:r>
              <w:t>0.51</w:t>
            </w:r>
          </w:p>
        </w:tc>
      </w:tr>
      <w:tr w:rsidR="00F64E40" w14:paraId="180D9D8B" w14:textId="77777777">
        <w:trPr>
          <w:trHeight w:val="256"/>
        </w:trPr>
        <w:tc>
          <w:tcPr>
            <w:tcW w:w="4626" w:type="dxa"/>
            <w:vAlign w:val="bottom"/>
          </w:tcPr>
          <w:p w14:paraId="58863007" w14:textId="77777777" w:rsidR="00F64E40" w:rsidRDefault="00C7339D">
            <w:r>
              <w:t>Litter size:promiscuous mating system</w:t>
            </w:r>
          </w:p>
        </w:tc>
        <w:tc>
          <w:tcPr>
            <w:tcW w:w="617" w:type="dxa"/>
            <w:vAlign w:val="bottom"/>
          </w:tcPr>
          <w:p w14:paraId="2EED5722" w14:textId="77777777" w:rsidR="00F64E40" w:rsidRDefault="00C7339D">
            <w:pPr>
              <w:jc w:val="right"/>
            </w:pPr>
            <w:r>
              <w:t>-0.14</w:t>
            </w:r>
          </w:p>
        </w:tc>
        <w:tc>
          <w:tcPr>
            <w:tcW w:w="829" w:type="dxa"/>
            <w:vAlign w:val="bottom"/>
          </w:tcPr>
          <w:p w14:paraId="62347DFA" w14:textId="77777777" w:rsidR="00F64E40" w:rsidRDefault="00C7339D">
            <w:pPr>
              <w:jc w:val="right"/>
            </w:pPr>
            <w:r>
              <w:t>-0.66</w:t>
            </w:r>
          </w:p>
        </w:tc>
        <w:tc>
          <w:tcPr>
            <w:tcW w:w="869" w:type="dxa"/>
            <w:vAlign w:val="bottom"/>
          </w:tcPr>
          <w:p w14:paraId="12D1DCBB" w14:textId="77777777" w:rsidR="00F64E40" w:rsidRDefault="00C7339D">
            <w:pPr>
              <w:jc w:val="right"/>
            </w:pPr>
            <w:r>
              <w:t>0.38</w:t>
            </w:r>
          </w:p>
        </w:tc>
      </w:tr>
      <w:tr w:rsidR="00F64E40" w14:paraId="0BE3C20A" w14:textId="77777777">
        <w:trPr>
          <w:trHeight w:val="256"/>
        </w:trPr>
        <w:tc>
          <w:tcPr>
            <w:tcW w:w="4626" w:type="dxa"/>
            <w:vAlign w:val="bottom"/>
          </w:tcPr>
          <w:p w14:paraId="5D61AC65" w14:textId="77777777" w:rsidR="00F64E40" w:rsidRDefault="00C7339D">
            <w:pPr>
              <w:rPr>
                <w:b/>
                <w:bCs/>
              </w:rPr>
            </w:pPr>
            <w:r>
              <w:rPr>
                <w:b/>
                <w:bCs/>
              </w:rPr>
              <w:t>Litters/year:polygynous mating system</w:t>
            </w:r>
          </w:p>
        </w:tc>
        <w:tc>
          <w:tcPr>
            <w:tcW w:w="617" w:type="dxa"/>
            <w:vAlign w:val="bottom"/>
          </w:tcPr>
          <w:p w14:paraId="071F82CD" w14:textId="77777777" w:rsidR="00F64E40" w:rsidRDefault="00C7339D">
            <w:pPr>
              <w:jc w:val="right"/>
              <w:rPr>
                <w:b/>
                <w:bCs/>
              </w:rPr>
            </w:pPr>
            <w:r>
              <w:rPr>
                <w:b/>
                <w:bCs/>
              </w:rPr>
              <w:t>1.1</w:t>
            </w:r>
          </w:p>
        </w:tc>
        <w:tc>
          <w:tcPr>
            <w:tcW w:w="829" w:type="dxa"/>
            <w:vAlign w:val="bottom"/>
          </w:tcPr>
          <w:p w14:paraId="5EE9995C" w14:textId="77777777" w:rsidR="00F64E40" w:rsidRDefault="00C7339D">
            <w:pPr>
              <w:jc w:val="right"/>
              <w:rPr>
                <w:b/>
                <w:bCs/>
              </w:rPr>
            </w:pPr>
            <w:r>
              <w:rPr>
                <w:b/>
                <w:bCs/>
              </w:rPr>
              <w:t>0.61</w:t>
            </w:r>
          </w:p>
        </w:tc>
        <w:tc>
          <w:tcPr>
            <w:tcW w:w="869" w:type="dxa"/>
            <w:vAlign w:val="bottom"/>
          </w:tcPr>
          <w:p w14:paraId="42AD42AD" w14:textId="77777777" w:rsidR="00F64E40" w:rsidRDefault="00C7339D">
            <w:pPr>
              <w:jc w:val="right"/>
              <w:rPr>
                <w:b/>
                <w:bCs/>
              </w:rPr>
            </w:pPr>
            <w:r>
              <w:rPr>
                <w:b/>
                <w:bCs/>
              </w:rPr>
              <w:t>1.59</w:t>
            </w:r>
          </w:p>
        </w:tc>
      </w:tr>
      <w:tr w:rsidR="00F64E40" w14:paraId="5F874C42" w14:textId="77777777">
        <w:trPr>
          <w:trHeight w:val="256"/>
        </w:trPr>
        <w:tc>
          <w:tcPr>
            <w:tcW w:w="4626" w:type="dxa"/>
            <w:vAlign w:val="bottom"/>
          </w:tcPr>
          <w:p w14:paraId="3B97AF48" w14:textId="77777777" w:rsidR="00F64E40" w:rsidRDefault="00C7339D">
            <w:pPr>
              <w:rPr>
                <w:b/>
                <w:bCs/>
              </w:rPr>
            </w:pPr>
            <w:r>
              <w:rPr>
                <w:b/>
                <w:bCs/>
              </w:rPr>
              <w:t>Litters/year:promiscuous mating system</w:t>
            </w:r>
          </w:p>
        </w:tc>
        <w:tc>
          <w:tcPr>
            <w:tcW w:w="617" w:type="dxa"/>
            <w:vAlign w:val="bottom"/>
          </w:tcPr>
          <w:p w14:paraId="452C3918" w14:textId="77777777" w:rsidR="00F64E40" w:rsidRDefault="00C7339D">
            <w:pPr>
              <w:jc w:val="right"/>
              <w:rPr>
                <w:b/>
                <w:bCs/>
              </w:rPr>
            </w:pPr>
            <w:r>
              <w:rPr>
                <w:b/>
                <w:bCs/>
              </w:rPr>
              <w:t>0.97</w:t>
            </w:r>
          </w:p>
        </w:tc>
        <w:tc>
          <w:tcPr>
            <w:tcW w:w="829" w:type="dxa"/>
            <w:vAlign w:val="bottom"/>
          </w:tcPr>
          <w:p w14:paraId="4C9722B0" w14:textId="77777777" w:rsidR="00F64E40" w:rsidRDefault="00C7339D">
            <w:pPr>
              <w:jc w:val="right"/>
              <w:rPr>
                <w:b/>
                <w:bCs/>
              </w:rPr>
            </w:pPr>
            <w:r>
              <w:rPr>
                <w:b/>
                <w:bCs/>
              </w:rPr>
              <w:t>0.52</w:t>
            </w:r>
          </w:p>
        </w:tc>
        <w:tc>
          <w:tcPr>
            <w:tcW w:w="869" w:type="dxa"/>
            <w:vAlign w:val="bottom"/>
          </w:tcPr>
          <w:p w14:paraId="5D1A9307" w14:textId="77777777" w:rsidR="00F64E40" w:rsidRDefault="00C7339D">
            <w:pPr>
              <w:jc w:val="right"/>
              <w:rPr>
                <w:b/>
                <w:bCs/>
              </w:rPr>
            </w:pPr>
            <w:r>
              <w:rPr>
                <w:b/>
                <w:bCs/>
              </w:rPr>
              <w:t>1.43</w:t>
            </w:r>
          </w:p>
        </w:tc>
      </w:tr>
      <w:tr w:rsidR="00F64E40" w14:paraId="67138501" w14:textId="77777777">
        <w:trPr>
          <w:trHeight w:val="256"/>
        </w:trPr>
        <w:tc>
          <w:tcPr>
            <w:tcW w:w="4626" w:type="dxa"/>
            <w:vAlign w:val="bottom"/>
          </w:tcPr>
          <w:p w14:paraId="64855C36" w14:textId="77777777" w:rsidR="00F64E40" w:rsidRDefault="00C7339D">
            <w:r>
              <w:t>Litter size:litters/year:polygynous mating system</w:t>
            </w:r>
          </w:p>
        </w:tc>
        <w:tc>
          <w:tcPr>
            <w:tcW w:w="617" w:type="dxa"/>
            <w:vAlign w:val="bottom"/>
          </w:tcPr>
          <w:p w14:paraId="6B2F7475" w14:textId="77777777" w:rsidR="00F64E40" w:rsidRDefault="00C7339D">
            <w:pPr>
              <w:jc w:val="right"/>
            </w:pPr>
            <w:r>
              <w:t>-0.37</w:t>
            </w:r>
          </w:p>
        </w:tc>
        <w:tc>
          <w:tcPr>
            <w:tcW w:w="829" w:type="dxa"/>
            <w:vAlign w:val="bottom"/>
          </w:tcPr>
          <w:p w14:paraId="16939B7A" w14:textId="77777777" w:rsidR="00F64E40" w:rsidRDefault="00C7339D">
            <w:pPr>
              <w:jc w:val="right"/>
            </w:pPr>
            <w:r>
              <w:t>-1.16</w:t>
            </w:r>
          </w:p>
        </w:tc>
        <w:tc>
          <w:tcPr>
            <w:tcW w:w="869" w:type="dxa"/>
            <w:vAlign w:val="bottom"/>
          </w:tcPr>
          <w:p w14:paraId="37C04B3F" w14:textId="77777777" w:rsidR="00F64E40" w:rsidRDefault="00C7339D">
            <w:pPr>
              <w:jc w:val="right"/>
            </w:pPr>
            <w:r>
              <w:t>0.46</w:t>
            </w:r>
          </w:p>
        </w:tc>
      </w:tr>
      <w:tr w:rsidR="00F64E40" w14:paraId="05684AC0" w14:textId="77777777">
        <w:trPr>
          <w:trHeight w:val="256"/>
        </w:trPr>
        <w:tc>
          <w:tcPr>
            <w:tcW w:w="4626" w:type="dxa"/>
            <w:vAlign w:val="bottom"/>
          </w:tcPr>
          <w:p w14:paraId="72E25E63" w14:textId="77777777" w:rsidR="00F64E40" w:rsidRDefault="00C7339D">
            <w:r>
              <w:t>Litter size:litters/year:promiscuous mating system</w:t>
            </w:r>
          </w:p>
        </w:tc>
        <w:tc>
          <w:tcPr>
            <w:tcW w:w="617" w:type="dxa"/>
            <w:vAlign w:val="bottom"/>
          </w:tcPr>
          <w:p w14:paraId="714BF2CC" w14:textId="77777777" w:rsidR="00F64E40" w:rsidRDefault="00C7339D">
            <w:pPr>
              <w:jc w:val="right"/>
            </w:pPr>
            <w:r>
              <w:t>-0.33</w:t>
            </w:r>
          </w:p>
        </w:tc>
        <w:tc>
          <w:tcPr>
            <w:tcW w:w="829" w:type="dxa"/>
            <w:vAlign w:val="bottom"/>
          </w:tcPr>
          <w:p w14:paraId="09AE7F9D" w14:textId="77777777" w:rsidR="00F64E40" w:rsidRDefault="00C7339D">
            <w:pPr>
              <w:jc w:val="right"/>
            </w:pPr>
            <w:r>
              <w:t>-1.07</w:t>
            </w:r>
          </w:p>
        </w:tc>
        <w:tc>
          <w:tcPr>
            <w:tcW w:w="869" w:type="dxa"/>
            <w:vAlign w:val="bottom"/>
          </w:tcPr>
          <w:p w14:paraId="0662551F" w14:textId="77777777" w:rsidR="00F64E40" w:rsidRDefault="00C7339D">
            <w:pPr>
              <w:jc w:val="right"/>
            </w:pPr>
            <w:r>
              <w:t>0.48</w:t>
            </w:r>
          </w:p>
        </w:tc>
      </w:tr>
      <w:tr w:rsidR="00F64E40" w14:paraId="576388BD" w14:textId="77777777">
        <w:trPr>
          <w:trHeight w:val="256"/>
        </w:trPr>
        <w:tc>
          <w:tcPr>
            <w:tcW w:w="4626" w:type="dxa"/>
            <w:vAlign w:val="bottom"/>
          </w:tcPr>
          <w:p w14:paraId="0D085BFA" w14:textId="77777777" w:rsidR="00F64E40" w:rsidRDefault="00C7339D">
            <w:pPr>
              <w:rPr>
                <w:b/>
                <w:bCs/>
              </w:rPr>
            </w:pPr>
            <w:r>
              <w:rPr>
                <w:b/>
                <w:bCs/>
              </w:rPr>
              <w:t>Phylo SD</w:t>
            </w:r>
          </w:p>
        </w:tc>
        <w:tc>
          <w:tcPr>
            <w:tcW w:w="617" w:type="dxa"/>
            <w:vAlign w:val="bottom"/>
          </w:tcPr>
          <w:p w14:paraId="14BD5074" w14:textId="77777777" w:rsidR="00F64E40" w:rsidRDefault="00C7339D">
            <w:pPr>
              <w:jc w:val="right"/>
              <w:rPr>
                <w:b/>
                <w:bCs/>
              </w:rPr>
            </w:pPr>
            <w:r>
              <w:rPr>
                <w:b/>
                <w:bCs/>
              </w:rPr>
              <w:t>0.28</w:t>
            </w:r>
          </w:p>
        </w:tc>
        <w:tc>
          <w:tcPr>
            <w:tcW w:w="829" w:type="dxa"/>
            <w:vAlign w:val="bottom"/>
          </w:tcPr>
          <w:p w14:paraId="3DC42252" w14:textId="77777777" w:rsidR="00F64E40" w:rsidRDefault="00C7339D">
            <w:pPr>
              <w:jc w:val="right"/>
              <w:rPr>
                <w:b/>
                <w:bCs/>
              </w:rPr>
            </w:pPr>
            <w:r>
              <w:rPr>
                <w:b/>
                <w:bCs/>
              </w:rPr>
              <w:t>0</w:t>
            </w:r>
          </w:p>
        </w:tc>
        <w:tc>
          <w:tcPr>
            <w:tcW w:w="869" w:type="dxa"/>
            <w:vAlign w:val="bottom"/>
          </w:tcPr>
          <w:p w14:paraId="286575C3" w14:textId="77777777" w:rsidR="00F64E40" w:rsidRDefault="00C7339D">
            <w:pPr>
              <w:jc w:val="right"/>
              <w:rPr>
                <w:b/>
                <w:bCs/>
              </w:rPr>
            </w:pPr>
            <w:r>
              <w:rPr>
                <w:b/>
                <w:bCs/>
              </w:rPr>
              <w:t>0.5</w:t>
            </w:r>
          </w:p>
        </w:tc>
      </w:tr>
      <w:tr w:rsidR="00F64E40" w14:paraId="28F14CC1" w14:textId="77777777">
        <w:trPr>
          <w:trHeight w:val="256"/>
        </w:trPr>
        <w:tc>
          <w:tcPr>
            <w:tcW w:w="4626" w:type="dxa"/>
            <w:vAlign w:val="bottom"/>
          </w:tcPr>
          <w:p w14:paraId="20819EC4" w14:textId="77777777" w:rsidR="00F64E40" w:rsidRDefault="00C7339D">
            <w:pPr>
              <w:rPr>
                <w:b/>
                <w:bCs/>
              </w:rPr>
            </w:pPr>
            <w:r>
              <w:rPr>
                <w:b/>
                <w:bCs/>
              </w:rPr>
              <w:t>Species SD</w:t>
            </w:r>
          </w:p>
        </w:tc>
        <w:tc>
          <w:tcPr>
            <w:tcW w:w="617" w:type="dxa"/>
            <w:vAlign w:val="bottom"/>
          </w:tcPr>
          <w:p w14:paraId="27B49275" w14:textId="77777777" w:rsidR="00F64E40" w:rsidRDefault="00C7339D">
            <w:pPr>
              <w:jc w:val="right"/>
              <w:rPr>
                <w:b/>
                <w:bCs/>
              </w:rPr>
            </w:pPr>
            <w:r>
              <w:rPr>
                <w:b/>
                <w:bCs/>
              </w:rPr>
              <w:t>0.07</w:t>
            </w:r>
          </w:p>
        </w:tc>
        <w:tc>
          <w:tcPr>
            <w:tcW w:w="829" w:type="dxa"/>
            <w:vAlign w:val="bottom"/>
          </w:tcPr>
          <w:p w14:paraId="55635065" w14:textId="77777777" w:rsidR="00F64E40" w:rsidRDefault="00C7339D">
            <w:pPr>
              <w:jc w:val="right"/>
              <w:rPr>
                <w:b/>
                <w:bCs/>
              </w:rPr>
            </w:pPr>
            <w:r>
              <w:rPr>
                <w:b/>
                <w:bCs/>
              </w:rPr>
              <w:t>0.04</w:t>
            </w:r>
          </w:p>
        </w:tc>
        <w:tc>
          <w:tcPr>
            <w:tcW w:w="869" w:type="dxa"/>
            <w:vAlign w:val="bottom"/>
          </w:tcPr>
          <w:p w14:paraId="5E100DE1" w14:textId="77777777" w:rsidR="00F64E40" w:rsidRDefault="00C7339D">
            <w:pPr>
              <w:jc w:val="right"/>
              <w:rPr>
                <w:b/>
                <w:bCs/>
              </w:rPr>
            </w:pPr>
            <w:r>
              <w:rPr>
                <w:b/>
                <w:bCs/>
              </w:rPr>
              <w:t>0.1</w:t>
            </w:r>
          </w:p>
        </w:tc>
      </w:tr>
    </w:tbl>
    <w:p w14:paraId="4C1A3DB0" w14:textId="77777777" w:rsidR="00F64E40" w:rsidRDefault="00F64E40"/>
    <w:p w14:paraId="25BD5DE8" w14:textId="77777777" w:rsidR="00F64E40" w:rsidRDefault="00F64E40"/>
    <w:sectPr w:rsidR="00F64E40">
      <w:pgSz w:w="12240" w:h="15840"/>
      <w:pgMar w:top="1440" w:right="1440" w:bottom="1440" w:left="1440" w:header="0" w:footer="0" w:gutter="0"/>
      <w:cols w:space="720"/>
      <w:formProt w:val="0"/>
      <w:docGrid w:linePitch="360" w:charSpace="819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Liberation Sans">
    <w:altName w:val="Arial"/>
    <w:charset w:val="00"/>
    <w:family w:val="roman"/>
    <w:pitch w:val="variable"/>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Liberation Serif">
    <w:altName w:val="Times New Roman"/>
    <w:charset w:val="00"/>
    <w:family w:val="roman"/>
    <w:pitch w:val="variable"/>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defaultTabStop w:val="720"/>
  <w:autoHyphenation/>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Total_Editing_Time" w:val="1"/>
  </w:docVars>
  <w:rsids>
    <w:rsidRoot w:val="00F64E40"/>
    <w:rsid w:val="007023F8"/>
    <w:rsid w:val="00C7339D"/>
    <w:rsid w:val="00F64E40"/>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39552D"/>
  <w15:docId w15:val="{5322D2A7-0ED6-42CE-BC8A-EB5CBDB795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CA"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style>
  <w:style w:type="paragraph" w:styleId="Heading1">
    <w:name w:val="heading 1"/>
    <w:basedOn w:val="Normal"/>
    <w:next w:val="Normal"/>
    <w:link w:val="Heading1Char"/>
    <w:uiPriority w:val="9"/>
    <w:qFormat/>
    <w:rsid w:val="00E22DA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31761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4">
    <w:name w:val="heading 4"/>
    <w:basedOn w:val="Normal"/>
    <w:next w:val="Normal"/>
    <w:link w:val="Heading4Char"/>
    <w:uiPriority w:val="9"/>
    <w:semiHidden/>
    <w:unhideWhenUsed/>
    <w:qFormat/>
    <w:rsid w:val="00627764"/>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commentChar">
    <w:name w:val="comment Char"/>
    <w:basedOn w:val="DefaultParagraphFont"/>
    <w:link w:val="comment"/>
    <w:qFormat/>
    <w:rsid w:val="007F54F6"/>
    <w:rPr>
      <w:rFonts w:ascii="Calibri" w:eastAsiaTheme="minorEastAsia" w:hAnsi="Calibri" w:cstheme="minorHAnsi"/>
      <w:shd w:val="clear" w:color="auto" w:fill="F2F2F2"/>
      <w:lang w:eastAsia="en-CA"/>
    </w:rPr>
  </w:style>
  <w:style w:type="character" w:customStyle="1" w:styleId="Heading4Char">
    <w:name w:val="Heading 4 Char"/>
    <w:basedOn w:val="DefaultParagraphFont"/>
    <w:link w:val="Heading4"/>
    <w:uiPriority w:val="9"/>
    <w:semiHidden/>
    <w:qFormat/>
    <w:rsid w:val="00627764"/>
    <w:rPr>
      <w:rFonts w:asciiTheme="majorHAnsi" w:eastAsiaTheme="majorEastAsia" w:hAnsiTheme="majorHAnsi" w:cstheme="majorBidi"/>
      <w:i/>
      <w:iCs/>
      <w:color w:val="2F5496" w:themeColor="accent1" w:themeShade="BF"/>
    </w:rPr>
  </w:style>
  <w:style w:type="character" w:customStyle="1" w:styleId="CVheadingsChar">
    <w:name w:val="CV headings Char"/>
    <w:basedOn w:val="DefaultParagraphFont"/>
    <w:link w:val="CVheadings"/>
    <w:qFormat/>
    <w:rsid w:val="00E22DAE"/>
    <w:rPr>
      <w:rFonts w:cs="Arial"/>
      <w:b/>
    </w:rPr>
  </w:style>
  <w:style w:type="character" w:customStyle="1" w:styleId="CVheadingChar">
    <w:name w:val="CV heading Char"/>
    <w:basedOn w:val="DefaultParagraphFont"/>
    <w:link w:val="CVheading"/>
    <w:qFormat/>
    <w:rsid w:val="00E22DAE"/>
    <w:rPr>
      <w:rFonts w:asciiTheme="majorHAnsi" w:eastAsiaTheme="majorEastAsia" w:hAnsiTheme="majorHAnsi" w:cs="Arial"/>
      <w:b/>
      <w:sz w:val="24"/>
      <w:szCs w:val="32"/>
    </w:rPr>
  </w:style>
  <w:style w:type="character" w:customStyle="1" w:styleId="Heading1Char">
    <w:name w:val="Heading 1 Char"/>
    <w:basedOn w:val="DefaultParagraphFont"/>
    <w:link w:val="Heading1"/>
    <w:uiPriority w:val="9"/>
    <w:qFormat/>
    <w:rsid w:val="00E22DAE"/>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qFormat/>
    <w:rsid w:val="00317615"/>
    <w:rPr>
      <w:rFonts w:asciiTheme="majorHAnsi" w:eastAsiaTheme="majorEastAsia" w:hAnsiTheme="majorHAnsi" w:cstheme="majorBidi"/>
      <w:color w:val="2F5496" w:themeColor="accent1" w:themeShade="BF"/>
      <w:sz w:val="26"/>
      <w:szCs w:val="26"/>
    </w:rPr>
  </w:style>
  <w:style w:type="paragraph" w:customStyle="1" w:styleId="Heading">
    <w:name w:val="Heading"/>
    <w:basedOn w:val="Normal"/>
    <w:next w:val="BodyText"/>
    <w:qForma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76" w:lineRule="auto"/>
    </w:pPr>
  </w:style>
  <w:style w:type="paragraph" w:styleId="List">
    <w:name w:val="List"/>
    <w:basedOn w:val="BodyText"/>
    <w:rPr>
      <w:rFonts w:cs="Lucida Sans"/>
    </w:rPr>
  </w:style>
  <w:style w:type="paragraph" w:styleId="Caption">
    <w:name w:val="caption"/>
    <w:basedOn w:val="Normal"/>
    <w:next w:val="Normal"/>
    <w:qFormat/>
    <w:pPr>
      <w:spacing w:after="200" w:line="240" w:lineRule="auto"/>
    </w:pPr>
    <w:rPr>
      <w:i/>
      <w:iCs/>
      <w:color w:val="44546A" w:themeColor="text2"/>
      <w:sz w:val="18"/>
      <w:szCs w:val="18"/>
    </w:rPr>
  </w:style>
  <w:style w:type="paragraph" w:customStyle="1" w:styleId="Index">
    <w:name w:val="Index"/>
    <w:basedOn w:val="Normal"/>
    <w:qFormat/>
    <w:pPr>
      <w:suppressLineNumbers/>
    </w:pPr>
    <w:rPr>
      <w:rFonts w:cs="Lucida Sans"/>
    </w:rPr>
  </w:style>
  <w:style w:type="paragraph" w:customStyle="1" w:styleId="comment">
    <w:name w:val="comment"/>
    <w:basedOn w:val="Normal"/>
    <w:next w:val="Heading4"/>
    <w:link w:val="commentChar"/>
    <w:autoRedefine/>
    <w:qFormat/>
    <w:rsid w:val="007F54F6"/>
    <w:pPr>
      <w:pBdr>
        <w:top w:val="single" w:sz="4" w:space="1" w:color="000000"/>
        <w:left w:val="single" w:sz="4" w:space="4" w:color="000000"/>
        <w:bottom w:val="single" w:sz="4" w:space="1" w:color="000000"/>
        <w:right w:val="single" w:sz="4" w:space="4" w:color="000000"/>
      </w:pBdr>
      <w:shd w:val="clear" w:color="auto" w:fill="F2F2F2" w:themeFill="background1" w:themeFillShade="F2"/>
      <w:spacing w:after="0" w:line="240" w:lineRule="auto"/>
    </w:pPr>
    <w:rPr>
      <w:rFonts w:ascii="Calibri" w:eastAsiaTheme="minorEastAsia" w:hAnsi="Calibri" w:cstheme="minorHAnsi"/>
      <w:lang w:eastAsia="en-CA"/>
    </w:rPr>
  </w:style>
  <w:style w:type="paragraph" w:customStyle="1" w:styleId="CVheadings">
    <w:name w:val="CV headings"/>
    <w:basedOn w:val="NoSpacing"/>
    <w:link w:val="CVheadingsChar"/>
    <w:autoRedefine/>
    <w:qFormat/>
    <w:rsid w:val="00E22DAE"/>
    <w:pPr>
      <w:pBdr>
        <w:top w:val="single" w:sz="2" w:space="1" w:color="000000"/>
        <w:bottom w:val="single" w:sz="2" w:space="1" w:color="000000"/>
      </w:pBdr>
      <w:jc w:val="center"/>
    </w:pPr>
    <w:rPr>
      <w:rFonts w:cs="Arial"/>
      <w:b/>
    </w:rPr>
  </w:style>
  <w:style w:type="paragraph" w:styleId="NoSpacing">
    <w:name w:val="No Spacing"/>
    <w:uiPriority w:val="1"/>
    <w:qFormat/>
    <w:rsid w:val="00E22DAE"/>
  </w:style>
  <w:style w:type="paragraph" w:customStyle="1" w:styleId="CVheading">
    <w:name w:val="CV heading"/>
    <w:basedOn w:val="Heading1"/>
    <w:link w:val="CVheadingChar"/>
    <w:autoRedefine/>
    <w:qFormat/>
    <w:rsid w:val="00E22DAE"/>
    <w:pPr>
      <w:pBdr>
        <w:top w:val="single" w:sz="2" w:space="1" w:color="000000"/>
        <w:bottom w:val="single" w:sz="2" w:space="1" w:color="000000"/>
      </w:pBdr>
      <w:jc w:val="center"/>
    </w:pPr>
    <w:rPr>
      <w:rFonts w:cs="Arial"/>
      <w:b/>
      <w:color w:val="auto"/>
      <w:sz w:val="24"/>
    </w:rPr>
  </w:style>
  <w:style w:type="paragraph" w:styleId="Title">
    <w:name w:val="Title"/>
    <w:basedOn w:val="Heading"/>
    <w:next w:val="BodyText"/>
    <w:qFormat/>
    <w:pPr>
      <w:jc w:val="center"/>
    </w:pPr>
    <w:rPr>
      <w:b/>
      <w:bCs/>
      <w:sz w:val="56"/>
      <w:szCs w:val="56"/>
    </w:rPr>
  </w:style>
  <w:style w:type="paragraph" w:styleId="ListParagraph">
    <w:name w:val="List Paragraph"/>
    <w:basedOn w:val="Normal"/>
    <w:qFormat/>
    <w:pPr>
      <w:ind w:left="720"/>
      <w:contextualSpacing/>
    </w:pPr>
  </w:style>
  <w:style w:type="table" w:styleId="TableGrid">
    <w:name w:val="Table Grid"/>
    <w:basedOn w:val="TableNormal"/>
    <w:uiPriority w:val="39"/>
    <w:rsid w:val="003977F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6</Pages>
  <Words>827</Words>
  <Characters>4758</Characters>
  <Application>Microsoft Office Word</Application>
  <DocSecurity>0</DocSecurity>
  <Lines>297</Lines>
  <Paragraphs>279</Paragraphs>
  <ScaleCrop>false</ScaleCrop>
  <Company/>
  <LinksUpToDate>false</LinksUpToDate>
  <CharactersWithSpaces>5306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Annemarie van der Marel</dc:creator>
  <dc:description/>
  <cp:lastModifiedBy>Madhumitha Raja</cp:lastModifiedBy>
  <cp:revision>3</cp:revision>
  <dcterms:created xsi:type="dcterms:W3CDTF">2023-09-25T08:43:00Z</dcterms:created>
  <dcterms:modified xsi:type="dcterms:W3CDTF">2023-11-18T04:12:00Z</dcterms:modified>
  <dc:language>en-CA</dc:language>
</cp:coreProperties>
</file>