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52A83C" w14:textId="23A29A9D" w:rsidR="00BC556D" w:rsidRPr="009A22D0" w:rsidRDefault="00746F31" w:rsidP="00C374D1">
      <w:pPr>
        <w:keepNext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Additional file</w:t>
      </w:r>
    </w:p>
    <w:p w14:paraId="740D0A31" w14:textId="77777777" w:rsidR="0066586C" w:rsidRPr="0041391E" w:rsidRDefault="0066586C" w:rsidP="0066586C">
      <w:pPr>
        <w:keepNext/>
        <w:jc w:val="center"/>
        <w:rPr>
          <w:rFonts w:ascii="Times New Roman" w:hAnsi="Times New Roman"/>
        </w:rPr>
      </w:pPr>
      <w:r w:rsidRPr="0041391E">
        <w:rPr>
          <w:rFonts w:ascii="Times New Roman" w:hAnsi="Times New Roman"/>
          <w:noProof/>
          <w:lang w:val="en-IN" w:eastAsia="en-IN"/>
        </w:rPr>
        <w:drawing>
          <wp:inline distT="0" distB="0" distL="0" distR="0" wp14:anchorId="7CF69E57" wp14:editId="1C255882">
            <wp:extent cx="4492326" cy="6153807"/>
            <wp:effectExtent l="0" t="0" r="3810" b="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6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81" b="5160"/>
                    <a:stretch/>
                  </pic:blipFill>
                  <pic:spPr bwMode="auto">
                    <a:xfrm>
                      <a:off x="0" y="0"/>
                      <a:ext cx="4498823" cy="6162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4CF881" w14:textId="3012507A" w:rsidR="0066586C" w:rsidRPr="0041391E" w:rsidRDefault="00E03D86" w:rsidP="0066586C">
      <w:pPr>
        <w:pStyle w:val="Caption"/>
        <w:spacing w:line="480" w:lineRule="auto"/>
        <w:jc w:val="both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Fig.</w:t>
      </w:r>
      <w:r w:rsidR="0066586C" w:rsidRPr="0041391E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 w:rsidR="0066586C" w:rsidRPr="0041391E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fldChar w:fldCharType="begin"/>
      </w:r>
      <w:r w:rsidR="0066586C" w:rsidRPr="0041391E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instrText xml:space="preserve"> SEQ Figure \* ARABIC </w:instrText>
      </w:r>
      <w:r w:rsidR="0066586C" w:rsidRPr="0041391E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fldChar w:fldCharType="separate"/>
      </w:r>
      <w:r w:rsidR="00790255">
        <w:rPr>
          <w:rFonts w:ascii="Times New Roman" w:hAnsi="Times New Roman"/>
          <w:b/>
          <w:i w:val="0"/>
          <w:noProof/>
          <w:color w:val="000000" w:themeColor="text1"/>
          <w:sz w:val="24"/>
          <w:szCs w:val="24"/>
        </w:rPr>
        <w:t>1</w:t>
      </w:r>
      <w:proofErr w:type="spellEnd"/>
      <w:r w:rsidR="0066586C" w:rsidRPr="0041391E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fldChar w:fldCharType="end"/>
      </w:r>
      <w:r w:rsidR="0066586C" w:rsidRPr="0041391E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: A flowchart depicting gathering and screening of global studies for the meta-analysis. The plus (+) and minus (-) signs indicate studies that were qualified and disqualified for the meta-analysis, respectively  </w:t>
      </w:r>
    </w:p>
    <w:p w14:paraId="2AE64CB3" w14:textId="55EA6836" w:rsidR="00BC556D" w:rsidRDefault="00FA5240" w:rsidP="00C374D1">
      <w:pPr>
        <w:keepNext/>
      </w:pPr>
      <w:r>
        <w:object w:dxaOrig="8820" w:dyaOrig="6540" w14:anchorId="5FC1321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85pt;height:326.05pt" o:ole="">
            <v:imagedata r:id="rId7" o:title=""/>
          </v:shape>
          <o:OLEObject Type="Embed" ProgID="SigmaPlotGraphicObject.12" ShapeID="_x0000_i1025" DrawAspect="Content" ObjectID="_1722611686" r:id="rId8"/>
        </w:object>
      </w:r>
    </w:p>
    <w:p w14:paraId="60192EB7" w14:textId="49A6312F" w:rsidR="00473473" w:rsidRDefault="00E03D86" w:rsidP="00C374D1">
      <w:pPr>
        <w:pStyle w:val="Caption"/>
        <w:rPr>
          <w:i w:val="0"/>
          <w:color w:val="auto"/>
          <w:sz w:val="24"/>
          <w:szCs w:val="24"/>
          <w:vertAlign w:val="subscript"/>
        </w:rPr>
      </w:pPr>
      <w:r>
        <w:rPr>
          <w:b/>
          <w:i w:val="0"/>
          <w:color w:val="auto"/>
          <w:sz w:val="24"/>
          <w:szCs w:val="24"/>
        </w:rPr>
        <w:t>Fig.</w:t>
      </w:r>
      <w:r w:rsidR="00C374D1" w:rsidRPr="00C374D1">
        <w:rPr>
          <w:b/>
          <w:i w:val="0"/>
          <w:color w:val="auto"/>
          <w:sz w:val="24"/>
          <w:szCs w:val="24"/>
        </w:rPr>
        <w:t xml:space="preserve"> </w:t>
      </w:r>
      <w:proofErr w:type="spellStart"/>
      <w:r w:rsidR="00746F31">
        <w:rPr>
          <w:b/>
          <w:i w:val="0"/>
          <w:color w:val="auto"/>
          <w:sz w:val="24"/>
          <w:szCs w:val="24"/>
        </w:rPr>
        <w:t>S</w:t>
      </w:r>
      <w:r w:rsidR="0066586C">
        <w:rPr>
          <w:b/>
          <w:i w:val="0"/>
          <w:color w:val="auto"/>
          <w:sz w:val="24"/>
          <w:szCs w:val="24"/>
        </w:rPr>
        <w:t>2</w:t>
      </w:r>
      <w:proofErr w:type="spellEnd"/>
      <w:r w:rsidR="00C374D1" w:rsidRPr="00C374D1">
        <w:rPr>
          <w:b/>
          <w:i w:val="0"/>
          <w:color w:val="auto"/>
          <w:sz w:val="24"/>
          <w:szCs w:val="24"/>
        </w:rPr>
        <w:t>:</w:t>
      </w:r>
      <w:r w:rsidR="00C374D1">
        <w:rPr>
          <w:i w:val="0"/>
          <w:color w:val="auto"/>
          <w:sz w:val="24"/>
          <w:szCs w:val="24"/>
        </w:rPr>
        <w:t xml:space="preserve"> The relationship between </w:t>
      </w:r>
      <w:proofErr w:type="spellStart"/>
      <w:r w:rsidR="00C374D1" w:rsidRPr="00A55D26">
        <w:rPr>
          <w:color w:val="auto"/>
          <w:sz w:val="24"/>
          <w:szCs w:val="24"/>
        </w:rPr>
        <w:t>J</w:t>
      </w:r>
      <w:r w:rsidR="00C374D1" w:rsidRPr="00C374D1">
        <w:rPr>
          <w:i w:val="0"/>
          <w:color w:val="auto"/>
          <w:sz w:val="24"/>
          <w:szCs w:val="24"/>
          <w:vertAlign w:val="subscript"/>
        </w:rPr>
        <w:t>max</w:t>
      </w:r>
      <w:proofErr w:type="spellEnd"/>
      <w:r w:rsidR="00C374D1">
        <w:rPr>
          <w:i w:val="0"/>
          <w:color w:val="auto"/>
          <w:sz w:val="24"/>
          <w:szCs w:val="24"/>
        </w:rPr>
        <w:t xml:space="preserve"> and </w:t>
      </w:r>
      <w:proofErr w:type="spellStart"/>
      <w:r w:rsidR="00C374D1" w:rsidRPr="00A55D26">
        <w:rPr>
          <w:color w:val="auto"/>
          <w:sz w:val="24"/>
          <w:szCs w:val="24"/>
        </w:rPr>
        <w:t>V</w:t>
      </w:r>
      <w:r w:rsidR="00C374D1" w:rsidRPr="0066586C">
        <w:rPr>
          <w:i w:val="0"/>
          <w:color w:val="auto"/>
          <w:sz w:val="24"/>
          <w:szCs w:val="24"/>
          <w:vertAlign w:val="subscript"/>
        </w:rPr>
        <w:t>c</w:t>
      </w:r>
      <w:r w:rsidR="00C374D1" w:rsidRPr="00C374D1">
        <w:rPr>
          <w:i w:val="0"/>
          <w:color w:val="auto"/>
          <w:sz w:val="24"/>
          <w:szCs w:val="24"/>
          <w:vertAlign w:val="subscript"/>
        </w:rPr>
        <w:t>max</w:t>
      </w:r>
      <w:proofErr w:type="spellEnd"/>
      <w:r w:rsidR="00C374D1">
        <w:rPr>
          <w:i w:val="0"/>
          <w:color w:val="auto"/>
          <w:sz w:val="24"/>
          <w:szCs w:val="24"/>
        </w:rPr>
        <w:t xml:space="preserve"> of woody plants grown at elevated CO</w:t>
      </w:r>
      <w:r w:rsidR="00C374D1">
        <w:rPr>
          <w:i w:val="0"/>
          <w:color w:val="auto"/>
          <w:sz w:val="24"/>
          <w:szCs w:val="24"/>
          <w:vertAlign w:val="subscript"/>
        </w:rPr>
        <w:t>2</w:t>
      </w:r>
    </w:p>
    <w:p w14:paraId="41220B75" w14:textId="77777777" w:rsidR="003B6353" w:rsidRDefault="003B6353" w:rsidP="003B6353"/>
    <w:p w14:paraId="521E4D56" w14:textId="77777777" w:rsidR="00937900" w:rsidRDefault="00937900" w:rsidP="003B6353"/>
    <w:p w14:paraId="278F2778" w14:textId="77777777" w:rsidR="00EF7580" w:rsidRPr="0041391E" w:rsidRDefault="00EF7580" w:rsidP="00EF7580">
      <w:pPr>
        <w:pStyle w:val="Caption"/>
        <w:spacing w:line="480" w:lineRule="auto"/>
        <w:jc w:val="center"/>
        <w:rPr>
          <w:rFonts w:ascii="Times New Roman" w:hAnsi="Times New Roman"/>
        </w:rPr>
      </w:pPr>
      <w:r w:rsidRPr="0041391E">
        <w:rPr>
          <w:rFonts w:ascii="Times New Roman" w:hAnsi="Times New Roman"/>
        </w:rPr>
        <w:object w:dxaOrig="7080" w:dyaOrig="9648" w14:anchorId="4E121A7E">
          <v:shape id="_x0000_i1026" type="#_x0000_t75" style="width:263.55pt;height:365.45pt" o:ole="">
            <v:imagedata r:id="rId9" o:title="" croptop="2948f" cropright="3845f"/>
          </v:shape>
          <o:OLEObject Type="Embed" ProgID="SigmaPlotGraphicObject.12" ShapeID="_x0000_i1026" DrawAspect="Content" ObjectID="_1722611687" r:id="rId10"/>
        </w:object>
      </w:r>
    </w:p>
    <w:p w14:paraId="39E9FC50" w14:textId="07B9C240" w:rsidR="00EF7580" w:rsidRDefault="00EF7580" w:rsidP="00EF7580">
      <w:pPr>
        <w:pStyle w:val="Caption"/>
        <w:spacing w:line="480" w:lineRule="auto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41391E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Fig.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3</w:t>
      </w:r>
      <w:proofErr w:type="spellEnd"/>
      <w:r w:rsidRPr="0041391E">
        <w:rPr>
          <w:rFonts w:ascii="Times New Roman" w:hAnsi="Times New Roman"/>
          <w:i w:val="0"/>
          <w:color w:val="000000" w:themeColor="text1"/>
          <w:sz w:val="24"/>
          <w:szCs w:val="24"/>
        </w:rPr>
        <w:t>: The relationships between root biomass and shoot biomass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(a)</w:t>
      </w:r>
      <w:r w:rsidRPr="0041391E">
        <w:rPr>
          <w:rFonts w:ascii="Times New Roman" w:hAnsi="Times New Roman"/>
          <w:i w:val="0"/>
          <w:color w:val="000000" w:themeColor="text1"/>
          <w:sz w:val="24"/>
          <w:szCs w:val="24"/>
        </w:rPr>
        <w:t>, and LAI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(b)</w:t>
      </w:r>
      <w:r w:rsidRPr="0041391E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of the woody plants grown at eCO</w:t>
      </w:r>
      <w:r w:rsidRPr="0041391E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 w:rsidRPr="0041391E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. The relationships were conducted on the actual natural log response ratios </w:t>
      </w:r>
    </w:p>
    <w:p w14:paraId="294418A6" w14:textId="77777777" w:rsidR="002045B0" w:rsidRDefault="00642DC5" w:rsidP="002045B0">
      <w:pPr>
        <w:keepNext/>
      </w:pPr>
      <w:r>
        <w:object w:dxaOrig="8701" w:dyaOrig="11446" w14:anchorId="1936F061">
          <v:shape id="_x0000_i1027" type="#_x0000_t75" style="width:434.7pt;height:300.25pt" o:ole="">
            <v:imagedata r:id="rId11" o:title="" croptop="31137f"/>
          </v:shape>
          <o:OLEObject Type="Embed" ProgID="SigmaPlotGraphicObject.12" ShapeID="_x0000_i1027" DrawAspect="Content" ObjectID="_1722611688" r:id="rId12"/>
        </w:object>
      </w:r>
    </w:p>
    <w:p w14:paraId="57ABA349" w14:textId="7C5DD37C" w:rsidR="002348C4" w:rsidRDefault="002348C4" w:rsidP="002348C4">
      <w:pPr>
        <w:pStyle w:val="Caption"/>
        <w:spacing w:line="480" w:lineRule="auto"/>
        <w:jc w:val="both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AE67A0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Fig.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4</w:t>
      </w:r>
      <w:proofErr w:type="spellEnd"/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>: Percentage change (±95% CI) in</w:t>
      </w:r>
      <w:r w:rsidRPr="00AE67A0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proofErr w:type="spellStart"/>
      <w:r w:rsidR="00790255">
        <w:rPr>
          <w:rFonts w:ascii="Times New Roman" w:hAnsi="Times New Roman"/>
          <w:i w:val="0"/>
          <w:color w:val="000000" w:themeColor="text1"/>
          <w:sz w:val="24"/>
          <w:szCs w:val="24"/>
        </w:rPr>
        <w:t>carbon</w:t>
      </w:r>
      <w:proofErr w:type="gramStart"/>
      <w:r w:rsidR="00790255">
        <w:rPr>
          <w:rFonts w:ascii="Times New Roman" w:hAnsi="Times New Roman"/>
          <w:i w:val="0"/>
          <w:color w:val="000000" w:themeColor="text1"/>
          <w:sz w:val="24"/>
          <w:szCs w:val="24"/>
        </w:rPr>
        <w:t>:nitrogen</w:t>
      </w:r>
      <w:proofErr w:type="spellEnd"/>
      <w:proofErr w:type="gramEnd"/>
      <w:r w:rsidR="00790255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ratio (</w:t>
      </w:r>
      <w:proofErr w:type="spellStart"/>
      <w:r w:rsidR="00790255">
        <w:rPr>
          <w:rFonts w:ascii="Times New Roman" w:hAnsi="Times New Roman"/>
          <w:i w:val="0"/>
          <w:color w:val="000000" w:themeColor="text1"/>
          <w:sz w:val="24"/>
          <w:szCs w:val="24"/>
        </w:rPr>
        <w:t>C:N</w:t>
      </w:r>
      <w:proofErr w:type="spellEnd"/>
      <w:r w:rsidR="00790255">
        <w:rPr>
          <w:rFonts w:ascii="Times New Roman" w:hAnsi="Times New Roman"/>
          <w:i w:val="0"/>
          <w:color w:val="000000" w:themeColor="text1"/>
          <w:sz w:val="24"/>
          <w:szCs w:val="24"/>
        </w:rPr>
        <w:t>)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of woody plants grown at eCO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>. The whiskers denote 95% CI and the circles denote mean percentage change (MPC)</w:t>
      </w:r>
      <w:r w:rsidRPr="00AE67A0">
        <w:rPr>
          <w:rFonts w:ascii="Times New Roman" w:hAnsi="Times New Roman"/>
          <w:iCs w:val="0"/>
          <w:color w:val="000000" w:themeColor="text1"/>
          <w:sz w:val="24"/>
          <w:szCs w:val="24"/>
        </w:rPr>
        <w:t xml:space="preserve"> 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>between aCO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 xml:space="preserve">2 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>and eCO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>. The numbers above the major ticks of the X-axis denote number of observations. The area fill (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object w:dxaOrig="11010" w:dyaOrig="16560" w14:anchorId="0C814E75">
          <v:shape id="_x0000_i1028" type="#_x0000_t75" style="width:12.25pt;height:6.1pt" o:ole="">
            <v:imagedata r:id="rId13" o:title="" croptop="4278f" cropbottom="60723f" cropleft="38857f" cropright="25726f"/>
          </v:shape>
          <o:OLEObject Type="Embed" ProgID="SigmaPlotGraphicObject.12" ShapeID="_x0000_i1028" DrawAspect="Content" ObjectID="_1722611689" r:id="rId14"/>
        </w:objec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>) shows the trends and the magnitude of differences between the eCO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concentrations. The wider the area the bigger the difference between MPCs</w:t>
      </w:r>
    </w:p>
    <w:p w14:paraId="3D4D6D3B" w14:textId="77777777" w:rsidR="00AE4D32" w:rsidRDefault="00AE4D32" w:rsidP="003B6353"/>
    <w:p w14:paraId="1DDF9098" w14:textId="77777777" w:rsidR="00790255" w:rsidRDefault="005A3923" w:rsidP="00790255">
      <w:pPr>
        <w:keepNext/>
        <w:jc w:val="center"/>
      </w:pPr>
      <w:r>
        <w:object w:dxaOrig="7005" w:dyaOrig="9105" w14:anchorId="546AD114">
          <v:shape id="_x0000_i1029" type="#_x0000_t75" style="width:315.15pt;height:409.6pt" o:ole="">
            <v:imagedata r:id="rId15" o:title=""/>
          </v:shape>
          <o:OLEObject Type="Embed" ProgID="SigmaPlotGraphicObject.12" ShapeID="_x0000_i1029" DrawAspect="Content" ObjectID="_1722611690" r:id="rId16"/>
        </w:object>
      </w:r>
    </w:p>
    <w:p w14:paraId="26C48963" w14:textId="36872BC4" w:rsidR="00790255" w:rsidRDefault="002441BB" w:rsidP="002441BB">
      <w:pPr>
        <w:spacing w:line="480" w:lineRule="auto"/>
        <w:jc w:val="both"/>
      </w:pPr>
      <w:r w:rsidRPr="00AE67A0">
        <w:rPr>
          <w:rFonts w:ascii="Times New Roman" w:hAnsi="Times New Roman"/>
          <w:b/>
          <w:color w:val="000000" w:themeColor="text1"/>
        </w:rPr>
        <w:t xml:space="preserve">Fig. </w:t>
      </w:r>
      <w:proofErr w:type="spellStart"/>
      <w:r w:rsidR="00746F31">
        <w:rPr>
          <w:rFonts w:ascii="Times New Roman" w:hAnsi="Times New Roman"/>
          <w:b/>
          <w:color w:val="000000" w:themeColor="text1"/>
        </w:rPr>
        <w:t>S</w:t>
      </w:r>
      <w:r>
        <w:rPr>
          <w:rFonts w:ascii="Times New Roman" w:hAnsi="Times New Roman"/>
          <w:b/>
          <w:color w:val="000000" w:themeColor="text1"/>
        </w:rPr>
        <w:t>5</w:t>
      </w:r>
      <w:proofErr w:type="spellEnd"/>
      <w:r w:rsidRPr="00AE67A0">
        <w:rPr>
          <w:rFonts w:ascii="Times New Roman" w:hAnsi="Times New Roman"/>
          <w:color w:val="000000" w:themeColor="text1"/>
        </w:rPr>
        <w:t>:</w:t>
      </w:r>
      <w:r w:rsidRPr="00AE67A0">
        <w:rPr>
          <w:rFonts w:ascii="Times New Roman" w:hAnsi="Times New Roman"/>
          <w:b/>
          <w:color w:val="000000" w:themeColor="text1"/>
        </w:rPr>
        <w:t xml:space="preserve"> </w:t>
      </w:r>
      <w:r w:rsidRPr="00AE67A0">
        <w:rPr>
          <w:rFonts w:ascii="Times New Roman" w:hAnsi="Times New Roman"/>
          <w:color w:val="000000" w:themeColor="text1"/>
        </w:rPr>
        <w:t>Percentage change in</w:t>
      </w:r>
      <w:r w:rsidRPr="00AE67A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leaf area index</w:t>
      </w:r>
      <w:r w:rsidRPr="00AE67A0">
        <w:rPr>
          <w:rFonts w:ascii="Times New Roman" w:hAnsi="Times New Roman"/>
        </w:rPr>
        <w:t xml:space="preserve"> and </w:t>
      </w:r>
      <w:r>
        <w:rPr>
          <w:rFonts w:ascii="Times New Roman" w:hAnsi="Times New Roman"/>
        </w:rPr>
        <w:t>height</w:t>
      </w:r>
      <w:r w:rsidRPr="00AE67A0">
        <w:rPr>
          <w:rFonts w:ascii="Times New Roman" w:hAnsi="Times New Roman"/>
        </w:rPr>
        <w:t xml:space="preserve"> of woody plants over different duration (years) of exposure to eCO</w:t>
      </w:r>
      <w:r w:rsidRPr="00AE67A0">
        <w:rPr>
          <w:rFonts w:ascii="Times New Roman" w:hAnsi="Times New Roman"/>
          <w:vertAlign w:val="subscript"/>
        </w:rPr>
        <w:t>2</w:t>
      </w:r>
      <w:r w:rsidRPr="00AE67A0">
        <w:t xml:space="preserve">.  </w:t>
      </w:r>
      <w:r w:rsidRPr="00AE67A0">
        <w:rPr>
          <w:rFonts w:ascii="Times New Roman" w:hAnsi="Times New Roman"/>
          <w:color w:val="000000" w:themeColor="text1"/>
        </w:rPr>
        <w:t>The whiskers denote 95% CI and the circles denote mean percentage change (MPC) between aCO</w:t>
      </w:r>
      <w:r w:rsidRPr="00AE67A0">
        <w:rPr>
          <w:rFonts w:ascii="Times New Roman" w:hAnsi="Times New Roman"/>
          <w:color w:val="000000" w:themeColor="text1"/>
          <w:vertAlign w:val="subscript"/>
        </w:rPr>
        <w:t xml:space="preserve">2 </w:t>
      </w:r>
      <w:r w:rsidRPr="00AE67A0">
        <w:rPr>
          <w:rFonts w:ascii="Times New Roman" w:hAnsi="Times New Roman"/>
          <w:color w:val="000000" w:themeColor="text1"/>
        </w:rPr>
        <w:t>and eCO</w:t>
      </w:r>
      <w:r w:rsidRPr="00AE67A0">
        <w:rPr>
          <w:rFonts w:ascii="Times New Roman" w:hAnsi="Times New Roman"/>
          <w:color w:val="000000" w:themeColor="text1"/>
          <w:vertAlign w:val="subscript"/>
        </w:rPr>
        <w:t>2</w:t>
      </w:r>
      <w:r w:rsidRPr="00AE67A0">
        <w:rPr>
          <w:rFonts w:ascii="Times New Roman" w:hAnsi="Times New Roman"/>
          <w:color w:val="000000" w:themeColor="text1"/>
        </w:rPr>
        <w:t>. The numbers above the major ticks of the X-axis denote number of observations. The area fill (</w:t>
      </w:r>
      <w:r w:rsidRPr="00AE67A0">
        <w:rPr>
          <w:rFonts w:ascii="Times New Roman" w:hAnsi="Times New Roman"/>
          <w:color w:val="000000" w:themeColor="text1"/>
          <w:vertAlign w:val="subscript"/>
        </w:rPr>
        <w:object w:dxaOrig="11010" w:dyaOrig="16560" w14:anchorId="1E16E071">
          <v:shape id="_x0000_i1030" type="#_x0000_t75" style="width:12.25pt;height:6.1pt" o:ole="">
            <v:imagedata r:id="rId13" o:title="" croptop="4278f" cropbottom="60723f" cropleft="38857f" cropright="25726f"/>
          </v:shape>
          <o:OLEObject Type="Embed" ProgID="SigmaPlotGraphicObject.12" ShapeID="_x0000_i1030" DrawAspect="Content" ObjectID="_1722611691" r:id="rId17"/>
        </w:object>
      </w:r>
      <w:r w:rsidRPr="00AE67A0">
        <w:rPr>
          <w:rFonts w:ascii="Times New Roman" w:hAnsi="Times New Roman"/>
          <w:color w:val="000000" w:themeColor="text1"/>
        </w:rPr>
        <w:t>) shows the trends and the magnitude of differences between the eCO</w:t>
      </w:r>
      <w:r w:rsidRPr="00AE67A0">
        <w:rPr>
          <w:rFonts w:ascii="Times New Roman" w:hAnsi="Times New Roman"/>
          <w:color w:val="000000" w:themeColor="text1"/>
          <w:vertAlign w:val="subscript"/>
        </w:rPr>
        <w:t>2</w:t>
      </w:r>
      <w:r w:rsidRPr="00AE67A0">
        <w:rPr>
          <w:rFonts w:ascii="Times New Roman" w:hAnsi="Times New Roman"/>
          <w:color w:val="000000" w:themeColor="text1"/>
        </w:rPr>
        <w:t xml:space="preserve"> concentrations. The wider the area the bigger the difference between MPCs. </w:t>
      </w:r>
      <w:r w:rsidRPr="00AE67A0">
        <w:rPr>
          <w:rFonts w:ascii="Times New Roman" w:hAnsi="Times New Roman"/>
          <w:b/>
          <w:color w:val="000000" w:themeColor="text1"/>
        </w:rPr>
        <w:t>Key to period of exposure</w:t>
      </w:r>
      <w:r w:rsidRPr="00AE67A0">
        <w:rPr>
          <w:rFonts w:ascii="Times New Roman" w:hAnsi="Times New Roman"/>
          <w:color w:val="000000" w:themeColor="text1"/>
        </w:rPr>
        <w:t>: 0.5</w:t>
      </w:r>
      <w:r>
        <w:rPr>
          <w:rFonts w:ascii="Times New Roman" w:hAnsi="Times New Roman"/>
          <w:color w:val="000000" w:themeColor="text1"/>
        </w:rPr>
        <w:t xml:space="preserve"> </w:t>
      </w:r>
      <w:r w:rsidRPr="00AE67A0">
        <w:rPr>
          <w:rFonts w:ascii="Times New Roman" w:hAnsi="Times New Roman"/>
          <w:color w:val="000000" w:themeColor="text1"/>
        </w:rPr>
        <w:t>years denotes</w:t>
      </w:r>
      <w:r>
        <w:rPr>
          <w:rFonts w:ascii="Times New Roman" w:hAnsi="Times New Roman"/>
          <w:color w:val="000000" w:themeColor="text1"/>
        </w:rPr>
        <w:t xml:space="preserve"> </w:t>
      </w:r>
      <w:r w:rsidRPr="00AE67A0">
        <w:rPr>
          <w:rFonts w:ascii="Times New Roman" w:hAnsi="Times New Roman"/>
          <w:color w:val="000000" w:themeColor="text1"/>
        </w:rPr>
        <w:t>half of a year (6 months). There were no observations reported for a period &gt;2-3 years for these parameters</w:t>
      </w:r>
    </w:p>
    <w:p w14:paraId="50ABB461" w14:textId="77777777" w:rsidR="00790255" w:rsidRPr="00AE67A0" w:rsidRDefault="00790255" w:rsidP="00790255">
      <w:pPr>
        <w:keepNext/>
        <w:spacing w:line="360" w:lineRule="auto"/>
        <w:jc w:val="center"/>
        <w:rPr>
          <w:rFonts w:ascii="Times New Roman" w:hAnsi="Times New Roman"/>
        </w:rPr>
      </w:pPr>
      <w:r w:rsidRPr="00AE67A0">
        <w:rPr>
          <w:rFonts w:ascii="Times New Roman" w:hAnsi="Times New Roman"/>
        </w:rPr>
        <w:object w:dxaOrig="11805" w:dyaOrig="11100" w14:anchorId="5CD774E1">
          <v:shape id="_x0000_i1031" type="#_x0000_t75" style="width:474.8pt;height:262.2pt" o:ole="">
            <v:imagedata r:id="rId18" o:title="" croptop="26834f"/>
          </v:shape>
          <o:OLEObject Type="Embed" ProgID="SigmaPlotGraphicObject.12" ShapeID="_x0000_i1031" DrawAspect="Content" ObjectID="_1722611692" r:id="rId19"/>
        </w:object>
      </w:r>
    </w:p>
    <w:p w14:paraId="6633C281" w14:textId="7AA6D172" w:rsidR="00790255" w:rsidRPr="00AE67A0" w:rsidRDefault="00790255" w:rsidP="002441BB">
      <w:pPr>
        <w:pStyle w:val="Caption"/>
        <w:spacing w:line="480" w:lineRule="auto"/>
        <w:jc w:val="both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AE67A0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Fig.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6</w:t>
      </w:r>
      <w:proofErr w:type="spellEnd"/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>: Percentage change (±95% CI) in leaf N and C</w:t>
      </w:r>
      <w:proofErr w:type="gramStart"/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>:N</w:t>
      </w:r>
      <w:proofErr w:type="gramEnd"/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of woody plants with different N-fixation ability (a, d and g), leaf phenology (b, e and h) and leaf types (c, f and i) grown at </w:t>
      </w:r>
      <w:proofErr w:type="spellStart"/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>eCO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proofErr w:type="spellEnd"/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. The whiskers denote 95% CI and the circles denote mean percentage change. The numbers above the major ticks of the X-axis denote number of observations. </w:t>
      </w:r>
      <w:r w:rsidRPr="00AE67A0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Key to leaf types</w:t>
      </w:r>
      <w:r w:rsidRPr="00AE67A0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: Compound-small = compound leaves with small leaflets and Needle-like = needle-like leaves </w:t>
      </w:r>
    </w:p>
    <w:p w14:paraId="6F89C12B" w14:textId="136863AC" w:rsidR="00790255" w:rsidRDefault="00790255" w:rsidP="005A3923">
      <w:pPr>
        <w:jc w:val="center"/>
        <w:sectPr w:rsidR="00790255">
          <w:footerReference w:type="default" r:id="rId20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58"/>
      </w:tblGrid>
      <w:tr w:rsidR="008A0DC3" w14:paraId="11914FC4" w14:textId="77777777" w:rsidTr="00E203D4">
        <w:tc>
          <w:tcPr>
            <w:tcW w:w="13948" w:type="dxa"/>
          </w:tcPr>
          <w:p w14:paraId="12C4822A" w14:textId="77777777" w:rsidR="008A0DC3" w:rsidRDefault="008A0DC3" w:rsidP="003B6353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8A0DC3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A</w:t>
            </w:r>
          </w:p>
          <w:p w14:paraId="17C23C55" w14:textId="77777777" w:rsidR="008A0DC3" w:rsidRDefault="008A0DC3" w:rsidP="003B6353">
            <w:r w:rsidRPr="00844B93">
              <w:rPr>
                <w:noProof/>
                <w:lang w:val="en-IN" w:eastAsia="en-IN"/>
              </w:rPr>
              <w:drawing>
                <wp:inline distT="0" distB="0" distL="0" distR="0" wp14:anchorId="11AB8568" wp14:editId="7C29B394">
                  <wp:extent cx="8741930" cy="2133600"/>
                  <wp:effectExtent l="0" t="0" r="2540" b="0"/>
                  <wp:docPr id="1" name="Picture 1" descr="C:\Users\mndelam\Desktop\Soil seed bank Roodeplaat\LAI R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mndelam\Desktop\Soil seed bank Roodeplaat\LAI RR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684" r="2235" b="8535"/>
                          <a:stretch/>
                        </pic:blipFill>
                        <pic:spPr bwMode="auto">
                          <a:xfrm>
                            <a:off x="0" y="0"/>
                            <a:ext cx="8824972" cy="21538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A0DC3" w14:paraId="7E60A5E4" w14:textId="77777777" w:rsidTr="00E203D4">
        <w:tc>
          <w:tcPr>
            <w:tcW w:w="13948" w:type="dxa"/>
          </w:tcPr>
          <w:p w14:paraId="0EADBF3D" w14:textId="77777777" w:rsidR="008A0DC3" w:rsidRDefault="008A0DC3" w:rsidP="003B6353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8A0DC3">
              <w:rPr>
                <w:rFonts w:ascii="Times New Roman" w:hAnsi="Times New Roman"/>
                <w:b/>
                <w:sz w:val="28"/>
                <w:szCs w:val="28"/>
              </w:rPr>
              <w:t>B</w:t>
            </w:r>
          </w:p>
          <w:p w14:paraId="3A8E4101" w14:textId="77777777" w:rsidR="008A0DC3" w:rsidRDefault="008A0DC3" w:rsidP="00DC6B67">
            <w:pPr>
              <w:keepNext/>
            </w:pPr>
            <w:r w:rsidRPr="00B90582">
              <w:rPr>
                <w:noProof/>
                <w:lang w:val="en-IN" w:eastAsia="en-IN"/>
              </w:rPr>
              <w:drawing>
                <wp:inline distT="0" distB="0" distL="0" distR="0" wp14:anchorId="66DB3BEF" wp14:editId="039733BE">
                  <wp:extent cx="8742675" cy="2274277"/>
                  <wp:effectExtent l="0" t="0" r="1905" b="0"/>
                  <wp:docPr id="10" name="Picture 10" descr="C:\Users\mndelam\Desktop\Soil seed bank Roodeplaat\Total biomass (RR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:\Users\mndelam\Desktop\Soil seed bank Roodeplaat\Total biomass (RR)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943"/>
                          <a:stretch/>
                        </pic:blipFill>
                        <pic:spPr bwMode="auto">
                          <a:xfrm>
                            <a:off x="0" y="0"/>
                            <a:ext cx="8772764" cy="22821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CC9168F" w14:textId="6CBDFB0C" w:rsidR="008A0DC3" w:rsidRPr="00DC6B67" w:rsidRDefault="006A1805" w:rsidP="00DC6B67">
      <w:pPr>
        <w:pStyle w:val="Caption"/>
        <w:spacing w:line="480" w:lineRule="auto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Fig.</w:t>
      </w:r>
      <w:r w:rsidR="00DC6B67"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 w:rsidR="002441BB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7</w:t>
      </w:r>
      <w:proofErr w:type="spellEnd"/>
      <w:r w:rsidR="00DC6B67"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: </w:t>
      </w:r>
      <w:r w:rsidR="00DC6B67">
        <w:rPr>
          <w:rFonts w:ascii="Times New Roman" w:hAnsi="Times New Roman"/>
          <w:i w:val="0"/>
          <w:color w:val="000000" w:themeColor="text1"/>
          <w:sz w:val="24"/>
          <w:szCs w:val="24"/>
        </w:rPr>
        <w:t>Leaf area index (</w:t>
      </w:r>
      <w:r w:rsidR="00DC6B67" w:rsidRPr="00E203D4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A</w:t>
      </w:r>
      <w:r w:rsidR="00DC6B67">
        <w:rPr>
          <w:rFonts w:ascii="Times New Roman" w:hAnsi="Times New Roman"/>
          <w:i w:val="0"/>
          <w:color w:val="000000" w:themeColor="text1"/>
          <w:sz w:val="24"/>
          <w:szCs w:val="24"/>
        </w:rPr>
        <w:t>) and total biomass (</w:t>
      </w:r>
      <w:r w:rsidR="00DC6B67" w:rsidRPr="00E203D4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B</w:t>
      </w:r>
      <w:r w:rsidR="00DC6B67">
        <w:rPr>
          <w:rFonts w:ascii="Times New Roman" w:hAnsi="Times New Roman"/>
          <w:i w:val="0"/>
          <w:color w:val="000000" w:themeColor="text1"/>
          <w:sz w:val="24"/>
          <w:szCs w:val="24"/>
        </w:rPr>
        <w:t>) of woody plants grown at eCO</w:t>
      </w:r>
      <w:r w:rsidR="00DC6B67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 w:rsidR="00DC6B67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. RR = response ratio. The grey dots indicate the data points or observations and the black square is the mean RR.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58"/>
      </w:tblGrid>
      <w:tr w:rsidR="00D5607A" w14:paraId="2A62FCBD" w14:textId="77777777" w:rsidTr="00E203D4">
        <w:tc>
          <w:tcPr>
            <w:tcW w:w="13948" w:type="dxa"/>
          </w:tcPr>
          <w:p w14:paraId="29735A2C" w14:textId="77777777" w:rsidR="00D5607A" w:rsidRPr="00D5607A" w:rsidRDefault="00D5607A" w:rsidP="008A0DC3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D5607A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A</w:t>
            </w:r>
          </w:p>
          <w:p w14:paraId="495704E1" w14:textId="77777777" w:rsidR="00D5607A" w:rsidRDefault="00D5607A" w:rsidP="008A0DC3">
            <w:r w:rsidRPr="007A0067">
              <w:rPr>
                <w:noProof/>
                <w:lang w:val="en-IN" w:eastAsia="en-IN"/>
              </w:rPr>
              <w:drawing>
                <wp:inline distT="0" distB="0" distL="0" distR="0" wp14:anchorId="5AA8B36C" wp14:editId="14F8274E">
                  <wp:extent cx="8861807" cy="2045677"/>
                  <wp:effectExtent l="0" t="0" r="0" b="0"/>
                  <wp:docPr id="2" name="Picture 2" descr="C:\Users\mndelam\Desktop\Soil seed bank Roodeplaat\Shoot biomass (RR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mndelam\Desktop\Soil seed bank Roodeplaat\Shoot biomass (RR)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029" r="2688" b="8873"/>
                          <a:stretch/>
                        </pic:blipFill>
                        <pic:spPr bwMode="auto">
                          <a:xfrm>
                            <a:off x="0" y="0"/>
                            <a:ext cx="8863330" cy="20460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607A" w14:paraId="0A46FF91" w14:textId="77777777" w:rsidTr="00E203D4">
        <w:tc>
          <w:tcPr>
            <w:tcW w:w="13948" w:type="dxa"/>
          </w:tcPr>
          <w:p w14:paraId="32869FB3" w14:textId="77777777" w:rsidR="00D5607A" w:rsidRPr="00D5607A" w:rsidRDefault="00D5607A" w:rsidP="008A0DC3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D5607A">
              <w:rPr>
                <w:rFonts w:ascii="Times New Roman" w:hAnsi="Times New Roman"/>
                <w:b/>
                <w:sz w:val="28"/>
                <w:szCs w:val="28"/>
              </w:rPr>
              <w:t>B</w:t>
            </w:r>
          </w:p>
          <w:p w14:paraId="71A962FA" w14:textId="77777777" w:rsidR="00D5607A" w:rsidRDefault="00D5607A" w:rsidP="00DC6B67">
            <w:pPr>
              <w:keepNext/>
            </w:pPr>
            <w:r w:rsidRPr="00B90582">
              <w:rPr>
                <w:noProof/>
                <w:lang w:val="en-IN" w:eastAsia="en-IN"/>
              </w:rPr>
              <w:drawing>
                <wp:inline distT="0" distB="0" distL="0" distR="0" wp14:anchorId="0F08927D" wp14:editId="56E86CE5">
                  <wp:extent cx="8862727" cy="2469564"/>
                  <wp:effectExtent l="0" t="0" r="0" b="0"/>
                  <wp:docPr id="11" name="Picture 11" descr="C:\Users\mndelam\Desktop\Soil seed bank Roodeplaat\Root biomass (RR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C:\Users\mndelam\Desktop\Soil seed bank Roodeplaat\Root biomass (RR)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647"/>
                          <a:stretch/>
                        </pic:blipFill>
                        <pic:spPr bwMode="auto">
                          <a:xfrm>
                            <a:off x="0" y="0"/>
                            <a:ext cx="8863330" cy="24697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0C72322" w14:textId="4F54E648" w:rsidR="00DC6B67" w:rsidRPr="00DC6B67" w:rsidRDefault="00DC6B67" w:rsidP="00DC6B67">
      <w:pPr>
        <w:pStyle w:val="Caption"/>
        <w:spacing w:line="480" w:lineRule="auto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Fig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.</w:t>
      </w: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 w:rsidR="002441BB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8</w:t>
      </w:r>
      <w:proofErr w:type="spellEnd"/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Shoot (</w:t>
      </w:r>
      <w:r w:rsidRPr="00E203D4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A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) and root biomass (</w:t>
      </w:r>
      <w:r w:rsidRPr="00E203D4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B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) of woody plants grown at eCO</w:t>
      </w:r>
      <w:r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. RR = response ratio. The grey dots indicate the data points or observations and the black square is the mean RR.  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56"/>
      </w:tblGrid>
      <w:tr w:rsidR="00017AB9" w14:paraId="4E273A06" w14:textId="77777777" w:rsidTr="00B50E14">
        <w:trPr>
          <w:trHeight w:val="3763"/>
          <w:jc w:val="center"/>
        </w:trPr>
        <w:tc>
          <w:tcPr>
            <w:tcW w:w="8757" w:type="dxa"/>
          </w:tcPr>
          <w:p w14:paraId="529BB7CD" w14:textId="77777777" w:rsidR="00017AB9" w:rsidRDefault="00017AB9" w:rsidP="00511619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511619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A</w:t>
            </w:r>
          </w:p>
          <w:p w14:paraId="3AE71541" w14:textId="77777777" w:rsidR="00511619" w:rsidRDefault="00511619" w:rsidP="00017AB9">
            <w:pPr>
              <w:jc w:val="center"/>
            </w:pPr>
            <w:r w:rsidRPr="009B3C55">
              <w:rPr>
                <w:noProof/>
                <w:lang w:val="en-IN" w:eastAsia="en-IN"/>
              </w:rPr>
              <w:drawing>
                <wp:inline distT="0" distB="0" distL="0" distR="0" wp14:anchorId="2DA682D5" wp14:editId="67F5DF99">
                  <wp:extent cx="5480539" cy="2152362"/>
                  <wp:effectExtent l="0" t="0" r="6350" b="635"/>
                  <wp:docPr id="12" name="Picture 12" descr="C:\Users\mndelam\Desktop\Soil seed bank Roodeplaat\Shoot height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mndelam\Desktop\Soil seed bank Roodeplaat\Shoot height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626" r="6740" b="9319"/>
                          <a:stretch/>
                        </pic:blipFill>
                        <pic:spPr bwMode="auto">
                          <a:xfrm>
                            <a:off x="0" y="0"/>
                            <a:ext cx="5527477" cy="21707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17AB9" w14:paraId="3DEA8A20" w14:textId="77777777" w:rsidTr="00B50E14">
        <w:trPr>
          <w:trHeight w:val="3872"/>
          <w:jc w:val="center"/>
        </w:trPr>
        <w:tc>
          <w:tcPr>
            <w:tcW w:w="8757" w:type="dxa"/>
          </w:tcPr>
          <w:p w14:paraId="51E9E919" w14:textId="77777777" w:rsidR="00017AB9" w:rsidRDefault="00511619" w:rsidP="00511619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511619">
              <w:rPr>
                <w:rFonts w:ascii="Times New Roman" w:hAnsi="Times New Roman"/>
                <w:b/>
                <w:sz w:val="28"/>
                <w:szCs w:val="28"/>
              </w:rPr>
              <w:t>B</w:t>
            </w:r>
          </w:p>
          <w:p w14:paraId="15A033A9" w14:textId="77777777" w:rsidR="00511619" w:rsidRDefault="00511619" w:rsidP="00DC6B67">
            <w:pPr>
              <w:keepNext/>
              <w:jc w:val="center"/>
            </w:pPr>
            <w:r w:rsidRPr="009B3C55">
              <w:rPr>
                <w:noProof/>
                <w:lang w:val="en-IN" w:eastAsia="en-IN"/>
              </w:rPr>
              <w:drawing>
                <wp:inline distT="0" distB="0" distL="0" distR="0" wp14:anchorId="5E8FCF97" wp14:editId="4E1BB9FB">
                  <wp:extent cx="5304692" cy="2487308"/>
                  <wp:effectExtent l="0" t="0" r="0" b="0"/>
                  <wp:docPr id="13" name="Picture 13" descr="C:\Users\mndelam\Desktop\Soil seed bank Roodeplaat\SLA (RR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:\Users\mndelam\Desktop\Soil seed bank Roodeplaat\SLA (RR)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39" t="6052" r="5109"/>
                          <a:stretch/>
                        </pic:blipFill>
                        <pic:spPr bwMode="auto">
                          <a:xfrm>
                            <a:off x="0" y="0"/>
                            <a:ext cx="5371023" cy="2518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9C1BC26" w14:textId="071339CB" w:rsidR="009110C3" w:rsidRPr="00DC6B67" w:rsidRDefault="009110C3" w:rsidP="009110C3">
      <w:pPr>
        <w:pStyle w:val="Caption"/>
        <w:spacing w:line="480" w:lineRule="auto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Fig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.</w:t>
      </w: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 w:rsidR="002441BB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9</w:t>
      </w:r>
      <w:proofErr w:type="spellEnd"/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Shoot </w:t>
      </w:r>
      <w:r w:rsidR="00F67C5D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height 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(</w:t>
      </w:r>
      <w:r w:rsidRPr="00E203D4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A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) and </w:t>
      </w:r>
      <w:r w:rsidR="00F67C5D">
        <w:rPr>
          <w:rFonts w:ascii="Times New Roman" w:hAnsi="Times New Roman"/>
          <w:i w:val="0"/>
          <w:color w:val="000000" w:themeColor="text1"/>
          <w:sz w:val="24"/>
          <w:szCs w:val="24"/>
        </w:rPr>
        <w:t>specific leaf area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(</w:t>
      </w:r>
      <w:r w:rsidRPr="00E203D4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B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) of woody plants grown at eCO</w:t>
      </w:r>
      <w:r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. RR = response ratio. The grey dots indicate the data points or observations and the black square is the mean RR.  </w:t>
      </w:r>
    </w:p>
    <w:p w14:paraId="485BE56E" w14:textId="77777777" w:rsidR="0047356C" w:rsidRDefault="004D7B09" w:rsidP="0047356C">
      <w:pPr>
        <w:keepNext/>
      </w:pPr>
      <w:r w:rsidRPr="004D7B09">
        <w:rPr>
          <w:noProof/>
          <w:lang w:val="en-IN" w:eastAsia="en-IN"/>
        </w:rPr>
        <w:lastRenderedPageBreak/>
        <w:drawing>
          <wp:inline distT="0" distB="0" distL="0" distR="0" wp14:anchorId="18BAC221" wp14:editId="4FB62DB3">
            <wp:extent cx="8862383" cy="2837452"/>
            <wp:effectExtent l="0" t="0" r="0" b="0"/>
            <wp:docPr id="18" name="Picture 18" descr="C:\Users\mndelam\Desktop\Soil seed bank Roodeplaat\Ama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mndelam\Desktop\Soil seed bank Roodeplaat\Amax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460"/>
                    <a:stretch/>
                  </pic:blipFill>
                  <pic:spPr bwMode="auto">
                    <a:xfrm>
                      <a:off x="0" y="0"/>
                      <a:ext cx="8863330" cy="283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87D8ED2" w14:textId="079CC7DD" w:rsidR="0047356C" w:rsidRPr="00DC6B67" w:rsidRDefault="0047356C" w:rsidP="0047356C">
      <w:pPr>
        <w:pStyle w:val="Caption"/>
        <w:spacing w:line="480" w:lineRule="auto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Fig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.</w:t>
      </w: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 w:rsidR="002441BB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10</w:t>
      </w:r>
      <w:proofErr w:type="spellEnd"/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Light saturated photosynthesis (</w:t>
      </w:r>
      <w:r w:rsidRPr="000B08A2">
        <w:rPr>
          <w:rFonts w:ascii="Times New Roman" w:hAnsi="Times New Roman"/>
          <w:color w:val="000000" w:themeColor="text1"/>
          <w:sz w:val="24"/>
          <w:szCs w:val="24"/>
        </w:rPr>
        <w:t>A</w:t>
      </w:r>
      <w:r w:rsidRPr="0047356C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max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) of woody plants grown at eCO</w:t>
      </w:r>
      <w:r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. RR = response ratio. The grey dots indicate the data points or observations and the black square is the mean RR.  </w:t>
      </w:r>
    </w:p>
    <w:p w14:paraId="53DCCA4E" w14:textId="77777777" w:rsidR="00EA2BA2" w:rsidRDefault="00EA2BA2" w:rsidP="003B6353"/>
    <w:p w14:paraId="5849FF21" w14:textId="77777777" w:rsidR="00EA2BA2" w:rsidRDefault="00EA2BA2" w:rsidP="003B6353"/>
    <w:p w14:paraId="29CD8B4D" w14:textId="77777777" w:rsidR="00EA2BA2" w:rsidRDefault="00EA2BA2" w:rsidP="003B6353"/>
    <w:p w14:paraId="4D65DB8B" w14:textId="77777777" w:rsidR="00EA2BA2" w:rsidRDefault="00EA2BA2" w:rsidP="003B6353"/>
    <w:p w14:paraId="57A443C7" w14:textId="77777777" w:rsidR="00EA2BA2" w:rsidRDefault="00EA2BA2" w:rsidP="003B6353"/>
    <w:p w14:paraId="53C912CB" w14:textId="77777777" w:rsidR="00EA2BA2" w:rsidRDefault="00EA2BA2" w:rsidP="003B6353"/>
    <w:p w14:paraId="63E2C5FE" w14:textId="77777777" w:rsidR="00EA2BA2" w:rsidRDefault="00EA2BA2" w:rsidP="003B6353"/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00"/>
      </w:tblGrid>
      <w:tr w:rsidR="00BB6D73" w14:paraId="76425F93" w14:textId="77777777" w:rsidTr="00B50E14">
        <w:trPr>
          <w:jc w:val="center"/>
        </w:trPr>
        <w:tc>
          <w:tcPr>
            <w:tcW w:w="9700" w:type="dxa"/>
          </w:tcPr>
          <w:p w14:paraId="0DD28FB9" w14:textId="77777777" w:rsidR="00BB6D73" w:rsidRDefault="00EA2BA2" w:rsidP="00EA2BA2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EA2BA2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A</w:t>
            </w:r>
          </w:p>
          <w:p w14:paraId="61E055A4" w14:textId="77777777" w:rsidR="00EA2BA2" w:rsidRDefault="00EA2BA2" w:rsidP="008F0855">
            <w:pPr>
              <w:jc w:val="center"/>
            </w:pPr>
            <w:r w:rsidRPr="00BC3369">
              <w:rPr>
                <w:noProof/>
                <w:lang w:val="en-IN" w:eastAsia="en-IN"/>
              </w:rPr>
              <w:drawing>
                <wp:inline distT="0" distB="0" distL="0" distR="0" wp14:anchorId="1B041155" wp14:editId="0619B38A">
                  <wp:extent cx="5174696" cy="2286000"/>
                  <wp:effectExtent l="0" t="0" r="6985" b="0"/>
                  <wp:docPr id="21" name="Picture 21" descr="C:\Users\mndelam\Desktop\Soil seed bank Roodeplaat\Rubisco carboxylation (RR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C:\Users\mndelam\Desktop\Soil seed bank Roodeplaat\Rubisco carboxylation (RR)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2701" b="8701"/>
                          <a:stretch/>
                        </pic:blipFill>
                        <pic:spPr bwMode="auto">
                          <a:xfrm>
                            <a:off x="0" y="0"/>
                            <a:ext cx="5266852" cy="23267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B6D73" w14:paraId="0C33FA13" w14:textId="77777777" w:rsidTr="00B50E14">
        <w:trPr>
          <w:jc w:val="center"/>
        </w:trPr>
        <w:tc>
          <w:tcPr>
            <w:tcW w:w="9700" w:type="dxa"/>
          </w:tcPr>
          <w:p w14:paraId="6B5972ED" w14:textId="77777777" w:rsidR="00BB6D73" w:rsidRDefault="00EA2BA2" w:rsidP="00EA2BA2">
            <w:pPr>
              <w:keepNext/>
              <w:rPr>
                <w:rFonts w:ascii="Times New Roman" w:hAnsi="Times New Roman"/>
                <w:b/>
                <w:sz w:val="28"/>
                <w:szCs w:val="28"/>
              </w:rPr>
            </w:pPr>
            <w:r w:rsidRPr="00EA2BA2">
              <w:rPr>
                <w:rFonts w:ascii="Times New Roman" w:hAnsi="Times New Roman"/>
                <w:b/>
                <w:sz w:val="28"/>
                <w:szCs w:val="28"/>
              </w:rPr>
              <w:t>B</w:t>
            </w:r>
          </w:p>
          <w:p w14:paraId="619AD6EC" w14:textId="77777777" w:rsidR="00EA2BA2" w:rsidRDefault="00EA2BA2" w:rsidP="00BB6D73">
            <w:pPr>
              <w:keepNext/>
              <w:jc w:val="center"/>
            </w:pPr>
            <w:r w:rsidRPr="00462898">
              <w:rPr>
                <w:noProof/>
                <w:lang w:val="en-IN" w:eastAsia="en-IN"/>
              </w:rPr>
              <w:drawing>
                <wp:inline distT="0" distB="0" distL="0" distR="0" wp14:anchorId="23095774" wp14:editId="386CB7F6">
                  <wp:extent cx="5117123" cy="2165410"/>
                  <wp:effectExtent l="0" t="0" r="7620" b="0"/>
                  <wp:docPr id="22" name="Picture 22" descr="C:\Users\mndelam\Desktop\Soil seed bank Roodeplaat\Electron transport rate (RR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C:\Users\mndelam\Desktop\Soil seed bank Roodeplaat\Electron transport rate (RR)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380" r="5843"/>
                          <a:stretch/>
                        </pic:blipFill>
                        <pic:spPr bwMode="auto">
                          <a:xfrm>
                            <a:off x="0" y="0"/>
                            <a:ext cx="5248186" cy="22208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10D5251" w14:textId="24AC15B8" w:rsidR="00800C65" w:rsidRPr="00DC6B67" w:rsidRDefault="00800C65" w:rsidP="00800C65">
      <w:pPr>
        <w:pStyle w:val="Caption"/>
        <w:spacing w:line="480" w:lineRule="auto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Fig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.</w:t>
      </w: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 w:rsidR="002441BB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11</w:t>
      </w:r>
      <w:proofErr w:type="spellEnd"/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: </w:t>
      </w:r>
      <w:r w:rsidR="00F221C4">
        <w:rPr>
          <w:rFonts w:ascii="Times New Roman" w:hAnsi="Times New Roman"/>
          <w:i w:val="0"/>
          <w:color w:val="000000" w:themeColor="text1"/>
          <w:sz w:val="24"/>
          <w:szCs w:val="24"/>
        </w:rPr>
        <w:t>Photosynthetic carboxylation of Rubisco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(</w:t>
      </w:r>
      <w:proofErr w:type="spellStart"/>
      <w:r w:rsidR="00F221C4" w:rsidRPr="00F221C4">
        <w:rPr>
          <w:rFonts w:ascii="Times New Roman" w:hAnsi="Times New Roman"/>
          <w:color w:val="000000" w:themeColor="text1"/>
          <w:sz w:val="24"/>
          <w:szCs w:val="24"/>
        </w:rPr>
        <w:t>V</w:t>
      </w:r>
      <w:r w:rsidR="00F221C4" w:rsidRPr="00F221C4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cmax</w:t>
      </w:r>
      <w:proofErr w:type="spellEnd"/>
      <w:r w:rsidR="00644EC3" w:rsidRPr="00644EC3">
        <w:rPr>
          <w:rFonts w:ascii="Times New Roman" w:hAnsi="Times New Roman"/>
          <w:i w:val="0"/>
          <w:color w:val="000000" w:themeColor="text1"/>
          <w:sz w:val="24"/>
          <w:szCs w:val="24"/>
        </w:rPr>
        <w:t>;</w:t>
      </w:r>
      <w:r w:rsidR="00644EC3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</w:t>
      </w:r>
      <w:r w:rsidR="00644EC3" w:rsidRPr="00644EC3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A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) and </w:t>
      </w:r>
      <w:r w:rsidR="00F221C4">
        <w:rPr>
          <w:rFonts w:ascii="Times New Roman" w:hAnsi="Times New Roman"/>
          <w:i w:val="0"/>
          <w:color w:val="000000" w:themeColor="text1"/>
          <w:sz w:val="24"/>
          <w:szCs w:val="24"/>
        </w:rPr>
        <w:t>electron transport rate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(</w:t>
      </w:r>
      <w:proofErr w:type="spellStart"/>
      <w:r w:rsidR="00F221C4" w:rsidRPr="00F221C4">
        <w:rPr>
          <w:rFonts w:ascii="Times New Roman" w:hAnsi="Times New Roman"/>
          <w:color w:val="000000" w:themeColor="text1"/>
          <w:sz w:val="24"/>
          <w:szCs w:val="24"/>
        </w:rPr>
        <w:t>J</w:t>
      </w:r>
      <w:r w:rsidR="00F221C4" w:rsidRPr="00F221C4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max</w:t>
      </w:r>
      <w:proofErr w:type="spellEnd"/>
      <w:r w:rsidR="00644EC3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; </w:t>
      </w:r>
      <w:r w:rsidR="00644EC3" w:rsidRPr="00644EC3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B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) of woody plants grown at eCO</w:t>
      </w:r>
      <w:r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. RR = response ratio. The grey dots indicate the data points or observations and the black square is the mean RR.  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800"/>
      </w:tblGrid>
      <w:tr w:rsidR="004A5B0E" w14:paraId="50206AD9" w14:textId="77777777" w:rsidTr="00D76FB6">
        <w:trPr>
          <w:jc w:val="center"/>
        </w:trPr>
        <w:tc>
          <w:tcPr>
            <w:tcW w:w="11543" w:type="dxa"/>
          </w:tcPr>
          <w:p w14:paraId="371BB5BC" w14:textId="77777777" w:rsidR="004A5B0E" w:rsidRPr="00EA2BA2" w:rsidRDefault="00EA2BA2" w:rsidP="00EA2BA2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EA2BA2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A</w:t>
            </w:r>
          </w:p>
          <w:p w14:paraId="3D17ABA3" w14:textId="77777777" w:rsidR="00EA2BA2" w:rsidRDefault="00EA2BA2" w:rsidP="00EA2BA2">
            <w:pPr>
              <w:jc w:val="center"/>
            </w:pPr>
            <w:r w:rsidRPr="0094440E">
              <w:rPr>
                <w:noProof/>
                <w:lang w:val="en-IN" w:eastAsia="en-IN"/>
              </w:rPr>
              <w:drawing>
                <wp:inline distT="0" distB="0" distL="0" distR="0" wp14:anchorId="3DDA2266" wp14:editId="74666836">
                  <wp:extent cx="7085224" cy="1811215"/>
                  <wp:effectExtent l="0" t="0" r="1905" b="0"/>
                  <wp:docPr id="23" name="Picture 23" descr="C:\Users\mndelam\Desktop\Soil seed bank Roodeplaat\Leaf N (RR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C:\Users\mndelam\Desktop\Soil seed bank Roodeplaat\Leaf N (RR)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597" r="7058" b="9111"/>
                          <a:stretch/>
                        </pic:blipFill>
                        <pic:spPr bwMode="auto">
                          <a:xfrm>
                            <a:off x="0" y="0"/>
                            <a:ext cx="7136316" cy="18242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A5B0E" w14:paraId="4F2836DA" w14:textId="77777777" w:rsidTr="00D76FB6">
        <w:trPr>
          <w:jc w:val="center"/>
        </w:trPr>
        <w:tc>
          <w:tcPr>
            <w:tcW w:w="11543" w:type="dxa"/>
          </w:tcPr>
          <w:p w14:paraId="06AFF07C" w14:textId="77777777" w:rsidR="004A5B0E" w:rsidRPr="00EA2BA2" w:rsidRDefault="00EA2BA2" w:rsidP="00EA2BA2">
            <w:pPr>
              <w:keepNext/>
              <w:rPr>
                <w:rFonts w:ascii="Times New Roman" w:hAnsi="Times New Roman"/>
                <w:b/>
                <w:sz w:val="28"/>
                <w:szCs w:val="28"/>
              </w:rPr>
            </w:pPr>
            <w:r w:rsidRPr="00EA2BA2">
              <w:rPr>
                <w:rFonts w:ascii="Times New Roman" w:hAnsi="Times New Roman"/>
                <w:b/>
                <w:sz w:val="28"/>
                <w:szCs w:val="28"/>
              </w:rPr>
              <w:t>B</w:t>
            </w:r>
          </w:p>
          <w:p w14:paraId="26A97CDF" w14:textId="77777777" w:rsidR="00EA2BA2" w:rsidRDefault="00EA2BA2" w:rsidP="00EA2BA2">
            <w:pPr>
              <w:keepNext/>
              <w:jc w:val="center"/>
            </w:pPr>
            <w:r w:rsidRPr="00E67F8B">
              <w:rPr>
                <w:noProof/>
                <w:lang w:val="en-IN" w:eastAsia="en-IN"/>
              </w:rPr>
              <w:drawing>
                <wp:inline distT="0" distB="0" distL="0" distR="0" wp14:anchorId="17B8D28F" wp14:editId="28728401">
                  <wp:extent cx="7356231" cy="2472005"/>
                  <wp:effectExtent l="0" t="0" r="0" b="0"/>
                  <wp:docPr id="24" name="Picture 24" descr="C:\Users\mndelam\Desktop\Soil seed bank Roodeplaat\CN rati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C:\Users\mndelam\Desktop\Soil seed bank Roodeplaat\CN rati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92443" cy="25177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CD19BE" w14:textId="78CA02AA" w:rsidR="00666B04" w:rsidRPr="00DC6B67" w:rsidRDefault="00666B04" w:rsidP="00666B04">
      <w:pPr>
        <w:pStyle w:val="Caption"/>
        <w:spacing w:line="480" w:lineRule="auto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Fig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.</w:t>
      </w: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 w:rsidR="00886302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1</w:t>
      </w:r>
      <w:r w:rsidR="002441BB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2</w:t>
      </w:r>
      <w:proofErr w:type="spellEnd"/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: </w:t>
      </w:r>
      <w:r w:rsidR="004A6453">
        <w:rPr>
          <w:rFonts w:ascii="Times New Roman" w:hAnsi="Times New Roman"/>
          <w:i w:val="0"/>
          <w:color w:val="000000" w:themeColor="text1"/>
          <w:sz w:val="24"/>
          <w:szCs w:val="24"/>
        </w:rPr>
        <w:t>Leaf N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(</w:t>
      </w:r>
      <w:r w:rsidRPr="00644EC3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A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) and </w:t>
      </w:r>
      <w:r w:rsidR="004A6453">
        <w:rPr>
          <w:rFonts w:ascii="Times New Roman" w:hAnsi="Times New Roman"/>
          <w:i w:val="0"/>
          <w:color w:val="000000" w:themeColor="text1"/>
          <w:sz w:val="24"/>
          <w:szCs w:val="24"/>
        </w:rPr>
        <w:t>C</w:t>
      </w:r>
      <w:proofErr w:type="gramStart"/>
      <w:r w:rsidR="004A6453">
        <w:rPr>
          <w:rFonts w:ascii="Times New Roman" w:hAnsi="Times New Roman"/>
          <w:i w:val="0"/>
          <w:color w:val="000000" w:themeColor="text1"/>
          <w:sz w:val="24"/>
          <w:szCs w:val="24"/>
        </w:rPr>
        <w:t>:N</w:t>
      </w:r>
      <w:proofErr w:type="gramEnd"/>
      <w:r w:rsidR="004A6453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ratio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 (</w:t>
      </w:r>
      <w:r w:rsidRPr="00644EC3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B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) of woody plants grown at eCO</w:t>
      </w:r>
      <w:r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. RR = response ratio. The grey dots indicate the data points or observations and the black square is the mean RR.  </w:t>
      </w:r>
    </w:p>
    <w:p w14:paraId="5B6171FA" w14:textId="77777777" w:rsidR="00B20175" w:rsidRDefault="005F0474" w:rsidP="00B20175">
      <w:pPr>
        <w:keepNext/>
        <w:jc w:val="center"/>
      </w:pPr>
      <w:r w:rsidRPr="00BA6125">
        <w:rPr>
          <w:noProof/>
          <w:lang w:val="en-IN" w:eastAsia="en-IN"/>
        </w:rPr>
        <w:lastRenderedPageBreak/>
        <w:drawing>
          <wp:inline distT="0" distB="0" distL="0" distR="0" wp14:anchorId="4C3EDBDA" wp14:editId="22850A98">
            <wp:extent cx="8696214" cy="2134235"/>
            <wp:effectExtent l="0" t="0" r="0" b="0"/>
            <wp:docPr id="14" name="Picture 14" descr="C:\Users\mndelam\Desktop\Soil seed bank Roodeplaat\Stomatal conductance (RR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mndelam\Desktop\Soil seed bank Roodeplaat\Stomatal conductance (RR)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978" r="3695"/>
                    <a:stretch/>
                  </pic:blipFill>
                  <pic:spPr bwMode="auto">
                    <a:xfrm>
                      <a:off x="0" y="0"/>
                      <a:ext cx="8696214" cy="2134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5E6980" w14:textId="78D53741" w:rsidR="00B20175" w:rsidRPr="00DC6B67" w:rsidRDefault="00B20175" w:rsidP="00B20175">
      <w:pPr>
        <w:pStyle w:val="Caption"/>
        <w:spacing w:line="480" w:lineRule="auto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Fig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.</w:t>
      </w: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 w:rsidR="00EF7580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1</w:t>
      </w:r>
      <w:r w:rsidR="002441BB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3</w:t>
      </w:r>
      <w:proofErr w:type="spellEnd"/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Stomatal conductance (</w:t>
      </w:r>
      <w:proofErr w:type="spellStart"/>
      <w:r>
        <w:rPr>
          <w:rFonts w:ascii="Times New Roman" w:hAnsi="Times New Roman"/>
          <w:i w:val="0"/>
          <w:color w:val="000000" w:themeColor="text1"/>
          <w:sz w:val="24"/>
          <w:szCs w:val="24"/>
        </w:rPr>
        <w:t>g</w:t>
      </w:r>
      <w:r w:rsidRPr="00B20175"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s</w:t>
      </w:r>
      <w:proofErr w:type="spellEnd"/>
      <w:r>
        <w:rPr>
          <w:rFonts w:ascii="Times New Roman" w:hAnsi="Times New Roman"/>
          <w:i w:val="0"/>
          <w:color w:val="000000" w:themeColor="text1"/>
          <w:sz w:val="24"/>
          <w:szCs w:val="24"/>
        </w:rPr>
        <w:t>) of woody plants grown at eCO</w:t>
      </w:r>
      <w:r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. RR = response ratio. The grey dots indicate the data points or observations and the black square is the mean RR.  </w:t>
      </w:r>
    </w:p>
    <w:p w14:paraId="750219A1" w14:textId="77777777" w:rsidR="005F0474" w:rsidRDefault="005F0474" w:rsidP="005F0474">
      <w:pPr>
        <w:jc w:val="center"/>
      </w:pPr>
    </w:p>
    <w:p w14:paraId="6C9E364A" w14:textId="77777777" w:rsidR="005F0474" w:rsidRDefault="005F0474" w:rsidP="005F0474">
      <w:pPr>
        <w:jc w:val="center"/>
      </w:pPr>
    </w:p>
    <w:p w14:paraId="0C959804" w14:textId="77777777" w:rsidR="005F0474" w:rsidRDefault="005F0474" w:rsidP="005F0474">
      <w:pPr>
        <w:jc w:val="center"/>
      </w:pPr>
    </w:p>
    <w:p w14:paraId="61F590EA" w14:textId="77777777" w:rsidR="005F0474" w:rsidRDefault="005F0474" w:rsidP="005F0474">
      <w:pPr>
        <w:jc w:val="center"/>
      </w:pPr>
    </w:p>
    <w:p w14:paraId="24C55B71" w14:textId="77777777" w:rsidR="005F0474" w:rsidRDefault="005F0474" w:rsidP="005F0474"/>
    <w:p w14:paraId="4251D03F" w14:textId="77777777" w:rsidR="005F0474" w:rsidRDefault="005F0474" w:rsidP="005F0474"/>
    <w:p w14:paraId="57AEE4B1" w14:textId="77777777" w:rsidR="005F0474" w:rsidRDefault="005F0474" w:rsidP="005F0474"/>
    <w:p w14:paraId="6B88320A" w14:textId="77777777" w:rsidR="005F0474" w:rsidRDefault="005F0474" w:rsidP="005F0474"/>
    <w:p w14:paraId="62F49E5F" w14:textId="77777777" w:rsidR="005F0474" w:rsidRDefault="005F0474" w:rsidP="005F0474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48"/>
      </w:tblGrid>
      <w:tr w:rsidR="005F0474" w14:paraId="50F6A18A" w14:textId="77777777" w:rsidTr="00EA3875">
        <w:tc>
          <w:tcPr>
            <w:tcW w:w="13948" w:type="dxa"/>
          </w:tcPr>
          <w:p w14:paraId="5D6C7C59" w14:textId="77777777" w:rsidR="005F0474" w:rsidRDefault="005F0474" w:rsidP="00567908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7F4042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A</w:t>
            </w:r>
          </w:p>
          <w:p w14:paraId="25EB5A5E" w14:textId="77777777" w:rsidR="005F0474" w:rsidRDefault="005F0474" w:rsidP="00567908">
            <w:r w:rsidRPr="006D0509">
              <w:rPr>
                <w:noProof/>
                <w:lang w:val="en-IN" w:eastAsia="en-IN"/>
              </w:rPr>
              <w:drawing>
                <wp:inline distT="0" distB="0" distL="0" distR="0" wp14:anchorId="64F43F3C" wp14:editId="092ACEB8">
                  <wp:extent cx="8487410" cy="2250831"/>
                  <wp:effectExtent l="0" t="0" r="0" b="0"/>
                  <wp:docPr id="15" name="Picture 15" descr="C:\Users\mndelam\Desktop\Soil seed bank Roodeplaat\Transpiration (RR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C:\Users\mndelam\Desktop\Soil seed bank Roodeplaat\Transpiration (RR)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497" r="1803" b="9264"/>
                          <a:stretch/>
                        </pic:blipFill>
                        <pic:spPr bwMode="auto">
                          <a:xfrm>
                            <a:off x="0" y="0"/>
                            <a:ext cx="8510052" cy="2256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474" w14:paraId="65492C53" w14:textId="77777777" w:rsidTr="00EA3875">
        <w:tc>
          <w:tcPr>
            <w:tcW w:w="13948" w:type="dxa"/>
          </w:tcPr>
          <w:p w14:paraId="209FF95C" w14:textId="77777777" w:rsidR="005F0474" w:rsidRDefault="005F0474" w:rsidP="00567908">
            <w:pPr>
              <w:rPr>
                <w:b/>
                <w:sz w:val="28"/>
                <w:szCs w:val="28"/>
              </w:rPr>
            </w:pPr>
            <w:r w:rsidRPr="007F4042">
              <w:rPr>
                <w:b/>
                <w:sz w:val="28"/>
                <w:szCs w:val="28"/>
              </w:rPr>
              <w:t>B</w:t>
            </w:r>
          </w:p>
          <w:p w14:paraId="342E0A2D" w14:textId="77777777" w:rsidR="005F0474" w:rsidRDefault="005F0474" w:rsidP="00B20175">
            <w:pPr>
              <w:keepNext/>
            </w:pPr>
            <w:r w:rsidRPr="005D007A">
              <w:rPr>
                <w:noProof/>
                <w:lang w:val="en-IN" w:eastAsia="en-IN"/>
              </w:rPr>
              <w:drawing>
                <wp:inline distT="0" distB="0" distL="0" distR="0" wp14:anchorId="4A492E3A" wp14:editId="747F488D">
                  <wp:extent cx="8469924" cy="2099345"/>
                  <wp:effectExtent l="0" t="0" r="7620" b="0"/>
                  <wp:docPr id="19" name="Picture 19" descr="C:\Users\mndelam\Desktop\Soil seed bank Roodeplaat\Water use efficiency (RR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C:\Users\mndelam\Desktop\Soil seed bank Roodeplaat\Water use efficiency (RR)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298" r="2571"/>
                          <a:stretch/>
                        </pic:blipFill>
                        <pic:spPr bwMode="auto">
                          <a:xfrm>
                            <a:off x="0" y="0"/>
                            <a:ext cx="8520195" cy="2111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3364D09" w14:textId="26B5B06D" w:rsidR="00251BFC" w:rsidRDefault="00B20175" w:rsidP="00B20175">
      <w:pPr>
        <w:pStyle w:val="Caption"/>
        <w:spacing w:line="480" w:lineRule="auto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Fig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.</w:t>
      </w:r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1</w:t>
      </w:r>
      <w:r w:rsidR="002441BB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4</w:t>
      </w:r>
      <w:proofErr w:type="spellEnd"/>
      <w:r w:rsidRPr="00DC6B67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Transpiration (</w:t>
      </w:r>
      <w:proofErr w:type="spellStart"/>
      <w:proofErr w:type="gramStart"/>
      <w:r w:rsidR="00F0095D">
        <w:rPr>
          <w:rFonts w:ascii="Times New Roman" w:hAnsi="Times New Roman"/>
          <w:i w:val="0"/>
          <w:color w:val="000000" w:themeColor="text1"/>
          <w:sz w:val="24"/>
          <w:szCs w:val="24"/>
        </w:rPr>
        <w:t>Tr</w:t>
      </w:r>
      <w:proofErr w:type="spellEnd"/>
      <w:proofErr w:type="gramEnd"/>
      <w:r w:rsidR="00F0095D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; </w:t>
      </w:r>
      <w:r w:rsidRPr="00644EC3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A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) and water use efficiency (</w:t>
      </w:r>
      <w:r w:rsidR="00F0095D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WUE; </w:t>
      </w:r>
      <w:r w:rsidRPr="00644EC3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B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) of woody plants grown at eCO</w:t>
      </w:r>
      <w:r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. RR = response ratio. The grey dots indicate the data points or observations and the black square is the mean RR.  </w:t>
      </w:r>
    </w:p>
    <w:p w14:paraId="153626CB" w14:textId="77777777" w:rsidR="00EE6CA6" w:rsidRPr="00EE6CA6" w:rsidRDefault="00EE6CA6" w:rsidP="00EE6CA6">
      <w:pPr>
        <w:sectPr w:rsidR="00EE6CA6" w:rsidRPr="00EE6CA6" w:rsidSect="009F3892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96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0"/>
        <w:gridCol w:w="3179"/>
        <w:gridCol w:w="2929"/>
        <w:gridCol w:w="3116"/>
      </w:tblGrid>
      <w:tr w:rsidR="00C75A6D" w14:paraId="724C6663" w14:textId="77777777" w:rsidTr="00C133A3">
        <w:trPr>
          <w:trHeight w:val="2684"/>
        </w:trPr>
        <w:tc>
          <w:tcPr>
            <w:tcW w:w="222" w:type="dxa"/>
          </w:tcPr>
          <w:p w14:paraId="597AE906" w14:textId="77777777" w:rsidR="005465C7" w:rsidRPr="00A728A7" w:rsidRDefault="00C133A3" w:rsidP="005465C7">
            <w:pPr>
              <w:rPr>
                <w:rFonts w:ascii="Times New Roman" w:eastAsia="Times New Roman" w:hAnsi="Times New Roman"/>
                <w:b/>
                <w:noProof/>
                <w:color w:val="333333"/>
                <w:kern w:val="0"/>
                <w:lang w:eastAsia="en-ZA"/>
              </w:rPr>
            </w:pPr>
            <w:r w:rsidRPr="00A728A7">
              <w:rPr>
                <w:rFonts w:ascii="Times New Roman" w:eastAsia="Times New Roman" w:hAnsi="Times New Roman"/>
                <w:b/>
                <w:noProof/>
                <w:color w:val="333333"/>
                <w:kern w:val="0"/>
                <w:lang w:eastAsia="en-ZA"/>
              </w:rPr>
              <w:lastRenderedPageBreak/>
              <w:t>A</w:t>
            </w:r>
          </w:p>
        </w:tc>
        <w:tc>
          <w:tcPr>
            <w:tcW w:w="3216" w:type="dxa"/>
          </w:tcPr>
          <w:p w14:paraId="5B4A7C9F" w14:textId="77777777" w:rsidR="005465C7" w:rsidRPr="005465C7" w:rsidRDefault="005465C7" w:rsidP="005465C7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5465C7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520F2F20" wp14:editId="2B8FB9AA">
                  <wp:extent cx="1845310" cy="1442720"/>
                  <wp:effectExtent l="0" t="0" r="2540" b="5080"/>
                  <wp:docPr id="8" name="Picture 8" descr="http://127.0.0.1:50586/bc1aacc7-681d-4b21-94a9-87cc2f20be1b/4/res/04%20descriptives/resources/89b20af35e7a037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://127.0.0.1:50586/bc1aacc7-681d-4b21-94a9-87cc2f20be1b/4/res/04%20descriptives/resources/89b20af35e7a0374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168" t="6668" r="2020" b="3783"/>
                          <a:stretch/>
                        </pic:blipFill>
                        <pic:spPr bwMode="auto">
                          <a:xfrm>
                            <a:off x="0" y="0"/>
                            <a:ext cx="1878866" cy="14689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539BB9C0" w14:textId="77777777" w:rsidR="005465C7" w:rsidRPr="00CE1A94" w:rsidRDefault="005465C7" w:rsidP="005465C7">
            <w:pPr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eastAsia="en-ZA"/>
              </w:rPr>
            </w:pPr>
          </w:p>
        </w:tc>
        <w:tc>
          <w:tcPr>
            <w:tcW w:w="2794" w:type="dxa"/>
          </w:tcPr>
          <w:p w14:paraId="1831DA5C" w14:textId="77777777" w:rsidR="005465C7" w:rsidRPr="005465C7" w:rsidRDefault="005465C7" w:rsidP="005465C7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5465C7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43D27CD5" wp14:editId="7D0BDB8E">
                  <wp:extent cx="1715976" cy="1457960"/>
                  <wp:effectExtent l="0" t="0" r="0" b="8890"/>
                  <wp:docPr id="9" name="Picture 9" descr="http://127.0.0.1:50586/bc1aacc7-681d-4b21-94a9-87cc2f20be1b/4/res/04%20descriptives/resources/93e0dff24268a90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://127.0.0.1:50586/bc1aacc7-681d-4b21-94a9-87cc2f20be1b/4/res/04%20descriptives/resources/93e0dff24268a908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172" t="6114" r="1" b="3730"/>
                          <a:stretch/>
                        </pic:blipFill>
                        <pic:spPr bwMode="auto">
                          <a:xfrm>
                            <a:off x="0" y="0"/>
                            <a:ext cx="1725822" cy="14663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B92CC92" w14:textId="77777777" w:rsidR="005465C7" w:rsidRPr="00CE1A94" w:rsidRDefault="005465C7" w:rsidP="005465C7">
            <w:pPr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eastAsia="en-ZA"/>
              </w:rPr>
            </w:pPr>
          </w:p>
        </w:tc>
        <w:tc>
          <w:tcPr>
            <w:tcW w:w="3382" w:type="dxa"/>
          </w:tcPr>
          <w:p w14:paraId="59BECC03" w14:textId="77777777" w:rsidR="006A7572" w:rsidRPr="006A7572" w:rsidRDefault="006A7572" w:rsidP="006A7572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6A7572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4AF2D12B" wp14:editId="604F3EC1">
                  <wp:extent cx="1605275" cy="1476375"/>
                  <wp:effectExtent l="0" t="0" r="0" b="0"/>
                  <wp:docPr id="16" name="Picture 16" descr="http://127.0.0.1:50586/bc1aacc7-681d-4b21-94a9-87cc2f20be1b/4/res/04%20descriptives/resources/5acf6e7919d1ae7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://127.0.0.1:50586/bc1aacc7-681d-4b21-94a9-87cc2f20be1b/4/res/04%20descriptives/resources/5acf6e7919d1ae75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46" t="6409" r="6941" b="3405"/>
                          <a:stretch/>
                        </pic:blipFill>
                        <pic:spPr bwMode="auto">
                          <a:xfrm>
                            <a:off x="0" y="0"/>
                            <a:ext cx="1634227" cy="15030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7A57A2B" w14:textId="77777777" w:rsidR="005465C7" w:rsidRPr="00CE1A94" w:rsidRDefault="005465C7" w:rsidP="005465C7">
            <w:pPr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eastAsia="en-ZA"/>
              </w:rPr>
            </w:pPr>
          </w:p>
        </w:tc>
      </w:tr>
      <w:tr w:rsidR="00C75A6D" w14:paraId="6507E5E0" w14:textId="77777777" w:rsidTr="00C133A3">
        <w:trPr>
          <w:trHeight w:val="2287"/>
        </w:trPr>
        <w:tc>
          <w:tcPr>
            <w:tcW w:w="222" w:type="dxa"/>
          </w:tcPr>
          <w:p w14:paraId="7800C897" w14:textId="77777777" w:rsidR="005465C7" w:rsidRPr="00A728A7" w:rsidRDefault="00C133A3" w:rsidP="005465C7">
            <w:pPr>
              <w:rPr>
                <w:rFonts w:ascii="Times New Roman" w:eastAsia="Times New Roman" w:hAnsi="Times New Roman"/>
                <w:b/>
                <w:noProof/>
                <w:color w:val="333333"/>
                <w:kern w:val="0"/>
                <w:lang w:eastAsia="en-ZA"/>
              </w:rPr>
            </w:pPr>
            <w:r w:rsidRPr="00A728A7">
              <w:rPr>
                <w:rFonts w:ascii="Times New Roman" w:eastAsia="Times New Roman" w:hAnsi="Times New Roman"/>
                <w:b/>
                <w:noProof/>
                <w:color w:val="333333"/>
                <w:kern w:val="0"/>
                <w:lang w:eastAsia="en-ZA"/>
              </w:rPr>
              <w:t>B</w:t>
            </w:r>
          </w:p>
        </w:tc>
        <w:tc>
          <w:tcPr>
            <w:tcW w:w="3216" w:type="dxa"/>
          </w:tcPr>
          <w:p w14:paraId="511C46F6" w14:textId="77777777" w:rsidR="00C133A3" w:rsidRPr="00C133A3" w:rsidRDefault="00C133A3" w:rsidP="00C133A3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C133A3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5B274DAD" wp14:editId="0DDBBE57">
                  <wp:extent cx="1767840" cy="1584325"/>
                  <wp:effectExtent l="0" t="0" r="3810" b="0"/>
                  <wp:docPr id="26" name="Picture 26" descr="http://127.0.0.1:50586/bc1aacc7-681d-4b21-94a9-87cc2f20be1b/4/res/04%20descriptives/resources/fbfa6477aedcefe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127.0.0.1:50586/bc1aacc7-681d-4b21-94a9-87cc2f20be1b/4/res/04%20descriptives/resources/fbfa6477aedcefe9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042" t="6154" r="4703" b="2132"/>
                          <a:stretch/>
                        </pic:blipFill>
                        <pic:spPr bwMode="auto">
                          <a:xfrm>
                            <a:off x="0" y="0"/>
                            <a:ext cx="1791083" cy="1605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4DB19D1" w14:textId="77777777" w:rsidR="005465C7" w:rsidRPr="00CE1A94" w:rsidRDefault="005465C7" w:rsidP="005465C7">
            <w:pPr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eastAsia="en-ZA"/>
              </w:rPr>
            </w:pPr>
          </w:p>
        </w:tc>
        <w:tc>
          <w:tcPr>
            <w:tcW w:w="2794" w:type="dxa"/>
          </w:tcPr>
          <w:p w14:paraId="247A4796" w14:textId="77777777" w:rsidR="006A7572" w:rsidRPr="006A7572" w:rsidRDefault="006A7572" w:rsidP="006A7572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</w:p>
          <w:p w14:paraId="0219051C" w14:textId="77777777" w:rsidR="00C133A3" w:rsidRPr="00C133A3" w:rsidRDefault="00C133A3" w:rsidP="00C133A3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C133A3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4221D6F0" wp14:editId="273F8C08">
                  <wp:extent cx="1630680" cy="1426845"/>
                  <wp:effectExtent l="0" t="0" r="7620" b="1905"/>
                  <wp:docPr id="25" name="Picture 25" descr="http://127.0.0.1:50586/bc1aacc7-681d-4b21-94a9-87cc2f20be1b/4/res/04%20descriptives/resources/955521d71d7aff8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127.0.0.1:50586/bc1aacc7-681d-4b21-94a9-87cc2f20be1b/4/res/04%20descriptives/resources/955521d71d7aff82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955" t="6958" r="5308" b="3043"/>
                          <a:stretch/>
                        </pic:blipFill>
                        <pic:spPr bwMode="auto">
                          <a:xfrm>
                            <a:off x="0" y="0"/>
                            <a:ext cx="1630680" cy="1426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14E5BED1" w14:textId="77777777" w:rsidR="005465C7" w:rsidRPr="00CE1A94" w:rsidRDefault="005465C7" w:rsidP="005465C7">
            <w:pPr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eastAsia="en-ZA"/>
              </w:rPr>
            </w:pPr>
          </w:p>
        </w:tc>
        <w:tc>
          <w:tcPr>
            <w:tcW w:w="3382" w:type="dxa"/>
          </w:tcPr>
          <w:p w14:paraId="4CD621E2" w14:textId="77777777" w:rsidR="00C57BC4" w:rsidRPr="00C57BC4" w:rsidRDefault="00C57BC4" w:rsidP="00C57BC4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C57BC4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4BEBD663" wp14:editId="318C78BF">
                  <wp:extent cx="1506855" cy="1605234"/>
                  <wp:effectExtent l="0" t="0" r="0" b="0"/>
                  <wp:docPr id="4" name="Picture 4" descr="http://127.0.0.1:59498/5e161933-ce6f-412d-8a7f-675fba301a2a/4/res/04%20descriptives/resources/bb29df43cecf57c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127.0.0.1:59498/5e161933-ce6f-412d-8a7f-675fba301a2a/4/res/04%20descriptives/resources/bb29df43cecf57c3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889" t="6212" r="6483" b="3068"/>
                          <a:stretch/>
                        </pic:blipFill>
                        <pic:spPr bwMode="auto">
                          <a:xfrm>
                            <a:off x="0" y="0"/>
                            <a:ext cx="1529954" cy="16298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DDEB04B" w14:textId="77777777" w:rsidR="00C133A3" w:rsidRPr="00C133A3" w:rsidRDefault="00C133A3" w:rsidP="00C133A3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</w:p>
          <w:p w14:paraId="731E1B3D" w14:textId="77777777" w:rsidR="005465C7" w:rsidRPr="00CE1A94" w:rsidRDefault="005465C7" w:rsidP="005465C7">
            <w:pPr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eastAsia="en-ZA"/>
              </w:rPr>
            </w:pPr>
          </w:p>
        </w:tc>
      </w:tr>
      <w:tr w:rsidR="00C75A6D" w14:paraId="468551E5" w14:textId="77777777" w:rsidTr="00C133A3">
        <w:trPr>
          <w:trHeight w:val="2655"/>
        </w:trPr>
        <w:tc>
          <w:tcPr>
            <w:tcW w:w="222" w:type="dxa"/>
          </w:tcPr>
          <w:p w14:paraId="7B0A9FCF" w14:textId="77777777" w:rsidR="005465C7" w:rsidRPr="00A728A7" w:rsidRDefault="00C133A3" w:rsidP="005465C7">
            <w:pPr>
              <w:rPr>
                <w:rFonts w:ascii="Times New Roman" w:eastAsia="Times New Roman" w:hAnsi="Times New Roman"/>
                <w:b/>
                <w:noProof/>
                <w:color w:val="333333"/>
                <w:kern w:val="0"/>
                <w:lang w:eastAsia="en-ZA"/>
              </w:rPr>
            </w:pPr>
            <w:r w:rsidRPr="00A728A7">
              <w:rPr>
                <w:rFonts w:ascii="Times New Roman" w:eastAsia="Times New Roman" w:hAnsi="Times New Roman"/>
                <w:b/>
                <w:noProof/>
                <w:color w:val="333333"/>
                <w:kern w:val="0"/>
                <w:lang w:eastAsia="en-ZA"/>
              </w:rPr>
              <w:t>C</w:t>
            </w:r>
          </w:p>
        </w:tc>
        <w:tc>
          <w:tcPr>
            <w:tcW w:w="3216" w:type="dxa"/>
          </w:tcPr>
          <w:p w14:paraId="61A1B571" w14:textId="77777777" w:rsidR="005465C7" w:rsidRPr="00CE1A94" w:rsidRDefault="005465C7" w:rsidP="005465C7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CE1A94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7500F6A0" wp14:editId="41023DA7">
                  <wp:extent cx="1739265" cy="1493520"/>
                  <wp:effectExtent l="0" t="0" r="0" b="0"/>
                  <wp:docPr id="3" name="Picture 3" descr="http://127.0.0.1:49849/f6cbfc32-7ff3-40ac-9266-313881f82a0a/20/res/20%20descriptives/resources/b68f877ede68f00b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127.0.0.1:49849/f6cbfc32-7ff3-40ac-9266-313881f82a0a/20/res/20%20descriptives/resources/b68f877ede68f00b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917" t="7366" r="6580" b="3041"/>
                          <a:stretch/>
                        </pic:blipFill>
                        <pic:spPr bwMode="auto">
                          <a:xfrm>
                            <a:off x="0" y="0"/>
                            <a:ext cx="1757776" cy="15094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13BAA9F6" w14:textId="77777777" w:rsidR="005465C7" w:rsidRDefault="005465C7" w:rsidP="005465C7">
            <w:pPr>
              <w:pStyle w:val="Caption"/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2794" w:type="dxa"/>
          </w:tcPr>
          <w:p w14:paraId="7B170A25" w14:textId="77777777" w:rsidR="001A3D05" w:rsidRPr="001A3D05" w:rsidRDefault="001A3D05" w:rsidP="001A3D05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1A3D05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0E040E4E" wp14:editId="4CA5899F">
                  <wp:extent cx="1496695" cy="1493520"/>
                  <wp:effectExtent l="0" t="0" r="0" b="0"/>
                  <wp:docPr id="31" name="Picture 31" descr="http://127.0.0.1:51726/323a6093-5e4b-443c-b03d-cb710dae868b/20/res/20%20descriptives/resources/4247d4cc84a4f05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://127.0.0.1:51726/323a6093-5e4b-443c-b03d-cb710dae868b/20/res/20%20descriptives/resources/4247d4cc84a4f058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89" t="6378" b="3071"/>
                          <a:stretch/>
                        </pic:blipFill>
                        <pic:spPr bwMode="auto">
                          <a:xfrm>
                            <a:off x="0" y="0"/>
                            <a:ext cx="1512219" cy="15090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DED2E18" w14:textId="77777777" w:rsidR="005465C7" w:rsidRPr="00CE1A94" w:rsidRDefault="005465C7" w:rsidP="005465C7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</w:p>
          <w:p w14:paraId="4F0E23E9" w14:textId="77777777" w:rsidR="005465C7" w:rsidRDefault="005465C7" w:rsidP="005465C7">
            <w:pPr>
              <w:pStyle w:val="Caption"/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3382" w:type="dxa"/>
          </w:tcPr>
          <w:p w14:paraId="6C848FA3" w14:textId="77777777" w:rsidR="005465C7" w:rsidRPr="00CE1A94" w:rsidRDefault="005465C7" w:rsidP="005465C7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CE1A94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059D76F3" wp14:editId="04E9081F">
                  <wp:extent cx="1539240" cy="1435395"/>
                  <wp:effectExtent l="0" t="0" r="3810" b="0"/>
                  <wp:docPr id="5" name="Picture 5" descr="http://127.0.0.1:49849/f6cbfc32-7ff3-40ac-9266-313881f82a0a/20/res/20%20descriptives/resources/3bb47e6aac5377f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127.0.0.1:49849/f6cbfc32-7ff3-40ac-9266-313881f82a0a/20/res/20%20descriptives/resources/3bb47e6aac5377fd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043" t="6888" r="6913" b="3380"/>
                          <a:stretch/>
                        </pic:blipFill>
                        <pic:spPr bwMode="auto">
                          <a:xfrm>
                            <a:off x="0" y="0"/>
                            <a:ext cx="1573463" cy="1467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48752EE" w14:textId="77777777" w:rsidR="005465C7" w:rsidRDefault="005465C7" w:rsidP="005465C7">
            <w:pPr>
              <w:pStyle w:val="Caption"/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</w:pPr>
          </w:p>
        </w:tc>
      </w:tr>
      <w:tr w:rsidR="00C75A6D" w14:paraId="5479C908" w14:textId="77777777" w:rsidTr="000C5707">
        <w:trPr>
          <w:trHeight w:val="2627"/>
        </w:trPr>
        <w:tc>
          <w:tcPr>
            <w:tcW w:w="222" w:type="dxa"/>
          </w:tcPr>
          <w:p w14:paraId="03A3AB71" w14:textId="77777777" w:rsidR="005465C7" w:rsidRPr="00A728A7" w:rsidRDefault="00C133A3" w:rsidP="005465C7">
            <w:pPr>
              <w:rPr>
                <w:rFonts w:ascii="Times New Roman" w:eastAsia="Times New Roman" w:hAnsi="Times New Roman"/>
                <w:b/>
                <w:noProof/>
                <w:color w:val="333333"/>
                <w:kern w:val="0"/>
                <w:lang w:eastAsia="en-ZA"/>
              </w:rPr>
            </w:pPr>
            <w:r w:rsidRPr="00A728A7">
              <w:rPr>
                <w:rFonts w:ascii="Times New Roman" w:eastAsia="Times New Roman" w:hAnsi="Times New Roman"/>
                <w:b/>
                <w:noProof/>
                <w:color w:val="333333"/>
                <w:kern w:val="0"/>
                <w:lang w:eastAsia="en-ZA"/>
              </w:rPr>
              <w:t>D</w:t>
            </w:r>
          </w:p>
        </w:tc>
        <w:tc>
          <w:tcPr>
            <w:tcW w:w="3216" w:type="dxa"/>
          </w:tcPr>
          <w:p w14:paraId="38F4BB15" w14:textId="77777777" w:rsidR="005465C7" w:rsidRPr="00CE1A94" w:rsidRDefault="005465C7" w:rsidP="005465C7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CE1A94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7AE93771" wp14:editId="6000F45E">
                  <wp:extent cx="1645920" cy="1445368"/>
                  <wp:effectExtent l="0" t="0" r="0" b="2540"/>
                  <wp:docPr id="6" name="Picture 6" descr="http://127.0.0.1:49849/f6cbfc32-7ff3-40ac-9266-313881f82a0a/20/res/20%20descriptives/resources/c6e789a0007d2b2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127.0.0.1:49849/f6cbfc32-7ff3-40ac-9266-313881f82a0a/20/res/20%20descriptives/resources/c6e789a0007d2b2e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378" t="7192" r="5988" b="3004"/>
                          <a:stretch/>
                        </pic:blipFill>
                        <pic:spPr bwMode="auto">
                          <a:xfrm>
                            <a:off x="0" y="0"/>
                            <a:ext cx="1677533" cy="14731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1FB9F4D7" w14:textId="77777777" w:rsidR="005465C7" w:rsidRDefault="005465C7" w:rsidP="005465C7">
            <w:pPr>
              <w:pStyle w:val="Caption"/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2794" w:type="dxa"/>
          </w:tcPr>
          <w:p w14:paraId="3BF29846" w14:textId="77777777" w:rsidR="005465C7" w:rsidRPr="00CE1A94" w:rsidRDefault="005465C7" w:rsidP="005465C7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CE1A94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1FAB9FFA" wp14:editId="16250DE5">
                  <wp:extent cx="1539240" cy="1442129"/>
                  <wp:effectExtent l="0" t="0" r="3810" b="5715"/>
                  <wp:docPr id="7" name="Picture 7" descr="http://127.0.0.1:49849/f6cbfc32-7ff3-40ac-9266-313881f82a0a/20/res/20%20descriptives/resources/86682c8f6dadb7f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127.0.0.1:49849/f6cbfc32-7ff3-40ac-9266-313881f82a0a/20/res/20%20descriptives/resources/86682c8f6dadb7f5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674" t="6777" r="6780" b="2630"/>
                          <a:stretch/>
                        </pic:blipFill>
                        <pic:spPr bwMode="auto">
                          <a:xfrm>
                            <a:off x="0" y="0"/>
                            <a:ext cx="1588481" cy="14882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4C889CC" w14:textId="77777777" w:rsidR="005465C7" w:rsidRDefault="005465C7" w:rsidP="005465C7">
            <w:pPr>
              <w:pStyle w:val="Caption"/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3382" w:type="dxa"/>
          </w:tcPr>
          <w:p w14:paraId="7C5B452D" w14:textId="77777777" w:rsidR="005465C7" w:rsidRDefault="005465C7" w:rsidP="005465C7">
            <w:pPr>
              <w:pStyle w:val="Caption"/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</w:pPr>
          </w:p>
        </w:tc>
      </w:tr>
      <w:tr w:rsidR="00C75A6D" w14:paraId="49382BB0" w14:textId="77777777" w:rsidTr="00C133A3">
        <w:tc>
          <w:tcPr>
            <w:tcW w:w="222" w:type="dxa"/>
          </w:tcPr>
          <w:p w14:paraId="5F221125" w14:textId="77777777" w:rsidR="005465C7" w:rsidRPr="00A728A7" w:rsidRDefault="00C133A3" w:rsidP="00B20175">
            <w:pPr>
              <w:pStyle w:val="Caption"/>
              <w:spacing w:line="480" w:lineRule="auto"/>
              <w:rPr>
                <w:rFonts w:ascii="Times New Roman" w:hAnsi="Times New Roman"/>
                <w:b/>
                <w:i w:val="0"/>
                <w:color w:val="000000" w:themeColor="text1"/>
                <w:sz w:val="24"/>
                <w:szCs w:val="24"/>
              </w:rPr>
            </w:pPr>
            <w:r w:rsidRPr="00A728A7">
              <w:rPr>
                <w:rFonts w:ascii="Times New Roman" w:hAnsi="Times New Roman"/>
                <w:b/>
                <w:i w:val="0"/>
                <w:color w:val="000000" w:themeColor="text1"/>
                <w:sz w:val="24"/>
                <w:szCs w:val="24"/>
              </w:rPr>
              <w:t>E</w:t>
            </w:r>
          </w:p>
        </w:tc>
        <w:tc>
          <w:tcPr>
            <w:tcW w:w="3216" w:type="dxa"/>
          </w:tcPr>
          <w:p w14:paraId="38F89F18" w14:textId="77777777" w:rsidR="00C75A6D" w:rsidRPr="00C75A6D" w:rsidRDefault="00C75A6D" w:rsidP="00C75A6D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C75A6D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drawing>
                <wp:inline distT="0" distB="0" distL="0" distR="0" wp14:anchorId="2692B607" wp14:editId="655DE7FB">
                  <wp:extent cx="1480089" cy="1447800"/>
                  <wp:effectExtent l="0" t="0" r="6350" b="0"/>
                  <wp:docPr id="28" name="Picture 28" descr="http://127.0.0.1:50586/bc1aacc7-681d-4b21-94a9-87cc2f20be1b/4/res/04%20descriptives/resources/48d35cdc0d1c009f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://127.0.0.1:50586/bc1aacc7-681d-4b21-94a9-87cc2f20be1b/4/res/04%20descriptives/resources/48d35cdc0d1c009f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298" t="6142" r="6057" b="3567"/>
                          <a:stretch/>
                        </pic:blipFill>
                        <pic:spPr bwMode="auto">
                          <a:xfrm>
                            <a:off x="0" y="0"/>
                            <a:ext cx="1522750" cy="1489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4FC2FB7" w14:textId="77777777" w:rsidR="005465C7" w:rsidRDefault="005465C7" w:rsidP="00B20175">
            <w:pPr>
              <w:pStyle w:val="Caption"/>
              <w:spacing w:line="480" w:lineRule="auto"/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2794" w:type="dxa"/>
          </w:tcPr>
          <w:p w14:paraId="49BF4AB5" w14:textId="77777777" w:rsidR="000C5707" w:rsidRPr="000C5707" w:rsidRDefault="000C5707" w:rsidP="000C5707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0C5707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lastRenderedPageBreak/>
              <w:drawing>
                <wp:inline distT="0" distB="0" distL="0" distR="0" wp14:anchorId="5E998649" wp14:editId="42C19342">
                  <wp:extent cx="1723091" cy="1437640"/>
                  <wp:effectExtent l="0" t="0" r="0" b="0"/>
                  <wp:docPr id="27" name="Picture 27" descr="http://127.0.0.1:50586/bc1aacc7-681d-4b21-94a9-87cc2f20be1b/4/res/04%20descriptives/resources/18a6b969983714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://127.0.0.1:50586/bc1aacc7-681d-4b21-94a9-87cc2f20be1b/4/res/04%20descriptives/resources/18a6b96998371417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564" t="6191" r="2136" b="3218"/>
                          <a:stretch/>
                        </pic:blipFill>
                        <pic:spPr bwMode="auto">
                          <a:xfrm>
                            <a:off x="0" y="0"/>
                            <a:ext cx="1787800" cy="14916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AA1E9AE" w14:textId="77777777" w:rsidR="005465C7" w:rsidRDefault="005465C7" w:rsidP="00B20175">
            <w:pPr>
              <w:pStyle w:val="Caption"/>
              <w:spacing w:line="480" w:lineRule="auto"/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3382" w:type="dxa"/>
          </w:tcPr>
          <w:p w14:paraId="408E8F94" w14:textId="77777777" w:rsidR="00C75A6D" w:rsidRPr="00C75A6D" w:rsidRDefault="00C75A6D" w:rsidP="00C75A6D">
            <w:pPr>
              <w:rPr>
                <w:rFonts w:ascii="Segoe UI" w:eastAsia="Times New Roman" w:hAnsi="Segoe UI" w:cs="Segoe UI"/>
                <w:color w:val="333333"/>
                <w:kern w:val="0"/>
                <w:sz w:val="18"/>
                <w:szCs w:val="18"/>
                <w:lang w:eastAsia="en-ZA"/>
              </w:rPr>
            </w:pPr>
            <w:r w:rsidRPr="00C75A6D">
              <w:rPr>
                <w:rFonts w:ascii="Segoe UI" w:eastAsia="Times New Roman" w:hAnsi="Segoe UI" w:cs="Segoe UI"/>
                <w:noProof/>
                <w:color w:val="333333"/>
                <w:kern w:val="0"/>
                <w:sz w:val="18"/>
                <w:szCs w:val="18"/>
                <w:lang w:val="en-IN" w:eastAsia="en-IN"/>
              </w:rPr>
              <w:lastRenderedPageBreak/>
              <w:drawing>
                <wp:inline distT="0" distB="0" distL="0" distR="0" wp14:anchorId="173B24AB" wp14:editId="52FA77DB">
                  <wp:extent cx="1513840" cy="1457325"/>
                  <wp:effectExtent l="0" t="0" r="0" b="9525"/>
                  <wp:docPr id="29" name="Picture 29" descr="http://127.0.0.1:50586/bc1aacc7-681d-4b21-94a9-87cc2f20be1b/4/res/04%20descriptives/resources/12a087703ff65a6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://127.0.0.1:50586/bc1aacc7-681d-4b21-94a9-87cc2f20be1b/4/res/04%20descriptives/resources/12a087703ff65a6a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258" t="6382" r="2718" b="2823"/>
                          <a:stretch/>
                        </pic:blipFill>
                        <pic:spPr bwMode="auto">
                          <a:xfrm>
                            <a:off x="0" y="0"/>
                            <a:ext cx="1530442" cy="14733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826F2AA" w14:textId="77777777" w:rsidR="005465C7" w:rsidRDefault="005465C7" w:rsidP="004D6F6D">
            <w:pPr>
              <w:pStyle w:val="Caption"/>
              <w:keepNext/>
              <w:spacing w:line="480" w:lineRule="auto"/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</w:pPr>
          </w:p>
        </w:tc>
      </w:tr>
    </w:tbl>
    <w:p w14:paraId="0AF0E72B" w14:textId="233E0A29" w:rsidR="005F0474" w:rsidRDefault="004D6F6D" w:rsidP="004D6F6D">
      <w:pPr>
        <w:pStyle w:val="Caption"/>
        <w:spacing w:line="480" w:lineRule="auto"/>
        <w:rPr>
          <w:rFonts w:ascii="Times New Roman" w:hAnsi="Times New Roman"/>
          <w:i w:val="0"/>
          <w:color w:val="000000" w:themeColor="text1"/>
          <w:sz w:val="24"/>
          <w:szCs w:val="24"/>
        </w:rPr>
      </w:pPr>
      <w:r w:rsidRPr="004D6F6D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lastRenderedPageBreak/>
        <w:t>Fig</w:t>
      </w:r>
      <w:r w:rsidR="001857F3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.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 w:rsidR="001857F3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1</w:t>
      </w:r>
      <w:r w:rsidR="002441BB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5</w:t>
      </w:r>
      <w:proofErr w:type="spellEnd"/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: </w:t>
      </w:r>
      <w:r w:rsidRPr="004D6F6D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Density plots </w:t>
      </w:r>
      <w:r w:rsidR="003D3D99">
        <w:rPr>
          <w:rFonts w:ascii="Times New Roman" w:hAnsi="Times New Roman"/>
          <w:i w:val="0"/>
          <w:color w:val="000000" w:themeColor="text1"/>
          <w:sz w:val="24"/>
          <w:szCs w:val="24"/>
        </w:rPr>
        <w:t xml:space="preserve">indicating data dispersion </w:t>
      </w:r>
      <w:r w:rsidRPr="004D6F6D">
        <w:rPr>
          <w:rFonts w:ascii="Times New Roman" w:hAnsi="Times New Roman"/>
          <w:i w:val="0"/>
          <w:color w:val="000000" w:themeColor="text1"/>
          <w:sz w:val="24"/>
          <w:szCs w:val="24"/>
        </w:rPr>
        <w:t>of</w:t>
      </w:r>
      <w:r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i w:val="0"/>
          <w:color w:val="000000" w:themeColor="text1"/>
          <w:sz w:val="24"/>
          <w:szCs w:val="24"/>
        </w:rPr>
        <w:t>biomass (A), growth (B), photosynthetic (C) and water related parameters of woody plants grown at eCO</w:t>
      </w:r>
      <w:r>
        <w:rPr>
          <w:rFonts w:ascii="Times New Roman" w:hAnsi="Times New Roman"/>
          <w:i w:val="0"/>
          <w:color w:val="000000" w:themeColor="text1"/>
          <w:sz w:val="24"/>
          <w:szCs w:val="24"/>
          <w:vertAlign w:val="subscript"/>
        </w:rPr>
        <w:t>2</w:t>
      </w:r>
      <w:r w:rsidR="003D3D99">
        <w:rPr>
          <w:rFonts w:ascii="Times New Roman" w:hAnsi="Times New Roman"/>
          <w:i w:val="0"/>
          <w:color w:val="000000" w:themeColor="text1"/>
          <w:sz w:val="24"/>
          <w:szCs w:val="24"/>
        </w:rPr>
        <w:t>. RR = response ratio</w:t>
      </w:r>
    </w:p>
    <w:p w14:paraId="56E10322" w14:textId="77777777" w:rsidR="00627C76" w:rsidRDefault="00627C76" w:rsidP="00627C76"/>
    <w:p w14:paraId="11421721" w14:textId="77777777" w:rsidR="00627C76" w:rsidRPr="00627C76" w:rsidRDefault="00627C76" w:rsidP="00627C76"/>
    <w:p w14:paraId="2F7E166B" w14:textId="77777777" w:rsidR="00EE6CA6" w:rsidRDefault="003B64CC" w:rsidP="00EE6CA6">
      <w:pPr>
        <w:keepNext/>
        <w:spacing w:line="240" w:lineRule="auto"/>
      </w:pPr>
      <w:r w:rsidRPr="003B64CC">
        <w:rPr>
          <w:noProof/>
          <w:lang w:val="en-IN" w:eastAsia="en-IN"/>
        </w:rPr>
        <w:drawing>
          <wp:inline distT="0" distB="0" distL="0" distR="0" wp14:anchorId="6DD4EE30" wp14:editId="1CC29B47">
            <wp:extent cx="5731510" cy="3443233"/>
            <wp:effectExtent l="0" t="0" r="0" b="0"/>
            <wp:docPr id="34" name="Picture 34" descr="C:\Users\mndelam\Desktop\MUT\Claims\Ecological processes paper\Biomas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ndelam\Desktop\MUT\Claims\Ecological processes paper\Biomass.pn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4432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2EE103" w14:textId="1E188217" w:rsidR="00EE6CA6" w:rsidRPr="008A05A2" w:rsidRDefault="00EE6CA6" w:rsidP="00EE6CA6">
      <w:pPr>
        <w:pStyle w:val="Caption"/>
        <w:spacing w:line="360" w:lineRule="auto"/>
        <w:jc w:val="both"/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</w:pPr>
      <w:r w:rsidRPr="00565829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Fig</w:t>
      </w:r>
      <w:r w:rsidR="00EB2E54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.</w:t>
      </w:r>
      <w:r w:rsidRPr="00565829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 xml:space="preserve"> </w:t>
      </w:r>
      <w:proofErr w:type="spellStart"/>
      <w:r w:rsidR="00746F31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S</w:t>
      </w:r>
      <w:r w:rsidR="0087399D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1</w:t>
      </w:r>
      <w:r w:rsidR="002441BB">
        <w:rPr>
          <w:rFonts w:ascii="Times New Roman" w:hAnsi="Times New Roman"/>
          <w:b/>
          <w:i w:val="0"/>
          <w:color w:val="000000" w:themeColor="text1"/>
          <w:sz w:val="24"/>
          <w:szCs w:val="24"/>
        </w:rPr>
        <w:t>6</w:t>
      </w:r>
      <w:proofErr w:type="spellEnd"/>
      <w:r w:rsidRPr="008A05A2">
        <w:rPr>
          <w:rFonts w:ascii="Times New Roman" w:hAnsi="Times New Roman"/>
          <w:i w:val="0"/>
          <w:sz w:val="24"/>
          <w:szCs w:val="24"/>
        </w:rPr>
        <w:t>:</w:t>
      </w:r>
      <w:r w:rsidRPr="008A05A2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 </w:t>
      </w:r>
      <w:r w:rsidR="003A4287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>The experimental length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 </w:t>
      </w:r>
      <w:r w:rsidRPr="008A05A2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(days) of 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woody plant </w:t>
      </w:r>
      <w:r w:rsidRPr="008A05A2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>exposure to eCO</w:t>
      </w:r>
      <w:r w:rsidRPr="008A05A2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vertAlign w:val="subscript"/>
          <w:lang w:eastAsia="en-ZA"/>
        </w:rPr>
        <w:t>2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 for biomass </w:t>
      </w:r>
      <w:r w:rsidR="00133B05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>assessment</w:t>
      </w:r>
      <w:r w:rsidRPr="008A05A2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. The violin indiacates the distribution of data. The bold horizontal line 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denotes </w:t>
      </w:r>
      <w:r w:rsidRPr="008A05A2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a median time 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>and</w:t>
      </w:r>
      <w:r w:rsidRPr="008A05A2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 the black square inside the box denotes mean (</w:t>
      </w:r>
      <w:r w:rsidRPr="008A05A2">
        <w:rPr>
          <w:rFonts w:ascii="Times New Roman" w:hAnsi="Times New Roman"/>
          <w:i w:val="0"/>
          <w:sz w:val="24"/>
          <w:szCs w:val="24"/>
        </w:rPr>
        <w:t>X̄</w:t>
      </w:r>
      <w:r w:rsidRPr="008A05A2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) </w:t>
      </w:r>
      <w:r w:rsidR="00A65A58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>duration</w:t>
      </w:r>
      <w:r w:rsidRPr="008A05A2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 of the exposure to eCO</w:t>
      </w:r>
      <w:r w:rsidRPr="008A05A2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vertAlign w:val="subscript"/>
          <w:lang w:eastAsia="en-ZA"/>
        </w:rPr>
        <w:t>2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>.</w:t>
      </w:r>
      <w:r w:rsidRPr="008A05A2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 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>The upper and lower vertical whiskers are 25</w:t>
      </w:r>
      <w:r w:rsidRPr="00A2447D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vertAlign w:val="superscript"/>
          <w:lang w:eastAsia="en-ZA"/>
        </w:rPr>
        <w:t>th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 and 75</w:t>
      </w:r>
      <w:r w:rsidRPr="00A2447D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vertAlign w:val="superscript"/>
          <w:lang w:eastAsia="en-ZA"/>
        </w:rPr>
        <w:t>th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 quartiles, respectively. The upper and lower edges of the box denote maximum and minimum </w:t>
      </w:r>
      <w:r w:rsidR="00A65A58"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>duration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 (days) of woody plant exposure to eCO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vertAlign w:val="subscript"/>
          <w:lang w:eastAsia="en-ZA"/>
        </w:rPr>
        <w:t>2</w:t>
      </w:r>
      <w:r>
        <w:rPr>
          <w:rFonts w:ascii="Times New Roman" w:eastAsia="Times New Roman" w:hAnsi="Times New Roman"/>
          <w:i w:val="0"/>
          <w:iCs w:val="0"/>
          <w:noProof/>
          <w:color w:val="333333"/>
          <w:kern w:val="0"/>
          <w:sz w:val="24"/>
          <w:szCs w:val="24"/>
          <w:lang w:eastAsia="en-ZA"/>
        </w:rPr>
        <w:t xml:space="preserve">. </w:t>
      </w:r>
    </w:p>
    <w:p w14:paraId="087AF747" w14:textId="77777777" w:rsidR="00EE6CA6" w:rsidRDefault="00962FDF" w:rsidP="00EE6CA6">
      <w:pPr>
        <w:keepNext/>
        <w:spacing w:line="240" w:lineRule="auto"/>
      </w:pPr>
      <w:r w:rsidRPr="00962FDF">
        <w:rPr>
          <w:noProof/>
          <w:lang w:val="en-IN" w:eastAsia="en-IN"/>
        </w:rPr>
        <w:lastRenderedPageBreak/>
        <w:drawing>
          <wp:inline distT="0" distB="0" distL="0" distR="0" wp14:anchorId="70CBC5BC" wp14:editId="546DC06C">
            <wp:extent cx="5731510" cy="4241548"/>
            <wp:effectExtent l="0" t="0" r="0" b="0"/>
            <wp:docPr id="35" name="Picture 35" descr="C:\Users\mndelam\Desktop\MUT\Claims\Ecological processes paper\Growth parameter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ndelam\Desktop\MUT\Claims\Ecological processes paper\Growth parameters.pn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241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6D0155" w14:textId="2D4372DD" w:rsidR="00EE6CA6" w:rsidRDefault="00EE6CA6" w:rsidP="00EE6CA6">
      <w:pPr>
        <w:spacing w:line="360" w:lineRule="auto"/>
        <w:jc w:val="both"/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</w:pPr>
      <w:r w:rsidRPr="00F747F6">
        <w:rPr>
          <w:rFonts w:ascii="Times New Roman" w:hAnsi="Times New Roman"/>
          <w:b/>
          <w:color w:val="000000" w:themeColor="text1"/>
        </w:rPr>
        <w:t>Fig</w:t>
      </w:r>
      <w:r w:rsidR="00EB2E54">
        <w:rPr>
          <w:rFonts w:ascii="Times New Roman" w:hAnsi="Times New Roman"/>
          <w:b/>
          <w:color w:val="000000" w:themeColor="text1"/>
        </w:rPr>
        <w:t>.</w:t>
      </w:r>
      <w:r w:rsidRPr="00F747F6">
        <w:rPr>
          <w:rFonts w:ascii="Times New Roman" w:hAnsi="Times New Roman"/>
          <w:b/>
          <w:color w:val="000000" w:themeColor="text1"/>
        </w:rPr>
        <w:t xml:space="preserve"> </w:t>
      </w:r>
      <w:proofErr w:type="spellStart"/>
      <w:r w:rsidR="00746F31">
        <w:rPr>
          <w:rFonts w:ascii="Times New Roman" w:hAnsi="Times New Roman"/>
          <w:b/>
          <w:color w:val="000000" w:themeColor="text1"/>
        </w:rPr>
        <w:t>S</w:t>
      </w:r>
      <w:r w:rsidR="00EB2E54">
        <w:rPr>
          <w:rFonts w:ascii="Times New Roman" w:hAnsi="Times New Roman"/>
          <w:b/>
          <w:color w:val="000000" w:themeColor="text1"/>
        </w:rPr>
        <w:t>1</w:t>
      </w:r>
      <w:r w:rsidR="002441BB">
        <w:rPr>
          <w:rFonts w:ascii="Times New Roman" w:hAnsi="Times New Roman"/>
          <w:b/>
          <w:color w:val="000000" w:themeColor="text1"/>
        </w:rPr>
        <w:t>7</w:t>
      </w:r>
      <w:proofErr w:type="spellEnd"/>
      <w:r w:rsidRPr="00F747F6">
        <w:rPr>
          <w:rFonts w:ascii="Times New Roman" w:hAnsi="Times New Roman"/>
        </w:rPr>
        <w:t>: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Length (days) of woody plant exposure to eCO</w:t>
      </w:r>
      <w:r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for </w:t>
      </w:r>
      <w:r w:rsidR="00133B05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assessment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of leaf area index (LAI), specific leaf area (SLA) and shoot height (SH)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. The violin indiacates the distribution of data. The bold horizontal line denotes a median </w:t>
      </w:r>
      <w:r w:rsidR="00A65A58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duration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and the black square inside the box plots denotes mean (</w:t>
      </w:r>
      <w:r w:rsidRPr="00F747F6">
        <w:rPr>
          <w:rFonts w:ascii="Times New Roman" w:hAnsi="Times New Roman"/>
        </w:rPr>
        <w:t>X̄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) </w:t>
      </w:r>
      <w:r w:rsidR="00A65A58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duration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of the exposure to eCO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. The upper and lower vertical whiskers are 25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perscript"/>
          <w:lang w:eastAsia="en-ZA"/>
        </w:rPr>
        <w:t>th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and 75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perscript"/>
          <w:lang w:eastAsia="en-ZA"/>
        </w:rPr>
        <w:t>th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quartiles, respectively. The upper and lower edges of the box denote maximum and minimum </w:t>
      </w:r>
      <w:r w:rsidR="00A65A58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duration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(days) of woody plant exposure to eCO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.</w:t>
      </w:r>
      <w:r w:rsidRPr="00F747F6">
        <w:rPr>
          <w:rFonts w:ascii="Times New Roman" w:eastAsia="Times New Roman" w:hAnsi="Times New Roman"/>
          <w:i/>
          <w:iCs/>
          <w:noProof/>
          <w:color w:val="333333"/>
          <w:kern w:val="0"/>
          <w:lang w:eastAsia="en-ZA"/>
        </w:rPr>
        <w:t xml:space="preserve"> </w:t>
      </w:r>
    </w:p>
    <w:p w14:paraId="20D90FF8" w14:textId="77777777" w:rsidR="00EE6CA6" w:rsidRDefault="00EE6CA6" w:rsidP="00EE6CA6">
      <w:pPr>
        <w:spacing w:line="360" w:lineRule="auto"/>
        <w:jc w:val="both"/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</w:pPr>
    </w:p>
    <w:p w14:paraId="42465AC3" w14:textId="77777777" w:rsidR="00EE6CA6" w:rsidRDefault="00EE6CA6" w:rsidP="00EE6CA6">
      <w:pPr>
        <w:spacing w:line="360" w:lineRule="auto"/>
        <w:jc w:val="both"/>
        <w:rPr>
          <w:rFonts w:ascii="Times New Roman" w:eastAsia="Times New Roman" w:hAnsi="Times New Roman"/>
          <w:noProof/>
          <w:color w:val="333333"/>
          <w:kern w:val="0"/>
          <w:lang w:eastAsia="en-ZA"/>
        </w:rPr>
      </w:pPr>
      <w:r>
        <w:rPr>
          <w:rFonts w:ascii="Times New Roman" w:eastAsia="Times New Roman" w:hAnsi="Times New Roman"/>
          <w:i/>
          <w:iCs/>
          <w:noProof/>
          <w:color w:val="333333"/>
          <w:kern w:val="0"/>
          <w:lang w:eastAsia="en-ZA"/>
        </w:rPr>
        <w:t xml:space="preserve"> </w:t>
      </w:r>
      <w:r w:rsidRPr="008A05A2">
        <w:rPr>
          <w:rFonts w:ascii="Times New Roman" w:eastAsia="Times New Roman" w:hAnsi="Times New Roman"/>
          <w:noProof/>
          <w:color w:val="333333"/>
          <w:kern w:val="0"/>
          <w:lang w:eastAsia="en-ZA"/>
        </w:rPr>
        <w:t xml:space="preserve"> </w:t>
      </w:r>
    </w:p>
    <w:p w14:paraId="2014B120" w14:textId="77777777" w:rsidR="00EE6CA6" w:rsidRDefault="00EE6CA6" w:rsidP="00EE6CA6">
      <w:pPr>
        <w:spacing w:line="360" w:lineRule="auto"/>
        <w:jc w:val="both"/>
        <w:rPr>
          <w:rFonts w:ascii="Times New Roman" w:eastAsia="Times New Roman" w:hAnsi="Times New Roman"/>
          <w:noProof/>
          <w:color w:val="333333"/>
          <w:kern w:val="0"/>
          <w:lang w:eastAsia="en-ZA"/>
        </w:rPr>
      </w:pPr>
    </w:p>
    <w:p w14:paraId="54DBDAA3" w14:textId="77777777" w:rsidR="00EE6CA6" w:rsidRDefault="00EE6CA6" w:rsidP="00EE6CA6">
      <w:pPr>
        <w:spacing w:line="360" w:lineRule="auto"/>
        <w:jc w:val="both"/>
        <w:rPr>
          <w:rFonts w:ascii="Times New Roman" w:eastAsia="Times New Roman" w:hAnsi="Times New Roman"/>
          <w:noProof/>
          <w:color w:val="333333"/>
          <w:kern w:val="0"/>
          <w:lang w:eastAsia="en-ZA"/>
        </w:rPr>
      </w:pPr>
    </w:p>
    <w:p w14:paraId="115F7A08" w14:textId="77777777" w:rsidR="00EE6CA6" w:rsidRDefault="00EE6CA6" w:rsidP="00EE6CA6">
      <w:pPr>
        <w:spacing w:line="360" w:lineRule="auto"/>
        <w:jc w:val="both"/>
        <w:rPr>
          <w:rFonts w:ascii="Times New Roman" w:eastAsia="Times New Roman" w:hAnsi="Times New Roman"/>
          <w:noProof/>
          <w:color w:val="333333"/>
          <w:kern w:val="0"/>
          <w:lang w:eastAsia="en-ZA"/>
        </w:rPr>
      </w:pPr>
    </w:p>
    <w:p w14:paraId="16D93E14" w14:textId="77777777" w:rsidR="00EE6CA6" w:rsidRDefault="00EE6CA6" w:rsidP="00EE6CA6">
      <w:pPr>
        <w:spacing w:line="360" w:lineRule="auto"/>
        <w:jc w:val="both"/>
        <w:rPr>
          <w:rFonts w:ascii="Times New Roman" w:eastAsia="Times New Roman" w:hAnsi="Times New Roman"/>
          <w:noProof/>
          <w:color w:val="333333"/>
          <w:kern w:val="0"/>
          <w:lang w:eastAsia="en-ZA"/>
        </w:rPr>
      </w:pPr>
    </w:p>
    <w:p w14:paraId="272F4F72" w14:textId="77777777" w:rsidR="00EE6CA6" w:rsidRDefault="00EE6CA6" w:rsidP="00EE6CA6">
      <w:pPr>
        <w:spacing w:line="360" w:lineRule="auto"/>
        <w:jc w:val="both"/>
        <w:rPr>
          <w:rFonts w:ascii="Times New Roman" w:eastAsia="Times New Roman" w:hAnsi="Times New Roman"/>
          <w:noProof/>
          <w:color w:val="333333"/>
          <w:kern w:val="0"/>
          <w:lang w:eastAsia="en-ZA"/>
        </w:rPr>
      </w:pPr>
    </w:p>
    <w:p w14:paraId="5D079B82" w14:textId="77777777" w:rsidR="00EE6CA6" w:rsidRDefault="00EE6CA6" w:rsidP="00EE6CA6">
      <w:pPr>
        <w:spacing w:line="360" w:lineRule="auto"/>
        <w:jc w:val="both"/>
        <w:rPr>
          <w:rFonts w:ascii="Times New Roman" w:eastAsia="Times New Roman" w:hAnsi="Times New Roman"/>
          <w:noProof/>
          <w:color w:val="333333"/>
          <w:kern w:val="0"/>
          <w:lang w:eastAsia="en-ZA"/>
        </w:rPr>
      </w:pPr>
    </w:p>
    <w:p w14:paraId="07E5B4EE" w14:textId="77777777" w:rsidR="00EE6CA6" w:rsidRDefault="00F46A76" w:rsidP="00EE6CA6">
      <w:pPr>
        <w:keepNext/>
        <w:spacing w:line="360" w:lineRule="auto"/>
        <w:jc w:val="both"/>
      </w:pPr>
      <w:r w:rsidRPr="00F46A76">
        <w:rPr>
          <w:noProof/>
          <w:lang w:val="en-IN" w:eastAsia="en-IN"/>
        </w:rPr>
        <w:lastRenderedPageBreak/>
        <w:drawing>
          <wp:inline distT="0" distB="0" distL="0" distR="0" wp14:anchorId="117BC448" wp14:editId="5425B7DA">
            <wp:extent cx="5731510" cy="3121861"/>
            <wp:effectExtent l="0" t="0" r="0" b="0"/>
            <wp:docPr id="36" name="Picture 36" descr="C:\Users\mndelam\Desktop\MUT\Claims\Ecological processes paper\Water relation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ndelam\Desktop\MUT\Claims\Ecological processes paper\Water relations.png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21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5AB4C1" w14:textId="0F9A5F35" w:rsidR="00EE6CA6" w:rsidRDefault="00EE6CA6" w:rsidP="00EE6CA6">
      <w:pPr>
        <w:spacing w:line="360" w:lineRule="auto"/>
        <w:jc w:val="both"/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</w:pPr>
      <w:r w:rsidRPr="00F747F6">
        <w:rPr>
          <w:rFonts w:ascii="Times New Roman" w:hAnsi="Times New Roman"/>
          <w:b/>
          <w:color w:val="000000" w:themeColor="text1"/>
        </w:rPr>
        <w:t>Fig</w:t>
      </w:r>
      <w:r w:rsidR="00EB2E54">
        <w:rPr>
          <w:rFonts w:ascii="Times New Roman" w:hAnsi="Times New Roman"/>
          <w:b/>
          <w:color w:val="000000" w:themeColor="text1"/>
        </w:rPr>
        <w:t xml:space="preserve">. </w:t>
      </w:r>
      <w:proofErr w:type="spellStart"/>
      <w:r w:rsidR="00746F31">
        <w:rPr>
          <w:rFonts w:ascii="Times New Roman" w:hAnsi="Times New Roman"/>
          <w:b/>
          <w:color w:val="000000" w:themeColor="text1"/>
        </w:rPr>
        <w:t>S</w:t>
      </w:r>
      <w:r w:rsidR="00EB2E54">
        <w:rPr>
          <w:rFonts w:ascii="Times New Roman" w:hAnsi="Times New Roman"/>
          <w:b/>
          <w:color w:val="000000" w:themeColor="text1"/>
        </w:rPr>
        <w:t>1</w:t>
      </w:r>
      <w:r w:rsidR="002441BB">
        <w:rPr>
          <w:rFonts w:ascii="Times New Roman" w:hAnsi="Times New Roman"/>
          <w:b/>
          <w:color w:val="000000" w:themeColor="text1"/>
        </w:rPr>
        <w:t>8</w:t>
      </w:r>
      <w:proofErr w:type="spellEnd"/>
      <w:r w:rsidRPr="00F747F6">
        <w:rPr>
          <w:rFonts w:ascii="Times New Roman" w:hAnsi="Times New Roman"/>
        </w:rPr>
        <w:t>: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Length (days) of woody plant exposure 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to eCO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 xml:space="preserve"> 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for </w:t>
      </w:r>
      <w:r w:rsidR="00133B05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assessment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of stomatal conductance (g</w:t>
      </w:r>
      <w:r w:rsidRPr="00CE3D7E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s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), transpiration (Tr) and water use efficiency (WUE)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. The violin indiacates the distribution of data. The bold horizontal line denotes a median </w:t>
      </w:r>
      <w:r w:rsidR="004E17D1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duration 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and the black square inside the box plots denotes mean (</w:t>
      </w:r>
      <w:r w:rsidRPr="00F747F6">
        <w:rPr>
          <w:rFonts w:ascii="Times New Roman" w:hAnsi="Times New Roman"/>
        </w:rPr>
        <w:t>X̄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) </w:t>
      </w:r>
      <w:r w:rsidR="004E17D1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duration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of the exposure to eCO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. The upper and lower vertical whiskers are 25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perscript"/>
          <w:lang w:eastAsia="en-ZA"/>
        </w:rPr>
        <w:t>th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and 75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perscript"/>
          <w:lang w:eastAsia="en-ZA"/>
        </w:rPr>
        <w:t>th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quartiles, respectively. The upper and lower edges of the box denote maximum and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m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inimum </w:t>
      </w:r>
      <w:r w:rsidR="004E17D1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duration 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(days) of woody plant exposure to eCO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.</w:t>
      </w:r>
      <w:r w:rsidRPr="00F747F6">
        <w:rPr>
          <w:rFonts w:ascii="Times New Roman" w:eastAsia="Times New Roman" w:hAnsi="Times New Roman"/>
          <w:i/>
          <w:iCs/>
          <w:noProof/>
          <w:color w:val="333333"/>
          <w:kern w:val="0"/>
          <w:lang w:eastAsia="en-ZA"/>
        </w:rPr>
        <w:t xml:space="preserve"> </w:t>
      </w:r>
    </w:p>
    <w:p w14:paraId="3CD4FC9F" w14:textId="77777777" w:rsidR="00EE6CA6" w:rsidRDefault="00EE6CA6" w:rsidP="00EE6CA6">
      <w:pPr>
        <w:spacing w:line="360" w:lineRule="auto"/>
        <w:jc w:val="both"/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</w:pPr>
    </w:p>
    <w:p w14:paraId="51EC358E" w14:textId="77777777" w:rsidR="00133B05" w:rsidRDefault="00EE6CA6" w:rsidP="00133B05">
      <w:pPr>
        <w:keepNext/>
        <w:spacing w:line="360" w:lineRule="auto"/>
        <w:jc w:val="both"/>
      </w:pPr>
      <w:r w:rsidRPr="00D80143">
        <w:rPr>
          <w:rFonts w:ascii="Segoe UI" w:eastAsia="Times New Roman" w:hAnsi="Segoe UI" w:cs="Segoe UI"/>
          <w:noProof/>
          <w:color w:val="333333"/>
          <w:kern w:val="0"/>
          <w:sz w:val="18"/>
          <w:szCs w:val="18"/>
          <w:lang w:val="en-IN" w:eastAsia="en-IN"/>
        </w:rPr>
        <w:lastRenderedPageBreak/>
        <w:drawing>
          <wp:inline distT="0" distB="0" distL="0" distR="0" wp14:anchorId="460AFACA" wp14:editId="2E43F3FF">
            <wp:extent cx="5509606" cy="2971800"/>
            <wp:effectExtent l="0" t="0" r="0" b="0"/>
            <wp:docPr id="32" name="Picture 32" descr="C:\Users\mndelam\Desktop\Soil seed bank Roodeplaat\Photosynthetic characteristics-tim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mndelam\Desktop\Soil seed bank Roodeplaat\Photosynthetic characteristics-time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724"/>
                    <a:stretch/>
                  </pic:blipFill>
                  <pic:spPr bwMode="auto">
                    <a:xfrm>
                      <a:off x="0" y="0"/>
                      <a:ext cx="5512415" cy="2973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CF6199" w14:textId="30431C58" w:rsidR="00133B05" w:rsidRDefault="00133B05" w:rsidP="007845B2">
      <w:pPr>
        <w:spacing w:line="480" w:lineRule="auto"/>
        <w:jc w:val="both"/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</w:pPr>
      <w:r w:rsidRPr="00F747F6">
        <w:rPr>
          <w:rFonts w:ascii="Times New Roman" w:hAnsi="Times New Roman"/>
          <w:b/>
          <w:color w:val="000000" w:themeColor="text1"/>
        </w:rPr>
        <w:t>Fig</w:t>
      </w:r>
      <w:r>
        <w:rPr>
          <w:rFonts w:ascii="Times New Roman" w:hAnsi="Times New Roman"/>
          <w:b/>
          <w:color w:val="000000" w:themeColor="text1"/>
        </w:rPr>
        <w:t xml:space="preserve">. </w:t>
      </w:r>
      <w:proofErr w:type="spellStart"/>
      <w:r w:rsidR="00746F31">
        <w:rPr>
          <w:rFonts w:ascii="Times New Roman" w:hAnsi="Times New Roman"/>
          <w:b/>
          <w:color w:val="000000" w:themeColor="text1"/>
        </w:rPr>
        <w:t>S</w:t>
      </w:r>
      <w:r>
        <w:rPr>
          <w:rFonts w:ascii="Times New Roman" w:hAnsi="Times New Roman"/>
          <w:b/>
          <w:color w:val="000000" w:themeColor="text1"/>
        </w:rPr>
        <w:t>1</w:t>
      </w:r>
      <w:r w:rsidR="002441BB">
        <w:rPr>
          <w:rFonts w:ascii="Times New Roman" w:hAnsi="Times New Roman"/>
          <w:b/>
          <w:color w:val="000000" w:themeColor="text1"/>
        </w:rPr>
        <w:t>9</w:t>
      </w:r>
      <w:proofErr w:type="spellEnd"/>
      <w:r w:rsidRPr="00F747F6">
        <w:rPr>
          <w:rFonts w:ascii="Times New Roman" w:hAnsi="Times New Roman"/>
        </w:rPr>
        <w:t>: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Length (days) of woody plant exposure 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to eCO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 xml:space="preserve"> 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for assessment of light saturated photosynthesis (</w:t>
      </w:r>
      <w:r w:rsidRPr="00133B05">
        <w:rPr>
          <w:rFonts w:ascii="Times New Roman" w:eastAsia="Times New Roman" w:hAnsi="Times New Roman"/>
          <w:i/>
          <w:iCs/>
          <w:noProof/>
          <w:color w:val="333333"/>
          <w:kern w:val="0"/>
          <w:lang w:eastAsia="en-ZA"/>
        </w:rPr>
        <w:t>A</w:t>
      </w:r>
      <w:r w:rsidRPr="00133B05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max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), carboxylation of Rubisco (</w:t>
      </w:r>
      <w:r w:rsidRPr="00133B05">
        <w:rPr>
          <w:rFonts w:ascii="Times New Roman" w:eastAsia="Times New Roman" w:hAnsi="Times New Roman"/>
          <w:i/>
          <w:iCs/>
          <w:noProof/>
          <w:color w:val="333333"/>
          <w:kern w:val="0"/>
          <w:lang w:eastAsia="en-ZA"/>
        </w:rPr>
        <w:t>V</w:t>
      </w:r>
      <w:r w:rsidRPr="00133B05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cmax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) and electron transport rate (</w:t>
      </w:r>
      <w:r w:rsidRPr="00133B05">
        <w:rPr>
          <w:rFonts w:ascii="Times New Roman" w:eastAsia="Times New Roman" w:hAnsi="Times New Roman"/>
          <w:i/>
          <w:iCs/>
          <w:noProof/>
          <w:color w:val="333333"/>
          <w:kern w:val="0"/>
          <w:lang w:eastAsia="en-ZA"/>
        </w:rPr>
        <w:t>J</w:t>
      </w:r>
      <w:r w:rsidRPr="00133B05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max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)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. The violin indiacates the distribution of data. The bold horizontal line denotes a median </w:t>
      </w:r>
      <w:r w:rsidR="005733F4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duration 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and the black square inside the box plots denotes mean (</w:t>
      </w:r>
      <w:r w:rsidRPr="00F747F6">
        <w:rPr>
          <w:rFonts w:ascii="Times New Roman" w:hAnsi="Times New Roman"/>
        </w:rPr>
        <w:t>X̄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) </w:t>
      </w:r>
      <w:r w:rsidR="005733F4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duration 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of the exposure to eCO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. The upper and lower vertical whiskers are 25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perscript"/>
          <w:lang w:eastAsia="en-ZA"/>
        </w:rPr>
        <w:t>th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and 75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perscript"/>
          <w:lang w:eastAsia="en-ZA"/>
        </w:rPr>
        <w:t>th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quartiles, respectively. The upper and lower edges of the box denote maximum and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m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inimum </w:t>
      </w:r>
      <w:r w:rsidR="005733F4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duration 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(days) of woody plant exposure to eCO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.</w:t>
      </w:r>
      <w:r w:rsidRPr="00F747F6">
        <w:rPr>
          <w:rFonts w:ascii="Times New Roman" w:eastAsia="Times New Roman" w:hAnsi="Times New Roman"/>
          <w:i/>
          <w:iCs/>
          <w:noProof/>
          <w:color w:val="333333"/>
          <w:kern w:val="0"/>
          <w:lang w:eastAsia="en-ZA"/>
        </w:rPr>
        <w:t xml:space="preserve"> 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Dots indicate outlier observations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. The few extreme outliers (mostly studies spanning over 5 years) were removed from the graphs</w:t>
      </w:r>
    </w:p>
    <w:p w14:paraId="47E022B1" w14:textId="77777777" w:rsidR="00DC7C25" w:rsidRDefault="00EE6CA6" w:rsidP="00DC7C25">
      <w:pPr>
        <w:keepNext/>
        <w:spacing w:line="240" w:lineRule="auto"/>
      </w:pPr>
      <w:r w:rsidRPr="00415E2C">
        <w:rPr>
          <w:rFonts w:ascii="Segoe UI" w:eastAsia="Times New Roman" w:hAnsi="Segoe UI" w:cs="Segoe UI"/>
          <w:noProof/>
          <w:color w:val="333333"/>
          <w:kern w:val="0"/>
          <w:sz w:val="18"/>
          <w:szCs w:val="18"/>
          <w:lang w:val="en-IN" w:eastAsia="en-IN"/>
        </w:rPr>
        <w:lastRenderedPageBreak/>
        <w:drawing>
          <wp:inline distT="0" distB="0" distL="0" distR="0" wp14:anchorId="7FF44497" wp14:editId="58F85595">
            <wp:extent cx="4993640" cy="3103291"/>
            <wp:effectExtent l="0" t="0" r="0" b="0"/>
            <wp:docPr id="33" name="Picture 33" descr="C:\Users\mndelam\Desktop\Soil seed bank Roodeplaat\Leaf N co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ndelam\Desktop\Soil seed bank Roodeplaat\Leaf N cont.png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4545" cy="3110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9FC0BB" w14:textId="19A31644" w:rsidR="003B0FA4" w:rsidRDefault="00DC7C25" w:rsidP="00DC7C25">
      <w:pPr>
        <w:spacing w:line="360" w:lineRule="auto"/>
        <w:jc w:val="both"/>
        <w:rPr>
          <w:rFonts w:ascii="Times New Roman" w:eastAsia="Times New Roman" w:hAnsi="Times New Roman"/>
          <w:i/>
          <w:iCs/>
          <w:noProof/>
          <w:color w:val="333333"/>
          <w:kern w:val="0"/>
          <w:lang w:eastAsia="en-ZA"/>
        </w:rPr>
      </w:pPr>
      <w:r w:rsidRPr="00F747F6">
        <w:rPr>
          <w:rFonts w:ascii="Times New Roman" w:hAnsi="Times New Roman"/>
          <w:b/>
          <w:color w:val="000000" w:themeColor="text1"/>
        </w:rPr>
        <w:t>Fig</w:t>
      </w:r>
      <w:r>
        <w:rPr>
          <w:rFonts w:ascii="Times New Roman" w:hAnsi="Times New Roman"/>
          <w:b/>
          <w:color w:val="000000" w:themeColor="text1"/>
        </w:rPr>
        <w:t xml:space="preserve">. </w:t>
      </w:r>
      <w:r w:rsidR="00746F31">
        <w:rPr>
          <w:rFonts w:ascii="Times New Roman" w:hAnsi="Times New Roman"/>
          <w:b/>
          <w:color w:val="000000" w:themeColor="text1"/>
        </w:rPr>
        <w:t>S</w:t>
      </w:r>
      <w:bookmarkStart w:id="0" w:name="_GoBack"/>
      <w:bookmarkEnd w:id="0"/>
      <w:r w:rsidR="002441BB">
        <w:rPr>
          <w:rFonts w:ascii="Times New Roman" w:hAnsi="Times New Roman"/>
          <w:b/>
          <w:color w:val="000000" w:themeColor="text1"/>
        </w:rPr>
        <w:t>20</w:t>
      </w:r>
      <w:r w:rsidRPr="00F747F6">
        <w:rPr>
          <w:rFonts w:ascii="Times New Roman" w:hAnsi="Times New Roman"/>
        </w:rPr>
        <w:t>: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Length (days) of woody plant exposure 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to eCO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 xml:space="preserve"> 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for assessment of leaf N and C:N ratio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. The violin indiacates the distribution of data. The bold horizontal line denotes a median </w:t>
      </w:r>
      <w:r w:rsidR="005733F4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duration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and the black square inside the box plots denotes mean (</w:t>
      </w:r>
      <w:r w:rsidRPr="00F747F6">
        <w:rPr>
          <w:rFonts w:ascii="Times New Roman" w:hAnsi="Times New Roman"/>
        </w:rPr>
        <w:t>X̄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) </w:t>
      </w:r>
      <w:r w:rsidR="005733F4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duration 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of the exposure to eCO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. The upper and lower vertical whiskers are 25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perscript"/>
          <w:lang w:eastAsia="en-ZA"/>
        </w:rPr>
        <w:t>th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and 75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perscript"/>
          <w:lang w:eastAsia="en-ZA"/>
        </w:rPr>
        <w:t>th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quartiles, respectively. The upper and lower edges of the box denote maximum and</w:t>
      </w:r>
      <w:r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 m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inimum </w:t>
      </w:r>
      <w:r w:rsidR="005733F4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 xml:space="preserve">duration 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(days) of woody plant exposure to eCO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vertAlign w:val="subscript"/>
          <w:lang w:eastAsia="en-ZA"/>
        </w:rPr>
        <w:t>2</w:t>
      </w:r>
      <w:r w:rsidRPr="00F747F6"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  <w:t>.</w:t>
      </w:r>
      <w:r w:rsidRPr="00F747F6">
        <w:rPr>
          <w:rFonts w:ascii="Times New Roman" w:eastAsia="Times New Roman" w:hAnsi="Times New Roman"/>
          <w:i/>
          <w:iCs/>
          <w:noProof/>
          <w:color w:val="333333"/>
          <w:kern w:val="0"/>
          <w:lang w:eastAsia="en-ZA"/>
        </w:rPr>
        <w:t xml:space="preserve"> </w:t>
      </w:r>
    </w:p>
    <w:p w14:paraId="7C04454E" w14:textId="77777777" w:rsidR="00E03DAC" w:rsidRDefault="00E03DAC" w:rsidP="00DC7C25">
      <w:pPr>
        <w:spacing w:line="360" w:lineRule="auto"/>
        <w:jc w:val="both"/>
        <w:rPr>
          <w:rFonts w:ascii="Times New Roman" w:eastAsia="Times New Roman" w:hAnsi="Times New Roman"/>
          <w:iCs/>
          <w:noProof/>
          <w:color w:val="333333"/>
          <w:kern w:val="0"/>
          <w:lang w:eastAsia="en-ZA"/>
        </w:rPr>
      </w:pPr>
    </w:p>
    <w:p w14:paraId="17B1BD5F" w14:textId="77777777" w:rsidR="00EE6CA6" w:rsidRDefault="00EE6CA6" w:rsidP="00EE6CA6">
      <w:pPr>
        <w:spacing w:line="240" w:lineRule="auto"/>
        <w:rPr>
          <w:rFonts w:ascii="Segoe UI" w:eastAsia="Times New Roman" w:hAnsi="Segoe UI" w:cs="Segoe UI"/>
          <w:color w:val="333333"/>
          <w:kern w:val="0"/>
          <w:sz w:val="18"/>
          <w:szCs w:val="18"/>
          <w:lang w:eastAsia="en-ZA"/>
        </w:rPr>
      </w:pPr>
    </w:p>
    <w:p w14:paraId="18BAADAC" w14:textId="77777777" w:rsidR="00EE6CA6" w:rsidRPr="00EE6CA6" w:rsidRDefault="00EE6CA6" w:rsidP="00EE6CA6"/>
    <w:p w14:paraId="4CA54FE3" w14:textId="77777777" w:rsidR="00251BFC" w:rsidRPr="00251BFC" w:rsidRDefault="00251BFC" w:rsidP="00251BFC"/>
    <w:sectPr w:rsidR="00251BFC" w:rsidRPr="00251BFC" w:rsidSect="00251B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6D6CF4" w14:textId="77777777" w:rsidR="007E47EB" w:rsidRDefault="007E47EB" w:rsidP="00B90582">
      <w:pPr>
        <w:spacing w:after="0" w:line="240" w:lineRule="auto"/>
      </w:pPr>
      <w:r>
        <w:separator/>
      </w:r>
    </w:p>
  </w:endnote>
  <w:endnote w:type="continuationSeparator" w:id="0">
    <w:p w14:paraId="7B88AD72" w14:textId="77777777" w:rsidR="007E47EB" w:rsidRDefault="007E47EB" w:rsidP="00B905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1951951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CE7821" w14:textId="77777777" w:rsidR="00B07D2A" w:rsidRDefault="00B07D2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46F31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14:paraId="2DE34A5A" w14:textId="77777777" w:rsidR="00B07D2A" w:rsidRDefault="00B07D2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33EB8A" w14:textId="77777777" w:rsidR="007E47EB" w:rsidRDefault="007E47EB" w:rsidP="00B90582">
      <w:pPr>
        <w:spacing w:after="0" w:line="240" w:lineRule="auto"/>
      </w:pPr>
      <w:r>
        <w:separator/>
      </w:r>
    </w:p>
  </w:footnote>
  <w:footnote w:type="continuationSeparator" w:id="0">
    <w:p w14:paraId="71B1ED56" w14:textId="77777777" w:rsidR="007E47EB" w:rsidRDefault="007E47EB" w:rsidP="00B9058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4D1"/>
    <w:rsid w:val="000030AF"/>
    <w:rsid w:val="00017AB9"/>
    <w:rsid w:val="000433DF"/>
    <w:rsid w:val="000B08A2"/>
    <w:rsid w:val="000C5707"/>
    <w:rsid w:val="000D225F"/>
    <w:rsid w:val="000F71AF"/>
    <w:rsid w:val="00110AC0"/>
    <w:rsid w:val="00133B05"/>
    <w:rsid w:val="00153215"/>
    <w:rsid w:val="00170FE8"/>
    <w:rsid w:val="001857F3"/>
    <w:rsid w:val="00185BD6"/>
    <w:rsid w:val="001A3D05"/>
    <w:rsid w:val="001C0B6C"/>
    <w:rsid w:val="001C5DA5"/>
    <w:rsid w:val="001E38E5"/>
    <w:rsid w:val="002045B0"/>
    <w:rsid w:val="002348C4"/>
    <w:rsid w:val="002441BB"/>
    <w:rsid w:val="00244F23"/>
    <w:rsid w:val="00251BFC"/>
    <w:rsid w:val="00285F7A"/>
    <w:rsid w:val="002908DB"/>
    <w:rsid w:val="002D7A78"/>
    <w:rsid w:val="002E26BD"/>
    <w:rsid w:val="00344CB8"/>
    <w:rsid w:val="00371479"/>
    <w:rsid w:val="003A4287"/>
    <w:rsid w:val="003B0FA4"/>
    <w:rsid w:val="003B6353"/>
    <w:rsid w:val="003B64CC"/>
    <w:rsid w:val="003C7ADB"/>
    <w:rsid w:val="003D3D99"/>
    <w:rsid w:val="0040513A"/>
    <w:rsid w:val="004400E4"/>
    <w:rsid w:val="00462898"/>
    <w:rsid w:val="0047356C"/>
    <w:rsid w:val="00487520"/>
    <w:rsid w:val="004A5B0E"/>
    <w:rsid w:val="004A6453"/>
    <w:rsid w:val="004D207B"/>
    <w:rsid w:val="004D5BF6"/>
    <w:rsid w:val="004D6F6D"/>
    <w:rsid w:val="004D7B09"/>
    <w:rsid w:val="004E17D1"/>
    <w:rsid w:val="00511619"/>
    <w:rsid w:val="005465C7"/>
    <w:rsid w:val="00552D06"/>
    <w:rsid w:val="005733F4"/>
    <w:rsid w:val="00582DE2"/>
    <w:rsid w:val="005A3923"/>
    <w:rsid w:val="005D007A"/>
    <w:rsid w:val="005D0B37"/>
    <w:rsid w:val="005E272A"/>
    <w:rsid w:val="005F0474"/>
    <w:rsid w:val="00627C76"/>
    <w:rsid w:val="0063037F"/>
    <w:rsid w:val="00642DC5"/>
    <w:rsid w:val="00644EC3"/>
    <w:rsid w:val="0066586C"/>
    <w:rsid w:val="00666B04"/>
    <w:rsid w:val="00673F52"/>
    <w:rsid w:val="006755CC"/>
    <w:rsid w:val="006A1805"/>
    <w:rsid w:val="006A3D9A"/>
    <w:rsid w:val="006A7572"/>
    <w:rsid w:val="006D0509"/>
    <w:rsid w:val="006D4BCE"/>
    <w:rsid w:val="006D4F9E"/>
    <w:rsid w:val="006D5E1A"/>
    <w:rsid w:val="006F712B"/>
    <w:rsid w:val="00721F84"/>
    <w:rsid w:val="00746F31"/>
    <w:rsid w:val="00756987"/>
    <w:rsid w:val="007660E1"/>
    <w:rsid w:val="007845B2"/>
    <w:rsid w:val="00790255"/>
    <w:rsid w:val="00794841"/>
    <w:rsid w:val="0079779B"/>
    <w:rsid w:val="007A2EB8"/>
    <w:rsid w:val="007A59D4"/>
    <w:rsid w:val="007C5F49"/>
    <w:rsid w:val="007E47EB"/>
    <w:rsid w:val="007F4042"/>
    <w:rsid w:val="007F5D82"/>
    <w:rsid w:val="00800C18"/>
    <w:rsid w:val="00800C65"/>
    <w:rsid w:val="00807C6B"/>
    <w:rsid w:val="00816A7D"/>
    <w:rsid w:val="00856313"/>
    <w:rsid w:val="0087399D"/>
    <w:rsid w:val="00886302"/>
    <w:rsid w:val="008869D2"/>
    <w:rsid w:val="00891627"/>
    <w:rsid w:val="008A0DC3"/>
    <w:rsid w:val="008B6056"/>
    <w:rsid w:val="008D32E8"/>
    <w:rsid w:val="008F0855"/>
    <w:rsid w:val="009110C3"/>
    <w:rsid w:val="00937900"/>
    <w:rsid w:val="0094440E"/>
    <w:rsid w:val="0094538B"/>
    <w:rsid w:val="00961142"/>
    <w:rsid w:val="00962FDF"/>
    <w:rsid w:val="0096373B"/>
    <w:rsid w:val="00970250"/>
    <w:rsid w:val="00985218"/>
    <w:rsid w:val="009A22D0"/>
    <w:rsid w:val="009A3A74"/>
    <w:rsid w:val="009B2F6F"/>
    <w:rsid w:val="009B3891"/>
    <w:rsid w:val="009B3C55"/>
    <w:rsid w:val="009D2832"/>
    <w:rsid w:val="009F3892"/>
    <w:rsid w:val="00A21669"/>
    <w:rsid w:val="00A229D0"/>
    <w:rsid w:val="00A55D26"/>
    <w:rsid w:val="00A56708"/>
    <w:rsid w:val="00A602CD"/>
    <w:rsid w:val="00A65A58"/>
    <w:rsid w:val="00A728A7"/>
    <w:rsid w:val="00A97BAC"/>
    <w:rsid w:val="00AE4D32"/>
    <w:rsid w:val="00AE583F"/>
    <w:rsid w:val="00AF2D1E"/>
    <w:rsid w:val="00B07D2A"/>
    <w:rsid w:val="00B20175"/>
    <w:rsid w:val="00B50E14"/>
    <w:rsid w:val="00B5154B"/>
    <w:rsid w:val="00B55C64"/>
    <w:rsid w:val="00B83C68"/>
    <w:rsid w:val="00B90582"/>
    <w:rsid w:val="00BA6125"/>
    <w:rsid w:val="00BB6D73"/>
    <w:rsid w:val="00BB6F3C"/>
    <w:rsid w:val="00BB7D34"/>
    <w:rsid w:val="00BC3369"/>
    <w:rsid w:val="00BC4C5C"/>
    <w:rsid w:val="00BC5277"/>
    <w:rsid w:val="00BC556D"/>
    <w:rsid w:val="00BE1855"/>
    <w:rsid w:val="00BE701C"/>
    <w:rsid w:val="00C133A3"/>
    <w:rsid w:val="00C3749B"/>
    <w:rsid w:val="00C374D1"/>
    <w:rsid w:val="00C37C1E"/>
    <w:rsid w:val="00C57BC4"/>
    <w:rsid w:val="00C73ECB"/>
    <w:rsid w:val="00C75A6D"/>
    <w:rsid w:val="00C9396C"/>
    <w:rsid w:val="00CC05DC"/>
    <w:rsid w:val="00CE1A94"/>
    <w:rsid w:val="00CF0CB2"/>
    <w:rsid w:val="00D03B9E"/>
    <w:rsid w:val="00D5607A"/>
    <w:rsid w:val="00D651A1"/>
    <w:rsid w:val="00D76FB6"/>
    <w:rsid w:val="00D94CB0"/>
    <w:rsid w:val="00DA0AAC"/>
    <w:rsid w:val="00DB12E3"/>
    <w:rsid w:val="00DB40AC"/>
    <w:rsid w:val="00DC6B67"/>
    <w:rsid w:val="00DC72C6"/>
    <w:rsid w:val="00DC7C25"/>
    <w:rsid w:val="00DE05DD"/>
    <w:rsid w:val="00E02EA6"/>
    <w:rsid w:val="00E03D86"/>
    <w:rsid w:val="00E03DAC"/>
    <w:rsid w:val="00E203D4"/>
    <w:rsid w:val="00E46C1C"/>
    <w:rsid w:val="00E54072"/>
    <w:rsid w:val="00E67F8B"/>
    <w:rsid w:val="00E741C6"/>
    <w:rsid w:val="00EA2BA2"/>
    <w:rsid w:val="00EA3875"/>
    <w:rsid w:val="00EA752E"/>
    <w:rsid w:val="00EB2E54"/>
    <w:rsid w:val="00EE6CA6"/>
    <w:rsid w:val="00EF7580"/>
    <w:rsid w:val="00F0095D"/>
    <w:rsid w:val="00F118D9"/>
    <w:rsid w:val="00F221C4"/>
    <w:rsid w:val="00F24915"/>
    <w:rsid w:val="00F45EBC"/>
    <w:rsid w:val="00F46A76"/>
    <w:rsid w:val="00F543EB"/>
    <w:rsid w:val="00F629D8"/>
    <w:rsid w:val="00F64591"/>
    <w:rsid w:val="00F65161"/>
    <w:rsid w:val="00F67C5D"/>
    <w:rsid w:val="00F705B9"/>
    <w:rsid w:val="00F75CAC"/>
    <w:rsid w:val="00F95D9F"/>
    <w:rsid w:val="00F96DF1"/>
    <w:rsid w:val="00FA5240"/>
    <w:rsid w:val="00FE7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051152"/>
  <w15:chartTrackingRefBased/>
  <w15:docId w15:val="{C29BD4A0-8DA1-4939-B68D-D336A9AF1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 Math" w:eastAsiaTheme="minorHAnsi" w:hAnsi="Cambria Math" w:cs="Times New Roman"/>
        <w:kern w:val="16"/>
        <w:sz w:val="24"/>
        <w:szCs w:val="24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C374D1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905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0582"/>
  </w:style>
  <w:style w:type="paragraph" w:styleId="Footer">
    <w:name w:val="footer"/>
    <w:basedOn w:val="Normal"/>
    <w:link w:val="FooterChar"/>
    <w:uiPriority w:val="99"/>
    <w:unhideWhenUsed/>
    <w:rsid w:val="00B905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0582"/>
  </w:style>
  <w:style w:type="table" w:styleId="TableGrid">
    <w:name w:val="Table Grid"/>
    <w:basedOn w:val="TableNormal"/>
    <w:uiPriority w:val="39"/>
    <w:rsid w:val="00BB6D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932482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81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0207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69802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919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25341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9691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943280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9936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25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71913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32375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5318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0070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98235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88293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4815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0232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18773">
      <w:bodyDiv w:val="1"/>
      <w:marLeft w:val="360"/>
      <w:marRight w:val="360"/>
      <w:marTop w:val="360"/>
      <w:marBottom w:val="3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emf"/><Relationship Id="rId18" Type="http://schemas.openxmlformats.org/officeDocument/2006/relationships/image" Target="media/image7.emf"/><Relationship Id="rId26" Type="http://schemas.openxmlformats.org/officeDocument/2006/relationships/image" Target="media/image13.png"/><Relationship Id="rId39" Type="http://schemas.openxmlformats.org/officeDocument/2006/relationships/image" Target="media/image26.png"/><Relationship Id="rId21" Type="http://schemas.openxmlformats.org/officeDocument/2006/relationships/image" Target="media/image8.png"/><Relationship Id="rId34" Type="http://schemas.openxmlformats.org/officeDocument/2006/relationships/image" Target="media/image21.png"/><Relationship Id="rId42" Type="http://schemas.openxmlformats.org/officeDocument/2006/relationships/image" Target="media/image29.png"/><Relationship Id="rId47" Type="http://schemas.openxmlformats.org/officeDocument/2006/relationships/image" Target="media/image34.png"/><Relationship Id="rId50" Type="http://schemas.openxmlformats.org/officeDocument/2006/relationships/image" Target="media/image37.png"/><Relationship Id="rId55" Type="http://schemas.openxmlformats.org/officeDocument/2006/relationships/theme" Target="theme/theme1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6" Type="http://schemas.openxmlformats.org/officeDocument/2006/relationships/oleObject" Target="embeddings/oleObject5.bin"/><Relationship Id="rId29" Type="http://schemas.openxmlformats.org/officeDocument/2006/relationships/image" Target="media/image16.png"/><Relationship Id="rId11" Type="http://schemas.openxmlformats.org/officeDocument/2006/relationships/image" Target="media/image4.emf"/><Relationship Id="rId24" Type="http://schemas.openxmlformats.org/officeDocument/2006/relationships/image" Target="media/image11.png"/><Relationship Id="rId32" Type="http://schemas.openxmlformats.org/officeDocument/2006/relationships/image" Target="media/image19.png"/><Relationship Id="rId37" Type="http://schemas.openxmlformats.org/officeDocument/2006/relationships/image" Target="media/image24.png"/><Relationship Id="rId40" Type="http://schemas.openxmlformats.org/officeDocument/2006/relationships/image" Target="media/image27.png"/><Relationship Id="rId45" Type="http://schemas.openxmlformats.org/officeDocument/2006/relationships/image" Target="media/image32.png"/><Relationship Id="rId53" Type="http://schemas.openxmlformats.org/officeDocument/2006/relationships/image" Target="media/image40.png"/><Relationship Id="rId5" Type="http://schemas.openxmlformats.org/officeDocument/2006/relationships/endnotes" Target="endnotes.xml"/><Relationship Id="rId10" Type="http://schemas.openxmlformats.org/officeDocument/2006/relationships/oleObject" Target="embeddings/oleObject2.bin"/><Relationship Id="rId19" Type="http://schemas.openxmlformats.org/officeDocument/2006/relationships/oleObject" Target="embeddings/oleObject7.bin"/><Relationship Id="rId31" Type="http://schemas.openxmlformats.org/officeDocument/2006/relationships/image" Target="media/image18.png"/><Relationship Id="rId44" Type="http://schemas.openxmlformats.org/officeDocument/2006/relationships/image" Target="media/image31.png"/><Relationship Id="rId52" Type="http://schemas.openxmlformats.org/officeDocument/2006/relationships/image" Target="media/image39.png"/><Relationship Id="rId4" Type="http://schemas.openxmlformats.org/officeDocument/2006/relationships/footnotes" Target="footnotes.xml"/><Relationship Id="rId9" Type="http://schemas.openxmlformats.org/officeDocument/2006/relationships/image" Target="media/image3.emf"/><Relationship Id="rId14" Type="http://schemas.openxmlformats.org/officeDocument/2006/relationships/oleObject" Target="embeddings/oleObject4.bin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image" Target="media/image22.png"/><Relationship Id="rId43" Type="http://schemas.openxmlformats.org/officeDocument/2006/relationships/image" Target="media/image30.png"/><Relationship Id="rId48" Type="http://schemas.openxmlformats.org/officeDocument/2006/relationships/image" Target="media/image35.png"/><Relationship Id="rId8" Type="http://schemas.openxmlformats.org/officeDocument/2006/relationships/oleObject" Target="embeddings/oleObject1.bin"/><Relationship Id="rId51" Type="http://schemas.openxmlformats.org/officeDocument/2006/relationships/image" Target="media/image38.png"/><Relationship Id="rId3" Type="http://schemas.openxmlformats.org/officeDocument/2006/relationships/webSettings" Target="webSettings.xml"/><Relationship Id="rId12" Type="http://schemas.openxmlformats.org/officeDocument/2006/relationships/oleObject" Target="embeddings/oleObject3.bin"/><Relationship Id="rId17" Type="http://schemas.openxmlformats.org/officeDocument/2006/relationships/oleObject" Target="embeddings/oleObject6.bin"/><Relationship Id="rId25" Type="http://schemas.openxmlformats.org/officeDocument/2006/relationships/image" Target="media/image12.png"/><Relationship Id="rId33" Type="http://schemas.openxmlformats.org/officeDocument/2006/relationships/image" Target="media/image20.png"/><Relationship Id="rId38" Type="http://schemas.openxmlformats.org/officeDocument/2006/relationships/image" Target="media/image25.png"/><Relationship Id="rId46" Type="http://schemas.openxmlformats.org/officeDocument/2006/relationships/image" Target="media/image33.png"/><Relationship Id="rId20" Type="http://schemas.openxmlformats.org/officeDocument/2006/relationships/footer" Target="footer1.xml"/><Relationship Id="rId41" Type="http://schemas.openxmlformats.org/officeDocument/2006/relationships/image" Target="media/image28.png"/><Relationship Id="rId54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image" Target="media/image23.png"/><Relationship Id="rId49" Type="http://schemas.openxmlformats.org/officeDocument/2006/relationships/image" Target="media/image3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2520</TotalTime>
  <Pages>20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Mthunzi Mndela</dc:creator>
  <cp:keywords/>
  <dc:description/>
  <cp:lastModifiedBy>Rajeshwari A.</cp:lastModifiedBy>
  <cp:revision>749</cp:revision>
  <cp:lastPrinted>2022-05-23T19:16:00Z</cp:lastPrinted>
  <dcterms:created xsi:type="dcterms:W3CDTF">2022-02-07T20:06:00Z</dcterms:created>
  <dcterms:modified xsi:type="dcterms:W3CDTF">2022-08-21T12:49:00Z</dcterms:modified>
</cp:coreProperties>
</file>