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Extensible.xml" ContentType="application/vnd.openxmlformats-officedocument.wordprocessingml.commentsExtensible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9E92973" w14:textId="77777777" w:rsidR="008C0408" w:rsidRDefault="00AF239D" w:rsidP="00AF239D">
      <w:pPr>
        <w:pStyle w:val="Heading1"/>
      </w:pPr>
      <w:bookmarkStart w:id="0" w:name="_GoBack"/>
      <w:bookmarkEnd w:id="0"/>
      <w:r>
        <w:t xml:space="preserve">Interview guide </w:t>
      </w:r>
    </w:p>
    <w:p w14:paraId="30E80CFA" w14:textId="6005315F" w:rsidR="008C0408" w:rsidRDefault="002144E6" w:rsidP="008C0408">
      <w:pPr>
        <w:rPr>
          <w:rFonts w:asciiTheme="majorHAnsi" w:hAnsiTheme="majorHAnsi" w:cs="Arial"/>
          <w:color w:val="000000" w:themeColor="text1"/>
          <w:sz w:val="24"/>
          <w:szCs w:val="24"/>
          <w:lang w:eastAsia="en-ZA"/>
        </w:rPr>
      </w:pPr>
      <w:r>
        <w:rPr>
          <w:rFonts w:asciiTheme="majorHAnsi" w:hAnsiTheme="majorHAnsi" w:cs="Arial"/>
          <w:color w:val="000000" w:themeColor="text1"/>
          <w:sz w:val="24"/>
          <w:szCs w:val="24"/>
          <w:lang w:eastAsia="en-ZA"/>
        </w:rPr>
        <w:t xml:space="preserve">This interview </w:t>
      </w:r>
      <w:r w:rsidR="008B319E">
        <w:rPr>
          <w:rFonts w:asciiTheme="majorHAnsi" w:hAnsiTheme="majorHAnsi" w:cs="Arial"/>
          <w:color w:val="000000" w:themeColor="text1"/>
          <w:sz w:val="24"/>
          <w:szCs w:val="24"/>
          <w:lang w:eastAsia="en-ZA"/>
        </w:rPr>
        <w:t>interrogate</w:t>
      </w:r>
      <w:r>
        <w:rPr>
          <w:rFonts w:asciiTheme="majorHAnsi" w:hAnsiTheme="majorHAnsi" w:cs="Arial"/>
          <w:color w:val="000000" w:themeColor="text1"/>
          <w:sz w:val="24"/>
          <w:szCs w:val="24"/>
          <w:lang w:eastAsia="en-ZA"/>
        </w:rPr>
        <w:t>s</w:t>
      </w:r>
      <w:r w:rsidR="008B319E">
        <w:rPr>
          <w:rFonts w:asciiTheme="majorHAnsi" w:hAnsiTheme="majorHAnsi" w:cs="Arial"/>
          <w:color w:val="000000" w:themeColor="text1"/>
          <w:sz w:val="24"/>
          <w:szCs w:val="24"/>
          <w:lang w:eastAsia="en-ZA"/>
        </w:rPr>
        <w:t xml:space="preserve"> </w:t>
      </w:r>
      <w:r w:rsidR="00AF239D" w:rsidRPr="002514B2">
        <w:rPr>
          <w:rFonts w:asciiTheme="majorHAnsi" w:hAnsiTheme="majorHAnsi" w:cs="Arial"/>
          <w:color w:val="000000" w:themeColor="text1"/>
          <w:sz w:val="24"/>
          <w:szCs w:val="24"/>
          <w:lang w:eastAsia="en-ZA"/>
        </w:rPr>
        <w:t xml:space="preserve">three aspects of care 1) Experience of </w:t>
      </w:r>
      <w:r>
        <w:rPr>
          <w:rFonts w:asciiTheme="majorHAnsi" w:hAnsiTheme="majorHAnsi" w:cs="Arial"/>
          <w:color w:val="000000" w:themeColor="text1"/>
          <w:sz w:val="24"/>
          <w:szCs w:val="24"/>
          <w:lang w:eastAsia="en-ZA"/>
        </w:rPr>
        <w:t>community health workers</w:t>
      </w:r>
      <w:r w:rsidRPr="002514B2">
        <w:rPr>
          <w:rFonts w:asciiTheme="majorHAnsi" w:hAnsiTheme="majorHAnsi" w:cs="Arial"/>
          <w:color w:val="000000" w:themeColor="text1"/>
          <w:sz w:val="24"/>
          <w:szCs w:val="24"/>
          <w:lang w:eastAsia="en-ZA"/>
        </w:rPr>
        <w:t xml:space="preserve"> </w:t>
      </w:r>
      <w:r w:rsidR="00AF239D" w:rsidRPr="002514B2">
        <w:rPr>
          <w:rFonts w:asciiTheme="majorHAnsi" w:hAnsiTheme="majorHAnsi" w:cs="Arial"/>
          <w:color w:val="000000" w:themeColor="text1"/>
          <w:sz w:val="24"/>
          <w:szCs w:val="24"/>
          <w:lang w:eastAsia="en-ZA"/>
        </w:rPr>
        <w:t xml:space="preserve">offering </w:t>
      </w:r>
      <w:r>
        <w:rPr>
          <w:rFonts w:asciiTheme="majorHAnsi" w:hAnsiTheme="majorHAnsi" w:cs="Arial"/>
          <w:color w:val="000000" w:themeColor="text1"/>
          <w:sz w:val="24"/>
          <w:szCs w:val="24"/>
          <w:lang w:eastAsia="en-ZA"/>
        </w:rPr>
        <w:t xml:space="preserve">home-based </w:t>
      </w:r>
      <w:r w:rsidRPr="002514B2">
        <w:rPr>
          <w:rFonts w:asciiTheme="majorHAnsi" w:hAnsiTheme="majorHAnsi" w:cs="Arial"/>
          <w:color w:val="000000" w:themeColor="text1"/>
          <w:sz w:val="24"/>
          <w:szCs w:val="24"/>
          <w:lang w:eastAsia="en-ZA"/>
        </w:rPr>
        <w:t>HIV</w:t>
      </w:r>
      <w:r>
        <w:rPr>
          <w:rFonts w:asciiTheme="majorHAnsi" w:hAnsiTheme="majorHAnsi" w:cs="Arial"/>
          <w:color w:val="000000" w:themeColor="text1"/>
          <w:sz w:val="24"/>
          <w:szCs w:val="24"/>
          <w:lang w:eastAsia="en-ZA"/>
        </w:rPr>
        <w:t xml:space="preserve"> care</w:t>
      </w:r>
      <w:r w:rsidRPr="002514B2">
        <w:rPr>
          <w:rFonts w:asciiTheme="majorHAnsi" w:hAnsiTheme="majorHAnsi" w:cs="Arial"/>
          <w:color w:val="000000" w:themeColor="text1"/>
          <w:sz w:val="24"/>
          <w:szCs w:val="24"/>
          <w:lang w:eastAsia="en-ZA"/>
        </w:rPr>
        <w:t xml:space="preserve"> </w:t>
      </w:r>
      <w:r w:rsidR="00AF239D" w:rsidRPr="002514B2">
        <w:rPr>
          <w:rFonts w:asciiTheme="majorHAnsi" w:hAnsiTheme="majorHAnsi" w:cs="Arial"/>
          <w:color w:val="000000" w:themeColor="text1"/>
          <w:sz w:val="24"/>
          <w:szCs w:val="24"/>
          <w:lang w:eastAsia="en-ZA"/>
        </w:rPr>
        <w:t xml:space="preserve">or experience of </w:t>
      </w:r>
      <w:r>
        <w:rPr>
          <w:rFonts w:asciiTheme="majorHAnsi" w:hAnsiTheme="majorHAnsi" w:cs="Arial"/>
          <w:color w:val="000000" w:themeColor="text1"/>
          <w:sz w:val="24"/>
          <w:szCs w:val="24"/>
          <w:lang w:eastAsia="en-ZA"/>
        </w:rPr>
        <w:t xml:space="preserve">people living with </w:t>
      </w:r>
      <w:r w:rsidR="00AF239D" w:rsidRPr="002514B2">
        <w:rPr>
          <w:rFonts w:asciiTheme="majorHAnsi" w:hAnsiTheme="majorHAnsi" w:cs="Arial"/>
          <w:color w:val="000000" w:themeColor="text1"/>
          <w:sz w:val="24"/>
          <w:szCs w:val="24"/>
          <w:lang w:eastAsia="en-ZA"/>
        </w:rPr>
        <w:t xml:space="preserve">HIV with </w:t>
      </w:r>
      <w:r>
        <w:rPr>
          <w:rFonts w:asciiTheme="majorHAnsi" w:hAnsiTheme="majorHAnsi" w:cs="Arial"/>
          <w:color w:val="000000" w:themeColor="text1"/>
          <w:sz w:val="24"/>
          <w:szCs w:val="24"/>
          <w:lang w:eastAsia="en-ZA"/>
        </w:rPr>
        <w:t xml:space="preserve">home-based </w:t>
      </w:r>
      <w:r w:rsidRPr="002514B2">
        <w:rPr>
          <w:rFonts w:asciiTheme="majorHAnsi" w:hAnsiTheme="majorHAnsi" w:cs="Arial"/>
          <w:color w:val="000000" w:themeColor="text1"/>
          <w:sz w:val="24"/>
          <w:szCs w:val="24"/>
          <w:lang w:eastAsia="en-ZA"/>
        </w:rPr>
        <w:t>HIV</w:t>
      </w:r>
      <w:r>
        <w:rPr>
          <w:rFonts w:asciiTheme="majorHAnsi" w:hAnsiTheme="majorHAnsi" w:cs="Arial"/>
          <w:color w:val="000000" w:themeColor="text1"/>
          <w:sz w:val="24"/>
          <w:szCs w:val="24"/>
          <w:lang w:eastAsia="en-ZA"/>
        </w:rPr>
        <w:t xml:space="preserve"> care</w:t>
      </w:r>
      <w:r w:rsidRPr="002514B2">
        <w:rPr>
          <w:rFonts w:asciiTheme="majorHAnsi" w:hAnsiTheme="majorHAnsi" w:cs="Arial"/>
          <w:color w:val="000000" w:themeColor="text1"/>
          <w:sz w:val="24"/>
          <w:szCs w:val="24"/>
          <w:lang w:eastAsia="en-ZA"/>
        </w:rPr>
        <w:t xml:space="preserve"> </w:t>
      </w:r>
      <w:r w:rsidR="00AF239D" w:rsidRPr="002514B2">
        <w:rPr>
          <w:rFonts w:asciiTheme="majorHAnsi" w:hAnsiTheme="majorHAnsi" w:cs="Arial"/>
          <w:color w:val="000000" w:themeColor="text1"/>
          <w:sz w:val="24"/>
          <w:szCs w:val="24"/>
          <w:lang w:eastAsia="en-ZA"/>
        </w:rPr>
        <w:t xml:space="preserve">; 2) The perceived value of </w:t>
      </w:r>
      <w:r w:rsidR="00320A55">
        <w:rPr>
          <w:rFonts w:asciiTheme="majorHAnsi" w:hAnsiTheme="majorHAnsi" w:cs="Arial"/>
          <w:color w:val="000000" w:themeColor="text1"/>
          <w:sz w:val="24"/>
          <w:szCs w:val="24"/>
          <w:lang w:eastAsia="en-ZA"/>
        </w:rPr>
        <w:t>ward-based outreach teams</w:t>
      </w:r>
      <w:r w:rsidR="00026A9D">
        <w:rPr>
          <w:rFonts w:asciiTheme="majorHAnsi" w:hAnsiTheme="majorHAnsi" w:cs="Arial"/>
          <w:color w:val="000000" w:themeColor="text1"/>
          <w:sz w:val="24"/>
          <w:szCs w:val="24"/>
          <w:lang w:eastAsia="en-ZA"/>
        </w:rPr>
        <w:t xml:space="preserve"> (WBOT)</w:t>
      </w:r>
      <w:r w:rsidR="00320A55" w:rsidRPr="002514B2">
        <w:rPr>
          <w:rFonts w:asciiTheme="majorHAnsi" w:hAnsiTheme="majorHAnsi" w:cs="Arial"/>
          <w:color w:val="000000" w:themeColor="text1"/>
          <w:sz w:val="24"/>
          <w:szCs w:val="24"/>
          <w:lang w:eastAsia="en-ZA"/>
        </w:rPr>
        <w:t xml:space="preserve"> </w:t>
      </w:r>
      <w:r w:rsidR="00AF239D" w:rsidRPr="002514B2">
        <w:rPr>
          <w:rFonts w:asciiTheme="majorHAnsi" w:hAnsiTheme="majorHAnsi" w:cs="Arial"/>
          <w:color w:val="000000" w:themeColor="text1"/>
          <w:sz w:val="24"/>
          <w:szCs w:val="24"/>
          <w:lang w:eastAsia="en-ZA"/>
        </w:rPr>
        <w:t xml:space="preserve">and </w:t>
      </w:r>
      <w:r w:rsidR="00320A55">
        <w:rPr>
          <w:rFonts w:asciiTheme="majorHAnsi" w:hAnsiTheme="majorHAnsi" w:cs="Arial"/>
          <w:color w:val="000000" w:themeColor="text1"/>
          <w:sz w:val="24"/>
          <w:szCs w:val="24"/>
          <w:lang w:eastAsia="en-ZA"/>
        </w:rPr>
        <w:t xml:space="preserve">home-based </w:t>
      </w:r>
      <w:r w:rsidR="00320A55" w:rsidRPr="002514B2">
        <w:rPr>
          <w:rFonts w:asciiTheme="majorHAnsi" w:hAnsiTheme="majorHAnsi" w:cs="Arial"/>
          <w:color w:val="000000" w:themeColor="text1"/>
          <w:sz w:val="24"/>
          <w:szCs w:val="24"/>
          <w:lang w:eastAsia="en-ZA"/>
        </w:rPr>
        <w:t>HIV</w:t>
      </w:r>
      <w:r w:rsidR="00320A55">
        <w:rPr>
          <w:rFonts w:asciiTheme="majorHAnsi" w:hAnsiTheme="majorHAnsi" w:cs="Arial"/>
          <w:color w:val="000000" w:themeColor="text1"/>
          <w:sz w:val="24"/>
          <w:szCs w:val="24"/>
          <w:lang w:eastAsia="en-ZA"/>
        </w:rPr>
        <w:t xml:space="preserve"> care</w:t>
      </w:r>
      <w:r w:rsidR="00AF239D" w:rsidRPr="002514B2">
        <w:rPr>
          <w:rFonts w:asciiTheme="majorHAnsi" w:hAnsiTheme="majorHAnsi" w:cs="Arial"/>
          <w:color w:val="000000" w:themeColor="text1"/>
          <w:sz w:val="24"/>
          <w:szCs w:val="24"/>
          <w:lang w:eastAsia="en-ZA"/>
        </w:rPr>
        <w:t xml:space="preserve">; and 3) Barriers to conducting home visits. At the end of the interviews, </w:t>
      </w:r>
      <w:r w:rsidR="00320A55">
        <w:rPr>
          <w:rFonts w:asciiTheme="majorHAnsi" w:hAnsiTheme="majorHAnsi" w:cs="Arial"/>
          <w:color w:val="000000" w:themeColor="text1"/>
          <w:sz w:val="24"/>
          <w:szCs w:val="24"/>
          <w:lang w:eastAsia="en-ZA"/>
        </w:rPr>
        <w:t xml:space="preserve">a </w:t>
      </w:r>
      <w:r w:rsidR="008B319E">
        <w:rPr>
          <w:rFonts w:asciiTheme="majorHAnsi" w:hAnsiTheme="majorHAnsi" w:cs="Arial"/>
          <w:color w:val="000000" w:themeColor="text1"/>
          <w:sz w:val="24"/>
          <w:szCs w:val="24"/>
          <w:lang w:eastAsia="en-ZA"/>
        </w:rPr>
        <w:t xml:space="preserve">fourth area </w:t>
      </w:r>
      <w:r w:rsidR="00320A55">
        <w:rPr>
          <w:rFonts w:asciiTheme="majorHAnsi" w:hAnsiTheme="majorHAnsi" w:cs="Arial"/>
          <w:color w:val="000000" w:themeColor="text1"/>
          <w:sz w:val="24"/>
          <w:szCs w:val="24"/>
          <w:lang w:eastAsia="en-ZA"/>
        </w:rPr>
        <w:t xml:space="preserve">is </w:t>
      </w:r>
      <w:r w:rsidR="008B319E">
        <w:rPr>
          <w:rFonts w:asciiTheme="majorHAnsi" w:hAnsiTheme="majorHAnsi" w:cs="Arial"/>
          <w:color w:val="000000" w:themeColor="text1"/>
          <w:sz w:val="24"/>
          <w:szCs w:val="24"/>
          <w:lang w:eastAsia="en-ZA"/>
        </w:rPr>
        <w:t xml:space="preserve">explored where </w:t>
      </w:r>
      <w:r w:rsidR="00AF239D" w:rsidRPr="002514B2">
        <w:rPr>
          <w:rFonts w:asciiTheme="majorHAnsi" w:hAnsiTheme="majorHAnsi" w:cs="Arial"/>
          <w:color w:val="000000" w:themeColor="text1"/>
          <w:sz w:val="24"/>
          <w:szCs w:val="24"/>
          <w:lang w:eastAsia="en-ZA"/>
        </w:rPr>
        <w:t xml:space="preserve">participants </w:t>
      </w:r>
      <w:r w:rsidR="00320A55">
        <w:rPr>
          <w:rFonts w:asciiTheme="majorHAnsi" w:hAnsiTheme="majorHAnsi" w:cs="Arial"/>
          <w:color w:val="000000" w:themeColor="text1"/>
          <w:sz w:val="24"/>
          <w:szCs w:val="24"/>
          <w:lang w:eastAsia="en-ZA"/>
        </w:rPr>
        <w:t>a</w:t>
      </w:r>
      <w:r w:rsidR="00320A55" w:rsidRPr="002514B2">
        <w:rPr>
          <w:rFonts w:asciiTheme="majorHAnsi" w:hAnsiTheme="majorHAnsi" w:cs="Arial"/>
          <w:color w:val="000000" w:themeColor="text1"/>
          <w:sz w:val="24"/>
          <w:szCs w:val="24"/>
          <w:lang w:eastAsia="en-ZA"/>
        </w:rPr>
        <w:t xml:space="preserve">re </w:t>
      </w:r>
      <w:r w:rsidR="00AF239D" w:rsidRPr="002514B2">
        <w:rPr>
          <w:rFonts w:asciiTheme="majorHAnsi" w:hAnsiTheme="majorHAnsi" w:cs="Arial"/>
          <w:color w:val="000000" w:themeColor="text1"/>
          <w:sz w:val="24"/>
          <w:szCs w:val="24"/>
          <w:lang w:eastAsia="en-ZA"/>
        </w:rPr>
        <w:t>given an opportunity to suggest recommendations to improve HIV care in the community.</w:t>
      </w:r>
    </w:p>
    <w:tbl>
      <w:tblPr>
        <w:tblStyle w:val="TableGrid"/>
        <w:tblW w:w="9466" w:type="dxa"/>
        <w:tblInd w:w="720" w:type="dxa"/>
        <w:tblLook w:val="04A0" w:firstRow="1" w:lastRow="0" w:firstColumn="1" w:lastColumn="0" w:noHBand="0" w:noVBand="1"/>
      </w:tblPr>
      <w:tblGrid>
        <w:gridCol w:w="5309"/>
        <w:gridCol w:w="4157"/>
      </w:tblGrid>
      <w:tr w:rsidR="008C0408" w:rsidRPr="008C0408" w14:paraId="26C3525E" w14:textId="77777777" w:rsidTr="00026A9D">
        <w:trPr>
          <w:trHeight w:val="294"/>
        </w:trPr>
        <w:tc>
          <w:tcPr>
            <w:tcW w:w="5309" w:type="dxa"/>
          </w:tcPr>
          <w:p w14:paraId="51469162" w14:textId="4F1916A1" w:rsidR="008C0408" w:rsidRPr="008C0408" w:rsidRDefault="00026A9D" w:rsidP="008C0408">
            <w:pPr>
              <w:rPr>
                <w:rFonts w:asciiTheme="majorHAnsi" w:hAnsiTheme="majorHAnsi" w:cs="Arial"/>
                <w:color w:val="000000" w:themeColor="text1"/>
                <w:sz w:val="24"/>
                <w:szCs w:val="24"/>
                <w:lang w:eastAsia="en-ZA"/>
              </w:rPr>
            </w:pPr>
            <w:r>
              <w:rPr>
                <w:rFonts w:asciiTheme="majorHAnsi" w:hAnsiTheme="majorHAnsi" w:cs="Arial"/>
                <w:color w:val="000000" w:themeColor="text1"/>
                <w:sz w:val="24"/>
                <w:szCs w:val="24"/>
                <w:lang w:eastAsia="en-ZA"/>
              </w:rPr>
              <w:t>WBOT member</w:t>
            </w:r>
          </w:p>
        </w:tc>
        <w:tc>
          <w:tcPr>
            <w:tcW w:w="4157" w:type="dxa"/>
          </w:tcPr>
          <w:p w14:paraId="1B445025" w14:textId="77777777" w:rsidR="008C0408" w:rsidRPr="008C0408" w:rsidRDefault="008C0408" w:rsidP="008C0408">
            <w:pPr>
              <w:rPr>
                <w:rFonts w:asciiTheme="majorHAnsi" w:hAnsiTheme="majorHAnsi" w:cs="Arial"/>
                <w:color w:val="000000" w:themeColor="text1"/>
                <w:sz w:val="24"/>
                <w:szCs w:val="24"/>
                <w:lang w:eastAsia="en-ZA"/>
              </w:rPr>
            </w:pPr>
            <w:r>
              <w:rPr>
                <w:rFonts w:asciiTheme="majorHAnsi" w:hAnsiTheme="majorHAnsi" w:cs="Arial"/>
                <w:color w:val="000000" w:themeColor="text1"/>
                <w:sz w:val="24"/>
                <w:szCs w:val="24"/>
                <w:lang w:eastAsia="en-ZA"/>
              </w:rPr>
              <w:t>PLWHIV</w:t>
            </w:r>
          </w:p>
        </w:tc>
      </w:tr>
      <w:tr w:rsidR="008C0408" w:rsidRPr="008C0408" w14:paraId="3F6D095B" w14:textId="77777777" w:rsidTr="008C0408">
        <w:trPr>
          <w:trHeight w:val="294"/>
        </w:trPr>
        <w:tc>
          <w:tcPr>
            <w:tcW w:w="9466" w:type="dxa"/>
            <w:gridSpan w:val="2"/>
            <w:shd w:val="clear" w:color="auto" w:fill="5B9BD5" w:themeFill="accent1"/>
          </w:tcPr>
          <w:p w14:paraId="2E3B9918" w14:textId="77777777" w:rsidR="008C0408" w:rsidRPr="008C0408" w:rsidRDefault="008C0408" w:rsidP="008C0408">
            <w:pPr>
              <w:pStyle w:val="ListParagraph"/>
              <w:numPr>
                <w:ilvl w:val="0"/>
                <w:numId w:val="4"/>
              </w:numPr>
              <w:rPr>
                <w:rFonts w:asciiTheme="majorHAnsi" w:hAnsiTheme="majorHAnsi" w:cs="Arial"/>
                <w:color w:val="000000" w:themeColor="text1"/>
                <w:sz w:val="24"/>
                <w:szCs w:val="24"/>
                <w:lang w:eastAsia="en-ZA"/>
              </w:rPr>
            </w:pPr>
            <w:r w:rsidRPr="008C0408">
              <w:rPr>
                <w:rFonts w:asciiTheme="majorHAnsi" w:hAnsiTheme="majorHAnsi" w:cs="Arial"/>
                <w:color w:val="000000" w:themeColor="text1"/>
                <w:sz w:val="24"/>
                <w:szCs w:val="24"/>
                <w:lang w:eastAsia="en-ZA"/>
              </w:rPr>
              <w:t xml:space="preserve">Experience of CHWs offering HBHIVC or experience of PLWHIV with HBHIVC; </w:t>
            </w:r>
          </w:p>
        </w:tc>
      </w:tr>
      <w:tr w:rsidR="008C0408" w:rsidRPr="008C0408" w14:paraId="7F3A9E42" w14:textId="77777777" w:rsidTr="00026A9D">
        <w:trPr>
          <w:trHeight w:val="917"/>
        </w:trPr>
        <w:tc>
          <w:tcPr>
            <w:tcW w:w="5309" w:type="dxa"/>
          </w:tcPr>
          <w:p w14:paraId="550CC784" w14:textId="77777777" w:rsidR="008C0408" w:rsidRPr="008C0408" w:rsidRDefault="008C0408" w:rsidP="008C0408">
            <w:pPr>
              <w:rPr>
                <w:rFonts w:asciiTheme="majorHAnsi" w:hAnsiTheme="majorHAnsi" w:cs="Arial"/>
                <w:color w:val="000000" w:themeColor="text1"/>
                <w:sz w:val="24"/>
                <w:szCs w:val="24"/>
                <w:lang w:eastAsia="en-ZA"/>
              </w:rPr>
            </w:pPr>
            <w:r>
              <w:rPr>
                <w:rFonts w:asciiTheme="majorHAnsi" w:hAnsiTheme="majorHAnsi" w:cs="Arial"/>
                <w:color w:val="000000" w:themeColor="text1"/>
                <w:sz w:val="24"/>
                <w:szCs w:val="24"/>
                <w:lang w:eastAsia="en-ZA"/>
              </w:rPr>
              <w:t>Please share your experience in working with PLWHIV</w:t>
            </w:r>
          </w:p>
        </w:tc>
        <w:tc>
          <w:tcPr>
            <w:tcW w:w="4157" w:type="dxa"/>
          </w:tcPr>
          <w:p w14:paraId="664EFC86" w14:textId="05698074" w:rsidR="008C0408" w:rsidRPr="008C0408" w:rsidRDefault="00026A9D" w:rsidP="00026A9D">
            <w:pPr>
              <w:rPr>
                <w:rFonts w:asciiTheme="majorHAnsi" w:hAnsiTheme="majorHAnsi" w:cs="Arial"/>
                <w:color w:val="000000" w:themeColor="text1"/>
                <w:sz w:val="24"/>
                <w:szCs w:val="24"/>
                <w:lang w:eastAsia="en-ZA"/>
              </w:rPr>
            </w:pPr>
            <w:r w:rsidRPr="00026A9D">
              <w:rPr>
                <w:rFonts w:asciiTheme="majorHAnsi" w:hAnsiTheme="majorHAnsi" w:cs="Arial"/>
                <w:color w:val="000000" w:themeColor="text1"/>
                <w:sz w:val="24"/>
                <w:szCs w:val="24"/>
                <w:lang w:eastAsia="en-ZA"/>
              </w:rPr>
              <w:t xml:space="preserve">Have you ever been visited by WBOT members? </w:t>
            </w:r>
          </w:p>
        </w:tc>
      </w:tr>
      <w:tr w:rsidR="008C0408" w:rsidRPr="008C0408" w14:paraId="5EDCD8C9" w14:textId="77777777" w:rsidTr="00026A9D">
        <w:trPr>
          <w:trHeight w:val="591"/>
        </w:trPr>
        <w:tc>
          <w:tcPr>
            <w:tcW w:w="5309" w:type="dxa"/>
          </w:tcPr>
          <w:p w14:paraId="06D6344E" w14:textId="77777777" w:rsidR="008C0408" w:rsidRPr="008C0408" w:rsidRDefault="008C0408" w:rsidP="00FD2EC0">
            <w:pPr>
              <w:pStyle w:val="ListParagraph"/>
              <w:ind w:left="0"/>
              <w:rPr>
                <w:rFonts w:asciiTheme="majorHAnsi" w:hAnsiTheme="majorHAnsi" w:cs="Arial"/>
                <w:color w:val="000000" w:themeColor="text1"/>
                <w:sz w:val="24"/>
                <w:szCs w:val="24"/>
                <w:lang w:eastAsia="en-ZA"/>
              </w:rPr>
            </w:pPr>
            <w:r>
              <w:rPr>
                <w:rFonts w:asciiTheme="majorHAnsi" w:hAnsiTheme="majorHAnsi" w:cs="Arial"/>
                <w:color w:val="000000" w:themeColor="text1"/>
                <w:sz w:val="24"/>
                <w:szCs w:val="24"/>
                <w:lang w:eastAsia="en-ZA"/>
              </w:rPr>
              <w:t>For how long have you been working with PLWHIV</w:t>
            </w:r>
          </w:p>
        </w:tc>
        <w:tc>
          <w:tcPr>
            <w:tcW w:w="4157" w:type="dxa"/>
          </w:tcPr>
          <w:p w14:paraId="62A13E38" w14:textId="52987C80" w:rsidR="008C0408" w:rsidRPr="008C0408" w:rsidRDefault="00026A9D" w:rsidP="00026A9D">
            <w:pPr>
              <w:pStyle w:val="ListParagraph"/>
              <w:ind w:left="0"/>
              <w:rPr>
                <w:rFonts w:asciiTheme="majorHAnsi" w:hAnsiTheme="majorHAnsi" w:cs="Arial"/>
                <w:color w:val="000000" w:themeColor="text1"/>
                <w:sz w:val="24"/>
                <w:szCs w:val="24"/>
                <w:lang w:eastAsia="en-ZA"/>
              </w:rPr>
            </w:pPr>
            <w:r w:rsidRPr="00026A9D">
              <w:rPr>
                <w:rFonts w:asciiTheme="majorHAnsi" w:hAnsiTheme="majorHAnsi" w:cs="Arial"/>
                <w:color w:val="000000" w:themeColor="text1"/>
                <w:sz w:val="24"/>
                <w:szCs w:val="24"/>
                <w:lang w:eastAsia="en-ZA"/>
              </w:rPr>
              <w:t>Please share your experience in receiving care from WBOTM (door to door people)</w:t>
            </w:r>
          </w:p>
        </w:tc>
      </w:tr>
      <w:tr w:rsidR="008C0408" w:rsidRPr="008C0408" w14:paraId="1B78F048" w14:textId="77777777" w:rsidTr="00026A9D">
        <w:trPr>
          <w:trHeight w:val="591"/>
        </w:trPr>
        <w:tc>
          <w:tcPr>
            <w:tcW w:w="5309" w:type="dxa"/>
          </w:tcPr>
          <w:p w14:paraId="59758D2E" w14:textId="77777777" w:rsidR="008C0408" w:rsidRDefault="008C0408" w:rsidP="00FD2EC0">
            <w:pPr>
              <w:pStyle w:val="ListParagraph"/>
              <w:ind w:left="0"/>
              <w:rPr>
                <w:rFonts w:asciiTheme="majorHAnsi" w:hAnsiTheme="majorHAnsi" w:cs="Arial"/>
                <w:color w:val="000000" w:themeColor="text1"/>
                <w:sz w:val="24"/>
                <w:szCs w:val="24"/>
                <w:lang w:eastAsia="en-ZA"/>
              </w:rPr>
            </w:pPr>
            <w:r>
              <w:rPr>
                <w:rFonts w:asciiTheme="majorHAnsi" w:hAnsiTheme="majorHAnsi" w:cs="Arial"/>
                <w:color w:val="000000" w:themeColor="text1"/>
                <w:sz w:val="24"/>
                <w:szCs w:val="24"/>
                <w:lang w:eastAsia="en-ZA"/>
              </w:rPr>
              <w:t>Any other comment on experience.</w:t>
            </w:r>
          </w:p>
        </w:tc>
        <w:tc>
          <w:tcPr>
            <w:tcW w:w="4157" w:type="dxa"/>
          </w:tcPr>
          <w:p w14:paraId="0DB608B6" w14:textId="77777777" w:rsidR="008C0408" w:rsidRDefault="008C0408" w:rsidP="00FD2EC0">
            <w:pPr>
              <w:pStyle w:val="ListParagraph"/>
              <w:ind w:left="0"/>
              <w:rPr>
                <w:rFonts w:asciiTheme="majorHAnsi" w:hAnsiTheme="majorHAnsi" w:cs="Arial"/>
                <w:color w:val="000000" w:themeColor="text1"/>
                <w:sz w:val="24"/>
                <w:szCs w:val="24"/>
                <w:lang w:eastAsia="en-ZA"/>
              </w:rPr>
            </w:pPr>
            <w:r>
              <w:rPr>
                <w:rFonts w:asciiTheme="majorHAnsi" w:hAnsiTheme="majorHAnsi" w:cs="Arial"/>
                <w:color w:val="000000" w:themeColor="text1"/>
                <w:sz w:val="24"/>
                <w:szCs w:val="24"/>
                <w:lang w:eastAsia="en-ZA"/>
              </w:rPr>
              <w:t xml:space="preserve">Any other comment on experience </w:t>
            </w:r>
          </w:p>
        </w:tc>
      </w:tr>
      <w:tr w:rsidR="008C0408" w:rsidRPr="008C0408" w14:paraId="716F6DA1" w14:textId="77777777" w:rsidTr="008C0408">
        <w:trPr>
          <w:trHeight w:val="294"/>
        </w:trPr>
        <w:tc>
          <w:tcPr>
            <w:tcW w:w="9466" w:type="dxa"/>
            <w:gridSpan w:val="2"/>
            <w:shd w:val="clear" w:color="auto" w:fill="5B9BD5" w:themeFill="accent1"/>
          </w:tcPr>
          <w:p w14:paraId="4C584582" w14:textId="309C8B09" w:rsidR="008C0408" w:rsidRPr="008C0408" w:rsidRDefault="00026A9D" w:rsidP="00FD2EC0">
            <w:pPr>
              <w:rPr>
                <w:rFonts w:asciiTheme="majorHAnsi" w:hAnsiTheme="majorHAnsi" w:cs="Arial"/>
                <w:color w:val="000000" w:themeColor="text1"/>
                <w:sz w:val="24"/>
                <w:szCs w:val="24"/>
                <w:lang w:eastAsia="en-ZA"/>
              </w:rPr>
            </w:pPr>
            <w:r>
              <w:rPr>
                <w:rFonts w:asciiTheme="majorHAnsi" w:hAnsiTheme="majorHAnsi" w:cs="Arial"/>
                <w:color w:val="000000" w:themeColor="text1"/>
                <w:sz w:val="24"/>
                <w:szCs w:val="24"/>
                <w:lang w:eastAsia="en-ZA"/>
              </w:rPr>
              <w:t>2</w:t>
            </w:r>
            <w:r w:rsidR="008C0408" w:rsidRPr="008C0408">
              <w:rPr>
                <w:rFonts w:asciiTheme="majorHAnsi" w:hAnsiTheme="majorHAnsi" w:cs="Arial"/>
                <w:color w:val="000000" w:themeColor="text1"/>
                <w:sz w:val="24"/>
                <w:szCs w:val="24"/>
                <w:lang w:eastAsia="en-ZA"/>
              </w:rPr>
              <w:t xml:space="preserve">) Barriers to conducting home visits. </w:t>
            </w:r>
          </w:p>
        </w:tc>
      </w:tr>
      <w:tr w:rsidR="008C0408" w:rsidRPr="008C0408" w14:paraId="4E390648" w14:textId="77777777" w:rsidTr="00026A9D">
        <w:trPr>
          <w:trHeight w:val="294"/>
        </w:trPr>
        <w:tc>
          <w:tcPr>
            <w:tcW w:w="5309" w:type="dxa"/>
          </w:tcPr>
          <w:p w14:paraId="5ACDBEC9" w14:textId="77777777" w:rsidR="008C0408" w:rsidRPr="008C0408" w:rsidRDefault="008C0408" w:rsidP="00FD2EC0">
            <w:pPr>
              <w:rPr>
                <w:rFonts w:asciiTheme="majorHAnsi" w:hAnsiTheme="majorHAnsi" w:cs="Arial"/>
                <w:color w:val="000000" w:themeColor="text1"/>
                <w:sz w:val="24"/>
                <w:szCs w:val="24"/>
                <w:lang w:eastAsia="en-ZA"/>
              </w:rPr>
            </w:pPr>
            <w:r>
              <w:rPr>
                <w:rFonts w:asciiTheme="majorHAnsi" w:hAnsiTheme="majorHAnsi" w:cs="Arial"/>
                <w:color w:val="000000" w:themeColor="text1"/>
                <w:sz w:val="24"/>
                <w:szCs w:val="24"/>
                <w:lang w:eastAsia="en-ZA"/>
              </w:rPr>
              <w:t xml:space="preserve">What challenges have you faced in offering HBHIVC? </w:t>
            </w:r>
          </w:p>
        </w:tc>
        <w:tc>
          <w:tcPr>
            <w:tcW w:w="4157" w:type="dxa"/>
          </w:tcPr>
          <w:p w14:paraId="221D0441" w14:textId="2D1E8664" w:rsidR="008C0408" w:rsidRPr="008C0408" w:rsidRDefault="009E5DB8" w:rsidP="00FD2EC0">
            <w:pPr>
              <w:rPr>
                <w:rFonts w:asciiTheme="majorHAnsi" w:hAnsiTheme="majorHAnsi" w:cs="Arial"/>
                <w:color w:val="000000" w:themeColor="text1"/>
                <w:sz w:val="24"/>
                <w:szCs w:val="24"/>
                <w:lang w:eastAsia="en-ZA"/>
              </w:rPr>
            </w:pPr>
            <w:r>
              <w:rPr>
                <w:rFonts w:asciiTheme="majorHAnsi" w:hAnsiTheme="majorHAnsi" w:cs="Arial"/>
                <w:color w:val="000000" w:themeColor="text1"/>
                <w:sz w:val="24"/>
                <w:szCs w:val="24"/>
                <w:lang w:eastAsia="en-ZA"/>
              </w:rPr>
              <w:t>What challenges do you face or could</w:t>
            </w:r>
            <w:r w:rsidR="00EF0757">
              <w:rPr>
                <w:rFonts w:asciiTheme="majorHAnsi" w:hAnsiTheme="majorHAnsi" w:cs="Arial"/>
                <w:color w:val="000000" w:themeColor="text1"/>
                <w:sz w:val="24"/>
                <w:szCs w:val="24"/>
                <w:lang w:eastAsia="en-ZA"/>
              </w:rPr>
              <w:t xml:space="preserve"> you potentially</w:t>
            </w:r>
            <w:r>
              <w:rPr>
                <w:rFonts w:asciiTheme="majorHAnsi" w:hAnsiTheme="majorHAnsi" w:cs="Arial"/>
                <w:color w:val="000000" w:themeColor="text1"/>
                <w:sz w:val="24"/>
                <w:szCs w:val="24"/>
                <w:lang w:eastAsia="en-ZA"/>
              </w:rPr>
              <w:t xml:space="preserve"> face when visited by WBOTM? </w:t>
            </w:r>
          </w:p>
        </w:tc>
      </w:tr>
      <w:tr w:rsidR="008C0408" w:rsidRPr="008C0408" w14:paraId="6B4776DF" w14:textId="77777777" w:rsidTr="00026A9D">
        <w:trPr>
          <w:trHeight w:val="310"/>
        </w:trPr>
        <w:tc>
          <w:tcPr>
            <w:tcW w:w="5309" w:type="dxa"/>
          </w:tcPr>
          <w:p w14:paraId="7CB2DBBC" w14:textId="77777777" w:rsidR="008C0408" w:rsidRPr="008C0408" w:rsidRDefault="009E5DB8" w:rsidP="00FD2EC0">
            <w:pPr>
              <w:rPr>
                <w:rFonts w:asciiTheme="majorHAnsi" w:hAnsiTheme="majorHAnsi" w:cs="Arial"/>
                <w:color w:val="000000" w:themeColor="text1"/>
                <w:sz w:val="24"/>
                <w:szCs w:val="24"/>
                <w:lang w:eastAsia="en-ZA"/>
              </w:rPr>
            </w:pPr>
            <w:r>
              <w:rPr>
                <w:rFonts w:asciiTheme="majorHAnsi" w:hAnsiTheme="majorHAnsi" w:cs="Arial"/>
                <w:color w:val="000000" w:themeColor="text1"/>
                <w:sz w:val="24"/>
                <w:szCs w:val="24"/>
                <w:lang w:eastAsia="en-ZA"/>
              </w:rPr>
              <w:t xml:space="preserve">Any other comments? </w:t>
            </w:r>
          </w:p>
        </w:tc>
        <w:tc>
          <w:tcPr>
            <w:tcW w:w="4157" w:type="dxa"/>
          </w:tcPr>
          <w:p w14:paraId="74A4A47E" w14:textId="77777777" w:rsidR="008C0408" w:rsidRPr="008C0408" w:rsidRDefault="009E5DB8" w:rsidP="00FD2EC0">
            <w:pPr>
              <w:rPr>
                <w:rFonts w:asciiTheme="majorHAnsi" w:hAnsiTheme="majorHAnsi" w:cs="Arial"/>
                <w:color w:val="000000" w:themeColor="text1"/>
                <w:sz w:val="24"/>
                <w:szCs w:val="24"/>
                <w:lang w:eastAsia="en-ZA"/>
              </w:rPr>
            </w:pPr>
            <w:r>
              <w:rPr>
                <w:rFonts w:asciiTheme="majorHAnsi" w:hAnsiTheme="majorHAnsi" w:cs="Arial"/>
                <w:color w:val="000000" w:themeColor="text1"/>
                <w:sz w:val="24"/>
                <w:szCs w:val="24"/>
                <w:lang w:eastAsia="en-ZA"/>
              </w:rPr>
              <w:t xml:space="preserve">Any other comments? </w:t>
            </w:r>
          </w:p>
        </w:tc>
      </w:tr>
      <w:tr w:rsidR="00026A9D" w:rsidRPr="008C0408" w14:paraId="65DF96CB" w14:textId="77777777" w:rsidTr="009E5DB8">
        <w:trPr>
          <w:trHeight w:val="605"/>
        </w:trPr>
        <w:tc>
          <w:tcPr>
            <w:tcW w:w="9466" w:type="dxa"/>
            <w:gridSpan w:val="2"/>
            <w:shd w:val="clear" w:color="auto" w:fill="5B9BD5" w:themeFill="accent1"/>
          </w:tcPr>
          <w:p w14:paraId="2FA84804" w14:textId="6E9BACC4" w:rsidR="00026A9D" w:rsidRPr="008C0408" w:rsidRDefault="00026A9D" w:rsidP="00026A9D">
            <w:pPr>
              <w:rPr>
                <w:rFonts w:asciiTheme="majorHAnsi" w:hAnsiTheme="majorHAnsi" w:cs="Arial"/>
                <w:color w:val="000000" w:themeColor="text1"/>
                <w:sz w:val="24"/>
                <w:szCs w:val="24"/>
                <w:lang w:eastAsia="en-ZA"/>
              </w:rPr>
            </w:pPr>
            <w:r>
              <w:rPr>
                <w:rFonts w:asciiTheme="majorHAnsi" w:hAnsiTheme="majorHAnsi" w:cs="Arial"/>
                <w:color w:val="000000" w:themeColor="text1"/>
                <w:sz w:val="24"/>
                <w:szCs w:val="24"/>
                <w:lang w:eastAsia="en-ZA"/>
              </w:rPr>
              <w:t>3</w:t>
            </w:r>
            <w:r w:rsidRPr="008C0408">
              <w:rPr>
                <w:rFonts w:asciiTheme="majorHAnsi" w:hAnsiTheme="majorHAnsi" w:cs="Arial"/>
                <w:color w:val="000000" w:themeColor="text1"/>
                <w:sz w:val="24"/>
                <w:szCs w:val="24"/>
                <w:lang w:eastAsia="en-ZA"/>
              </w:rPr>
              <w:t>) The perceived value of WBOTS and HBHIVC</w:t>
            </w:r>
          </w:p>
        </w:tc>
      </w:tr>
      <w:tr w:rsidR="00026A9D" w:rsidRPr="008C0408" w14:paraId="41CC0FE6" w14:textId="77777777" w:rsidTr="00026A9D">
        <w:trPr>
          <w:trHeight w:val="415"/>
        </w:trPr>
        <w:tc>
          <w:tcPr>
            <w:tcW w:w="5309" w:type="dxa"/>
            <w:shd w:val="clear" w:color="auto" w:fill="FFFFFF" w:themeFill="background1"/>
          </w:tcPr>
          <w:p w14:paraId="4DA8E5AD" w14:textId="69103B59" w:rsidR="00026A9D" w:rsidRPr="008C0408" w:rsidRDefault="00026A9D" w:rsidP="00026A9D">
            <w:pPr>
              <w:rPr>
                <w:rFonts w:asciiTheme="majorHAnsi" w:hAnsiTheme="majorHAnsi" w:cs="Arial"/>
                <w:color w:val="000000" w:themeColor="text1"/>
                <w:sz w:val="24"/>
                <w:szCs w:val="24"/>
                <w:lang w:eastAsia="en-ZA"/>
              </w:rPr>
            </w:pPr>
            <w:r>
              <w:rPr>
                <w:rFonts w:asciiTheme="majorHAnsi" w:hAnsiTheme="majorHAnsi" w:cs="Arial"/>
                <w:color w:val="000000" w:themeColor="text1"/>
                <w:sz w:val="24"/>
                <w:szCs w:val="24"/>
                <w:lang w:eastAsia="en-ZA"/>
              </w:rPr>
              <w:t>From your experience what is the value of offering HBHIVC?</w:t>
            </w:r>
          </w:p>
        </w:tc>
        <w:tc>
          <w:tcPr>
            <w:tcW w:w="4157" w:type="dxa"/>
            <w:shd w:val="clear" w:color="auto" w:fill="FFFFFF" w:themeFill="background1"/>
          </w:tcPr>
          <w:p w14:paraId="63800852" w14:textId="57AA8E22" w:rsidR="00026A9D" w:rsidRPr="008C0408" w:rsidRDefault="00026A9D" w:rsidP="00026A9D">
            <w:pPr>
              <w:rPr>
                <w:rFonts w:asciiTheme="majorHAnsi" w:hAnsiTheme="majorHAnsi" w:cs="Arial"/>
                <w:color w:val="000000" w:themeColor="text1"/>
                <w:sz w:val="24"/>
                <w:szCs w:val="24"/>
                <w:lang w:eastAsia="en-ZA"/>
              </w:rPr>
            </w:pPr>
            <w:r>
              <w:rPr>
                <w:rFonts w:asciiTheme="majorHAnsi" w:hAnsiTheme="majorHAnsi" w:cs="Arial"/>
                <w:color w:val="000000" w:themeColor="text1"/>
                <w:sz w:val="24"/>
                <w:szCs w:val="24"/>
                <w:lang w:eastAsia="en-ZA"/>
              </w:rPr>
              <w:t xml:space="preserve">What value do you think WBOT members bring or could bring to PLWHIV? </w:t>
            </w:r>
          </w:p>
        </w:tc>
      </w:tr>
      <w:tr w:rsidR="00026A9D" w:rsidRPr="008C0408" w14:paraId="65F0194D" w14:textId="77777777" w:rsidTr="00026A9D">
        <w:trPr>
          <w:trHeight w:val="415"/>
        </w:trPr>
        <w:tc>
          <w:tcPr>
            <w:tcW w:w="5309" w:type="dxa"/>
            <w:shd w:val="clear" w:color="auto" w:fill="FFFFFF" w:themeFill="background1"/>
          </w:tcPr>
          <w:p w14:paraId="4C8AC9CA" w14:textId="4FEDA750" w:rsidR="00026A9D" w:rsidRDefault="00026A9D" w:rsidP="00026A9D">
            <w:pPr>
              <w:rPr>
                <w:rFonts w:asciiTheme="majorHAnsi" w:hAnsiTheme="majorHAnsi" w:cs="Arial"/>
                <w:color w:val="000000" w:themeColor="text1"/>
                <w:sz w:val="24"/>
                <w:szCs w:val="24"/>
                <w:lang w:eastAsia="en-ZA"/>
              </w:rPr>
            </w:pPr>
            <w:r>
              <w:rPr>
                <w:rFonts w:asciiTheme="majorHAnsi" w:hAnsiTheme="majorHAnsi" w:cs="Arial"/>
                <w:color w:val="000000" w:themeColor="text1"/>
                <w:sz w:val="24"/>
                <w:szCs w:val="24"/>
                <w:lang w:eastAsia="en-ZA"/>
              </w:rPr>
              <w:t>Any other comment?</w:t>
            </w:r>
          </w:p>
        </w:tc>
        <w:tc>
          <w:tcPr>
            <w:tcW w:w="4157" w:type="dxa"/>
            <w:shd w:val="clear" w:color="auto" w:fill="FFFFFF" w:themeFill="background1"/>
          </w:tcPr>
          <w:p w14:paraId="036C1F0E" w14:textId="71AE4EA8" w:rsidR="00026A9D" w:rsidRPr="008C0408" w:rsidRDefault="00026A9D" w:rsidP="00026A9D">
            <w:pPr>
              <w:rPr>
                <w:rFonts w:asciiTheme="majorHAnsi" w:hAnsiTheme="majorHAnsi" w:cs="Arial"/>
                <w:color w:val="000000" w:themeColor="text1"/>
                <w:sz w:val="24"/>
                <w:szCs w:val="24"/>
                <w:lang w:eastAsia="en-ZA"/>
              </w:rPr>
            </w:pPr>
            <w:r>
              <w:rPr>
                <w:rFonts w:asciiTheme="majorHAnsi" w:hAnsiTheme="majorHAnsi" w:cs="Arial"/>
                <w:color w:val="000000" w:themeColor="text1"/>
                <w:sz w:val="24"/>
                <w:szCs w:val="24"/>
                <w:lang w:eastAsia="en-ZA"/>
              </w:rPr>
              <w:t xml:space="preserve">Any other comment? </w:t>
            </w:r>
          </w:p>
        </w:tc>
      </w:tr>
    </w:tbl>
    <w:p w14:paraId="4707882C" w14:textId="6E6FB7D0" w:rsidR="009E5DB8" w:rsidRDefault="009E5DB8" w:rsidP="00026A9D">
      <w:pPr>
        <w:ind w:left="700"/>
      </w:pPr>
      <w:r>
        <w:rPr>
          <w:rStyle w:val="FootnoteReference"/>
        </w:rPr>
        <w:footnoteReference w:id="1"/>
      </w:r>
      <w:r>
        <w:t xml:space="preserve">HBHIVC – Home base HIV care       </w:t>
      </w:r>
      <w:r>
        <w:rPr>
          <w:rStyle w:val="FootnoteReference"/>
        </w:rPr>
        <w:footnoteReference w:id="2"/>
      </w:r>
      <w:r>
        <w:t xml:space="preserve">WBOT – ward based outreach team </w:t>
      </w:r>
      <w:r w:rsidR="00320A55">
        <w:tab/>
      </w:r>
      <w:r w:rsidR="00320A55">
        <w:tab/>
      </w:r>
      <w:r w:rsidR="00320A55">
        <w:tab/>
      </w:r>
      <w:r>
        <w:rPr>
          <w:rStyle w:val="FootnoteReference"/>
        </w:rPr>
        <w:footnoteReference w:id="3"/>
      </w:r>
      <w:r>
        <w:t>PLWHIV – People living with HIV</w:t>
      </w:r>
      <w:r w:rsidR="00320A55">
        <w:tab/>
      </w:r>
      <w:r>
        <w:t xml:space="preserve"> </w:t>
      </w:r>
      <w:r>
        <w:rPr>
          <w:rStyle w:val="FootnoteReference"/>
        </w:rPr>
        <w:footnoteReference w:id="4"/>
      </w:r>
      <w:r>
        <w:t>WBOTM – ward based outreach team member</w:t>
      </w:r>
    </w:p>
    <w:p w14:paraId="06FFDABA" w14:textId="77777777" w:rsidR="008C0408" w:rsidRDefault="008C0408" w:rsidP="008C0408"/>
    <w:p w14:paraId="2076C3C6" w14:textId="77777777" w:rsidR="008C0408" w:rsidRDefault="008C0408" w:rsidP="008C0408"/>
    <w:p w14:paraId="0741513C" w14:textId="77777777" w:rsidR="008C0408" w:rsidRDefault="008C0408" w:rsidP="008C0408"/>
    <w:p w14:paraId="6FD61727" w14:textId="77777777" w:rsidR="008C0408" w:rsidRDefault="008C0408" w:rsidP="008C0408"/>
    <w:p w14:paraId="03432164" w14:textId="77777777" w:rsidR="008C0408" w:rsidRDefault="008C0408" w:rsidP="008C0408"/>
    <w:p w14:paraId="4164B44C" w14:textId="77777777" w:rsidR="00D063E7" w:rsidRDefault="00D063E7" w:rsidP="008C0408"/>
    <w:sectPr w:rsidR="00D063E7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16cex:commentExtensible w16cex:durableId="22D256F0" w16cex:dateUtc="2020-08-03T07:27:00Z"/>
  <w16cex:commentExtensible w16cex:durableId="22D25847" w16cex:dateUtc="2020-08-03T07:32:00Z"/>
  <w16cex:commentExtensible w16cex:durableId="22D25877" w16cex:dateUtc="2020-08-03T07:33:00Z"/>
  <w16cex:commentExtensible w16cex:durableId="22D2A434" w16cex:dateUtc="2020-08-03T12:56:00Z"/>
</w16cex:commentsExtensible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16cid:commentId w16cid:paraId="68EA88F7" w16cid:durableId="22D256F0"/>
  <w16cid:commentId w16cid:paraId="5FD4BEFB" w16cid:durableId="22D25847"/>
  <w16cid:commentId w16cid:paraId="7AC0F24B" w16cid:durableId="22D25877"/>
  <w16cid:commentId w16cid:paraId="69EA5AB5" w16cid:durableId="22D2A434"/>
</w16cid:commentsIds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84017F7" w14:textId="77777777" w:rsidR="000E7A17" w:rsidRDefault="000E7A17" w:rsidP="009E5DB8">
      <w:pPr>
        <w:spacing w:after="0" w:line="240" w:lineRule="auto"/>
      </w:pPr>
      <w:r>
        <w:separator/>
      </w:r>
    </w:p>
  </w:endnote>
  <w:endnote w:type="continuationSeparator" w:id="0">
    <w:p w14:paraId="083B40A1" w14:textId="77777777" w:rsidR="000E7A17" w:rsidRDefault="000E7A17" w:rsidP="009E5DB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5DA234D" w14:textId="77777777" w:rsidR="000E7A17" w:rsidRDefault="000E7A17" w:rsidP="009E5DB8">
      <w:pPr>
        <w:spacing w:after="0" w:line="240" w:lineRule="auto"/>
      </w:pPr>
      <w:r>
        <w:separator/>
      </w:r>
    </w:p>
  </w:footnote>
  <w:footnote w:type="continuationSeparator" w:id="0">
    <w:p w14:paraId="5CFFB27B" w14:textId="77777777" w:rsidR="000E7A17" w:rsidRDefault="000E7A17" w:rsidP="009E5DB8">
      <w:pPr>
        <w:spacing w:after="0" w:line="240" w:lineRule="auto"/>
      </w:pPr>
      <w:r>
        <w:continuationSeparator/>
      </w:r>
    </w:p>
  </w:footnote>
  <w:footnote w:id="1">
    <w:p w14:paraId="22BC0DE1" w14:textId="40C88631" w:rsidR="009E5DB8" w:rsidRDefault="009E5DB8">
      <w:pPr>
        <w:pStyle w:val="FootnoteText"/>
      </w:pPr>
    </w:p>
  </w:footnote>
  <w:footnote w:id="2">
    <w:p w14:paraId="236D30CE" w14:textId="54317BF7" w:rsidR="009E5DB8" w:rsidRDefault="009E5DB8">
      <w:pPr>
        <w:pStyle w:val="FootnoteText"/>
      </w:pPr>
    </w:p>
  </w:footnote>
  <w:footnote w:id="3">
    <w:p w14:paraId="2EF60DED" w14:textId="49777D11" w:rsidR="009E5DB8" w:rsidRDefault="009E5DB8">
      <w:pPr>
        <w:pStyle w:val="FootnoteText"/>
      </w:pPr>
    </w:p>
  </w:footnote>
  <w:footnote w:id="4">
    <w:p w14:paraId="308114B1" w14:textId="616243F1" w:rsidR="009E5DB8" w:rsidRDefault="009E5DB8">
      <w:pPr>
        <w:pStyle w:val="FootnoteText"/>
      </w:pP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2A42884"/>
    <w:multiLevelType w:val="hybridMultilevel"/>
    <w:tmpl w:val="D2BC365E"/>
    <w:lvl w:ilvl="0" w:tplc="1C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1C090019" w:tentative="1">
      <w:start w:val="1"/>
      <w:numFmt w:val="lowerLetter"/>
      <w:lvlText w:val="%2."/>
      <w:lvlJc w:val="left"/>
      <w:pPr>
        <w:ind w:left="1080" w:hanging="360"/>
      </w:pPr>
    </w:lvl>
    <w:lvl w:ilvl="2" w:tplc="1C09001B" w:tentative="1">
      <w:start w:val="1"/>
      <w:numFmt w:val="lowerRoman"/>
      <w:lvlText w:val="%3."/>
      <w:lvlJc w:val="right"/>
      <w:pPr>
        <w:ind w:left="1800" w:hanging="180"/>
      </w:pPr>
    </w:lvl>
    <w:lvl w:ilvl="3" w:tplc="1C09000F" w:tentative="1">
      <w:start w:val="1"/>
      <w:numFmt w:val="decimal"/>
      <w:lvlText w:val="%4."/>
      <w:lvlJc w:val="left"/>
      <w:pPr>
        <w:ind w:left="2520" w:hanging="360"/>
      </w:pPr>
    </w:lvl>
    <w:lvl w:ilvl="4" w:tplc="1C090019" w:tentative="1">
      <w:start w:val="1"/>
      <w:numFmt w:val="lowerLetter"/>
      <w:lvlText w:val="%5."/>
      <w:lvlJc w:val="left"/>
      <w:pPr>
        <w:ind w:left="3240" w:hanging="360"/>
      </w:pPr>
    </w:lvl>
    <w:lvl w:ilvl="5" w:tplc="1C09001B" w:tentative="1">
      <w:start w:val="1"/>
      <w:numFmt w:val="lowerRoman"/>
      <w:lvlText w:val="%6."/>
      <w:lvlJc w:val="right"/>
      <w:pPr>
        <w:ind w:left="3960" w:hanging="180"/>
      </w:pPr>
    </w:lvl>
    <w:lvl w:ilvl="6" w:tplc="1C09000F" w:tentative="1">
      <w:start w:val="1"/>
      <w:numFmt w:val="decimal"/>
      <w:lvlText w:val="%7."/>
      <w:lvlJc w:val="left"/>
      <w:pPr>
        <w:ind w:left="4680" w:hanging="360"/>
      </w:pPr>
    </w:lvl>
    <w:lvl w:ilvl="7" w:tplc="1C090019" w:tentative="1">
      <w:start w:val="1"/>
      <w:numFmt w:val="lowerLetter"/>
      <w:lvlText w:val="%8."/>
      <w:lvlJc w:val="left"/>
      <w:pPr>
        <w:ind w:left="5400" w:hanging="360"/>
      </w:pPr>
    </w:lvl>
    <w:lvl w:ilvl="8" w:tplc="1C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4F954F98"/>
    <w:multiLevelType w:val="hybridMultilevel"/>
    <w:tmpl w:val="85709C9C"/>
    <w:lvl w:ilvl="0" w:tplc="1C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C090019" w:tentative="1">
      <w:start w:val="1"/>
      <w:numFmt w:val="lowerLetter"/>
      <w:lvlText w:val="%2."/>
      <w:lvlJc w:val="left"/>
      <w:pPr>
        <w:ind w:left="1440" w:hanging="360"/>
      </w:pPr>
    </w:lvl>
    <w:lvl w:ilvl="2" w:tplc="1C09001B" w:tentative="1">
      <w:start w:val="1"/>
      <w:numFmt w:val="lowerRoman"/>
      <w:lvlText w:val="%3."/>
      <w:lvlJc w:val="right"/>
      <w:pPr>
        <w:ind w:left="2160" w:hanging="180"/>
      </w:pPr>
    </w:lvl>
    <w:lvl w:ilvl="3" w:tplc="1C09000F" w:tentative="1">
      <w:start w:val="1"/>
      <w:numFmt w:val="decimal"/>
      <w:lvlText w:val="%4."/>
      <w:lvlJc w:val="left"/>
      <w:pPr>
        <w:ind w:left="2880" w:hanging="360"/>
      </w:pPr>
    </w:lvl>
    <w:lvl w:ilvl="4" w:tplc="1C090019" w:tentative="1">
      <w:start w:val="1"/>
      <w:numFmt w:val="lowerLetter"/>
      <w:lvlText w:val="%5."/>
      <w:lvlJc w:val="left"/>
      <w:pPr>
        <w:ind w:left="3600" w:hanging="360"/>
      </w:pPr>
    </w:lvl>
    <w:lvl w:ilvl="5" w:tplc="1C09001B" w:tentative="1">
      <w:start w:val="1"/>
      <w:numFmt w:val="lowerRoman"/>
      <w:lvlText w:val="%6."/>
      <w:lvlJc w:val="right"/>
      <w:pPr>
        <w:ind w:left="4320" w:hanging="180"/>
      </w:pPr>
    </w:lvl>
    <w:lvl w:ilvl="6" w:tplc="1C09000F" w:tentative="1">
      <w:start w:val="1"/>
      <w:numFmt w:val="decimal"/>
      <w:lvlText w:val="%7."/>
      <w:lvlJc w:val="left"/>
      <w:pPr>
        <w:ind w:left="5040" w:hanging="360"/>
      </w:pPr>
    </w:lvl>
    <w:lvl w:ilvl="7" w:tplc="1C090019" w:tentative="1">
      <w:start w:val="1"/>
      <w:numFmt w:val="lowerLetter"/>
      <w:lvlText w:val="%8."/>
      <w:lvlJc w:val="left"/>
      <w:pPr>
        <w:ind w:left="5760" w:hanging="360"/>
      </w:pPr>
    </w:lvl>
    <w:lvl w:ilvl="8" w:tplc="1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6AB155B"/>
    <w:multiLevelType w:val="hybridMultilevel"/>
    <w:tmpl w:val="82B83A32"/>
    <w:lvl w:ilvl="0" w:tplc="B3B6CEBC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1C090019" w:tentative="1">
      <w:start w:val="1"/>
      <w:numFmt w:val="lowerLetter"/>
      <w:lvlText w:val="%2."/>
      <w:lvlJc w:val="left"/>
      <w:pPr>
        <w:ind w:left="1800" w:hanging="360"/>
      </w:pPr>
    </w:lvl>
    <w:lvl w:ilvl="2" w:tplc="1C09001B" w:tentative="1">
      <w:start w:val="1"/>
      <w:numFmt w:val="lowerRoman"/>
      <w:lvlText w:val="%3."/>
      <w:lvlJc w:val="right"/>
      <w:pPr>
        <w:ind w:left="2520" w:hanging="180"/>
      </w:pPr>
    </w:lvl>
    <w:lvl w:ilvl="3" w:tplc="1C09000F" w:tentative="1">
      <w:start w:val="1"/>
      <w:numFmt w:val="decimal"/>
      <w:lvlText w:val="%4."/>
      <w:lvlJc w:val="left"/>
      <w:pPr>
        <w:ind w:left="3240" w:hanging="360"/>
      </w:pPr>
    </w:lvl>
    <w:lvl w:ilvl="4" w:tplc="1C090019" w:tentative="1">
      <w:start w:val="1"/>
      <w:numFmt w:val="lowerLetter"/>
      <w:lvlText w:val="%5."/>
      <w:lvlJc w:val="left"/>
      <w:pPr>
        <w:ind w:left="3960" w:hanging="360"/>
      </w:pPr>
    </w:lvl>
    <w:lvl w:ilvl="5" w:tplc="1C09001B" w:tentative="1">
      <w:start w:val="1"/>
      <w:numFmt w:val="lowerRoman"/>
      <w:lvlText w:val="%6."/>
      <w:lvlJc w:val="right"/>
      <w:pPr>
        <w:ind w:left="4680" w:hanging="180"/>
      </w:pPr>
    </w:lvl>
    <w:lvl w:ilvl="6" w:tplc="1C09000F" w:tentative="1">
      <w:start w:val="1"/>
      <w:numFmt w:val="decimal"/>
      <w:lvlText w:val="%7."/>
      <w:lvlJc w:val="left"/>
      <w:pPr>
        <w:ind w:left="5400" w:hanging="360"/>
      </w:pPr>
    </w:lvl>
    <w:lvl w:ilvl="7" w:tplc="1C090019" w:tentative="1">
      <w:start w:val="1"/>
      <w:numFmt w:val="lowerLetter"/>
      <w:lvlText w:val="%8."/>
      <w:lvlJc w:val="left"/>
      <w:pPr>
        <w:ind w:left="6120" w:hanging="360"/>
      </w:pPr>
    </w:lvl>
    <w:lvl w:ilvl="8" w:tplc="1C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5F517FB4"/>
    <w:multiLevelType w:val="hybridMultilevel"/>
    <w:tmpl w:val="3C064586"/>
    <w:lvl w:ilvl="0" w:tplc="1C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1C090019" w:tentative="1">
      <w:start w:val="1"/>
      <w:numFmt w:val="lowerLetter"/>
      <w:lvlText w:val="%2."/>
      <w:lvlJc w:val="left"/>
      <w:pPr>
        <w:ind w:left="1440" w:hanging="360"/>
      </w:pPr>
    </w:lvl>
    <w:lvl w:ilvl="2" w:tplc="1C09001B" w:tentative="1">
      <w:start w:val="1"/>
      <w:numFmt w:val="lowerRoman"/>
      <w:lvlText w:val="%3."/>
      <w:lvlJc w:val="right"/>
      <w:pPr>
        <w:ind w:left="2160" w:hanging="180"/>
      </w:pPr>
    </w:lvl>
    <w:lvl w:ilvl="3" w:tplc="1C09000F" w:tentative="1">
      <w:start w:val="1"/>
      <w:numFmt w:val="decimal"/>
      <w:lvlText w:val="%4."/>
      <w:lvlJc w:val="left"/>
      <w:pPr>
        <w:ind w:left="2880" w:hanging="360"/>
      </w:pPr>
    </w:lvl>
    <w:lvl w:ilvl="4" w:tplc="1C090019" w:tentative="1">
      <w:start w:val="1"/>
      <w:numFmt w:val="lowerLetter"/>
      <w:lvlText w:val="%5."/>
      <w:lvlJc w:val="left"/>
      <w:pPr>
        <w:ind w:left="3600" w:hanging="360"/>
      </w:pPr>
    </w:lvl>
    <w:lvl w:ilvl="5" w:tplc="1C09001B" w:tentative="1">
      <w:start w:val="1"/>
      <w:numFmt w:val="lowerRoman"/>
      <w:lvlText w:val="%6."/>
      <w:lvlJc w:val="right"/>
      <w:pPr>
        <w:ind w:left="4320" w:hanging="180"/>
      </w:pPr>
    </w:lvl>
    <w:lvl w:ilvl="6" w:tplc="1C09000F" w:tentative="1">
      <w:start w:val="1"/>
      <w:numFmt w:val="decimal"/>
      <w:lvlText w:val="%7."/>
      <w:lvlJc w:val="left"/>
      <w:pPr>
        <w:ind w:left="5040" w:hanging="360"/>
      </w:pPr>
    </w:lvl>
    <w:lvl w:ilvl="7" w:tplc="1C090019" w:tentative="1">
      <w:start w:val="1"/>
      <w:numFmt w:val="lowerLetter"/>
      <w:lvlText w:val="%8."/>
      <w:lvlJc w:val="left"/>
      <w:pPr>
        <w:ind w:left="5760" w:hanging="360"/>
      </w:pPr>
    </w:lvl>
    <w:lvl w:ilvl="8" w:tplc="1C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3"/>
  </w:num>
  <w:num w:numId="3">
    <w:abstractNumId w:val="2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C0408"/>
    <w:rsid w:val="00026A9D"/>
    <w:rsid w:val="00065A94"/>
    <w:rsid w:val="000E3277"/>
    <w:rsid w:val="000E7A17"/>
    <w:rsid w:val="00132534"/>
    <w:rsid w:val="002144E6"/>
    <w:rsid w:val="002326C6"/>
    <w:rsid w:val="00241D20"/>
    <w:rsid w:val="00320A55"/>
    <w:rsid w:val="004C74B7"/>
    <w:rsid w:val="005F42F7"/>
    <w:rsid w:val="00606D58"/>
    <w:rsid w:val="006B321B"/>
    <w:rsid w:val="00737D4A"/>
    <w:rsid w:val="008B319E"/>
    <w:rsid w:val="008C0408"/>
    <w:rsid w:val="009055AC"/>
    <w:rsid w:val="009E5DB8"/>
    <w:rsid w:val="00AB7C6B"/>
    <w:rsid w:val="00AF239D"/>
    <w:rsid w:val="00C03BBA"/>
    <w:rsid w:val="00D063E7"/>
    <w:rsid w:val="00D163E8"/>
    <w:rsid w:val="00D16531"/>
    <w:rsid w:val="00EF03C1"/>
    <w:rsid w:val="00EF07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677CC834"/>
  <w15:chartTrackingRefBased/>
  <w15:docId w15:val="{B12539F6-17E1-4322-8436-CC32D7401BF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Z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AF239D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8C0408"/>
    <w:pPr>
      <w:ind w:left="720"/>
      <w:contextualSpacing/>
    </w:pPr>
  </w:style>
  <w:style w:type="table" w:styleId="TableGrid">
    <w:name w:val="Table Grid"/>
    <w:basedOn w:val="TableNormal"/>
    <w:uiPriority w:val="39"/>
    <w:rsid w:val="008C040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FootnoteText">
    <w:name w:val="footnote text"/>
    <w:basedOn w:val="Normal"/>
    <w:link w:val="FootnoteTextChar"/>
    <w:uiPriority w:val="99"/>
    <w:semiHidden/>
    <w:unhideWhenUsed/>
    <w:rsid w:val="009E5DB8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9E5DB8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9E5DB8"/>
    <w:rPr>
      <w:vertAlign w:val="superscript"/>
    </w:rPr>
  </w:style>
  <w:style w:type="character" w:customStyle="1" w:styleId="Heading1Char">
    <w:name w:val="Heading 1 Char"/>
    <w:basedOn w:val="DefaultParagraphFont"/>
    <w:link w:val="Heading1"/>
    <w:uiPriority w:val="9"/>
    <w:rsid w:val="00AF239D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styleId="CommentReference">
    <w:name w:val="annotation reference"/>
    <w:basedOn w:val="DefaultParagraphFont"/>
    <w:uiPriority w:val="99"/>
    <w:semiHidden/>
    <w:unhideWhenUsed/>
    <w:rsid w:val="009055AC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9055AC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9055AC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9055AC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9055AC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9055AC"/>
    <w:pPr>
      <w:spacing w:after="0" w:line="240" w:lineRule="auto"/>
    </w:pPr>
    <w:rPr>
      <w:rFonts w:ascii="Times New Roman" w:hAnsi="Times New Roman" w:cs="Times New Roman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055AC"/>
    <w:rPr>
      <w:rFonts w:ascii="Times New Roman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microsoft.com/office/2018/08/relationships/commentsExtensible" Target="commentsExtensible.xml"/><Relationship Id="rId5" Type="http://schemas.openxmlformats.org/officeDocument/2006/relationships/webSettings" Target="webSettings.xml"/><Relationship Id="rId10" Type="http://schemas.microsoft.com/office/2016/09/relationships/commentsIds" Target="commentsId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81A2058-91BE-4C46-891C-AD14B095FA7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219</Words>
  <Characters>1250</Characters>
  <Application>Microsoft Office Word</Application>
  <DocSecurity>0</DocSecurity>
  <Lines>10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Pretoria</Company>
  <LinksUpToDate>false</LinksUpToDate>
  <CharactersWithSpaces>1467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Sanele Ngcobo</dc:creator>
  <cp:keywords/>
  <dc:description/>
  <cp:lastModifiedBy>Pfano Makhera, Mrs</cp:lastModifiedBy>
  <cp:revision>2</cp:revision>
  <dcterms:created xsi:type="dcterms:W3CDTF">2020-12-11T08:52:00Z</dcterms:created>
  <dcterms:modified xsi:type="dcterms:W3CDTF">2020-12-11T08:52:00Z</dcterms:modified>
</cp:coreProperties>
</file>