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944" w:rsidRDefault="00572BD1" w:rsidP="00EE500E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555BB16A" wp14:editId="39B22080">
            <wp:extent cx="9972040" cy="519874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5.2.t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519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59A" w:rsidRDefault="008B359A" w:rsidP="00BE3D30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35605B">
        <w:rPr>
          <w:rFonts w:ascii="Times New Roman" w:hAnsi="Times New Roman"/>
          <w:b/>
          <w:bCs/>
          <w:sz w:val="24"/>
          <w:szCs w:val="24"/>
        </w:rPr>
        <w:t>Fig</w:t>
      </w:r>
      <w:r>
        <w:rPr>
          <w:rFonts w:ascii="Times New Roman" w:hAnsi="Times New Roman"/>
          <w:b/>
          <w:bCs/>
          <w:sz w:val="24"/>
          <w:szCs w:val="24"/>
        </w:rPr>
        <w:t>.</w:t>
      </w:r>
      <w:proofErr w:type="gramEnd"/>
      <w:r w:rsidRPr="0035605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E3D30">
        <w:rPr>
          <w:rFonts w:ascii="Times New Roman" w:hAnsi="Times New Roman"/>
          <w:b/>
          <w:bCs/>
          <w:sz w:val="24"/>
          <w:szCs w:val="24"/>
        </w:rPr>
        <w:t>S</w:t>
      </w:r>
      <w:r w:rsidR="005E58B7">
        <w:rPr>
          <w:rFonts w:ascii="Times New Roman" w:hAnsi="Times New Roman"/>
          <w:b/>
          <w:bCs/>
          <w:sz w:val="24"/>
          <w:szCs w:val="24"/>
        </w:rPr>
        <w:t>3</w:t>
      </w:r>
      <w:r w:rsidR="00BE3D30">
        <w:rPr>
          <w:rFonts w:ascii="Times New Roman" w:hAnsi="Times New Roman"/>
          <w:b/>
          <w:bCs/>
          <w:sz w:val="24"/>
          <w:szCs w:val="24"/>
        </w:rPr>
        <w:t>.1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35605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Chronogram of diversification in </w:t>
      </w:r>
      <w:proofErr w:type="spellStart"/>
      <w:r w:rsidRPr="00331720">
        <w:rPr>
          <w:rFonts w:ascii="Times New Roman" w:hAnsi="Times New Roman"/>
          <w:b/>
          <w:bCs/>
          <w:i/>
          <w:sz w:val="24"/>
          <w:szCs w:val="24"/>
        </w:rPr>
        <w:t>Amblysomus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septentrionalis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, A.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robustus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, and A. h.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longiceps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35605B">
        <w:rPr>
          <w:rFonts w:ascii="Times New Roman" w:hAnsi="Times New Roman"/>
          <w:sz w:val="24"/>
          <w:szCs w:val="24"/>
        </w:rPr>
        <w:t xml:space="preserve">Maximum clade credibility tree obtained from the rate-calibrated BEAST </w:t>
      </w:r>
      <w:r>
        <w:rPr>
          <w:rFonts w:ascii="Times New Roman" w:hAnsi="Times New Roman"/>
          <w:sz w:val="24"/>
          <w:szCs w:val="24"/>
        </w:rPr>
        <w:t xml:space="preserve">coalescent (Bayesian skyline) </w:t>
      </w:r>
      <w:r w:rsidRPr="0035605B">
        <w:rPr>
          <w:rFonts w:ascii="Times New Roman" w:hAnsi="Times New Roman"/>
          <w:sz w:val="24"/>
          <w:szCs w:val="24"/>
        </w:rPr>
        <w:t>analysis</w:t>
      </w:r>
      <w:r>
        <w:rPr>
          <w:rFonts w:ascii="Times New Roman" w:hAnsi="Times New Roman"/>
          <w:sz w:val="24"/>
          <w:szCs w:val="24"/>
        </w:rPr>
        <w:t xml:space="preserve">, based on the complete </w:t>
      </w:r>
      <w:r w:rsidRPr="008B359A">
        <w:rPr>
          <w:rFonts w:ascii="Times New Roman" w:hAnsi="Times New Roman"/>
          <w:i/>
          <w:sz w:val="24"/>
          <w:szCs w:val="24"/>
        </w:rPr>
        <w:t>MT-ND2</w:t>
      </w:r>
      <w:r>
        <w:rPr>
          <w:rFonts w:ascii="Times New Roman" w:hAnsi="Times New Roman"/>
          <w:sz w:val="24"/>
          <w:szCs w:val="24"/>
        </w:rPr>
        <w:t xml:space="preserve"> dataset comprising 34 individuals</w:t>
      </w:r>
      <w:r w:rsidRPr="0035605B">
        <w:rPr>
          <w:rFonts w:ascii="Times New Roman" w:hAnsi="Times New Roman"/>
          <w:sz w:val="24"/>
          <w:szCs w:val="24"/>
        </w:rPr>
        <w:t xml:space="preserve">. </w:t>
      </w:r>
      <w:r w:rsidR="00BE3D30">
        <w:rPr>
          <w:rFonts w:ascii="Times New Roman" w:hAnsi="Times New Roman"/>
          <w:sz w:val="24"/>
          <w:szCs w:val="24"/>
        </w:rPr>
        <w:t xml:space="preserve">See S1 Table for locality codes and sample information. </w:t>
      </w:r>
      <w:r w:rsidRPr="0035605B">
        <w:rPr>
          <w:rFonts w:ascii="Times New Roman" w:hAnsi="Times New Roman"/>
          <w:sz w:val="24"/>
          <w:szCs w:val="24"/>
        </w:rPr>
        <w:t xml:space="preserve">Values </w:t>
      </w:r>
      <w:r>
        <w:rPr>
          <w:rFonts w:ascii="Times New Roman" w:hAnsi="Times New Roman"/>
          <w:sz w:val="24"/>
          <w:szCs w:val="24"/>
        </w:rPr>
        <w:t>at the</w:t>
      </w:r>
      <w:r w:rsidRPr="0035605B">
        <w:rPr>
          <w:rFonts w:ascii="Times New Roman" w:hAnsi="Times New Roman"/>
          <w:sz w:val="24"/>
          <w:szCs w:val="24"/>
        </w:rPr>
        <w:t xml:space="preserve"> nodes indicate posterior probabilities</w:t>
      </w:r>
      <w:r>
        <w:rPr>
          <w:rFonts w:ascii="Times New Roman" w:hAnsi="Times New Roman"/>
          <w:sz w:val="24"/>
          <w:szCs w:val="24"/>
        </w:rPr>
        <w:t>, and the time line is given in millions of years ago (Ma)</w:t>
      </w:r>
      <w:r w:rsidRPr="0035605B">
        <w:rPr>
          <w:rFonts w:ascii="Times New Roman" w:hAnsi="Times New Roman"/>
          <w:sz w:val="24"/>
          <w:szCs w:val="24"/>
        </w:rPr>
        <w:t>.</w:t>
      </w:r>
    </w:p>
    <w:p w:rsidR="008B359A" w:rsidRDefault="008B359A">
      <w:pPr>
        <w:rPr>
          <w:rFonts w:ascii="Times New Roman" w:hAnsi="Times New Roman"/>
          <w:sz w:val="24"/>
          <w:szCs w:val="24"/>
        </w:rPr>
      </w:pPr>
    </w:p>
    <w:p w:rsidR="008B359A" w:rsidRDefault="008B359A"/>
    <w:p w:rsidR="008B359A" w:rsidRDefault="00572BD1" w:rsidP="00BE3D30">
      <w:pPr>
        <w:jc w:val="center"/>
      </w:pPr>
      <w:r>
        <w:rPr>
          <w:noProof/>
          <w:lang w:val="en-GB" w:eastAsia="en-GB"/>
        </w:rPr>
        <w:lastRenderedPageBreak/>
        <w:drawing>
          <wp:inline distT="0" distB="0" distL="0" distR="0" wp14:anchorId="7FC0551F" wp14:editId="108E7FA6">
            <wp:extent cx="7295239" cy="5809524"/>
            <wp:effectExtent l="0" t="0" r="127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5.1.t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5239" cy="58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D30" w:rsidRDefault="00BE3D30" w:rsidP="00BE3D30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35605B">
        <w:rPr>
          <w:rFonts w:ascii="Times New Roman" w:hAnsi="Times New Roman"/>
          <w:b/>
          <w:bCs/>
          <w:sz w:val="24"/>
          <w:szCs w:val="24"/>
        </w:rPr>
        <w:t>Fig</w:t>
      </w:r>
      <w:r>
        <w:rPr>
          <w:rFonts w:ascii="Times New Roman" w:hAnsi="Times New Roman"/>
          <w:b/>
          <w:bCs/>
          <w:sz w:val="24"/>
          <w:szCs w:val="24"/>
        </w:rPr>
        <w:t>.</w:t>
      </w:r>
      <w:proofErr w:type="gramEnd"/>
      <w:r w:rsidRPr="0035605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</w:t>
      </w:r>
      <w:r w:rsidR="005E58B7">
        <w:rPr>
          <w:rFonts w:ascii="Times New Roman" w:hAnsi="Times New Roman"/>
          <w:b/>
          <w:bCs/>
          <w:sz w:val="24"/>
          <w:szCs w:val="24"/>
        </w:rPr>
        <w:t>3</w:t>
      </w:r>
      <w:r>
        <w:rPr>
          <w:rFonts w:ascii="Times New Roman" w:hAnsi="Times New Roman"/>
          <w:b/>
          <w:bCs/>
          <w:sz w:val="24"/>
          <w:szCs w:val="24"/>
        </w:rPr>
        <w:t>.2.</w:t>
      </w:r>
      <w:r w:rsidRPr="0035605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Chronogram of diversification in </w:t>
      </w:r>
      <w:proofErr w:type="spellStart"/>
      <w:r w:rsidRPr="00331720">
        <w:rPr>
          <w:rFonts w:ascii="Times New Roman" w:hAnsi="Times New Roman"/>
          <w:b/>
          <w:bCs/>
          <w:i/>
          <w:sz w:val="24"/>
          <w:szCs w:val="24"/>
        </w:rPr>
        <w:t>Amblysomus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hottentotus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pondoliae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35605B">
        <w:rPr>
          <w:rFonts w:ascii="Times New Roman" w:hAnsi="Times New Roman"/>
          <w:sz w:val="24"/>
          <w:szCs w:val="24"/>
        </w:rPr>
        <w:t xml:space="preserve">Maximum clade credibility tree obtained from the rate-calibrated BEAST </w:t>
      </w:r>
      <w:r>
        <w:rPr>
          <w:rFonts w:ascii="Times New Roman" w:hAnsi="Times New Roman"/>
          <w:sz w:val="24"/>
          <w:szCs w:val="24"/>
        </w:rPr>
        <w:t xml:space="preserve">coalescent (Bayesian skyline) </w:t>
      </w:r>
      <w:r w:rsidRPr="0035605B">
        <w:rPr>
          <w:rFonts w:ascii="Times New Roman" w:hAnsi="Times New Roman"/>
          <w:sz w:val="24"/>
          <w:szCs w:val="24"/>
        </w:rPr>
        <w:t>analysis</w:t>
      </w:r>
      <w:r>
        <w:rPr>
          <w:rFonts w:ascii="Times New Roman" w:hAnsi="Times New Roman"/>
          <w:sz w:val="24"/>
          <w:szCs w:val="24"/>
        </w:rPr>
        <w:t xml:space="preserve">, based on the complete </w:t>
      </w:r>
      <w:r w:rsidRPr="008B359A">
        <w:rPr>
          <w:rFonts w:ascii="Times New Roman" w:hAnsi="Times New Roman"/>
          <w:i/>
          <w:sz w:val="24"/>
          <w:szCs w:val="24"/>
        </w:rPr>
        <w:t>MT-ND2</w:t>
      </w:r>
      <w:r>
        <w:rPr>
          <w:rFonts w:ascii="Times New Roman" w:hAnsi="Times New Roman"/>
          <w:sz w:val="24"/>
          <w:szCs w:val="24"/>
        </w:rPr>
        <w:t xml:space="preserve"> dataset comprising 38 individuals</w:t>
      </w:r>
      <w:r w:rsidRPr="0035605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See S1 Table for locality codes and sample information. </w:t>
      </w:r>
      <w:r w:rsidRPr="0035605B">
        <w:rPr>
          <w:rFonts w:ascii="Times New Roman" w:hAnsi="Times New Roman"/>
          <w:sz w:val="24"/>
          <w:szCs w:val="24"/>
        </w:rPr>
        <w:t xml:space="preserve">Values </w:t>
      </w:r>
      <w:r>
        <w:rPr>
          <w:rFonts w:ascii="Times New Roman" w:hAnsi="Times New Roman"/>
          <w:sz w:val="24"/>
          <w:szCs w:val="24"/>
        </w:rPr>
        <w:t>at the</w:t>
      </w:r>
      <w:r w:rsidRPr="0035605B">
        <w:rPr>
          <w:rFonts w:ascii="Times New Roman" w:hAnsi="Times New Roman"/>
          <w:sz w:val="24"/>
          <w:szCs w:val="24"/>
        </w:rPr>
        <w:t xml:space="preserve"> nodes indicate posterior probabilities</w:t>
      </w:r>
      <w:r>
        <w:rPr>
          <w:rFonts w:ascii="Times New Roman" w:hAnsi="Times New Roman"/>
          <w:sz w:val="24"/>
          <w:szCs w:val="24"/>
        </w:rPr>
        <w:t>, and the time line is given in millions of years ago (Ma)</w:t>
      </w:r>
      <w:r w:rsidRPr="0035605B">
        <w:rPr>
          <w:rFonts w:ascii="Times New Roman" w:hAnsi="Times New Roman"/>
          <w:sz w:val="24"/>
          <w:szCs w:val="24"/>
        </w:rPr>
        <w:t>.</w:t>
      </w:r>
    </w:p>
    <w:p w:rsidR="00BE3D30" w:rsidRDefault="00C15602" w:rsidP="00EE500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7295239" cy="5809524"/>
            <wp:effectExtent l="0" t="0" r="127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5.3.t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5239" cy="58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D30" w:rsidRPr="00EE500E" w:rsidRDefault="00EE500E" w:rsidP="00EE500E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35605B">
        <w:rPr>
          <w:rFonts w:ascii="Times New Roman" w:hAnsi="Times New Roman"/>
          <w:b/>
          <w:bCs/>
          <w:sz w:val="24"/>
          <w:szCs w:val="24"/>
        </w:rPr>
        <w:t>Fig</w:t>
      </w:r>
      <w:r>
        <w:rPr>
          <w:rFonts w:ascii="Times New Roman" w:hAnsi="Times New Roman"/>
          <w:b/>
          <w:bCs/>
          <w:sz w:val="24"/>
          <w:szCs w:val="24"/>
        </w:rPr>
        <w:t>.</w:t>
      </w:r>
      <w:proofErr w:type="gramEnd"/>
      <w:r w:rsidRPr="0035605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</w:t>
      </w:r>
      <w:r w:rsidR="005E58B7">
        <w:rPr>
          <w:rFonts w:ascii="Times New Roman" w:hAnsi="Times New Roman"/>
          <w:b/>
          <w:bCs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.3.</w:t>
      </w:r>
      <w:r w:rsidRPr="0035605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Chronogram of diversification in </w:t>
      </w:r>
      <w:proofErr w:type="spellStart"/>
      <w:r w:rsidRPr="00331720">
        <w:rPr>
          <w:rFonts w:ascii="Times New Roman" w:hAnsi="Times New Roman"/>
          <w:b/>
          <w:bCs/>
          <w:i/>
          <w:sz w:val="24"/>
          <w:szCs w:val="24"/>
        </w:rPr>
        <w:t>Amblysomus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hottentotus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iris </w:t>
      </w:r>
      <w:r>
        <w:rPr>
          <w:rFonts w:ascii="Times New Roman" w:hAnsi="Times New Roman"/>
          <w:b/>
          <w:bCs/>
          <w:sz w:val="24"/>
          <w:szCs w:val="24"/>
        </w:rPr>
        <w:t xml:space="preserve">(Clade L) and the Central Coastal clade (Clade K). </w:t>
      </w:r>
      <w:r w:rsidRPr="0035605B">
        <w:rPr>
          <w:rFonts w:ascii="Times New Roman" w:hAnsi="Times New Roman"/>
          <w:sz w:val="24"/>
          <w:szCs w:val="24"/>
        </w:rPr>
        <w:t xml:space="preserve">Maximum clade credibility tree obtained from the rate-calibrated BEAST </w:t>
      </w:r>
      <w:r>
        <w:rPr>
          <w:rFonts w:ascii="Times New Roman" w:hAnsi="Times New Roman"/>
          <w:sz w:val="24"/>
          <w:szCs w:val="24"/>
        </w:rPr>
        <w:t xml:space="preserve">coalescent (Bayesian skyline) </w:t>
      </w:r>
      <w:r w:rsidRPr="0035605B">
        <w:rPr>
          <w:rFonts w:ascii="Times New Roman" w:hAnsi="Times New Roman"/>
          <w:sz w:val="24"/>
          <w:szCs w:val="24"/>
        </w:rPr>
        <w:t>analysis</w:t>
      </w:r>
      <w:r>
        <w:rPr>
          <w:rFonts w:ascii="Times New Roman" w:hAnsi="Times New Roman"/>
          <w:sz w:val="24"/>
          <w:szCs w:val="24"/>
        </w:rPr>
        <w:t xml:space="preserve">, based on the complete </w:t>
      </w:r>
      <w:r w:rsidRPr="008B359A">
        <w:rPr>
          <w:rFonts w:ascii="Times New Roman" w:hAnsi="Times New Roman"/>
          <w:i/>
          <w:sz w:val="24"/>
          <w:szCs w:val="24"/>
        </w:rPr>
        <w:t>MT-ND2</w:t>
      </w:r>
      <w:r>
        <w:rPr>
          <w:rFonts w:ascii="Times New Roman" w:hAnsi="Times New Roman"/>
          <w:sz w:val="24"/>
          <w:szCs w:val="24"/>
        </w:rPr>
        <w:t xml:space="preserve"> dataset comprising 23 individuals</w:t>
      </w:r>
      <w:r w:rsidRPr="0035605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See S1 Table for locality codes and sample information. </w:t>
      </w:r>
      <w:r w:rsidRPr="0035605B">
        <w:rPr>
          <w:rFonts w:ascii="Times New Roman" w:hAnsi="Times New Roman"/>
          <w:sz w:val="24"/>
          <w:szCs w:val="24"/>
        </w:rPr>
        <w:t xml:space="preserve">Values </w:t>
      </w:r>
      <w:r>
        <w:rPr>
          <w:rFonts w:ascii="Times New Roman" w:hAnsi="Times New Roman"/>
          <w:sz w:val="24"/>
          <w:szCs w:val="24"/>
        </w:rPr>
        <w:t>at the</w:t>
      </w:r>
      <w:r w:rsidRPr="0035605B">
        <w:rPr>
          <w:rFonts w:ascii="Times New Roman" w:hAnsi="Times New Roman"/>
          <w:sz w:val="24"/>
          <w:szCs w:val="24"/>
        </w:rPr>
        <w:t xml:space="preserve"> nodes indicate posterior probabilities</w:t>
      </w:r>
      <w:r>
        <w:rPr>
          <w:rFonts w:ascii="Times New Roman" w:hAnsi="Times New Roman"/>
          <w:sz w:val="24"/>
          <w:szCs w:val="24"/>
        </w:rPr>
        <w:t>, and the time line is given in millions of years ago (Ma)</w:t>
      </w:r>
      <w:r w:rsidRPr="0035605B">
        <w:rPr>
          <w:rFonts w:ascii="Times New Roman" w:hAnsi="Times New Roman"/>
          <w:sz w:val="24"/>
          <w:szCs w:val="24"/>
        </w:rPr>
        <w:t>.</w:t>
      </w:r>
    </w:p>
    <w:sectPr w:rsidR="00BE3D30" w:rsidRPr="00EE500E" w:rsidSect="008B359A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59A"/>
    <w:rsid w:val="00074561"/>
    <w:rsid w:val="00572BD1"/>
    <w:rsid w:val="005E58B7"/>
    <w:rsid w:val="00660944"/>
    <w:rsid w:val="008B359A"/>
    <w:rsid w:val="00965660"/>
    <w:rsid w:val="00A851B5"/>
    <w:rsid w:val="00BE3D30"/>
    <w:rsid w:val="00C15602"/>
    <w:rsid w:val="00CE3547"/>
    <w:rsid w:val="00EE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5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5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"/><Relationship Id="rId5" Type="http://schemas.openxmlformats.org/officeDocument/2006/relationships/image" Target="media/image1.t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Pretoria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Paulette</cp:lastModifiedBy>
  <cp:revision>3</cp:revision>
  <dcterms:created xsi:type="dcterms:W3CDTF">2015-12-05T14:00:00Z</dcterms:created>
  <dcterms:modified xsi:type="dcterms:W3CDTF">2015-12-05T14:00:00Z</dcterms:modified>
</cp:coreProperties>
</file>