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88F6B34" w14:textId="4458D916" w:rsidR="003E2A50" w:rsidRDefault="00217867" w:rsidP="003E2A50">
      <w:pPr>
        <w:pStyle w:val="NoSpacing"/>
        <w:rPr>
          <w:b/>
          <w:bCs/>
          <w:sz w:val="28"/>
          <w:szCs w:val="28"/>
        </w:rPr>
      </w:pPr>
      <w:bookmarkStart w:id="0" w:name="_GoBack"/>
      <w:bookmarkEnd w:id="0"/>
      <w:r>
        <w:rPr>
          <w:b/>
          <w:bCs/>
          <w:sz w:val="28"/>
          <w:szCs w:val="28"/>
        </w:rPr>
        <w:t xml:space="preserve">Appendix 1. </w:t>
      </w:r>
      <w:r w:rsidR="003E2A50">
        <w:rPr>
          <w:b/>
          <w:bCs/>
          <w:sz w:val="28"/>
          <w:szCs w:val="28"/>
        </w:rPr>
        <w:t>Supplementary Document</w:t>
      </w:r>
      <w:r>
        <w:rPr>
          <w:b/>
          <w:bCs/>
          <w:sz w:val="28"/>
          <w:szCs w:val="28"/>
        </w:rPr>
        <w:t xml:space="preserve"> on Search Strategy</w:t>
      </w:r>
    </w:p>
    <w:p w14:paraId="11107E7D" w14:textId="77777777" w:rsidR="003E2A50" w:rsidRDefault="003E2A50" w:rsidP="003E2A50">
      <w:pPr>
        <w:pStyle w:val="NoSpacing"/>
        <w:rPr>
          <w:b/>
          <w:bCs/>
          <w:sz w:val="28"/>
          <w:szCs w:val="28"/>
        </w:rPr>
      </w:pPr>
    </w:p>
    <w:p w14:paraId="40D137A9" w14:textId="77777777" w:rsidR="003E2A50" w:rsidRPr="00390491" w:rsidRDefault="003E2A50" w:rsidP="003E2A50">
      <w:pPr>
        <w:pStyle w:val="NoSpacing"/>
        <w:rPr>
          <w:b/>
          <w:bCs/>
          <w:sz w:val="20"/>
          <w:szCs w:val="20"/>
        </w:rPr>
      </w:pPr>
      <w:r>
        <w:rPr>
          <w:b/>
          <w:bCs/>
          <w:sz w:val="20"/>
          <w:szCs w:val="20"/>
        </w:rPr>
        <w:t>Google Settings for Search</w:t>
      </w:r>
    </w:p>
    <w:p w14:paraId="3551155A" w14:textId="77777777" w:rsidR="003E2A50" w:rsidRDefault="003E2A50" w:rsidP="003E2A50">
      <w:pPr>
        <w:pStyle w:val="NoSpacing"/>
        <w:rPr>
          <w:sz w:val="20"/>
          <w:szCs w:val="20"/>
        </w:rPr>
      </w:pPr>
      <w:r>
        <w:rPr>
          <w:sz w:val="20"/>
          <w:szCs w:val="20"/>
        </w:rPr>
        <w:t>The Google search is performed in the Chrome browser using the setting ‘Google Depersonalized’. This is an option in the browser Chrome to be able to generate the same search results on every network despite search history and saved preferences. (</w:t>
      </w:r>
      <w:r w:rsidRPr="004A7AF7">
        <w:rPr>
          <w:sz w:val="20"/>
          <w:szCs w:val="20"/>
        </w:rPr>
        <w:t xml:space="preserve">“Add a new search engine” option, add a new search engine: “Google Depersonalized,” keyword “dep” and URL: </w:t>
      </w:r>
      <w:hyperlink r:id="rId6" w:history="1">
        <w:r w:rsidRPr="00DF74FE">
          <w:rPr>
            <w:rStyle w:val="Hyperlink"/>
            <w:sz w:val="20"/>
            <w:szCs w:val="20"/>
          </w:rPr>
          <w:t>http://www.google.com/search?q=%s&amp;pws=0</w:t>
        </w:r>
      </w:hyperlink>
      <w:r>
        <w:rPr>
          <w:sz w:val="20"/>
          <w:szCs w:val="20"/>
        </w:rPr>
        <w:t>).</w:t>
      </w:r>
    </w:p>
    <w:p w14:paraId="02ACF810" w14:textId="77777777" w:rsidR="003E2A50" w:rsidRDefault="003E2A50" w:rsidP="003E2A50">
      <w:pPr>
        <w:pStyle w:val="NoSpacing"/>
        <w:rPr>
          <w:sz w:val="20"/>
          <w:szCs w:val="20"/>
        </w:rPr>
      </w:pPr>
    </w:p>
    <w:p w14:paraId="40B53389" w14:textId="77777777" w:rsidR="003E2A50" w:rsidRPr="00390491" w:rsidRDefault="003E2A50" w:rsidP="003E2A50">
      <w:pPr>
        <w:pStyle w:val="NoSpacing"/>
        <w:rPr>
          <w:b/>
          <w:bCs/>
          <w:sz w:val="20"/>
          <w:szCs w:val="20"/>
        </w:rPr>
      </w:pPr>
      <w:r>
        <w:rPr>
          <w:b/>
          <w:bCs/>
          <w:sz w:val="20"/>
          <w:szCs w:val="20"/>
        </w:rPr>
        <w:t>Software</w:t>
      </w:r>
    </w:p>
    <w:p w14:paraId="0286F1AE" w14:textId="77777777" w:rsidR="003E2A50" w:rsidRDefault="003E2A50" w:rsidP="003E2A50">
      <w:pPr>
        <w:pStyle w:val="NoSpacing"/>
        <w:rPr>
          <w:sz w:val="20"/>
          <w:szCs w:val="20"/>
        </w:rPr>
      </w:pPr>
      <w:proofErr w:type="spellStart"/>
      <w:r>
        <w:rPr>
          <w:sz w:val="20"/>
          <w:szCs w:val="20"/>
        </w:rPr>
        <w:t>Atlas.ti</w:t>
      </w:r>
      <w:proofErr w:type="spellEnd"/>
      <w:r>
        <w:rPr>
          <w:sz w:val="20"/>
          <w:szCs w:val="20"/>
        </w:rPr>
        <w:t>: Qualitative analysis Documents and Interviews</w:t>
      </w:r>
    </w:p>
    <w:p w14:paraId="269AE06E" w14:textId="77777777" w:rsidR="003E2A50" w:rsidRDefault="003E2A50" w:rsidP="003E2A50">
      <w:pPr>
        <w:pStyle w:val="NoSpacing"/>
        <w:rPr>
          <w:sz w:val="20"/>
          <w:szCs w:val="20"/>
        </w:rPr>
      </w:pPr>
      <w:r>
        <w:rPr>
          <w:sz w:val="20"/>
          <w:szCs w:val="20"/>
        </w:rPr>
        <w:t>Google Teams: Raw data interviews</w:t>
      </w:r>
    </w:p>
    <w:p w14:paraId="1EA0A29F" w14:textId="77777777" w:rsidR="003E2A50" w:rsidRDefault="003E2A50" w:rsidP="003E2A50">
      <w:pPr>
        <w:pStyle w:val="NoSpacing"/>
        <w:rPr>
          <w:b/>
          <w:bCs/>
          <w:sz w:val="28"/>
          <w:szCs w:val="28"/>
        </w:rPr>
      </w:pPr>
    </w:p>
    <w:p w14:paraId="138B6C41" w14:textId="77777777" w:rsidR="003E2A50" w:rsidRPr="00FB606D" w:rsidRDefault="003E2A50" w:rsidP="003E2A50">
      <w:pPr>
        <w:pStyle w:val="NoSpacing"/>
        <w:rPr>
          <w:b/>
          <w:bCs/>
          <w:sz w:val="28"/>
          <w:szCs w:val="28"/>
        </w:rPr>
      </w:pPr>
    </w:p>
    <w:tbl>
      <w:tblPr>
        <w:tblStyle w:val="TableGrid"/>
        <w:tblpPr w:leftFromText="180" w:rightFromText="180" w:vertAnchor="text" w:horzAnchor="margin" w:tblpY="294"/>
        <w:tblW w:w="0" w:type="auto"/>
        <w:tblLook w:val="04A0" w:firstRow="1" w:lastRow="0" w:firstColumn="1" w:lastColumn="0" w:noHBand="0" w:noVBand="1"/>
      </w:tblPr>
      <w:tblGrid>
        <w:gridCol w:w="1548"/>
        <w:gridCol w:w="1548"/>
        <w:gridCol w:w="1549"/>
        <w:gridCol w:w="1548"/>
        <w:gridCol w:w="1548"/>
        <w:gridCol w:w="1549"/>
      </w:tblGrid>
      <w:tr w:rsidR="003E2A50" w14:paraId="3FBF345F" w14:textId="77777777" w:rsidTr="00D374B9">
        <w:tc>
          <w:tcPr>
            <w:tcW w:w="1548" w:type="dxa"/>
          </w:tcPr>
          <w:p w14:paraId="66C4BFD2" w14:textId="77777777" w:rsidR="003E2A50" w:rsidRDefault="003E2A50" w:rsidP="00D374B9">
            <w:pPr>
              <w:pStyle w:val="NoSpacing"/>
              <w:rPr>
                <w:sz w:val="20"/>
                <w:szCs w:val="20"/>
              </w:rPr>
            </w:pPr>
          </w:p>
        </w:tc>
        <w:tc>
          <w:tcPr>
            <w:tcW w:w="1548" w:type="dxa"/>
          </w:tcPr>
          <w:p w14:paraId="24FFBCB3" w14:textId="77777777" w:rsidR="003E2A50" w:rsidRPr="005E46F3" w:rsidRDefault="003E2A50" w:rsidP="00D374B9">
            <w:pPr>
              <w:pStyle w:val="NoSpacing"/>
              <w:rPr>
                <w:b/>
                <w:bCs/>
                <w:sz w:val="20"/>
                <w:szCs w:val="20"/>
              </w:rPr>
            </w:pPr>
            <w:r w:rsidRPr="005E46F3">
              <w:rPr>
                <w:b/>
                <w:bCs/>
                <w:sz w:val="20"/>
                <w:szCs w:val="20"/>
              </w:rPr>
              <w:t>WHO ESPEN</w:t>
            </w:r>
          </w:p>
        </w:tc>
        <w:tc>
          <w:tcPr>
            <w:tcW w:w="1549" w:type="dxa"/>
          </w:tcPr>
          <w:p w14:paraId="01F6D79A" w14:textId="77777777" w:rsidR="003E2A50" w:rsidRPr="005E46F3" w:rsidRDefault="003E2A50" w:rsidP="00D374B9">
            <w:pPr>
              <w:pStyle w:val="NoSpacing"/>
              <w:rPr>
                <w:b/>
                <w:bCs/>
                <w:sz w:val="20"/>
                <w:szCs w:val="20"/>
              </w:rPr>
            </w:pPr>
            <w:r w:rsidRPr="005E46F3">
              <w:rPr>
                <w:b/>
                <w:bCs/>
                <w:sz w:val="20"/>
                <w:szCs w:val="20"/>
              </w:rPr>
              <w:t xml:space="preserve">WHO AFRO library / WHO IRIS AFRO </w:t>
            </w:r>
          </w:p>
        </w:tc>
        <w:tc>
          <w:tcPr>
            <w:tcW w:w="1548" w:type="dxa"/>
          </w:tcPr>
          <w:p w14:paraId="75B9E7BD" w14:textId="77777777" w:rsidR="003E2A50" w:rsidRPr="005E46F3" w:rsidRDefault="003E2A50" w:rsidP="00D374B9">
            <w:pPr>
              <w:pStyle w:val="NoSpacing"/>
              <w:rPr>
                <w:b/>
                <w:bCs/>
                <w:sz w:val="20"/>
                <w:szCs w:val="20"/>
              </w:rPr>
            </w:pPr>
            <w:r>
              <w:rPr>
                <w:b/>
                <w:bCs/>
                <w:sz w:val="20"/>
                <w:szCs w:val="20"/>
              </w:rPr>
              <w:t xml:space="preserve">The country’s </w:t>
            </w:r>
            <w:r w:rsidRPr="005E46F3">
              <w:rPr>
                <w:b/>
                <w:bCs/>
                <w:sz w:val="20"/>
                <w:szCs w:val="20"/>
              </w:rPr>
              <w:t>MOH</w:t>
            </w:r>
            <w:r>
              <w:rPr>
                <w:b/>
                <w:bCs/>
                <w:sz w:val="20"/>
                <w:szCs w:val="20"/>
              </w:rPr>
              <w:t xml:space="preserve"> website</w:t>
            </w:r>
          </w:p>
        </w:tc>
        <w:tc>
          <w:tcPr>
            <w:tcW w:w="1548" w:type="dxa"/>
          </w:tcPr>
          <w:p w14:paraId="77FC31B9" w14:textId="77777777" w:rsidR="003E2A50" w:rsidRPr="005E46F3" w:rsidRDefault="003E2A50" w:rsidP="00D374B9">
            <w:pPr>
              <w:pStyle w:val="NoSpacing"/>
              <w:tabs>
                <w:tab w:val="left" w:pos="1094"/>
              </w:tabs>
              <w:rPr>
                <w:b/>
                <w:bCs/>
                <w:sz w:val="20"/>
                <w:szCs w:val="20"/>
              </w:rPr>
            </w:pPr>
            <w:r w:rsidRPr="005E46F3">
              <w:rPr>
                <w:b/>
                <w:bCs/>
                <w:sz w:val="20"/>
                <w:szCs w:val="20"/>
              </w:rPr>
              <w:t>Google</w:t>
            </w:r>
          </w:p>
          <w:p w14:paraId="210C84EA" w14:textId="77777777" w:rsidR="003E2A50" w:rsidRPr="008B1670" w:rsidRDefault="003E2A50" w:rsidP="00D374B9">
            <w:pPr>
              <w:pStyle w:val="NoSpacing"/>
              <w:tabs>
                <w:tab w:val="left" w:pos="1094"/>
              </w:tabs>
              <w:rPr>
                <w:sz w:val="20"/>
                <w:szCs w:val="20"/>
              </w:rPr>
            </w:pPr>
            <w:r w:rsidRPr="008B1670">
              <w:rPr>
                <w:sz w:val="20"/>
                <w:szCs w:val="20"/>
              </w:rPr>
              <w:t>(The first 10 hits on Google)</w:t>
            </w:r>
            <w:r w:rsidRPr="008B1670">
              <w:rPr>
                <w:sz w:val="20"/>
                <w:szCs w:val="20"/>
              </w:rPr>
              <w:tab/>
            </w:r>
          </w:p>
        </w:tc>
        <w:tc>
          <w:tcPr>
            <w:tcW w:w="1549" w:type="dxa"/>
          </w:tcPr>
          <w:p w14:paraId="7853BE7A" w14:textId="77777777" w:rsidR="003E2A50" w:rsidRPr="005E46F3" w:rsidRDefault="003E2A50" w:rsidP="00D374B9">
            <w:pPr>
              <w:pStyle w:val="NoSpacing"/>
              <w:tabs>
                <w:tab w:val="left" w:pos="1094"/>
              </w:tabs>
              <w:rPr>
                <w:b/>
                <w:bCs/>
                <w:sz w:val="20"/>
                <w:szCs w:val="20"/>
              </w:rPr>
            </w:pPr>
            <w:r w:rsidRPr="005E46F3">
              <w:rPr>
                <w:b/>
                <w:bCs/>
                <w:sz w:val="20"/>
                <w:szCs w:val="20"/>
              </w:rPr>
              <w:t>Stakeholders</w:t>
            </w:r>
          </w:p>
        </w:tc>
      </w:tr>
      <w:tr w:rsidR="003E2A50" w:rsidRPr="008753D0" w14:paraId="7BF40ABE" w14:textId="77777777" w:rsidTr="00D374B9">
        <w:tc>
          <w:tcPr>
            <w:tcW w:w="1548" w:type="dxa"/>
          </w:tcPr>
          <w:p w14:paraId="254909A3" w14:textId="77777777" w:rsidR="003E2A50" w:rsidRDefault="003E2A50" w:rsidP="00D374B9">
            <w:pPr>
              <w:pStyle w:val="NoSpacing"/>
              <w:rPr>
                <w:sz w:val="20"/>
                <w:szCs w:val="20"/>
              </w:rPr>
            </w:pPr>
            <w:r>
              <w:rPr>
                <w:sz w:val="20"/>
                <w:szCs w:val="20"/>
              </w:rPr>
              <w:t>Target</w:t>
            </w:r>
          </w:p>
        </w:tc>
        <w:tc>
          <w:tcPr>
            <w:tcW w:w="1548" w:type="dxa"/>
          </w:tcPr>
          <w:p w14:paraId="7E0385FB" w14:textId="77777777" w:rsidR="003E2A50" w:rsidRDefault="003E2A50" w:rsidP="00D374B9">
            <w:pPr>
              <w:pStyle w:val="NoSpacing"/>
              <w:rPr>
                <w:sz w:val="20"/>
                <w:szCs w:val="20"/>
              </w:rPr>
            </w:pPr>
            <w:r>
              <w:rPr>
                <w:sz w:val="20"/>
                <w:szCs w:val="20"/>
              </w:rPr>
              <w:t>NTD Masterplan</w:t>
            </w:r>
          </w:p>
        </w:tc>
        <w:tc>
          <w:tcPr>
            <w:tcW w:w="1549" w:type="dxa"/>
          </w:tcPr>
          <w:p w14:paraId="6837F13B" w14:textId="77777777" w:rsidR="003E2A50" w:rsidRPr="005070E0" w:rsidRDefault="003E2A50" w:rsidP="00D374B9">
            <w:pPr>
              <w:pStyle w:val="NoSpacing"/>
              <w:rPr>
                <w:color w:val="BFBFBF" w:themeColor="background1" w:themeShade="BF"/>
                <w:sz w:val="20"/>
                <w:szCs w:val="20"/>
              </w:rPr>
            </w:pPr>
            <w:r>
              <w:rPr>
                <w:sz w:val="20"/>
                <w:szCs w:val="20"/>
              </w:rPr>
              <w:t>National SBE Policy Documents; NTD Masterplan</w:t>
            </w:r>
          </w:p>
        </w:tc>
        <w:tc>
          <w:tcPr>
            <w:tcW w:w="1548" w:type="dxa"/>
          </w:tcPr>
          <w:p w14:paraId="452E58CC" w14:textId="77777777" w:rsidR="003E2A50" w:rsidRDefault="003E2A50" w:rsidP="00D374B9">
            <w:pPr>
              <w:pStyle w:val="NoSpacing"/>
              <w:rPr>
                <w:sz w:val="20"/>
                <w:szCs w:val="20"/>
              </w:rPr>
            </w:pPr>
            <w:r>
              <w:rPr>
                <w:sz w:val="20"/>
                <w:szCs w:val="20"/>
              </w:rPr>
              <w:t>National SBE Policy Documents; NTD Masterplan</w:t>
            </w:r>
          </w:p>
        </w:tc>
        <w:tc>
          <w:tcPr>
            <w:tcW w:w="1548" w:type="dxa"/>
          </w:tcPr>
          <w:p w14:paraId="1E116753" w14:textId="77777777" w:rsidR="003E2A50" w:rsidRDefault="003E2A50" w:rsidP="00D374B9">
            <w:pPr>
              <w:pStyle w:val="NoSpacing"/>
              <w:rPr>
                <w:sz w:val="20"/>
                <w:szCs w:val="20"/>
              </w:rPr>
            </w:pPr>
            <w:r>
              <w:rPr>
                <w:sz w:val="20"/>
                <w:szCs w:val="20"/>
              </w:rPr>
              <w:t>National SBE Policy Documents; NTD Masterplan</w:t>
            </w:r>
          </w:p>
        </w:tc>
        <w:tc>
          <w:tcPr>
            <w:tcW w:w="1549" w:type="dxa"/>
          </w:tcPr>
          <w:p w14:paraId="1CB58D22" w14:textId="77777777" w:rsidR="003E2A50" w:rsidRDefault="003E2A50" w:rsidP="00D374B9">
            <w:pPr>
              <w:pStyle w:val="NoSpacing"/>
              <w:rPr>
                <w:sz w:val="20"/>
                <w:szCs w:val="20"/>
              </w:rPr>
            </w:pPr>
            <w:r>
              <w:rPr>
                <w:sz w:val="20"/>
                <w:szCs w:val="20"/>
              </w:rPr>
              <w:t>National SBE Policy Documents.</w:t>
            </w:r>
          </w:p>
        </w:tc>
      </w:tr>
      <w:tr w:rsidR="003E2A50" w14:paraId="6571A69B" w14:textId="77777777" w:rsidTr="00D374B9">
        <w:tc>
          <w:tcPr>
            <w:tcW w:w="1548" w:type="dxa"/>
          </w:tcPr>
          <w:p w14:paraId="5C4D2078" w14:textId="77777777" w:rsidR="003E2A50" w:rsidRDefault="003E2A50" w:rsidP="00D374B9">
            <w:pPr>
              <w:pStyle w:val="NoSpacing"/>
              <w:rPr>
                <w:sz w:val="20"/>
                <w:szCs w:val="20"/>
              </w:rPr>
            </w:pPr>
            <w:r>
              <w:rPr>
                <w:sz w:val="20"/>
                <w:szCs w:val="20"/>
              </w:rPr>
              <w:t>Search terms</w:t>
            </w:r>
          </w:p>
        </w:tc>
        <w:tc>
          <w:tcPr>
            <w:tcW w:w="1548" w:type="dxa"/>
          </w:tcPr>
          <w:p w14:paraId="15E388C4" w14:textId="77777777" w:rsidR="003E2A50" w:rsidRDefault="003E2A50" w:rsidP="00D374B9">
            <w:pPr>
              <w:pStyle w:val="NoSpacing"/>
              <w:rPr>
                <w:sz w:val="20"/>
                <w:szCs w:val="20"/>
              </w:rPr>
            </w:pPr>
            <w:r>
              <w:rPr>
                <w:sz w:val="20"/>
                <w:szCs w:val="20"/>
              </w:rPr>
              <w:t>‘Country name’</w:t>
            </w:r>
          </w:p>
        </w:tc>
        <w:tc>
          <w:tcPr>
            <w:tcW w:w="1549" w:type="dxa"/>
          </w:tcPr>
          <w:p w14:paraId="550293A1" w14:textId="77777777" w:rsidR="003E2A50" w:rsidRPr="00842EF7" w:rsidRDefault="003E2A50" w:rsidP="00D374B9">
            <w:pPr>
              <w:pStyle w:val="NoSpacing"/>
              <w:rPr>
                <w:sz w:val="20"/>
                <w:szCs w:val="20"/>
              </w:rPr>
            </w:pPr>
            <w:r>
              <w:rPr>
                <w:sz w:val="20"/>
                <w:szCs w:val="20"/>
              </w:rPr>
              <w:t xml:space="preserve">‘Country name’ </w:t>
            </w:r>
            <w:proofErr w:type="gramStart"/>
            <w:r>
              <w:rPr>
                <w:sz w:val="20"/>
                <w:szCs w:val="20"/>
              </w:rPr>
              <w:t>AND  Neglected</w:t>
            </w:r>
            <w:proofErr w:type="gramEnd"/>
            <w:r>
              <w:rPr>
                <w:sz w:val="20"/>
                <w:szCs w:val="20"/>
              </w:rPr>
              <w:t xml:space="preserve"> Tropical Disease(s); NTD Masterplan; </w:t>
            </w:r>
            <w:r w:rsidRPr="00842EF7">
              <w:rPr>
                <w:sz w:val="20"/>
                <w:szCs w:val="20"/>
              </w:rPr>
              <w:t>Snakebite(s)</w:t>
            </w:r>
            <w:r>
              <w:rPr>
                <w:sz w:val="20"/>
                <w:szCs w:val="20"/>
              </w:rPr>
              <w:t xml:space="preserve">; </w:t>
            </w:r>
            <w:r w:rsidRPr="00842EF7">
              <w:rPr>
                <w:sz w:val="20"/>
                <w:szCs w:val="20"/>
              </w:rPr>
              <w:t xml:space="preserve">Snake bite(s); </w:t>
            </w:r>
          </w:p>
          <w:p w14:paraId="5EE66BD1" w14:textId="77777777" w:rsidR="003E2A50" w:rsidRDefault="003E2A50" w:rsidP="00D374B9">
            <w:pPr>
              <w:pStyle w:val="NoSpacing"/>
              <w:rPr>
                <w:sz w:val="20"/>
                <w:szCs w:val="20"/>
              </w:rPr>
            </w:pPr>
            <w:r w:rsidRPr="005070E0">
              <w:rPr>
                <w:sz w:val="20"/>
                <w:szCs w:val="20"/>
              </w:rPr>
              <w:t>Snakebite envenoming; Snake bite</w:t>
            </w:r>
            <w:r>
              <w:rPr>
                <w:sz w:val="20"/>
                <w:szCs w:val="20"/>
              </w:rPr>
              <w:t xml:space="preserve"> </w:t>
            </w:r>
            <w:r w:rsidRPr="005070E0">
              <w:rPr>
                <w:sz w:val="20"/>
                <w:szCs w:val="20"/>
              </w:rPr>
              <w:t>envenoming</w:t>
            </w:r>
            <w:r>
              <w:rPr>
                <w:sz w:val="20"/>
                <w:szCs w:val="20"/>
              </w:rPr>
              <w:t>.</w:t>
            </w:r>
          </w:p>
        </w:tc>
        <w:tc>
          <w:tcPr>
            <w:tcW w:w="1548" w:type="dxa"/>
          </w:tcPr>
          <w:p w14:paraId="48C31315" w14:textId="77777777" w:rsidR="003E2A50" w:rsidRPr="008308B4" w:rsidRDefault="003E2A50" w:rsidP="00D374B9">
            <w:pPr>
              <w:pStyle w:val="NoSpacing"/>
              <w:rPr>
                <w:sz w:val="18"/>
                <w:szCs w:val="18"/>
              </w:rPr>
            </w:pPr>
            <w:r w:rsidRPr="008308B4">
              <w:rPr>
                <w:sz w:val="18"/>
                <w:szCs w:val="18"/>
              </w:rPr>
              <w:t>(Under heading ‘Publications’ or ‘Resources’ etc.)</w:t>
            </w:r>
          </w:p>
          <w:p w14:paraId="7EBFE484" w14:textId="77777777" w:rsidR="003E2A50" w:rsidRPr="00842EF7" w:rsidRDefault="003E2A50" w:rsidP="00D374B9">
            <w:pPr>
              <w:pStyle w:val="NoSpacing"/>
              <w:rPr>
                <w:sz w:val="20"/>
                <w:szCs w:val="20"/>
              </w:rPr>
            </w:pPr>
            <w:r>
              <w:rPr>
                <w:sz w:val="20"/>
                <w:szCs w:val="20"/>
              </w:rPr>
              <w:t xml:space="preserve">Neglected Tropical Disease(s); NTD Masterplan; </w:t>
            </w:r>
            <w:r w:rsidRPr="00842EF7">
              <w:rPr>
                <w:sz w:val="20"/>
                <w:szCs w:val="20"/>
              </w:rPr>
              <w:t>Snakebite(s)</w:t>
            </w:r>
            <w:r>
              <w:rPr>
                <w:sz w:val="20"/>
                <w:szCs w:val="20"/>
              </w:rPr>
              <w:t xml:space="preserve">; </w:t>
            </w:r>
            <w:r w:rsidRPr="00842EF7">
              <w:rPr>
                <w:sz w:val="20"/>
                <w:szCs w:val="20"/>
              </w:rPr>
              <w:t xml:space="preserve">Snake bite(s); </w:t>
            </w:r>
          </w:p>
          <w:p w14:paraId="22AE9EA1" w14:textId="77777777" w:rsidR="003E2A50" w:rsidRDefault="003E2A50" w:rsidP="00D374B9">
            <w:pPr>
              <w:pStyle w:val="NoSpacing"/>
              <w:rPr>
                <w:sz w:val="20"/>
                <w:szCs w:val="20"/>
              </w:rPr>
            </w:pPr>
            <w:r w:rsidRPr="005070E0">
              <w:rPr>
                <w:sz w:val="20"/>
                <w:szCs w:val="20"/>
              </w:rPr>
              <w:t>Snakebite envenoming; Snake bite envenoming</w:t>
            </w:r>
            <w:r>
              <w:rPr>
                <w:sz w:val="20"/>
                <w:szCs w:val="20"/>
              </w:rPr>
              <w:t xml:space="preserve">. </w:t>
            </w:r>
          </w:p>
        </w:tc>
        <w:tc>
          <w:tcPr>
            <w:tcW w:w="1548" w:type="dxa"/>
          </w:tcPr>
          <w:p w14:paraId="200857F0" w14:textId="77777777" w:rsidR="003E2A50" w:rsidRPr="00842EF7" w:rsidRDefault="003E2A50" w:rsidP="00D374B9">
            <w:pPr>
              <w:pStyle w:val="NoSpacing"/>
              <w:rPr>
                <w:sz w:val="20"/>
                <w:szCs w:val="20"/>
              </w:rPr>
            </w:pPr>
            <w:r>
              <w:rPr>
                <w:sz w:val="20"/>
                <w:szCs w:val="20"/>
              </w:rPr>
              <w:t xml:space="preserve">‘Country name’ </w:t>
            </w:r>
            <w:proofErr w:type="gramStart"/>
            <w:r>
              <w:rPr>
                <w:sz w:val="20"/>
                <w:szCs w:val="20"/>
              </w:rPr>
              <w:t>AND  Neglected</w:t>
            </w:r>
            <w:proofErr w:type="gramEnd"/>
            <w:r>
              <w:rPr>
                <w:sz w:val="20"/>
                <w:szCs w:val="20"/>
              </w:rPr>
              <w:t xml:space="preserve"> Tropical Disease(s); NTD Masterplan; </w:t>
            </w:r>
            <w:r w:rsidRPr="00842EF7">
              <w:rPr>
                <w:sz w:val="20"/>
                <w:szCs w:val="20"/>
              </w:rPr>
              <w:t>Snakebite(s)</w:t>
            </w:r>
            <w:r>
              <w:rPr>
                <w:sz w:val="20"/>
                <w:szCs w:val="20"/>
              </w:rPr>
              <w:t xml:space="preserve">; </w:t>
            </w:r>
            <w:r w:rsidRPr="00842EF7">
              <w:rPr>
                <w:sz w:val="20"/>
                <w:szCs w:val="20"/>
              </w:rPr>
              <w:t xml:space="preserve">Snake bite(s); </w:t>
            </w:r>
          </w:p>
          <w:p w14:paraId="7B2256AB" w14:textId="77777777" w:rsidR="003E2A50" w:rsidRDefault="003E2A50" w:rsidP="00D374B9">
            <w:pPr>
              <w:pStyle w:val="NoSpacing"/>
              <w:rPr>
                <w:sz w:val="20"/>
                <w:szCs w:val="20"/>
              </w:rPr>
            </w:pPr>
            <w:r w:rsidRPr="005070E0">
              <w:rPr>
                <w:sz w:val="20"/>
                <w:szCs w:val="20"/>
              </w:rPr>
              <w:t>Snakebite envenoming; Snake bite</w:t>
            </w:r>
            <w:r>
              <w:rPr>
                <w:sz w:val="20"/>
                <w:szCs w:val="20"/>
              </w:rPr>
              <w:t xml:space="preserve"> </w:t>
            </w:r>
            <w:r w:rsidRPr="005070E0">
              <w:rPr>
                <w:sz w:val="20"/>
                <w:szCs w:val="20"/>
              </w:rPr>
              <w:t>envenoming</w:t>
            </w:r>
            <w:r>
              <w:rPr>
                <w:sz w:val="20"/>
                <w:szCs w:val="20"/>
              </w:rPr>
              <w:t xml:space="preserve"> AND -, Policy; Strategy.</w:t>
            </w:r>
          </w:p>
        </w:tc>
        <w:tc>
          <w:tcPr>
            <w:tcW w:w="1549" w:type="dxa"/>
          </w:tcPr>
          <w:p w14:paraId="6F63DF12" w14:textId="77777777" w:rsidR="003E2A50" w:rsidRDefault="003E2A50" w:rsidP="00D374B9">
            <w:pPr>
              <w:pStyle w:val="NoSpacing"/>
              <w:rPr>
                <w:sz w:val="20"/>
                <w:szCs w:val="20"/>
              </w:rPr>
            </w:pPr>
            <w:r>
              <w:rPr>
                <w:sz w:val="20"/>
                <w:szCs w:val="20"/>
              </w:rPr>
              <w:t>-</w:t>
            </w:r>
          </w:p>
        </w:tc>
      </w:tr>
      <w:tr w:rsidR="003E2A50" w14:paraId="0D3CFD9B" w14:textId="77777777" w:rsidTr="00D374B9">
        <w:tc>
          <w:tcPr>
            <w:tcW w:w="1548" w:type="dxa"/>
          </w:tcPr>
          <w:p w14:paraId="541165E5" w14:textId="77777777" w:rsidR="003E2A50" w:rsidRDefault="003E2A50" w:rsidP="00D374B9">
            <w:pPr>
              <w:pStyle w:val="NoSpacing"/>
              <w:rPr>
                <w:sz w:val="20"/>
                <w:szCs w:val="20"/>
              </w:rPr>
            </w:pPr>
            <w:r>
              <w:rPr>
                <w:sz w:val="20"/>
                <w:szCs w:val="20"/>
              </w:rPr>
              <w:t>Text search term</w:t>
            </w:r>
          </w:p>
          <w:p w14:paraId="3A7ED703" w14:textId="77777777" w:rsidR="003E2A50" w:rsidRPr="00594C49" w:rsidRDefault="003E2A50" w:rsidP="00D374B9">
            <w:pPr>
              <w:pStyle w:val="NoSpacing"/>
              <w:rPr>
                <w:i/>
                <w:iCs/>
                <w:sz w:val="20"/>
                <w:szCs w:val="20"/>
              </w:rPr>
            </w:pPr>
          </w:p>
        </w:tc>
        <w:tc>
          <w:tcPr>
            <w:tcW w:w="1548" w:type="dxa"/>
          </w:tcPr>
          <w:p w14:paraId="2F0B593F" w14:textId="77777777" w:rsidR="003E2A50" w:rsidRPr="00842EF7" w:rsidRDefault="003E2A50" w:rsidP="00D374B9">
            <w:pPr>
              <w:pStyle w:val="NoSpacing"/>
              <w:rPr>
                <w:sz w:val="20"/>
                <w:szCs w:val="20"/>
              </w:rPr>
            </w:pPr>
            <w:r w:rsidRPr="00842EF7">
              <w:rPr>
                <w:sz w:val="20"/>
                <w:szCs w:val="20"/>
              </w:rPr>
              <w:t>Snakebite(s)</w:t>
            </w:r>
            <w:r>
              <w:rPr>
                <w:sz w:val="20"/>
                <w:szCs w:val="20"/>
              </w:rPr>
              <w:t xml:space="preserve">; </w:t>
            </w:r>
            <w:r w:rsidRPr="00842EF7">
              <w:rPr>
                <w:sz w:val="20"/>
                <w:szCs w:val="20"/>
              </w:rPr>
              <w:t xml:space="preserve">Snake bite(s); </w:t>
            </w:r>
          </w:p>
          <w:p w14:paraId="616B807B" w14:textId="77777777" w:rsidR="003E2A50" w:rsidRDefault="003E2A50" w:rsidP="00D374B9">
            <w:pPr>
              <w:pStyle w:val="NoSpacing"/>
              <w:rPr>
                <w:sz w:val="20"/>
                <w:szCs w:val="20"/>
              </w:rPr>
            </w:pPr>
            <w:r w:rsidRPr="005070E0">
              <w:rPr>
                <w:sz w:val="20"/>
                <w:szCs w:val="20"/>
              </w:rPr>
              <w:t>Snakebite envenoming; Snake bite envenoming</w:t>
            </w:r>
            <w:r>
              <w:rPr>
                <w:sz w:val="20"/>
                <w:szCs w:val="20"/>
              </w:rPr>
              <w:t>; Bite(s).</w:t>
            </w:r>
          </w:p>
        </w:tc>
        <w:tc>
          <w:tcPr>
            <w:tcW w:w="1549" w:type="dxa"/>
          </w:tcPr>
          <w:p w14:paraId="742CCA2B" w14:textId="77777777" w:rsidR="003E2A50" w:rsidRPr="00842EF7" w:rsidRDefault="003E2A50" w:rsidP="00D374B9">
            <w:pPr>
              <w:pStyle w:val="NoSpacing"/>
              <w:rPr>
                <w:sz w:val="20"/>
                <w:szCs w:val="20"/>
              </w:rPr>
            </w:pPr>
            <w:r w:rsidRPr="00842EF7">
              <w:rPr>
                <w:sz w:val="20"/>
                <w:szCs w:val="20"/>
              </w:rPr>
              <w:t>Snakebite(s)</w:t>
            </w:r>
            <w:r>
              <w:rPr>
                <w:sz w:val="20"/>
                <w:szCs w:val="20"/>
              </w:rPr>
              <w:t xml:space="preserve">; </w:t>
            </w:r>
            <w:r w:rsidRPr="00842EF7">
              <w:rPr>
                <w:sz w:val="20"/>
                <w:szCs w:val="20"/>
              </w:rPr>
              <w:t xml:space="preserve">Snake bite(s); </w:t>
            </w:r>
          </w:p>
          <w:p w14:paraId="7554CB81" w14:textId="77777777" w:rsidR="003E2A50" w:rsidRDefault="003E2A50" w:rsidP="00D374B9">
            <w:pPr>
              <w:pStyle w:val="NoSpacing"/>
              <w:rPr>
                <w:sz w:val="20"/>
                <w:szCs w:val="20"/>
              </w:rPr>
            </w:pPr>
            <w:r w:rsidRPr="005070E0">
              <w:rPr>
                <w:sz w:val="20"/>
                <w:szCs w:val="20"/>
              </w:rPr>
              <w:t>Snakebite envenoming; Snake bite envenoming</w:t>
            </w:r>
            <w:r>
              <w:rPr>
                <w:sz w:val="20"/>
                <w:szCs w:val="20"/>
              </w:rPr>
              <w:t>; Bite(s).</w:t>
            </w:r>
          </w:p>
        </w:tc>
        <w:tc>
          <w:tcPr>
            <w:tcW w:w="1548" w:type="dxa"/>
          </w:tcPr>
          <w:p w14:paraId="511005AE" w14:textId="77777777" w:rsidR="003E2A50" w:rsidRPr="00842EF7" w:rsidRDefault="003E2A50" w:rsidP="00D374B9">
            <w:pPr>
              <w:pStyle w:val="NoSpacing"/>
              <w:rPr>
                <w:sz w:val="20"/>
                <w:szCs w:val="20"/>
              </w:rPr>
            </w:pPr>
            <w:r w:rsidRPr="00842EF7">
              <w:rPr>
                <w:sz w:val="20"/>
                <w:szCs w:val="20"/>
              </w:rPr>
              <w:t>Snakebite(s)</w:t>
            </w:r>
            <w:r>
              <w:rPr>
                <w:sz w:val="20"/>
                <w:szCs w:val="20"/>
              </w:rPr>
              <w:t xml:space="preserve">; </w:t>
            </w:r>
            <w:r w:rsidRPr="00842EF7">
              <w:rPr>
                <w:sz w:val="20"/>
                <w:szCs w:val="20"/>
              </w:rPr>
              <w:t xml:space="preserve">Snake bite(s); </w:t>
            </w:r>
          </w:p>
          <w:p w14:paraId="6EB6BAC0" w14:textId="77777777" w:rsidR="003E2A50" w:rsidRDefault="003E2A50" w:rsidP="00D374B9">
            <w:pPr>
              <w:pStyle w:val="NoSpacing"/>
              <w:rPr>
                <w:sz w:val="20"/>
                <w:szCs w:val="20"/>
              </w:rPr>
            </w:pPr>
            <w:r w:rsidRPr="005070E0">
              <w:rPr>
                <w:sz w:val="20"/>
                <w:szCs w:val="20"/>
              </w:rPr>
              <w:t>Snakebite envenoming; Snake bite envenoming</w:t>
            </w:r>
            <w:r>
              <w:rPr>
                <w:sz w:val="20"/>
                <w:szCs w:val="20"/>
              </w:rPr>
              <w:t>; Bite(s).</w:t>
            </w:r>
          </w:p>
        </w:tc>
        <w:tc>
          <w:tcPr>
            <w:tcW w:w="1548" w:type="dxa"/>
          </w:tcPr>
          <w:p w14:paraId="73275015" w14:textId="77777777" w:rsidR="003E2A50" w:rsidRPr="00842EF7" w:rsidRDefault="003E2A50" w:rsidP="00D374B9">
            <w:pPr>
              <w:pStyle w:val="NoSpacing"/>
              <w:rPr>
                <w:sz w:val="20"/>
                <w:szCs w:val="20"/>
              </w:rPr>
            </w:pPr>
            <w:r w:rsidRPr="00842EF7">
              <w:rPr>
                <w:sz w:val="20"/>
                <w:szCs w:val="20"/>
              </w:rPr>
              <w:t>Snakebite(s)</w:t>
            </w:r>
            <w:r>
              <w:rPr>
                <w:sz w:val="20"/>
                <w:szCs w:val="20"/>
              </w:rPr>
              <w:t xml:space="preserve">; </w:t>
            </w:r>
            <w:r w:rsidRPr="00842EF7">
              <w:rPr>
                <w:sz w:val="20"/>
                <w:szCs w:val="20"/>
              </w:rPr>
              <w:t xml:space="preserve">Snake bite(s); </w:t>
            </w:r>
          </w:p>
          <w:p w14:paraId="46382B0B" w14:textId="77777777" w:rsidR="003E2A50" w:rsidRDefault="003E2A50" w:rsidP="00D374B9">
            <w:pPr>
              <w:pStyle w:val="NoSpacing"/>
              <w:rPr>
                <w:sz w:val="20"/>
                <w:szCs w:val="20"/>
              </w:rPr>
            </w:pPr>
            <w:r w:rsidRPr="005070E0">
              <w:rPr>
                <w:sz w:val="20"/>
                <w:szCs w:val="20"/>
              </w:rPr>
              <w:t>Snakebite envenoming; Snake bite envenoming</w:t>
            </w:r>
            <w:r>
              <w:rPr>
                <w:sz w:val="20"/>
                <w:szCs w:val="20"/>
              </w:rPr>
              <w:t>; Bite(s)</w:t>
            </w:r>
          </w:p>
        </w:tc>
        <w:tc>
          <w:tcPr>
            <w:tcW w:w="1549" w:type="dxa"/>
          </w:tcPr>
          <w:p w14:paraId="73D810BF" w14:textId="77777777" w:rsidR="003E2A50" w:rsidRPr="00842EF7" w:rsidRDefault="003E2A50" w:rsidP="00D374B9">
            <w:pPr>
              <w:pStyle w:val="NoSpacing"/>
              <w:rPr>
                <w:sz w:val="20"/>
                <w:szCs w:val="20"/>
              </w:rPr>
            </w:pPr>
            <w:r w:rsidRPr="00842EF7">
              <w:rPr>
                <w:sz w:val="20"/>
                <w:szCs w:val="20"/>
              </w:rPr>
              <w:t>Snakebite(s)</w:t>
            </w:r>
            <w:r>
              <w:rPr>
                <w:sz w:val="20"/>
                <w:szCs w:val="20"/>
              </w:rPr>
              <w:t xml:space="preserve">; </w:t>
            </w:r>
            <w:r w:rsidRPr="00842EF7">
              <w:rPr>
                <w:sz w:val="20"/>
                <w:szCs w:val="20"/>
              </w:rPr>
              <w:t xml:space="preserve">Snake bite(s); </w:t>
            </w:r>
          </w:p>
          <w:p w14:paraId="430761BA" w14:textId="77777777" w:rsidR="003E2A50" w:rsidRDefault="003E2A50" w:rsidP="00D374B9">
            <w:pPr>
              <w:pStyle w:val="NoSpacing"/>
              <w:rPr>
                <w:sz w:val="20"/>
                <w:szCs w:val="20"/>
              </w:rPr>
            </w:pPr>
            <w:r w:rsidRPr="005070E0">
              <w:rPr>
                <w:sz w:val="20"/>
                <w:szCs w:val="20"/>
              </w:rPr>
              <w:t>Snakebite envenoming; Snake bite envenoming</w:t>
            </w:r>
            <w:r>
              <w:rPr>
                <w:sz w:val="20"/>
                <w:szCs w:val="20"/>
              </w:rPr>
              <w:t>; Bite(s).</w:t>
            </w:r>
          </w:p>
        </w:tc>
      </w:tr>
    </w:tbl>
    <w:p w14:paraId="77D9DF66" w14:textId="77777777" w:rsidR="003E2A50" w:rsidRDefault="003E2A50" w:rsidP="003E2A50">
      <w:pPr>
        <w:pStyle w:val="NoSpacing"/>
        <w:rPr>
          <w:sz w:val="20"/>
          <w:szCs w:val="20"/>
        </w:rPr>
      </w:pPr>
      <w:r>
        <w:rPr>
          <w:sz w:val="20"/>
          <w:szCs w:val="20"/>
        </w:rPr>
        <w:t>Table 1: Search strategy for English speaking countries.</w:t>
      </w:r>
    </w:p>
    <w:p w14:paraId="7C5C3FD1" w14:textId="77777777" w:rsidR="003E2A50" w:rsidRDefault="003E2A50" w:rsidP="003E2A50">
      <w:pPr>
        <w:pStyle w:val="NoSpacing"/>
        <w:rPr>
          <w:sz w:val="20"/>
          <w:szCs w:val="20"/>
        </w:rPr>
      </w:pPr>
    </w:p>
    <w:p w14:paraId="7A092730" w14:textId="77777777" w:rsidR="003E2A50" w:rsidRDefault="003E2A50" w:rsidP="003E2A50">
      <w:pPr>
        <w:pStyle w:val="NoSpacing"/>
        <w:rPr>
          <w:sz w:val="20"/>
          <w:szCs w:val="20"/>
        </w:rPr>
      </w:pPr>
    </w:p>
    <w:p w14:paraId="4C315CCA" w14:textId="77777777" w:rsidR="003E2A50" w:rsidRDefault="003E2A50" w:rsidP="003E2A50">
      <w:pPr>
        <w:pStyle w:val="NoSpacing"/>
        <w:rPr>
          <w:sz w:val="20"/>
          <w:szCs w:val="20"/>
        </w:rPr>
      </w:pPr>
    </w:p>
    <w:p w14:paraId="1CC19112" w14:textId="77777777" w:rsidR="003E2A50" w:rsidRPr="00212B13" w:rsidRDefault="003E2A50" w:rsidP="003E2A50">
      <w:pPr>
        <w:rPr>
          <w:sz w:val="20"/>
          <w:szCs w:val="20"/>
          <w:lang w:val="en-US"/>
        </w:rPr>
      </w:pPr>
      <w:r w:rsidRPr="00212B13">
        <w:rPr>
          <w:sz w:val="20"/>
          <w:szCs w:val="20"/>
          <w:lang w:val="en-US"/>
        </w:rPr>
        <w:br w:type="page"/>
      </w:r>
    </w:p>
    <w:p w14:paraId="48E7114B" w14:textId="77777777" w:rsidR="003E2A50" w:rsidRDefault="003E2A50" w:rsidP="003E2A50">
      <w:pPr>
        <w:pStyle w:val="NoSpacing"/>
        <w:rPr>
          <w:sz w:val="20"/>
          <w:szCs w:val="20"/>
        </w:rPr>
      </w:pPr>
      <w:r>
        <w:rPr>
          <w:sz w:val="20"/>
          <w:szCs w:val="20"/>
        </w:rPr>
        <w:lastRenderedPageBreak/>
        <w:t>Table 2: Search strategy for French speaking countries.</w:t>
      </w:r>
    </w:p>
    <w:tbl>
      <w:tblPr>
        <w:tblStyle w:val="TableGrid"/>
        <w:tblpPr w:leftFromText="180" w:rightFromText="180" w:vertAnchor="text" w:horzAnchor="margin" w:tblpY="158"/>
        <w:tblW w:w="0" w:type="auto"/>
        <w:tblLook w:val="04A0" w:firstRow="1" w:lastRow="0" w:firstColumn="1" w:lastColumn="0" w:noHBand="0" w:noVBand="1"/>
      </w:tblPr>
      <w:tblGrid>
        <w:gridCol w:w="1548"/>
        <w:gridCol w:w="1548"/>
        <w:gridCol w:w="1549"/>
        <w:gridCol w:w="1548"/>
        <w:gridCol w:w="1548"/>
        <w:gridCol w:w="1549"/>
      </w:tblGrid>
      <w:tr w:rsidR="003E2A50" w14:paraId="0B5A6FA8" w14:textId="77777777" w:rsidTr="00D374B9">
        <w:tc>
          <w:tcPr>
            <w:tcW w:w="1548" w:type="dxa"/>
          </w:tcPr>
          <w:p w14:paraId="638F3519" w14:textId="77777777" w:rsidR="003E2A50" w:rsidRDefault="003E2A50" w:rsidP="00D374B9">
            <w:pPr>
              <w:pStyle w:val="NoSpacing"/>
              <w:rPr>
                <w:sz w:val="20"/>
                <w:szCs w:val="20"/>
              </w:rPr>
            </w:pPr>
          </w:p>
        </w:tc>
        <w:tc>
          <w:tcPr>
            <w:tcW w:w="1548" w:type="dxa"/>
          </w:tcPr>
          <w:p w14:paraId="07F4EB88" w14:textId="77777777" w:rsidR="003E2A50" w:rsidRPr="005E46F3" w:rsidRDefault="003E2A50" w:rsidP="00D374B9">
            <w:pPr>
              <w:pStyle w:val="NoSpacing"/>
              <w:rPr>
                <w:b/>
                <w:bCs/>
                <w:sz w:val="20"/>
                <w:szCs w:val="20"/>
              </w:rPr>
            </w:pPr>
            <w:r w:rsidRPr="005E46F3">
              <w:rPr>
                <w:b/>
                <w:bCs/>
                <w:sz w:val="20"/>
                <w:szCs w:val="20"/>
              </w:rPr>
              <w:t>WHO ESPEN</w:t>
            </w:r>
          </w:p>
        </w:tc>
        <w:tc>
          <w:tcPr>
            <w:tcW w:w="1549" w:type="dxa"/>
          </w:tcPr>
          <w:p w14:paraId="59FC8603" w14:textId="77777777" w:rsidR="003E2A50" w:rsidRPr="005E46F3" w:rsidRDefault="003E2A50" w:rsidP="00D374B9">
            <w:pPr>
              <w:pStyle w:val="NoSpacing"/>
              <w:rPr>
                <w:b/>
                <w:bCs/>
                <w:sz w:val="20"/>
                <w:szCs w:val="20"/>
              </w:rPr>
            </w:pPr>
            <w:r w:rsidRPr="005E46F3">
              <w:rPr>
                <w:b/>
                <w:bCs/>
                <w:sz w:val="20"/>
                <w:szCs w:val="20"/>
              </w:rPr>
              <w:t xml:space="preserve">WHO AFRO library / WHO IRIS AFRO </w:t>
            </w:r>
          </w:p>
        </w:tc>
        <w:tc>
          <w:tcPr>
            <w:tcW w:w="1548" w:type="dxa"/>
          </w:tcPr>
          <w:p w14:paraId="47AE177A" w14:textId="77777777" w:rsidR="003E2A50" w:rsidRPr="005E46F3" w:rsidRDefault="003E2A50" w:rsidP="00D374B9">
            <w:pPr>
              <w:pStyle w:val="NoSpacing"/>
              <w:rPr>
                <w:b/>
                <w:bCs/>
                <w:sz w:val="20"/>
                <w:szCs w:val="20"/>
              </w:rPr>
            </w:pPr>
            <w:r>
              <w:rPr>
                <w:b/>
                <w:bCs/>
                <w:sz w:val="20"/>
                <w:szCs w:val="20"/>
              </w:rPr>
              <w:t xml:space="preserve">The country’s </w:t>
            </w:r>
            <w:r w:rsidRPr="005E46F3">
              <w:rPr>
                <w:b/>
                <w:bCs/>
                <w:sz w:val="20"/>
                <w:szCs w:val="20"/>
              </w:rPr>
              <w:t>MOH</w:t>
            </w:r>
            <w:r>
              <w:rPr>
                <w:b/>
                <w:bCs/>
                <w:sz w:val="20"/>
                <w:szCs w:val="20"/>
              </w:rPr>
              <w:t xml:space="preserve"> website</w:t>
            </w:r>
          </w:p>
        </w:tc>
        <w:tc>
          <w:tcPr>
            <w:tcW w:w="1548" w:type="dxa"/>
          </w:tcPr>
          <w:p w14:paraId="7CC77CDB" w14:textId="77777777" w:rsidR="003E2A50" w:rsidRPr="00390491" w:rsidRDefault="003E2A50" w:rsidP="00D374B9">
            <w:pPr>
              <w:pStyle w:val="NoSpacing"/>
              <w:tabs>
                <w:tab w:val="left" w:pos="1094"/>
              </w:tabs>
              <w:rPr>
                <w:sz w:val="20"/>
                <w:szCs w:val="20"/>
              </w:rPr>
            </w:pPr>
            <w:r w:rsidRPr="005E46F3">
              <w:rPr>
                <w:b/>
                <w:bCs/>
                <w:sz w:val="20"/>
                <w:szCs w:val="20"/>
              </w:rPr>
              <w:t>Google</w:t>
            </w:r>
            <w:r>
              <w:rPr>
                <w:b/>
                <w:bCs/>
                <w:sz w:val="20"/>
                <w:szCs w:val="20"/>
              </w:rPr>
              <w:t xml:space="preserve"> </w:t>
            </w:r>
            <w:r>
              <w:rPr>
                <w:sz w:val="20"/>
                <w:szCs w:val="20"/>
              </w:rPr>
              <w:t>(first 10 hits on Google)</w:t>
            </w:r>
          </w:p>
        </w:tc>
        <w:tc>
          <w:tcPr>
            <w:tcW w:w="1549" w:type="dxa"/>
          </w:tcPr>
          <w:p w14:paraId="0C0DE016" w14:textId="77777777" w:rsidR="003E2A50" w:rsidRPr="005E46F3" w:rsidRDefault="003E2A50" w:rsidP="00D374B9">
            <w:pPr>
              <w:pStyle w:val="NoSpacing"/>
              <w:tabs>
                <w:tab w:val="left" w:pos="1094"/>
              </w:tabs>
              <w:rPr>
                <w:b/>
                <w:bCs/>
                <w:sz w:val="20"/>
                <w:szCs w:val="20"/>
              </w:rPr>
            </w:pPr>
            <w:r w:rsidRPr="005E46F3">
              <w:rPr>
                <w:b/>
                <w:bCs/>
                <w:sz w:val="20"/>
                <w:szCs w:val="20"/>
              </w:rPr>
              <w:t>Stakeholders</w:t>
            </w:r>
          </w:p>
        </w:tc>
      </w:tr>
      <w:tr w:rsidR="003E2A50" w:rsidRPr="008753D0" w14:paraId="7509F1A3" w14:textId="77777777" w:rsidTr="00D374B9">
        <w:tc>
          <w:tcPr>
            <w:tcW w:w="1548" w:type="dxa"/>
          </w:tcPr>
          <w:p w14:paraId="277A3455" w14:textId="77777777" w:rsidR="003E2A50" w:rsidRDefault="003E2A50" w:rsidP="00D374B9">
            <w:pPr>
              <w:pStyle w:val="NoSpacing"/>
              <w:rPr>
                <w:sz w:val="20"/>
                <w:szCs w:val="20"/>
              </w:rPr>
            </w:pPr>
            <w:r>
              <w:rPr>
                <w:sz w:val="20"/>
                <w:szCs w:val="20"/>
              </w:rPr>
              <w:t>Target</w:t>
            </w:r>
          </w:p>
        </w:tc>
        <w:tc>
          <w:tcPr>
            <w:tcW w:w="1548" w:type="dxa"/>
          </w:tcPr>
          <w:p w14:paraId="1636727B" w14:textId="77777777" w:rsidR="003E2A50" w:rsidRDefault="003E2A50" w:rsidP="00D374B9">
            <w:pPr>
              <w:pStyle w:val="NoSpacing"/>
              <w:rPr>
                <w:sz w:val="20"/>
                <w:szCs w:val="20"/>
              </w:rPr>
            </w:pPr>
            <w:r>
              <w:rPr>
                <w:sz w:val="20"/>
                <w:szCs w:val="20"/>
              </w:rPr>
              <w:t>NTD Masterplan</w:t>
            </w:r>
          </w:p>
        </w:tc>
        <w:tc>
          <w:tcPr>
            <w:tcW w:w="1549" w:type="dxa"/>
          </w:tcPr>
          <w:p w14:paraId="41D284BE" w14:textId="77777777" w:rsidR="003E2A50" w:rsidRPr="005070E0" w:rsidRDefault="003E2A50" w:rsidP="00D374B9">
            <w:pPr>
              <w:pStyle w:val="NoSpacing"/>
              <w:rPr>
                <w:color w:val="BFBFBF" w:themeColor="background1" w:themeShade="BF"/>
                <w:sz w:val="20"/>
                <w:szCs w:val="20"/>
              </w:rPr>
            </w:pPr>
          </w:p>
        </w:tc>
        <w:tc>
          <w:tcPr>
            <w:tcW w:w="1548" w:type="dxa"/>
          </w:tcPr>
          <w:p w14:paraId="443B3F5F" w14:textId="77777777" w:rsidR="003E2A50" w:rsidRDefault="003E2A50" w:rsidP="00D374B9">
            <w:pPr>
              <w:pStyle w:val="NoSpacing"/>
              <w:rPr>
                <w:sz w:val="20"/>
                <w:szCs w:val="20"/>
              </w:rPr>
            </w:pPr>
            <w:r>
              <w:rPr>
                <w:sz w:val="20"/>
                <w:szCs w:val="20"/>
              </w:rPr>
              <w:t>National SBE Policy Documents; NTD Masterplan</w:t>
            </w:r>
          </w:p>
        </w:tc>
        <w:tc>
          <w:tcPr>
            <w:tcW w:w="1548" w:type="dxa"/>
          </w:tcPr>
          <w:p w14:paraId="2FFAEAE4" w14:textId="77777777" w:rsidR="003E2A50" w:rsidRDefault="003E2A50" w:rsidP="00D374B9">
            <w:pPr>
              <w:pStyle w:val="NoSpacing"/>
              <w:rPr>
                <w:sz w:val="20"/>
                <w:szCs w:val="20"/>
              </w:rPr>
            </w:pPr>
            <w:r>
              <w:rPr>
                <w:sz w:val="20"/>
                <w:szCs w:val="20"/>
              </w:rPr>
              <w:t>National SBE Policy Documents; NTD Masterplan</w:t>
            </w:r>
          </w:p>
        </w:tc>
        <w:tc>
          <w:tcPr>
            <w:tcW w:w="1549" w:type="dxa"/>
          </w:tcPr>
          <w:p w14:paraId="4811FC54" w14:textId="77777777" w:rsidR="003E2A50" w:rsidRDefault="003E2A50" w:rsidP="00D374B9">
            <w:pPr>
              <w:pStyle w:val="NoSpacing"/>
              <w:rPr>
                <w:sz w:val="20"/>
                <w:szCs w:val="20"/>
              </w:rPr>
            </w:pPr>
            <w:r>
              <w:rPr>
                <w:sz w:val="20"/>
                <w:szCs w:val="20"/>
              </w:rPr>
              <w:t>National SBE Policy Documents</w:t>
            </w:r>
          </w:p>
        </w:tc>
      </w:tr>
      <w:tr w:rsidR="003E2A50" w14:paraId="1612A4B9" w14:textId="77777777" w:rsidTr="00D374B9">
        <w:tc>
          <w:tcPr>
            <w:tcW w:w="1548" w:type="dxa"/>
          </w:tcPr>
          <w:p w14:paraId="1987F33A" w14:textId="77777777" w:rsidR="003E2A50" w:rsidRDefault="003E2A50" w:rsidP="00D374B9">
            <w:pPr>
              <w:pStyle w:val="NoSpacing"/>
              <w:rPr>
                <w:sz w:val="20"/>
                <w:szCs w:val="20"/>
              </w:rPr>
            </w:pPr>
            <w:r>
              <w:rPr>
                <w:sz w:val="20"/>
                <w:szCs w:val="20"/>
              </w:rPr>
              <w:t>Search terms</w:t>
            </w:r>
          </w:p>
        </w:tc>
        <w:tc>
          <w:tcPr>
            <w:tcW w:w="1548" w:type="dxa"/>
          </w:tcPr>
          <w:p w14:paraId="0F8AB909" w14:textId="77777777" w:rsidR="003E2A50" w:rsidRDefault="003E2A50" w:rsidP="00D374B9">
            <w:pPr>
              <w:pStyle w:val="NoSpacing"/>
              <w:rPr>
                <w:sz w:val="20"/>
                <w:szCs w:val="20"/>
              </w:rPr>
            </w:pPr>
            <w:r>
              <w:rPr>
                <w:sz w:val="20"/>
                <w:szCs w:val="20"/>
              </w:rPr>
              <w:t>‘Country name’</w:t>
            </w:r>
          </w:p>
        </w:tc>
        <w:tc>
          <w:tcPr>
            <w:tcW w:w="1549" w:type="dxa"/>
          </w:tcPr>
          <w:p w14:paraId="57E95440" w14:textId="77777777" w:rsidR="003E2A50" w:rsidRDefault="003E2A50" w:rsidP="00D374B9">
            <w:pPr>
              <w:pStyle w:val="NoSpacing"/>
              <w:rPr>
                <w:sz w:val="20"/>
                <w:szCs w:val="20"/>
              </w:rPr>
            </w:pPr>
          </w:p>
        </w:tc>
        <w:tc>
          <w:tcPr>
            <w:tcW w:w="1548" w:type="dxa"/>
          </w:tcPr>
          <w:p w14:paraId="2D520E1E" w14:textId="77777777" w:rsidR="003E2A50" w:rsidRDefault="003E2A50" w:rsidP="00D374B9">
            <w:pPr>
              <w:pStyle w:val="NoSpacing"/>
              <w:rPr>
                <w:sz w:val="20"/>
                <w:szCs w:val="20"/>
              </w:rPr>
            </w:pPr>
            <w:r w:rsidRPr="00C43150">
              <w:rPr>
                <w:sz w:val="20"/>
                <w:szCs w:val="20"/>
              </w:rPr>
              <w:t>Maladies</w:t>
            </w:r>
            <w:r>
              <w:rPr>
                <w:sz w:val="20"/>
                <w:szCs w:val="20"/>
              </w:rPr>
              <w:t xml:space="preserve"> </w:t>
            </w:r>
            <w:proofErr w:type="spellStart"/>
            <w:r w:rsidRPr="00C43150">
              <w:rPr>
                <w:sz w:val="20"/>
                <w:szCs w:val="20"/>
              </w:rPr>
              <w:t>tropicales</w:t>
            </w:r>
            <w:proofErr w:type="spellEnd"/>
            <w:r w:rsidRPr="00C43150">
              <w:rPr>
                <w:sz w:val="20"/>
                <w:szCs w:val="20"/>
              </w:rPr>
              <w:t xml:space="preserve"> </w:t>
            </w:r>
            <w:proofErr w:type="spellStart"/>
            <w:proofErr w:type="gramStart"/>
            <w:r w:rsidRPr="00C43150">
              <w:rPr>
                <w:sz w:val="20"/>
                <w:szCs w:val="20"/>
              </w:rPr>
              <w:t>négligées</w:t>
            </w:r>
            <w:proofErr w:type="spellEnd"/>
            <w:r>
              <w:rPr>
                <w:sz w:val="20"/>
                <w:szCs w:val="20"/>
              </w:rPr>
              <w:t xml:space="preserve">; </w:t>
            </w:r>
            <w:r w:rsidRPr="0046799D">
              <w:rPr>
                <w:sz w:val="20"/>
                <w:szCs w:val="20"/>
              </w:rPr>
              <w:t xml:space="preserve"> </w:t>
            </w:r>
            <w:proofErr w:type="spellStart"/>
            <w:r w:rsidRPr="0046799D">
              <w:rPr>
                <w:sz w:val="20"/>
                <w:szCs w:val="20"/>
              </w:rPr>
              <w:t>Morsure</w:t>
            </w:r>
            <w:proofErr w:type="spellEnd"/>
            <w:proofErr w:type="gramEnd"/>
            <w:r w:rsidRPr="0046799D">
              <w:rPr>
                <w:sz w:val="20"/>
                <w:szCs w:val="20"/>
              </w:rPr>
              <w:t xml:space="preserve"> de serpent; </w:t>
            </w:r>
            <w:proofErr w:type="spellStart"/>
            <w:r>
              <w:rPr>
                <w:sz w:val="20"/>
                <w:szCs w:val="20"/>
              </w:rPr>
              <w:t>M</w:t>
            </w:r>
            <w:r w:rsidRPr="0046799D">
              <w:rPr>
                <w:sz w:val="20"/>
                <w:szCs w:val="20"/>
              </w:rPr>
              <w:t>orsure</w:t>
            </w:r>
            <w:proofErr w:type="spellEnd"/>
            <w:r w:rsidRPr="0046799D">
              <w:rPr>
                <w:sz w:val="20"/>
                <w:szCs w:val="20"/>
              </w:rPr>
              <w:t xml:space="preserve"> de serpent </w:t>
            </w:r>
            <w:proofErr w:type="spellStart"/>
            <w:r w:rsidRPr="0046799D">
              <w:rPr>
                <w:sz w:val="20"/>
                <w:szCs w:val="20"/>
              </w:rPr>
              <w:t>envenimante</w:t>
            </w:r>
            <w:proofErr w:type="spellEnd"/>
          </w:p>
        </w:tc>
        <w:tc>
          <w:tcPr>
            <w:tcW w:w="1548" w:type="dxa"/>
          </w:tcPr>
          <w:p w14:paraId="3FF459D5" w14:textId="77777777" w:rsidR="003E2A50" w:rsidRDefault="003E2A50" w:rsidP="00D374B9">
            <w:pPr>
              <w:pStyle w:val="NoSpacing"/>
              <w:rPr>
                <w:sz w:val="20"/>
                <w:szCs w:val="20"/>
              </w:rPr>
            </w:pPr>
            <w:r>
              <w:rPr>
                <w:sz w:val="20"/>
                <w:szCs w:val="20"/>
              </w:rPr>
              <w:t>‘Country name’ AND</w:t>
            </w:r>
            <w:r>
              <w:t xml:space="preserve"> </w:t>
            </w:r>
            <w:proofErr w:type="spellStart"/>
            <w:r w:rsidRPr="0046799D">
              <w:rPr>
                <w:sz w:val="20"/>
                <w:szCs w:val="20"/>
              </w:rPr>
              <w:t>Morsure</w:t>
            </w:r>
            <w:proofErr w:type="spellEnd"/>
            <w:r w:rsidRPr="0046799D">
              <w:rPr>
                <w:sz w:val="20"/>
                <w:szCs w:val="20"/>
              </w:rPr>
              <w:t xml:space="preserve"> de serpent; </w:t>
            </w:r>
            <w:proofErr w:type="spellStart"/>
            <w:r>
              <w:rPr>
                <w:sz w:val="20"/>
                <w:szCs w:val="20"/>
              </w:rPr>
              <w:t>M</w:t>
            </w:r>
            <w:r w:rsidRPr="0046799D">
              <w:rPr>
                <w:sz w:val="20"/>
                <w:szCs w:val="20"/>
              </w:rPr>
              <w:t>orsure</w:t>
            </w:r>
            <w:proofErr w:type="spellEnd"/>
            <w:r w:rsidRPr="0046799D">
              <w:rPr>
                <w:sz w:val="20"/>
                <w:szCs w:val="20"/>
              </w:rPr>
              <w:t xml:space="preserve"> de serpent </w:t>
            </w:r>
            <w:proofErr w:type="spellStart"/>
            <w:r w:rsidRPr="0046799D">
              <w:rPr>
                <w:sz w:val="20"/>
                <w:szCs w:val="20"/>
              </w:rPr>
              <w:t>envenimante</w:t>
            </w:r>
            <w:proofErr w:type="spellEnd"/>
          </w:p>
          <w:p w14:paraId="1C271E6B" w14:textId="77777777" w:rsidR="003E2A50" w:rsidRDefault="003E2A50" w:rsidP="00D374B9">
            <w:pPr>
              <w:pStyle w:val="NoSpacing"/>
              <w:rPr>
                <w:sz w:val="20"/>
                <w:szCs w:val="20"/>
              </w:rPr>
            </w:pPr>
          </w:p>
        </w:tc>
        <w:tc>
          <w:tcPr>
            <w:tcW w:w="1549" w:type="dxa"/>
          </w:tcPr>
          <w:p w14:paraId="23C6A0C6" w14:textId="77777777" w:rsidR="003E2A50" w:rsidRDefault="003E2A50" w:rsidP="00D374B9">
            <w:pPr>
              <w:pStyle w:val="NoSpacing"/>
              <w:rPr>
                <w:sz w:val="20"/>
                <w:szCs w:val="20"/>
              </w:rPr>
            </w:pPr>
            <w:r>
              <w:rPr>
                <w:sz w:val="20"/>
                <w:szCs w:val="20"/>
              </w:rPr>
              <w:t>-</w:t>
            </w:r>
          </w:p>
        </w:tc>
      </w:tr>
      <w:tr w:rsidR="003E2A50" w:rsidRPr="0060439A" w14:paraId="2B197F4E" w14:textId="77777777" w:rsidTr="00D374B9">
        <w:trPr>
          <w:trHeight w:val="1517"/>
        </w:trPr>
        <w:tc>
          <w:tcPr>
            <w:tcW w:w="1548" w:type="dxa"/>
          </w:tcPr>
          <w:p w14:paraId="64460A0C" w14:textId="77777777" w:rsidR="003E2A50" w:rsidRDefault="003E2A50" w:rsidP="00D374B9">
            <w:pPr>
              <w:pStyle w:val="NoSpacing"/>
              <w:rPr>
                <w:sz w:val="20"/>
                <w:szCs w:val="20"/>
              </w:rPr>
            </w:pPr>
            <w:r>
              <w:rPr>
                <w:sz w:val="20"/>
                <w:szCs w:val="20"/>
              </w:rPr>
              <w:t>Text search term</w:t>
            </w:r>
          </w:p>
          <w:p w14:paraId="6DFC5B14" w14:textId="77777777" w:rsidR="003E2A50" w:rsidRPr="00594C49" w:rsidRDefault="003E2A50" w:rsidP="00D374B9">
            <w:pPr>
              <w:pStyle w:val="NoSpacing"/>
              <w:rPr>
                <w:i/>
                <w:iCs/>
                <w:sz w:val="20"/>
                <w:szCs w:val="20"/>
              </w:rPr>
            </w:pPr>
          </w:p>
        </w:tc>
        <w:tc>
          <w:tcPr>
            <w:tcW w:w="1548" w:type="dxa"/>
          </w:tcPr>
          <w:p w14:paraId="053EFD9D" w14:textId="77777777" w:rsidR="003E2A50" w:rsidRPr="00AA09CC" w:rsidRDefault="003E2A50" w:rsidP="00D374B9">
            <w:pPr>
              <w:pStyle w:val="NoSpacing"/>
              <w:rPr>
                <w:sz w:val="20"/>
                <w:szCs w:val="20"/>
                <w:lang w:val="nl-NL"/>
              </w:rPr>
            </w:pPr>
            <w:r>
              <w:rPr>
                <w:sz w:val="20"/>
                <w:szCs w:val="20"/>
                <w:lang w:val="nl-NL"/>
              </w:rPr>
              <w:t>M</w:t>
            </w:r>
            <w:r w:rsidRPr="004E1C4F">
              <w:rPr>
                <w:sz w:val="20"/>
                <w:szCs w:val="20"/>
                <w:lang w:val="nl-NL"/>
              </w:rPr>
              <w:t>orsure de serpent</w:t>
            </w:r>
            <w:r>
              <w:rPr>
                <w:sz w:val="20"/>
                <w:szCs w:val="20"/>
                <w:lang w:val="nl-NL"/>
              </w:rPr>
              <w:t>; M</w:t>
            </w:r>
            <w:r w:rsidRPr="004E1C4F">
              <w:rPr>
                <w:sz w:val="20"/>
                <w:szCs w:val="20"/>
                <w:lang w:val="nl-NL"/>
              </w:rPr>
              <w:t>orsure de serpent envenimante</w:t>
            </w:r>
          </w:p>
        </w:tc>
        <w:tc>
          <w:tcPr>
            <w:tcW w:w="1549" w:type="dxa"/>
          </w:tcPr>
          <w:p w14:paraId="5C942083" w14:textId="77777777" w:rsidR="003E2A50" w:rsidRPr="004E1C4F" w:rsidRDefault="003E2A50" w:rsidP="00D374B9">
            <w:pPr>
              <w:pStyle w:val="NoSpacing"/>
              <w:rPr>
                <w:sz w:val="20"/>
                <w:szCs w:val="20"/>
                <w:lang w:val="nl-NL"/>
              </w:rPr>
            </w:pPr>
            <w:r>
              <w:rPr>
                <w:sz w:val="20"/>
                <w:szCs w:val="20"/>
                <w:lang w:val="nl-NL"/>
              </w:rPr>
              <w:t>M</w:t>
            </w:r>
            <w:r w:rsidRPr="004E1C4F">
              <w:rPr>
                <w:sz w:val="20"/>
                <w:szCs w:val="20"/>
                <w:lang w:val="nl-NL"/>
              </w:rPr>
              <w:t>orsure de serpent</w:t>
            </w:r>
            <w:r>
              <w:rPr>
                <w:sz w:val="20"/>
                <w:szCs w:val="20"/>
                <w:lang w:val="nl-NL"/>
              </w:rPr>
              <w:t>; M</w:t>
            </w:r>
            <w:r w:rsidRPr="004E1C4F">
              <w:rPr>
                <w:sz w:val="20"/>
                <w:szCs w:val="20"/>
                <w:lang w:val="nl-NL"/>
              </w:rPr>
              <w:t>orsure de serpent envenimante</w:t>
            </w:r>
          </w:p>
          <w:p w14:paraId="39B02F6F" w14:textId="77777777" w:rsidR="003E2A50" w:rsidRPr="0046799D" w:rsidRDefault="003E2A50" w:rsidP="00D374B9">
            <w:pPr>
              <w:pStyle w:val="NoSpacing"/>
              <w:rPr>
                <w:sz w:val="20"/>
                <w:szCs w:val="20"/>
                <w:lang w:val="nl-NL"/>
              </w:rPr>
            </w:pPr>
          </w:p>
        </w:tc>
        <w:tc>
          <w:tcPr>
            <w:tcW w:w="1548" w:type="dxa"/>
          </w:tcPr>
          <w:p w14:paraId="37189A1B" w14:textId="77777777" w:rsidR="003E2A50" w:rsidRPr="004E1C4F" w:rsidRDefault="003E2A50" w:rsidP="00D374B9">
            <w:pPr>
              <w:pStyle w:val="NoSpacing"/>
              <w:rPr>
                <w:sz w:val="20"/>
                <w:szCs w:val="20"/>
                <w:lang w:val="nl-NL"/>
              </w:rPr>
            </w:pPr>
            <w:r>
              <w:rPr>
                <w:sz w:val="20"/>
                <w:szCs w:val="20"/>
                <w:lang w:val="nl-NL"/>
              </w:rPr>
              <w:t>M</w:t>
            </w:r>
            <w:r w:rsidRPr="004E1C4F">
              <w:rPr>
                <w:sz w:val="20"/>
                <w:szCs w:val="20"/>
                <w:lang w:val="nl-NL"/>
              </w:rPr>
              <w:t>orsure de serpent</w:t>
            </w:r>
            <w:r>
              <w:rPr>
                <w:sz w:val="20"/>
                <w:szCs w:val="20"/>
                <w:lang w:val="nl-NL"/>
              </w:rPr>
              <w:t>; M</w:t>
            </w:r>
            <w:r w:rsidRPr="004E1C4F">
              <w:rPr>
                <w:sz w:val="20"/>
                <w:szCs w:val="20"/>
                <w:lang w:val="nl-NL"/>
              </w:rPr>
              <w:t>orsure de serpent envenimante</w:t>
            </w:r>
          </w:p>
          <w:p w14:paraId="45DCBD0C" w14:textId="77777777" w:rsidR="003E2A50" w:rsidRPr="0046799D" w:rsidRDefault="003E2A50" w:rsidP="00D374B9">
            <w:pPr>
              <w:pStyle w:val="NoSpacing"/>
              <w:rPr>
                <w:sz w:val="20"/>
                <w:szCs w:val="20"/>
                <w:lang w:val="nl-NL"/>
              </w:rPr>
            </w:pPr>
          </w:p>
        </w:tc>
        <w:tc>
          <w:tcPr>
            <w:tcW w:w="1548" w:type="dxa"/>
          </w:tcPr>
          <w:p w14:paraId="404D5AE3" w14:textId="77777777" w:rsidR="003E2A50" w:rsidRPr="004E1C4F" w:rsidRDefault="003E2A50" w:rsidP="00D374B9">
            <w:pPr>
              <w:pStyle w:val="NoSpacing"/>
              <w:rPr>
                <w:sz w:val="20"/>
                <w:szCs w:val="20"/>
                <w:lang w:val="nl-NL"/>
              </w:rPr>
            </w:pPr>
            <w:r>
              <w:rPr>
                <w:sz w:val="20"/>
                <w:szCs w:val="20"/>
                <w:lang w:val="nl-NL"/>
              </w:rPr>
              <w:t>M</w:t>
            </w:r>
            <w:r w:rsidRPr="004E1C4F">
              <w:rPr>
                <w:sz w:val="20"/>
                <w:szCs w:val="20"/>
                <w:lang w:val="nl-NL"/>
              </w:rPr>
              <w:t>orsure de serpent</w:t>
            </w:r>
            <w:r>
              <w:rPr>
                <w:sz w:val="20"/>
                <w:szCs w:val="20"/>
                <w:lang w:val="nl-NL"/>
              </w:rPr>
              <w:t>; M</w:t>
            </w:r>
            <w:r w:rsidRPr="004E1C4F">
              <w:rPr>
                <w:sz w:val="20"/>
                <w:szCs w:val="20"/>
                <w:lang w:val="nl-NL"/>
              </w:rPr>
              <w:t>orsure de serpent envenimante</w:t>
            </w:r>
          </w:p>
          <w:p w14:paraId="72A49506" w14:textId="77777777" w:rsidR="003E2A50" w:rsidRPr="0046799D" w:rsidRDefault="003E2A50" w:rsidP="00D374B9">
            <w:pPr>
              <w:pStyle w:val="NoSpacing"/>
              <w:rPr>
                <w:sz w:val="20"/>
                <w:szCs w:val="20"/>
                <w:lang w:val="nl-NL"/>
              </w:rPr>
            </w:pPr>
          </w:p>
        </w:tc>
        <w:tc>
          <w:tcPr>
            <w:tcW w:w="1549" w:type="dxa"/>
          </w:tcPr>
          <w:p w14:paraId="2EF5E9DD" w14:textId="77777777" w:rsidR="003E2A50" w:rsidRPr="0046799D" w:rsidRDefault="003E2A50" w:rsidP="00D374B9">
            <w:pPr>
              <w:pStyle w:val="NoSpacing"/>
              <w:rPr>
                <w:sz w:val="20"/>
                <w:szCs w:val="20"/>
                <w:lang w:val="nl-NL"/>
              </w:rPr>
            </w:pPr>
            <w:r>
              <w:rPr>
                <w:sz w:val="20"/>
                <w:szCs w:val="20"/>
                <w:lang w:val="nl-NL"/>
              </w:rPr>
              <w:t>M</w:t>
            </w:r>
            <w:r w:rsidRPr="004E1C4F">
              <w:rPr>
                <w:sz w:val="20"/>
                <w:szCs w:val="20"/>
                <w:lang w:val="nl-NL"/>
              </w:rPr>
              <w:t>orsure de serpent</w:t>
            </w:r>
            <w:r>
              <w:rPr>
                <w:sz w:val="20"/>
                <w:szCs w:val="20"/>
                <w:lang w:val="nl-NL"/>
              </w:rPr>
              <w:t>; M</w:t>
            </w:r>
            <w:r w:rsidRPr="004E1C4F">
              <w:rPr>
                <w:sz w:val="20"/>
                <w:szCs w:val="20"/>
                <w:lang w:val="nl-NL"/>
              </w:rPr>
              <w:t>orsure de serpent envenimante</w:t>
            </w:r>
          </w:p>
        </w:tc>
      </w:tr>
    </w:tbl>
    <w:p w14:paraId="703FA69B" w14:textId="77777777" w:rsidR="003E2A50" w:rsidRPr="00676451" w:rsidRDefault="003E2A50" w:rsidP="003E2A50"/>
    <w:p w14:paraId="7132BD71" w14:textId="77777777" w:rsidR="00F56B14" w:rsidRPr="00676451" w:rsidRDefault="00F56B14"/>
    <w:sectPr w:rsidR="00F56B14" w:rsidRPr="00676451" w:rsidSect="00964536">
      <w:headerReference w:type="default" r:id="rId7"/>
      <w:footerReference w:type="default" r:id="rId8"/>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D22FF67" w14:textId="77777777" w:rsidR="00393119" w:rsidRDefault="00393119">
      <w:pPr>
        <w:spacing w:after="0" w:line="240" w:lineRule="auto"/>
      </w:pPr>
      <w:r>
        <w:separator/>
      </w:r>
    </w:p>
  </w:endnote>
  <w:endnote w:type="continuationSeparator" w:id="0">
    <w:p w14:paraId="1D808234" w14:textId="77777777" w:rsidR="00393119" w:rsidRDefault="003931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33369866"/>
      <w:docPartObj>
        <w:docPartGallery w:val="Page Numbers (Bottom of Page)"/>
        <w:docPartUnique/>
      </w:docPartObj>
    </w:sdtPr>
    <w:sdtEndPr/>
    <w:sdtContent>
      <w:p w14:paraId="40846B2F" w14:textId="77777777" w:rsidR="00F56B14" w:rsidRDefault="00393119">
        <w:pPr>
          <w:pStyle w:val="Footer"/>
          <w:jc w:val="center"/>
        </w:pPr>
        <w:r>
          <w:fldChar w:fldCharType="begin"/>
        </w:r>
        <w:r>
          <w:instrText>PAGE   \* MERGEFORMAT</w:instrText>
        </w:r>
        <w:r>
          <w:fldChar w:fldCharType="separate"/>
        </w:r>
        <w:r>
          <w:t>2</w:t>
        </w:r>
        <w:r>
          <w:fldChar w:fldCharType="end"/>
        </w:r>
      </w:p>
    </w:sdtContent>
  </w:sdt>
  <w:p w14:paraId="3310C99C" w14:textId="77777777" w:rsidR="00F56B14" w:rsidRDefault="00F56B1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831A4FE" w14:textId="77777777" w:rsidR="00393119" w:rsidRDefault="00393119">
      <w:pPr>
        <w:spacing w:after="0" w:line="240" w:lineRule="auto"/>
      </w:pPr>
      <w:r>
        <w:separator/>
      </w:r>
    </w:p>
  </w:footnote>
  <w:footnote w:type="continuationSeparator" w:id="0">
    <w:p w14:paraId="2ADE8148" w14:textId="77777777" w:rsidR="00393119" w:rsidRDefault="0039311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EB8D08" w14:textId="77777777" w:rsidR="00F56B14" w:rsidRDefault="00F56B14" w:rsidP="00F11969">
    <w:pPr>
      <w:pStyle w:val="Header"/>
      <w:jc w:val="right"/>
      <w:rPr>
        <w:sz w:val="12"/>
        <w:szCs w:val="12"/>
      </w:rPr>
    </w:pPr>
  </w:p>
  <w:p w14:paraId="2F9B96E7" w14:textId="77777777" w:rsidR="00217867" w:rsidRPr="00964536" w:rsidRDefault="00217867" w:rsidP="00F11969">
    <w:pPr>
      <w:pStyle w:val="Header"/>
      <w:jc w:val="right"/>
      <w:rPr>
        <w:rFonts w:cstheme="minorHAnsi"/>
        <w:sz w:val="12"/>
        <w:szCs w:val="12"/>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2A50"/>
    <w:rsid w:val="00217867"/>
    <w:rsid w:val="002E1DAA"/>
    <w:rsid w:val="00361730"/>
    <w:rsid w:val="00393119"/>
    <w:rsid w:val="003E2A50"/>
    <w:rsid w:val="00535F6E"/>
    <w:rsid w:val="00536BD3"/>
    <w:rsid w:val="00624F43"/>
    <w:rsid w:val="00676451"/>
    <w:rsid w:val="00680ED3"/>
    <w:rsid w:val="007A2E1F"/>
    <w:rsid w:val="0083391B"/>
    <w:rsid w:val="00952DEC"/>
    <w:rsid w:val="00B452F0"/>
    <w:rsid w:val="00CF58FD"/>
    <w:rsid w:val="00F56B14"/>
  </w:rsids>
  <m:mathPr>
    <m:mathFont m:val="Cambria Math"/>
    <m:brkBin m:val="before"/>
    <m:brkBinSub m:val="--"/>
    <m:smallFrac m:val="0"/>
    <m:dispDef/>
    <m:lMargin m:val="0"/>
    <m:rMargin m:val="0"/>
    <m:defJc m:val="centerGroup"/>
    <m:wrapIndent m:val="1440"/>
    <m:intLim m:val="subSup"/>
    <m:naryLim m:val="undOvr"/>
  </m:mathPr>
  <w:themeFontLang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C77ED8"/>
  <w15:chartTrackingRefBased/>
  <w15:docId w15:val="{19188CB4-7A4B-7F40-81B5-15BDD931E0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4"/>
        <w:szCs w:val="24"/>
        <w:lang w:eastAsia="en-US" w:bidi="ar-SA"/>
        <w14:ligatures w14:val="standardContextua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E2A50"/>
    <w:pPr>
      <w:spacing w:after="200" w:line="276" w:lineRule="auto"/>
    </w:pPr>
    <w:rPr>
      <w:kern w:val="0"/>
      <w:sz w:val="22"/>
      <w:szCs w:val="22"/>
      <w:lang w:val="nl-NL"/>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3E2A50"/>
    <w:rPr>
      <w:kern w:val="0"/>
      <w:sz w:val="22"/>
      <w:szCs w:val="22"/>
      <w:lang w:val="en-US"/>
      <w14:ligatures w14:val="none"/>
    </w:rPr>
  </w:style>
  <w:style w:type="character" w:styleId="Hyperlink">
    <w:name w:val="Hyperlink"/>
    <w:basedOn w:val="DefaultParagraphFont"/>
    <w:uiPriority w:val="99"/>
    <w:unhideWhenUsed/>
    <w:rsid w:val="003E2A50"/>
    <w:rPr>
      <w:color w:val="0563C1" w:themeColor="hyperlink"/>
      <w:u w:val="single"/>
    </w:rPr>
  </w:style>
  <w:style w:type="paragraph" w:styleId="Header">
    <w:name w:val="header"/>
    <w:basedOn w:val="Normal"/>
    <w:link w:val="HeaderChar"/>
    <w:uiPriority w:val="99"/>
    <w:unhideWhenUsed/>
    <w:rsid w:val="003E2A50"/>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2A50"/>
    <w:rPr>
      <w:kern w:val="0"/>
      <w:sz w:val="22"/>
      <w:szCs w:val="22"/>
      <w:lang w:val="nl-NL"/>
      <w14:ligatures w14:val="none"/>
    </w:rPr>
  </w:style>
  <w:style w:type="paragraph" w:styleId="Footer">
    <w:name w:val="footer"/>
    <w:basedOn w:val="Normal"/>
    <w:link w:val="FooterChar"/>
    <w:uiPriority w:val="99"/>
    <w:unhideWhenUsed/>
    <w:rsid w:val="003E2A50"/>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2A50"/>
    <w:rPr>
      <w:kern w:val="0"/>
      <w:sz w:val="22"/>
      <w:szCs w:val="22"/>
      <w:lang w:val="nl-NL"/>
      <w14:ligatures w14:val="none"/>
    </w:rPr>
  </w:style>
  <w:style w:type="table" w:styleId="TableGrid">
    <w:name w:val="Table Grid"/>
    <w:basedOn w:val="TableNormal"/>
    <w:uiPriority w:val="39"/>
    <w:rsid w:val="003E2A50"/>
    <w:rPr>
      <w:kern w:val="0"/>
      <w:sz w:val="22"/>
      <w:szCs w:val="22"/>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google.com/search?q=%25s&amp;pws=0"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410</Words>
  <Characters>2341</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Ymkje stienstra</dc:creator>
  <cp:keywords/>
  <dc:description/>
  <cp:lastModifiedBy>Mrs. HJ Lotter</cp:lastModifiedBy>
  <cp:revision>2</cp:revision>
  <dcterms:created xsi:type="dcterms:W3CDTF">2026-01-30T09:52:00Z</dcterms:created>
  <dcterms:modified xsi:type="dcterms:W3CDTF">2026-01-30T09:52:00Z</dcterms:modified>
</cp:coreProperties>
</file>