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242B56" w14:textId="05D6F1E4" w:rsidR="004A6B66" w:rsidRDefault="004A6B66" w:rsidP="004A6B66">
      <w:pPr>
        <w:pStyle w:val="BodyA"/>
        <w:spacing w:line="360" w:lineRule="auto"/>
        <w:ind w:left="-567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>Supplementary information for</w:t>
      </w:r>
    </w:p>
    <w:p w14:paraId="220A64DD" w14:textId="77777777" w:rsidR="004A6B66" w:rsidRDefault="004A6B66" w:rsidP="004A6B66">
      <w:pPr>
        <w:pStyle w:val="BodyA"/>
        <w:spacing w:line="360" w:lineRule="auto"/>
        <w:ind w:left="-567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14:paraId="0F7811F1" w14:textId="34C14295" w:rsidR="004A6B66" w:rsidRPr="00607FD1" w:rsidRDefault="004A6B66" w:rsidP="004A6B66">
      <w:pPr>
        <w:pStyle w:val="BodyA"/>
        <w:spacing w:line="360" w:lineRule="auto"/>
        <w:ind w:left="-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607FD1">
        <w:rPr>
          <w:rFonts w:ascii="Times New Roman" w:hAnsi="Times New Roman"/>
          <w:b/>
          <w:bCs/>
          <w:sz w:val="24"/>
          <w:szCs w:val="24"/>
          <w:lang w:val="en-GB"/>
        </w:rPr>
        <w:t xml:space="preserve">Risk factors for occurrence and abundance of </w:t>
      </w:r>
      <w:r w:rsidRPr="00607FD1">
        <w:rPr>
          <w:rFonts w:ascii="Times New Roman" w:hAnsi="Times New Roman"/>
          <w:b/>
          <w:bCs/>
          <w:i/>
          <w:iCs/>
          <w:sz w:val="24"/>
          <w:szCs w:val="24"/>
          <w:lang w:val="en-GB"/>
        </w:rPr>
        <w:t xml:space="preserve">Aedes aegypti </w:t>
      </w:r>
      <w:r w:rsidRPr="00607FD1">
        <w:rPr>
          <w:rFonts w:ascii="Times New Roman" w:hAnsi="Times New Roman"/>
          <w:b/>
          <w:bCs/>
          <w:sz w:val="24"/>
          <w:szCs w:val="24"/>
          <w:lang w:val="en-GB"/>
        </w:rPr>
        <w:t xml:space="preserve">and </w:t>
      </w:r>
      <w:r w:rsidRPr="00607FD1">
        <w:rPr>
          <w:rFonts w:ascii="Times New Roman" w:hAnsi="Times New Roman"/>
          <w:b/>
          <w:bCs/>
          <w:i/>
          <w:iCs/>
          <w:sz w:val="24"/>
          <w:szCs w:val="24"/>
          <w:lang w:val="en-GB"/>
        </w:rPr>
        <w:t xml:space="preserve">Aedes </w:t>
      </w:r>
      <w:proofErr w:type="spellStart"/>
      <w:r w:rsidRPr="00607FD1">
        <w:rPr>
          <w:rFonts w:ascii="Times New Roman" w:hAnsi="Times New Roman"/>
          <w:b/>
          <w:bCs/>
          <w:i/>
          <w:iCs/>
          <w:sz w:val="24"/>
          <w:szCs w:val="24"/>
          <w:lang w:val="en-GB"/>
        </w:rPr>
        <w:t>bromeliae</w:t>
      </w:r>
      <w:proofErr w:type="spellEnd"/>
      <w:r w:rsidRPr="00607FD1">
        <w:rPr>
          <w:rFonts w:ascii="Times New Roman" w:hAnsi="Times New Roman"/>
          <w:b/>
          <w:bCs/>
          <w:sz w:val="24"/>
          <w:szCs w:val="24"/>
          <w:lang w:val="en-GB"/>
        </w:rPr>
        <w:t xml:space="preserve"> at hotel compounds in Zanzibar </w:t>
      </w:r>
    </w:p>
    <w:p w14:paraId="2958B10F" w14:textId="77777777" w:rsidR="004A6B66" w:rsidRPr="00607FD1" w:rsidRDefault="004A6B66" w:rsidP="004A6B66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A8D42EC" w14:textId="77777777" w:rsidR="004A6B66" w:rsidRPr="00607FD1" w:rsidRDefault="004A6B66" w:rsidP="004A6B66">
      <w:pPr>
        <w:pStyle w:val="Default"/>
        <w:spacing w:line="36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lang w:val="en-GB"/>
        </w:rPr>
        <w:t>Ayubo Kampango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1,2</w:t>
      </w:r>
      <w:r w:rsidRPr="00607FD1">
        <w:rPr>
          <w:rFonts w:ascii="Times New Roman" w:hAnsi="Times New Roman"/>
          <w:sz w:val="24"/>
          <w:szCs w:val="24"/>
          <w:lang w:val="en-GB"/>
        </w:rPr>
        <w:t>, Peter Furu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3</w:t>
      </w:r>
      <w:r w:rsidRPr="00607FD1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07FD1">
        <w:rPr>
          <w:rFonts w:ascii="Times New Roman" w:hAnsi="Times New Roman"/>
          <w:sz w:val="24"/>
          <w:szCs w:val="24"/>
          <w:lang w:val="en-GB"/>
        </w:rPr>
        <w:t>Divakara</w:t>
      </w:r>
      <w:proofErr w:type="spellEnd"/>
      <w:r w:rsidRPr="00607FD1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07FD1">
        <w:rPr>
          <w:rFonts w:ascii="Times New Roman" w:hAnsi="Times New Roman"/>
          <w:sz w:val="24"/>
          <w:szCs w:val="24"/>
          <w:lang w:val="en-GB"/>
        </w:rPr>
        <w:t>Lional</w:t>
      </w:r>
      <w:proofErr w:type="spellEnd"/>
      <w:r w:rsidRPr="00607FD1">
        <w:rPr>
          <w:rFonts w:ascii="Times New Roman" w:hAnsi="Times New Roman"/>
          <w:sz w:val="24"/>
          <w:szCs w:val="24"/>
          <w:lang w:val="en-GB"/>
        </w:rPr>
        <w:t xml:space="preserve"> Sarath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4</w:t>
      </w:r>
      <w:r w:rsidRPr="00607FD1">
        <w:rPr>
          <w:rFonts w:ascii="Times New Roman" w:hAnsi="Times New Roman"/>
          <w:sz w:val="24"/>
          <w:szCs w:val="24"/>
          <w:lang w:val="en-GB"/>
        </w:rPr>
        <w:t>, Khamis Aimer Haji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5</w:t>
      </w:r>
      <w:r w:rsidRPr="00607FD1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07FD1">
        <w:rPr>
          <w:rFonts w:ascii="Times New Roman" w:hAnsi="Times New Roman"/>
          <w:sz w:val="24"/>
          <w:szCs w:val="24"/>
          <w:lang w:val="en-GB"/>
        </w:rPr>
        <w:t>Flemming</w:t>
      </w:r>
      <w:proofErr w:type="spellEnd"/>
      <w:r w:rsidRPr="00607FD1">
        <w:rPr>
          <w:rFonts w:ascii="Times New Roman" w:hAnsi="Times New Roman"/>
          <w:sz w:val="24"/>
          <w:szCs w:val="24"/>
          <w:lang w:val="en-GB"/>
        </w:rPr>
        <w:t xml:space="preserve"> Konradsen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3</w:t>
      </w:r>
      <w:r w:rsidRPr="00607FD1">
        <w:rPr>
          <w:rFonts w:ascii="Times New Roman" w:hAnsi="Times New Roman"/>
          <w:sz w:val="24"/>
          <w:szCs w:val="24"/>
          <w:lang w:val="en-GB"/>
        </w:rPr>
        <w:t>, Karin Linda Schiøler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3</w:t>
      </w:r>
      <w:r w:rsidRPr="00607FD1">
        <w:rPr>
          <w:rFonts w:ascii="Times New Roman" w:hAnsi="Times New Roman"/>
          <w:sz w:val="24"/>
          <w:szCs w:val="24"/>
          <w:lang w:val="en-GB"/>
        </w:rPr>
        <w:t>, Michael Alifrangis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6,7</w:t>
      </w:r>
      <w:r w:rsidRPr="00607FD1">
        <w:rPr>
          <w:rFonts w:ascii="Times New Roman" w:hAnsi="Times New Roman"/>
          <w:sz w:val="24"/>
          <w:szCs w:val="24"/>
          <w:lang w:val="en-GB"/>
        </w:rPr>
        <w:t>, Fatma Saleh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8</w:t>
      </w:r>
      <w:r w:rsidRPr="00607FD1">
        <w:rPr>
          <w:rFonts w:ascii="Times New Roman" w:hAnsi="Times New Roman"/>
          <w:sz w:val="24"/>
          <w:szCs w:val="24"/>
          <w:lang w:val="en-GB"/>
        </w:rPr>
        <w:t>, Christopher W. Weldon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2</w:t>
      </w:r>
    </w:p>
    <w:p w14:paraId="2B4E1800" w14:textId="77777777" w:rsidR="004A6B66" w:rsidRDefault="004A6B66" w:rsidP="004A6B66">
      <w:pPr>
        <w:pStyle w:val="Caption"/>
        <w:keepNext/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</w:p>
    <w:p w14:paraId="484D2DDB" w14:textId="77777777" w:rsidR="004A6B66" w:rsidRPr="004A6B66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4A6B66">
        <w:rPr>
          <w:rFonts w:ascii="Times New Roman" w:hAnsi="Times New Roman"/>
          <w:sz w:val="24"/>
          <w:szCs w:val="24"/>
          <w:vertAlign w:val="superscript"/>
          <w:lang w:val="pt-BR"/>
        </w:rPr>
        <w:t>1</w:t>
      </w:r>
      <w:r w:rsidRPr="004A6B66">
        <w:rPr>
          <w:rFonts w:ascii="Times New Roman" w:hAnsi="Times New Roman"/>
          <w:sz w:val="24"/>
          <w:szCs w:val="24"/>
          <w:lang w:val="pt-BR"/>
        </w:rPr>
        <w:t>Sector de Estudos de Vetores,</w:t>
      </w:r>
      <w:r w:rsidRPr="004A6B66">
        <w:rPr>
          <w:rFonts w:ascii="Times New Roman" w:hAnsi="Times New Roman"/>
          <w:sz w:val="24"/>
          <w:szCs w:val="24"/>
          <w:vertAlign w:val="superscript"/>
          <w:lang w:val="pt-BR"/>
        </w:rPr>
        <w:t xml:space="preserve"> </w:t>
      </w:r>
      <w:r w:rsidRPr="004A6B66">
        <w:rPr>
          <w:rFonts w:ascii="Times New Roman" w:hAnsi="Times New Roman"/>
          <w:sz w:val="24"/>
          <w:szCs w:val="24"/>
          <w:lang w:val="pt-BR"/>
        </w:rPr>
        <w:t xml:space="preserve">Instituto Nacional de Saúde (INS), Vila de Marracuene, Província de Maputo, </w:t>
      </w:r>
      <w:proofErr w:type="spellStart"/>
      <w:r w:rsidRPr="004A6B66">
        <w:rPr>
          <w:rFonts w:ascii="Times New Roman" w:hAnsi="Times New Roman"/>
          <w:sz w:val="24"/>
          <w:szCs w:val="24"/>
          <w:lang w:val="pt-BR"/>
        </w:rPr>
        <w:t>Mozambique</w:t>
      </w:r>
      <w:proofErr w:type="spellEnd"/>
    </w:p>
    <w:p w14:paraId="53E4F9E8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2</w:t>
      </w:r>
      <w:r w:rsidRPr="00607FD1">
        <w:rPr>
          <w:rFonts w:ascii="Times New Roman" w:hAnsi="Times New Roman"/>
          <w:sz w:val="24"/>
          <w:szCs w:val="24"/>
          <w:lang w:val="en-GB"/>
        </w:rPr>
        <w:t>Department of Zoology and Entomology,</w:t>
      </w: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 xml:space="preserve"> </w:t>
      </w:r>
      <w:r w:rsidRPr="00607FD1">
        <w:rPr>
          <w:rFonts w:ascii="Times New Roman" w:hAnsi="Times New Roman"/>
          <w:sz w:val="24"/>
          <w:szCs w:val="24"/>
          <w:lang w:val="en-GB"/>
        </w:rPr>
        <w:t>University of Pretoria (UP), Hatfield, South Africa</w:t>
      </w:r>
    </w:p>
    <w:p w14:paraId="125420D6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3</w:t>
      </w:r>
      <w:r w:rsidRPr="00607FD1">
        <w:rPr>
          <w:rFonts w:ascii="Times New Roman" w:hAnsi="Times New Roman"/>
          <w:sz w:val="24"/>
          <w:szCs w:val="24"/>
          <w:lang w:val="en-GB"/>
        </w:rPr>
        <w:t>Global Health Section, Department of Public Health, University of Copenhagen, Copenhagen, Denmark</w:t>
      </w:r>
    </w:p>
    <w:p w14:paraId="407C6644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4</w:t>
      </w:r>
      <w:r w:rsidRPr="00607FD1">
        <w:rPr>
          <w:rFonts w:ascii="Times New Roman" w:hAnsi="Times New Roman"/>
          <w:sz w:val="24"/>
          <w:szCs w:val="24"/>
          <w:lang w:val="en-GB"/>
        </w:rPr>
        <w:t>South Asian Clinical Toxicology Research Collaboration (SACTRC), Faculty of Medicine, University of Peradeniya, Sri Lanka</w:t>
      </w:r>
    </w:p>
    <w:p w14:paraId="7F6C2534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5</w:t>
      </w:r>
      <w:r w:rsidRPr="00607FD1">
        <w:rPr>
          <w:rFonts w:ascii="Times New Roman" w:hAnsi="Times New Roman"/>
          <w:sz w:val="24"/>
          <w:szCs w:val="24"/>
          <w:lang w:val="en-GB"/>
        </w:rPr>
        <w:t>Zanzibar Malaria Elimination Programme (ZAMEP), Unguja Island, Zanzibar, Tanzania</w:t>
      </w:r>
    </w:p>
    <w:p w14:paraId="72DC284F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6</w:t>
      </w:r>
      <w:r w:rsidRPr="00607FD1">
        <w:rPr>
          <w:rFonts w:ascii="Times New Roman" w:hAnsi="Times New Roman"/>
          <w:sz w:val="24"/>
          <w:szCs w:val="24"/>
          <w:lang w:val="en-GB"/>
        </w:rPr>
        <w:t>Center for Medical Parasitology, Department of Immunology and Microbiology, University of Copenhagen, Copenhagen, Denmark</w:t>
      </w:r>
    </w:p>
    <w:p w14:paraId="0303589D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7</w:t>
      </w:r>
      <w:r w:rsidRPr="00607FD1">
        <w:rPr>
          <w:rFonts w:ascii="Times New Roman" w:hAnsi="Times New Roman"/>
          <w:sz w:val="24"/>
          <w:szCs w:val="24"/>
          <w:lang w:val="en-GB"/>
        </w:rPr>
        <w:t>Department of Infectious Diseases, Copenhagen University Hospital (</w:t>
      </w:r>
      <w:proofErr w:type="spellStart"/>
      <w:r w:rsidRPr="00607FD1">
        <w:rPr>
          <w:rFonts w:ascii="Times New Roman" w:hAnsi="Times New Roman"/>
          <w:sz w:val="24"/>
          <w:szCs w:val="24"/>
          <w:lang w:val="en-GB"/>
        </w:rPr>
        <w:t>Rigshospitalet</w:t>
      </w:r>
      <w:proofErr w:type="spellEnd"/>
      <w:r w:rsidRPr="00607FD1">
        <w:rPr>
          <w:rFonts w:ascii="Times New Roman" w:hAnsi="Times New Roman"/>
          <w:sz w:val="24"/>
          <w:szCs w:val="24"/>
          <w:lang w:val="en-GB"/>
        </w:rPr>
        <w:t>), Copenhagen, Denmark</w:t>
      </w:r>
    </w:p>
    <w:p w14:paraId="326B2087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Fonts w:ascii="Times New Roman" w:hAnsi="Times New Roman"/>
          <w:sz w:val="24"/>
          <w:szCs w:val="24"/>
          <w:vertAlign w:val="superscript"/>
          <w:lang w:val="en-GB"/>
        </w:rPr>
        <w:t>8</w:t>
      </w:r>
      <w:r w:rsidRPr="00607FD1">
        <w:rPr>
          <w:rFonts w:ascii="Times New Roman" w:hAnsi="Times New Roman"/>
          <w:sz w:val="24"/>
          <w:szCs w:val="24"/>
          <w:lang w:val="en-GB"/>
        </w:rPr>
        <w:t>Department of Allied Health Sciences, School of Health and Medical Sciences, The State University of Zanzibar, Tanzania</w:t>
      </w:r>
    </w:p>
    <w:p w14:paraId="52CBBC4D" w14:textId="77777777" w:rsidR="004A6B66" w:rsidRPr="00607FD1" w:rsidRDefault="004A6B66" w:rsidP="004A6B66">
      <w:pPr>
        <w:pStyle w:val="Default"/>
        <w:spacing w:before="60" w:after="60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D03BDF8" w14:textId="77777777" w:rsidR="004A6B66" w:rsidRPr="004A6B66" w:rsidRDefault="004A6B66" w:rsidP="004A6B66">
      <w:pPr>
        <w:pStyle w:val="Default"/>
        <w:spacing w:before="60" w:after="60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pt-BR"/>
        </w:rPr>
      </w:pPr>
      <w:r w:rsidRPr="004A6B66">
        <w:rPr>
          <w:rFonts w:ascii="Times New Roman" w:hAnsi="Times New Roman"/>
          <w:sz w:val="24"/>
          <w:szCs w:val="24"/>
          <w:lang w:val="pt-BR"/>
        </w:rPr>
        <w:t>Ayubo Kampango (</w:t>
      </w:r>
      <w:hyperlink r:id="rId6" w:history="1">
        <w:r w:rsidRPr="004A6B66">
          <w:rPr>
            <w:rStyle w:val="Hyperlink0"/>
            <w:rFonts w:eastAsia="Helvetica Neue"/>
            <w:lang w:val="pt-BR"/>
          </w:rPr>
          <w:t>akampango@gmail.com</w:t>
        </w:r>
      </w:hyperlink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)</w:t>
      </w:r>
    </w:p>
    <w:p w14:paraId="439BD7CB" w14:textId="77777777" w:rsidR="004A6B66" w:rsidRPr="004A6B66" w:rsidRDefault="004A6B66" w:rsidP="004A6B66">
      <w:pPr>
        <w:pStyle w:val="Default"/>
        <w:spacing w:before="60" w:after="60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pt-BR"/>
        </w:rPr>
      </w:pPr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 xml:space="preserve">Peter </w:t>
      </w:r>
      <w:proofErr w:type="spellStart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Furu</w:t>
      </w:r>
      <w:proofErr w:type="spellEnd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 xml:space="preserve"> (</w:t>
      </w:r>
      <w:r w:rsidR="00F97201">
        <w:fldChar w:fldCharType="begin"/>
      </w:r>
      <w:r w:rsidR="00F97201" w:rsidRPr="00DB599E">
        <w:rPr>
          <w:lang w:val="pt-BR"/>
        </w:rPr>
        <w:instrText xml:space="preserve"> HYPERLINK "mailto:furu@sund.ku.dk" </w:instrText>
      </w:r>
      <w:r w:rsidR="00F97201">
        <w:fldChar w:fldCharType="separate"/>
      </w:r>
      <w:r w:rsidRPr="004A6B66">
        <w:rPr>
          <w:rStyle w:val="Hyperlink0"/>
          <w:rFonts w:eastAsia="Helvetica Neue"/>
          <w:lang w:val="pt-BR"/>
        </w:rPr>
        <w:t>furu@sund.ku.dk</w:t>
      </w:r>
      <w:r w:rsidR="00F97201">
        <w:rPr>
          <w:rStyle w:val="Hyperlink0"/>
          <w:rFonts w:eastAsia="Helvetica Neue"/>
          <w:lang w:val="pt-BR"/>
        </w:rPr>
        <w:fldChar w:fldCharType="end"/>
      </w:r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)</w:t>
      </w:r>
    </w:p>
    <w:p w14:paraId="4CB25499" w14:textId="77777777" w:rsidR="004A6B66" w:rsidRPr="004A6B66" w:rsidRDefault="004A6B66" w:rsidP="004A6B66">
      <w:pPr>
        <w:pStyle w:val="Default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spellStart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Divakara</w:t>
      </w:r>
      <w:proofErr w:type="spellEnd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 xml:space="preserve"> </w:t>
      </w:r>
      <w:proofErr w:type="spellStart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Lional</w:t>
      </w:r>
      <w:proofErr w:type="spellEnd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 xml:space="preserve"> </w:t>
      </w:r>
      <w:proofErr w:type="spellStart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Sarath</w:t>
      </w:r>
      <w:proofErr w:type="spellEnd"/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 xml:space="preserve"> (</w:t>
      </w:r>
      <w:r w:rsidR="00F97201">
        <w:fldChar w:fldCharType="begin"/>
      </w:r>
      <w:r w:rsidR="00F97201" w:rsidRPr="00DB599E">
        <w:rPr>
          <w:lang w:val="pt-BR"/>
        </w:rPr>
        <w:instrText xml:space="preserve"> HYPERLINK "mailto:sarathlional@gmail.com" </w:instrText>
      </w:r>
      <w:r w:rsidR="00F97201">
        <w:fldChar w:fldCharType="separate"/>
      </w:r>
      <w:r w:rsidRPr="004A6B66">
        <w:rPr>
          <w:rStyle w:val="Hyperlink0"/>
          <w:rFonts w:eastAsia="Helvetica Neue"/>
          <w:lang w:val="pt-BR"/>
        </w:rPr>
        <w:t>sarathlional@gmail.com</w:t>
      </w:r>
      <w:r w:rsidR="00F97201">
        <w:rPr>
          <w:rStyle w:val="Hyperlink0"/>
          <w:rFonts w:eastAsia="Helvetica Neue"/>
          <w:lang w:val="pt-BR"/>
        </w:rPr>
        <w:fldChar w:fldCharType="end"/>
      </w:r>
      <w:r w:rsidRPr="004A6B66">
        <w:rPr>
          <w:rStyle w:val="None"/>
          <w:rFonts w:ascii="Times New Roman" w:hAnsi="Times New Roman"/>
          <w:sz w:val="24"/>
          <w:szCs w:val="24"/>
          <w:lang w:val="pt-BR"/>
        </w:rPr>
        <w:t>)</w:t>
      </w:r>
    </w:p>
    <w:p w14:paraId="706440DB" w14:textId="77777777" w:rsidR="004A6B66" w:rsidRPr="00607FD1" w:rsidRDefault="004A6B66" w:rsidP="004A6B66">
      <w:pPr>
        <w:pStyle w:val="Default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Khamis </w:t>
      </w:r>
      <w:proofErr w:type="spellStart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Ameir</w:t>
      </w:r>
      <w:proofErr w:type="spellEnd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Haji (</w:t>
      </w:r>
      <w:hyperlink r:id="rId7" w:history="1">
        <w:r w:rsidRPr="00607FD1">
          <w:rPr>
            <w:rStyle w:val="Hyperlink1"/>
            <w:rFonts w:eastAsia="Helvetica Neue"/>
            <w:lang w:val="en-GB"/>
          </w:rPr>
          <w:t>kahajim@yahoo.com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5118F224" w14:textId="77777777" w:rsidR="004A6B66" w:rsidRPr="00607FD1" w:rsidRDefault="004A6B66" w:rsidP="004A6B66">
      <w:pPr>
        <w:pStyle w:val="Default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Flemming</w:t>
      </w:r>
      <w:proofErr w:type="spellEnd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Konradsen</w:t>
      </w:r>
      <w:proofErr w:type="spellEnd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(</w:t>
      </w:r>
      <w:hyperlink r:id="rId8" w:history="1">
        <w:r w:rsidRPr="00607FD1">
          <w:rPr>
            <w:rStyle w:val="Hyperlink1"/>
            <w:rFonts w:eastAsia="Helvetica Neue"/>
            <w:lang w:val="en-GB"/>
          </w:rPr>
          <w:t>flko@sund.ku.dk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450E2E2A" w14:textId="77777777" w:rsidR="004A6B66" w:rsidRPr="00607FD1" w:rsidRDefault="004A6B66" w:rsidP="004A6B66">
      <w:pPr>
        <w:pStyle w:val="Default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Karin L. </w:t>
      </w:r>
      <w:proofErr w:type="spellStart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Schiøler</w:t>
      </w:r>
      <w:proofErr w:type="spellEnd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(</w:t>
      </w:r>
      <w:hyperlink r:id="rId9" w:history="1">
        <w:r w:rsidRPr="00607FD1">
          <w:rPr>
            <w:rStyle w:val="Hyperlink1"/>
            <w:rFonts w:eastAsia="Helvetica Neue"/>
            <w:lang w:val="en-GB"/>
          </w:rPr>
          <w:t>ksch@sund.ku.dk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4C0DC7FD" w14:textId="77777777" w:rsidR="004A6B66" w:rsidRPr="00607FD1" w:rsidRDefault="004A6B66" w:rsidP="004A6B66">
      <w:pPr>
        <w:pStyle w:val="Default"/>
        <w:ind w:left="-567"/>
        <w:jc w:val="both"/>
        <w:rPr>
          <w:rStyle w:val="None"/>
          <w:rFonts w:ascii="Times New Roman" w:eastAsia="Times New Roman" w:hAnsi="Times New Roman" w:cs="Times New Roman"/>
          <w:sz w:val="24"/>
          <w:szCs w:val="24"/>
          <w:lang w:val="en-GB"/>
        </w:rPr>
      </w:pPr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Michael </w:t>
      </w:r>
      <w:proofErr w:type="spellStart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Alifrangis</w:t>
      </w:r>
      <w:proofErr w:type="spellEnd"/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(</w:t>
      </w:r>
      <w:hyperlink r:id="rId10" w:history="1">
        <w:r w:rsidRPr="00607FD1">
          <w:rPr>
            <w:rStyle w:val="Hyperlink1"/>
            <w:rFonts w:eastAsia="Helvetica Neue"/>
            <w:lang w:val="en-GB"/>
          </w:rPr>
          <w:t>micali@sund.ku.dk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01835661" w14:textId="77777777" w:rsidR="004A6B66" w:rsidRDefault="004A6B66" w:rsidP="004A6B66">
      <w:pPr>
        <w:pStyle w:val="Default"/>
        <w:ind w:left="-567"/>
        <w:jc w:val="both"/>
        <w:rPr>
          <w:rStyle w:val="None"/>
          <w:rFonts w:ascii="Times New Roman" w:hAnsi="Times New Roman"/>
          <w:sz w:val="24"/>
          <w:szCs w:val="24"/>
          <w:lang w:val="en-GB"/>
        </w:rPr>
      </w:pPr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Fatma Saleh (</w:t>
      </w:r>
      <w:hyperlink r:id="rId11" w:history="1">
        <w:r w:rsidRPr="00607FD1">
          <w:rPr>
            <w:rStyle w:val="Hyperlink1"/>
            <w:rFonts w:eastAsia="Helvetica Neue"/>
            <w:lang w:val="en-GB"/>
          </w:rPr>
          <w:t>fatmahamidsaleh@gmail.com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61DE12E9" w14:textId="5B585A3F" w:rsidR="004A6B66" w:rsidRDefault="004A6B66" w:rsidP="004A6B66">
      <w:pPr>
        <w:pStyle w:val="Default"/>
        <w:ind w:left="-567"/>
        <w:jc w:val="both"/>
        <w:rPr>
          <w:rStyle w:val="None"/>
          <w:rFonts w:ascii="Times New Roman" w:hAnsi="Times New Roman"/>
          <w:sz w:val="24"/>
          <w:szCs w:val="24"/>
          <w:lang w:val="en-GB"/>
        </w:rPr>
      </w:pPr>
      <w:r w:rsidRPr="004A6B66">
        <w:rPr>
          <w:rStyle w:val="None"/>
          <w:rFonts w:ascii="Times New Roman" w:hAnsi="Times New Roman"/>
          <w:sz w:val="24"/>
          <w:szCs w:val="24"/>
          <w:lang w:val="en-GB"/>
        </w:rPr>
        <w:t>Christopher W. Weldon</w:t>
      </w:r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 xml:space="preserve"> (</w:t>
      </w:r>
      <w:hyperlink r:id="rId12" w:history="1">
        <w:r w:rsidRPr="00607FD1">
          <w:rPr>
            <w:rStyle w:val="Hyperlink1"/>
            <w:rFonts w:eastAsia="Helvetica Neue"/>
            <w:lang w:val="en-GB"/>
          </w:rPr>
          <w:t>cwweldon@zoology.up.ac.za</w:t>
        </w:r>
      </w:hyperlink>
      <w:r w:rsidRPr="00607FD1">
        <w:rPr>
          <w:rStyle w:val="None"/>
          <w:rFonts w:ascii="Times New Roman" w:hAnsi="Times New Roman"/>
          <w:sz w:val="24"/>
          <w:szCs w:val="24"/>
          <w:lang w:val="en-GB"/>
        </w:rPr>
        <w:t>)</w:t>
      </w:r>
    </w:p>
    <w:p w14:paraId="678B1394" w14:textId="77777777" w:rsidR="004A6B66" w:rsidRDefault="004A6B66" w:rsidP="004A6B66">
      <w:pPr>
        <w:pStyle w:val="Default"/>
        <w:ind w:left="-567"/>
        <w:jc w:val="both"/>
        <w:rPr>
          <w:rStyle w:val="None"/>
          <w:rFonts w:ascii="Times New Roman" w:hAnsi="Times New Roman"/>
          <w:sz w:val="24"/>
          <w:szCs w:val="24"/>
          <w:lang w:val="en-GB"/>
        </w:rPr>
      </w:pPr>
    </w:p>
    <w:p w14:paraId="27574E02" w14:textId="77777777" w:rsidR="004A6B66" w:rsidRDefault="004A6B66" w:rsidP="004A6B66">
      <w:pPr>
        <w:pStyle w:val="Default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  <w:sectPr w:rsidR="004A6B66" w:rsidSect="004A6B66">
          <w:pgSz w:w="11900" w:h="16840"/>
          <w:pgMar w:top="1440" w:right="964" w:bottom="1440" w:left="1440" w:header="708" w:footer="708" w:gutter="0"/>
          <w:cols w:space="708"/>
          <w:docGrid w:linePitch="360"/>
        </w:sectPr>
      </w:pPr>
    </w:p>
    <w:p w14:paraId="500D2A98" w14:textId="2427D65C" w:rsidR="004A6B66" w:rsidRPr="004A6B66" w:rsidRDefault="004A6B66" w:rsidP="004A6B66">
      <w:pPr>
        <w:pStyle w:val="Default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744E0A0" w14:textId="3E697B31" w:rsidR="00F30475" w:rsidRDefault="00F50DA0" w:rsidP="00024EAB">
      <w:pPr>
        <w:pStyle w:val="Caption"/>
        <w:keepNext/>
        <w:ind w:left="-567"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F50DA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Table </w:t>
      </w:r>
      <w:r w:rsidR="00AE76BF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S</w:t>
      </w:r>
      <w:r w:rsidRPr="00F50DA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begin"/>
      </w:r>
      <w:r w:rsidRPr="00F50DA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instrText xml:space="preserve"> SEQ Table \* ARABIC </w:instrText>
      </w:r>
      <w:r w:rsidRPr="00F50DA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separate"/>
      </w:r>
      <w:r w:rsidRPr="00F50DA0">
        <w:rPr>
          <w:rFonts w:ascii="Times New Roman" w:hAnsi="Times New Roman" w:cs="Times New Roman"/>
          <w:b/>
          <w:bCs/>
          <w:i w:val="0"/>
          <w:iCs w:val="0"/>
          <w:noProof/>
          <w:color w:val="000000" w:themeColor="text1"/>
          <w:sz w:val="24"/>
          <w:szCs w:val="24"/>
        </w:rPr>
        <w:t>1</w:t>
      </w:r>
      <w:r w:rsidRPr="00F50DA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end"/>
      </w:r>
      <w:r w:rsidRPr="00F50DA0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AE76B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Relative abundance of </w:t>
      </w:r>
      <w:r w:rsidR="00AE76BF" w:rsidRPr="00AE76BF">
        <w:rPr>
          <w:rFonts w:ascii="Times New Roman" w:hAnsi="Times New Roman" w:cs="Times New Roman"/>
          <w:color w:val="000000" w:themeColor="text1"/>
          <w:sz w:val="24"/>
          <w:szCs w:val="24"/>
        </w:rPr>
        <w:t>Aedes</w:t>
      </w:r>
      <w:r w:rsidR="00AE76B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mosquito found at hotel compounds stratified according to larval habitat characteristics, that is, type of habitat, location, function, size, presence of vegetation, presence of organic matter</w:t>
      </w:r>
      <w:r w:rsidR="00DB599E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AE76B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and season</w:t>
      </w:r>
      <w:r w:rsidR="00024EA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.</w:t>
      </w:r>
    </w:p>
    <w:tbl>
      <w:tblPr>
        <w:tblW w:w="15439" w:type="dxa"/>
        <w:tblInd w:w="-625" w:type="dxa"/>
        <w:tblLook w:val="04A0" w:firstRow="1" w:lastRow="0" w:firstColumn="1" w:lastColumn="0" w:noHBand="0" w:noVBand="1"/>
      </w:tblPr>
      <w:tblGrid>
        <w:gridCol w:w="2723"/>
        <w:gridCol w:w="1601"/>
        <w:gridCol w:w="1399"/>
        <w:gridCol w:w="276"/>
        <w:gridCol w:w="1600"/>
        <w:gridCol w:w="1460"/>
        <w:gridCol w:w="1760"/>
        <w:gridCol w:w="1420"/>
        <w:gridCol w:w="1700"/>
        <w:gridCol w:w="1500"/>
      </w:tblGrid>
      <w:tr w:rsidR="00024EAB" w:rsidRPr="00024EAB" w14:paraId="0F845936" w14:textId="77777777" w:rsidTr="00024EAB">
        <w:trPr>
          <w:trHeight w:val="480"/>
        </w:trPr>
        <w:tc>
          <w:tcPr>
            <w:tcW w:w="2723" w:type="dxa"/>
            <w:vMerge w:val="restar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BF1CA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Variable</w:t>
            </w:r>
          </w:p>
        </w:tc>
        <w:tc>
          <w:tcPr>
            <w:tcW w:w="300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792A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Larva habitats</w:t>
            </w:r>
          </w:p>
        </w:tc>
        <w:tc>
          <w:tcPr>
            <w:tcW w:w="27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2A47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9440" w:type="dxa"/>
            <w:gridSpan w:val="6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CCDE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>Aedes</w:t>
            </w: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mosquito abundance</w:t>
            </w:r>
          </w:p>
        </w:tc>
      </w:tr>
      <w:tr w:rsidR="00024EAB" w:rsidRPr="00024EAB" w14:paraId="2AC431BD" w14:textId="77777777" w:rsidTr="00024EAB">
        <w:trPr>
          <w:trHeight w:val="700"/>
        </w:trPr>
        <w:tc>
          <w:tcPr>
            <w:tcW w:w="2723" w:type="dxa"/>
            <w:vMerge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35F1FDE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66AC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Inspected (%)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B3A0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Positive (%)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EAB7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4A42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Total larva (%)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B828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Total pupa (%)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3DE95" w14:textId="77777777" w:rsid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Total mosquito </w:t>
            </w:r>
          </w:p>
          <w:p w14:paraId="056A6A21" w14:textId="5A685FE6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(%)*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6309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 xml:space="preserve">Aedes aegypti </w:t>
            </w: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(%)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3821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 xml:space="preserve">Aedes </w:t>
            </w:r>
            <w:proofErr w:type="spellStart"/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>bromeliae</w:t>
            </w:r>
            <w:proofErr w:type="spellEnd"/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 xml:space="preserve"> </w:t>
            </w: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(%)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DAF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Other </w:t>
            </w:r>
            <w:r w:rsidRPr="00024EA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  <w:t>Aedes</w:t>
            </w: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species (%)</w:t>
            </w:r>
          </w:p>
        </w:tc>
      </w:tr>
      <w:tr w:rsidR="00024EAB" w:rsidRPr="00024EAB" w14:paraId="642EA220" w14:textId="77777777" w:rsidTr="00024EAB">
        <w:trPr>
          <w:trHeight w:val="320"/>
        </w:trPr>
        <w:tc>
          <w:tcPr>
            <w:tcW w:w="272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4EAB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Type of habitat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E2EA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39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075E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632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0C48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F73EF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F8751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7130E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2D7C1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BCE84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</w:tr>
      <w:tr w:rsidR="00024EAB" w:rsidRPr="00024EAB" w14:paraId="587B088B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0E8F5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Plastic container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9E2E7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1026 (69.99)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06A2D4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537 (70.38)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457DBA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9926DD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12131 (62.11)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18D62B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2463 (73.61)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811FA5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14594 (63.81)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4BE14A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11622 (71.71)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B2C23B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2738 (89.98)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762E86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234 (82.69)</w:t>
            </w:r>
          </w:p>
        </w:tc>
      </w:tr>
      <w:tr w:rsidR="00024EAB" w:rsidRPr="00024EAB" w14:paraId="0A78883F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94C4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Coconut shell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ED5A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77 (5.25)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664B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46 (6.03)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DE0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F727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1275 (6.53)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6CA0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306 (9.15)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101A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1581 (6.91)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9235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1517 (9.36)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E430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64 (2.1)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E762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6C60B2D3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0FA1F1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Used tyre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BC4783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 (2.73)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B448B6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 (3.67)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FA4DBE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2947BD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808 (4.14)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5FC1E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168 (5.02)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59F33E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976 (4.27)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797157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966 (5.96)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A1F22F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 (0.33)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78D221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55E2510A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941E3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Steel container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1776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64 (4.37)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EB7B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35 (4.59)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70C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3499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730 (3.74)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A9C3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206 (6.16)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6CD1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936 (4.09)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66AD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812 (5.01)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D3CC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103 (3.38)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272F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 (7.42)</w:t>
            </w:r>
          </w:p>
        </w:tc>
      </w:tr>
      <w:tr w:rsidR="00024EAB" w:rsidRPr="00024EAB" w14:paraId="31048CFE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64BD38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Ceramic pot/flowerpot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FE0B2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 (2.11)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DFDAFD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 (2.75)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850274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FE68D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234 (1.2)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C08C87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47 (1.4)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80028B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281 (1.23)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926F55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249 (1.54)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69F8E1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 (1.02)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21A964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(0.35)</w:t>
            </w:r>
          </w:p>
        </w:tc>
      </w:tr>
      <w:tr w:rsidR="00024EAB" w:rsidRPr="00024EAB" w14:paraId="7A23B072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1CCA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Glass container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42CF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46 (3.14)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D7F2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 (1.83)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303C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5E87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206 (1.05)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466D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 (0.24)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AFE5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214 (0.94)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BD8B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165 (1.02)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6F75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 (1.12)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C52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 (5.3)</w:t>
            </w:r>
          </w:p>
        </w:tc>
      </w:tr>
      <w:tr w:rsidR="00024EAB" w:rsidRPr="00024EAB" w14:paraId="4005BC53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34F25C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Tree hole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842917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 (1.02)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CD30D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 (1.18)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C4178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8C6A10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126 (0.65)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71B87D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 (0.39)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637334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139 (0.61)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EB6DB1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129 (0.8)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801144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(0.07)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C72828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 (2.83)</w:t>
            </w:r>
          </w:p>
        </w:tc>
      </w:tr>
      <w:tr w:rsidR="00024EAB" w:rsidRPr="00024EAB" w14:paraId="269F4F98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682BC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Concrete tank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2442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79 (5.39)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E896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36 (4.72)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157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5BF5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104 (0.53)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90E1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 (0.63)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D904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125 (0.55)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3943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125 (0.77)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98E7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C5E6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1D297F8E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BD457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Fibre glass container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01E0E5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(0.27)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C18F6F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(0.39)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4C7805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493EAF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87 (0.45)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9AAD42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(0.03)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9990F9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88 (0.38)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FF7FBA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88 (0.54)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77D3F5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AF4673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68822D20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F2FBE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Aluminium foil container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77EF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E95A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(0.39)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F41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AD4D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71 (0.36)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437B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 (0.3)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B1C4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81 (0.35)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7FEA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54 (0.33)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0E4A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 (0.76)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06C9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(1.41)</w:t>
            </w:r>
          </w:p>
        </w:tc>
      </w:tr>
      <w:tr w:rsidR="00024EAB" w:rsidRPr="00024EAB" w14:paraId="386C7794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0A09DA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Mollusc shell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D28D93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 (0.48)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32312B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(0.52)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390CAB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4BECEF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 (0.11)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715A6F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(0.12)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4B2A95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 (0.11)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517727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 (0.14)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F8FA68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(0.1)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4F4A50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4B2ABAD6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447C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Other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25D0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71 (4.84)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A8D20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 (3.54)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E3E9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518B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393 (2.01)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17B0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99 (2.96)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2A440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492 (2.15)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114D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457 (2.82)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85FF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35 (1.15)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5FF2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0A423DB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E6FA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Location 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DE6DA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E383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D1E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62D9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F713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80F4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EA94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1C3A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B4E2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39A5BF02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4720A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Garden/Open spaces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BD5C5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909 (62.01)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C8C917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453 (59.37)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7B5082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706810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12140 (62.15)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F91DB7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2123 (63.45)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99D34D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12140 (53.08)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F017A1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9461 (58.38)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6B6B27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2459 (80.81)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9E8F90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220 (77.74)</w:t>
            </w:r>
          </w:p>
        </w:tc>
      </w:tr>
      <w:tr w:rsidR="00024EAB" w:rsidRPr="00024EAB" w14:paraId="6067B0F2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D7E2E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Plant nursery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E650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112 (7.64)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BD5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74 (9.7)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D949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B2C1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2360 (12.08)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66AA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490 (14.64)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5964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2360 (10.32)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2077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2083 (12.85)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44D0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240 (7.89)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AAF6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 (13.07)</w:t>
            </w:r>
          </w:p>
        </w:tc>
      </w:tr>
      <w:tr w:rsidR="00024EAB" w:rsidRPr="00024EAB" w14:paraId="61D50CF7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FC2C6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Staff quarter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94021E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170 (11.6)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C6103B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81 (10.62)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0D76B4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33C462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1574 (8.06)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A5D516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184 (5.5)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9093AB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1574 (6.88)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21EEF0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1505 (9.29)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C3AF6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63 (2.07)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92C416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(2.12)</w:t>
            </w:r>
          </w:p>
        </w:tc>
      </w:tr>
      <w:tr w:rsidR="00024EAB" w:rsidRPr="00024EAB" w14:paraId="0D0F748E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F3AB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Solid waste management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B85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 (4.23)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7BED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42 (5.5)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21E7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8AB6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704 (3.6)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64C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116 (3.47)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789D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704 (3.08)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F163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596 (3.68)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4A03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108 (3.55)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31C3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38A2043C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F732FF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Workshop/laundry area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A6C181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42 (2.86)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FE4C75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 (2.49)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6C0ACD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8B3E2E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699 (3.58)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814FBE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137 (4.09)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811B9E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699 (3.06)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15575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601 (3.71)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CC4739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97 (3.19)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792DFD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(0.35)</w:t>
            </w:r>
          </w:p>
        </w:tc>
      </w:tr>
      <w:tr w:rsidR="00024EAB" w:rsidRPr="00024EAB" w14:paraId="39AAC951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9566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Kitchen area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56B4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 (1.71)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0D71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 (1.83)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92AF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2C8E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468 (2.4)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2516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 (1.34)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AF18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468 (2.05)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1B37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449 (2.77)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DF49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 (0.43)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DB02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(2.12)</w:t>
            </w:r>
          </w:p>
        </w:tc>
      </w:tr>
      <w:tr w:rsidR="00024EAB" w:rsidRPr="00024EAB" w14:paraId="328DA21A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F9EE6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Office/Administration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A3BFEA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 (1.02)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AA4EB3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 (1.31)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3E1613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85A936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446 (2.28)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5D6BBC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52 (1.55)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9ED97F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446 (1.95)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EB585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433 (2.67)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1A9B0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 (0.33)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5EF25E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(1.06)</w:t>
            </w:r>
          </w:p>
        </w:tc>
      </w:tr>
      <w:tr w:rsidR="00024EAB" w:rsidRPr="00024EAB" w14:paraId="2D54BF1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861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Road/Street/Pathway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5784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 (2.52)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4E85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 (3.01)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CDD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347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378 (1.94)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4F1B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84 (2.51)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8AB5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378 (1.65)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2814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346 (2.13)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7262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 (0.85)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EEB4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(2.12)</w:t>
            </w:r>
          </w:p>
        </w:tc>
      </w:tr>
      <w:tr w:rsidR="00024EAB" w:rsidRPr="00024EAB" w14:paraId="16B7228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34778E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Guest room area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2DB490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43 (2.93)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18D14C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 (3.01)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C6275C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84D0D3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342 (1.75)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F00BA1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75 (2.24)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9F0E12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342 (1.5)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8FA36E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336 (2.07)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218726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(0.07)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EEA1F1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(1.41)</w:t>
            </w:r>
          </w:p>
        </w:tc>
      </w:tr>
      <w:tr w:rsidR="00024EAB" w:rsidRPr="00024EAB" w14:paraId="6C7B0589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53E5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Bar/</w:t>
            </w:r>
            <w:proofErr w:type="spellStart"/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Restaurante</w:t>
            </w:r>
            <w:proofErr w:type="spellEnd"/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area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61FA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9D19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(0.39)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9777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947F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82 (0.42)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A442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(0.15)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5E80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82 (0.36)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26C0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82 (0.51)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6C6B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3597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7DBA21B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904F8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Sewage treatment network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947EA8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6FBFF0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(0.52)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C7370C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3BB70B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(0.03)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8DF18A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1C2B80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(0.03)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619F4A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(0.03)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CCC636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(0.03)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80EE02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4703F207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D4D3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Other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9077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39 (2.66)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0F03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 (2.23)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C7BD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6FB3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334 (1.71)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00AE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35 (1.05)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E1F6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334 (1.46)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28493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310 (1.91)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E0B9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 (0.79)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E76E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19C2A093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8D14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Function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18FB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37AA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55FB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4C8E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C9B0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3B26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0245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EC7F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9342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4D0B401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A96EA2A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Discarded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AA2210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1223 (83.42)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8D9E63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628 (82.31)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A62335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5926A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16220 (83.04)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B2D243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2515 (75.16)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DD357E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16220 (70.92)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FDF1CE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13083 (80.72)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D65367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2863 (94.08)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EE75DE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274 (96.82)</w:t>
            </w:r>
          </w:p>
        </w:tc>
      </w:tr>
      <w:tr w:rsidR="00024EAB" w:rsidRPr="00024EAB" w14:paraId="593AFEA4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76B6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Gardening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04A9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78 (5.32)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9C26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51 (6.68)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4549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F11C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2063 (10.56)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9099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622 (18.59)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1654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2063 (9.02)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65D6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1950 (12.03)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B379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105 (3.45)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0E55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 (2.83)</w:t>
            </w:r>
          </w:p>
        </w:tc>
      </w:tr>
      <w:tr w:rsidR="00024EAB" w:rsidRPr="00024EAB" w14:paraId="2CF63EB5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47B0B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Cooking/Washing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453663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 (1.3)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E8486D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 (1.31)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D350D6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74F8CC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133 (0.68)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1D83A6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 (0.36)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F46782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133 (0.58)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D7B990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116 (0.72)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9AA71D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 (0.56)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ADF20B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2EEBC0C8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6AC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Decoration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C9FD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CF5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(0.66)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7613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8C15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119 (0.61)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ECC7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 (0.99)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26E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119 (0.52)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D64A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117 (0.72)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B65F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(0.03)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35B8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(0.35)</w:t>
            </w:r>
          </w:p>
        </w:tc>
      </w:tr>
      <w:tr w:rsidR="00024EAB" w:rsidRPr="00024EAB" w14:paraId="41219798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4F97F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gramStart"/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Well</w:t>
            </w:r>
            <w:proofErr w:type="gramEnd"/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/Rain water collection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985BA5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 (1.3)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A4B87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 (1.18)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E9E2F0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57F2B0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 (0.2)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AA3C08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(0.06)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71DF26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 (0.17)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2E940D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 (0.25)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968853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9CC63E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5035592C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173AB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Construction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F2B9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8B3E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(0.39)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492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6669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 (0.13)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B8D5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(0.06)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B446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 (0.11)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C543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 (0.15)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8E88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C5AD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15A1B5E6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AAC4E0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AC drainage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74FA1B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 (0.41)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4FAAE6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(0.13)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000D07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A49A65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 (0.15)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6802EC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E8F6C9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 (0.13)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F46F1E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 (0.19)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FBB9C6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B6C526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185F4148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BFDC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Septic tank/Soak away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401E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 (2.73)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ACF5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 (2.23)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037A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5059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 (0.13)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998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530E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 (0.11)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0C5A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 (0.16)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AC3E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A258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760C1B77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581D5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Wastewater management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46A05D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(0.27)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26FF42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(0.26)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BF5981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7D7843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 (0.15)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1F8FD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 (0.57)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82647A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 (0.13)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F96AC0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 (0.18)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25164F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79B90B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4F77566D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6AAA4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Other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D416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65 (4.43)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2CE8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 (4.85)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90CA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6F15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848 (4.34)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5FA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141 (4.21)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3C28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848 (3.71)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EBEE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791 (4.88)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EF37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57 (1.87)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6F21F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73771ED1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B6EF0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Container size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BB0C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96FA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C22E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46A6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229B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0B7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0116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94EB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DFE0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6EC0080C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E634AF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Small (&lt;1m2)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97FE1B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1365 (93.11)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A01D4B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711 (93.18)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3491CD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6E305D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19277 (98.69)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E64F93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3287 (98.24)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2BA264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19277 (84.28)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A5B1D2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15973 (98.56)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47B27B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3021 (99.28)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3AF14D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283 (100)</w:t>
            </w:r>
          </w:p>
        </w:tc>
      </w:tr>
      <w:tr w:rsidR="00024EAB" w:rsidRPr="00024EAB" w14:paraId="44D496D7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1A32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Medium (1 - 5m2)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DE81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69 (4.71)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C8B2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 (4.98)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3FD4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7CAD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225 (1.15)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E136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59 (1.76)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AC96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225 (0.98)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C773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203 (1.25)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63EE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 (0.72)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765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772DA9E1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AAB93C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Large (&gt;5m)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350AD7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32 (2.18)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91B208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 (1.83)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0BB5EF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F36081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 (0.16)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6E1FBB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682FB9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 (0.14)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9FAB4B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 (0.19)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1F3705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329019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401CF53A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B2243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Sun exposure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E3231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8511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B267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0422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5D91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5E67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6B23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3CD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B529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2101A384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F881A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Half a day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5926D0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1320 (90.04)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D6DC0C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718 (94.1)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68A135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A16057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19050 (97.53)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9DBA97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3302 (98.68)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B01769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19050 (83.29)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22FBE2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15738 (97.11)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C9E874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3029 (99.54)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8B98A7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283 (100)</w:t>
            </w:r>
          </w:p>
        </w:tc>
      </w:tr>
      <w:tr w:rsidR="00024EAB" w:rsidRPr="00024EAB" w14:paraId="5DE97D3C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BFD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More than half a day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E807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108 (7.37)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3E5A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 (3.93)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EBC0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0D38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421 (2.16)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0B53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44 (1.32)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5F07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421 (1.84)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65F5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409 (2.52)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383B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 (0.39)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0BC6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6D8030A2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1764641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Not exposed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72153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 (2.59)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0A3A9A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 (1.97)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1B055F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4DFC17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 (0.32)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70D19E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CA72AC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 (0.27)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41FE96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60 (0.37)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749221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(0.07)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BAD2C0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3E9ADBEA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6BA59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Organic matter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7E024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EAFE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FF1D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D774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6E00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C32B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AB0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9661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91A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5521B88D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F364B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With Organic matter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56BAFF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1459 (99.52)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F4AC81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763 (100)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2EACBB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96B9A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19533 (100)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55DD52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3346 (100)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BC7E32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19533 (85.4)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E625E22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16207 (100)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EC207B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3043 (100)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4AE7DE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283 (100)</w:t>
            </w:r>
          </w:p>
        </w:tc>
      </w:tr>
      <w:tr w:rsidR="00024EAB" w:rsidRPr="00024EAB" w14:paraId="7F6A26DC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1CFB2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Without Organic matter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9844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 (0.48)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5775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0C1C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7332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2580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57DDD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7082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319C9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50F23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(0)</w:t>
            </w:r>
          </w:p>
        </w:tc>
      </w:tr>
      <w:tr w:rsidR="00024EAB" w:rsidRPr="00024EAB" w14:paraId="75846903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1CD2B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Presence of vegetation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BF3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C7D9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AF72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53B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D493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E32C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F8CF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F6C7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10CC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</w:tr>
      <w:tr w:rsidR="00024EAB" w:rsidRPr="00024EAB" w14:paraId="05EE1FB7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BD8ACD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With vegetation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982DE4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122 (8.32)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C95EA63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79 (10.35)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E4DB25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5BF1C9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2017 (10.33)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FB922D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122 (3.65)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C7AD60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2017 (8.82)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F723D8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1403 (8.66)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CAF8CE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585 (19.22)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5BE707C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 (10.25)</w:t>
            </w:r>
          </w:p>
        </w:tc>
      </w:tr>
      <w:tr w:rsidR="00024EAB" w:rsidRPr="00024EAB" w14:paraId="326CC8A4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35AB7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Without vegetation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BF0E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1344 (91.68)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5A04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684 (89.65)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21C1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C382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17516 (89.67)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72366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3224 (96.35)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E2DB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17516 (76.58)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BA728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14804 (91.34)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88AC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2458 (80.78)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D1386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254 (89.75)</w:t>
            </w:r>
          </w:p>
        </w:tc>
      </w:tr>
      <w:tr w:rsidR="00024EAB" w:rsidRPr="00024EAB" w14:paraId="43F2D7AB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A0888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Season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611CA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537B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65BD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D249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1692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BF520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7C56A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D1F7F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DF02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024EAB" w:rsidRPr="00024EAB" w14:paraId="5ED16A22" w14:textId="77777777" w:rsidTr="00024EAB">
        <w:trPr>
          <w:trHeight w:val="32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6488A3F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Rainy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EC658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814 (55.53)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2FFF9A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532 (69.72)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1198769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6C97C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14177 (72.58)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0073C21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2355 (70.38)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09A967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14177 (61.98)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58BB40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12042 (74.3)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B85D44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2057 (67.6)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82E2F17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78 (27.56)</w:t>
            </w:r>
          </w:p>
        </w:tc>
      </w:tr>
      <w:tr w:rsidR="00024EAB" w:rsidRPr="00024EAB" w14:paraId="3610CC0E" w14:textId="77777777" w:rsidTr="00024EAB">
        <w:trPr>
          <w:trHeight w:val="340"/>
        </w:trPr>
        <w:tc>
          <w:tcPr>
            <w:tcW w:w="272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E17FF5" w14:textId="77777777" w:rsidR="00024EAB" w:rsidRPr="00024EAB" w:rsidRDefault="00024EAB" w:rsidP="00024EAB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Dry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6992B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652 (44.47)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EE52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231 (30.28)</w:t>
            </w:r>
          </w:p>
        </w:tc>
        <w:tc>
          <w:tcPr>
            <w:tcW w:w="2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8AF864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7F6B6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5356 (27.42)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706A8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991 (29.62)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4732D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5356 (23.42)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B3318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4165 (25.7)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0F4DE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986 (32.4)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ED225" w14:textId="77777777" w:rsidR="00024EAB" w:rsidRPr="00024EAB" w:rsidRDefault="00024EAB" w:rsidP="00024E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4EA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205 (72.44)</w:t>
            </w:r>
          </w:p>
        </w:tc>
      </w:tr>
    </w:tbl>
    <w:p w14:paraId="7F0AE209" w14:textId="7E2BD056" w:rsidR="00F50DA0" w:rsidRPr="00024EAB" w:rsidRDefault="00024EAB" w:rsidP="00024EAB">
      <w:pPr>
        <w:ind w:left="-567"/>
        <w:rPr>
          <w:sz w:val="22"/>
          <w:szCs w:val="22"/>
        </w:rPr>
      </w:pPr>
      <w:r w:rsidRPr="00024EAB">
        <w:rPr>
          <w:sz w:val="22"/>
          <w:szCs w:val="22"/>
        </w:rPr>
        <w:t>*</w:t>
      </w:r>
      <w:r w:rsidR="0040644E">
        <w:rPr>
          <w:sz w:val="22"/>
          <w:szCs w:val="22"/>
        </w:rPr>
        <w:t xml:space="preserve">Sum </w:t>
      </w:r>
      <w:r w:rsidRPr="00024EAB">
        <w:rPr>
          <w:sz w:val="22"/>
          <w:szCs w:val="22"/>
        </w:rPr>
        <w:t xml:space="preserve">of </w:t>
      </w:r>
      <w:r w:rsidR="0040644E">
        <w:rPr>
          <w:sz w:val="22"/>
          <w:szCs w:val="22"/>
        </w:rPr>
        <w:t xml:space="preserve">total </w:t>
      </w:r>
      <w:r w:rsidRPr="00024EAB">
        <w:rPr>
          <w:sz w:val="22"/>
          <w:szCs w:val="22"/>
        </w:rPr>
        <w:t xml:space="preserve">larva and </w:t>
      </w:r>
      <w:r w:rsidR="0040644E">
        <w:rPr>
          <w:sz w:val="22"/>
          <w:szCs w:val="22"/>
        </w:rPr>
        <w:t xml:space="preserve">total </w:t>
      </w:r>
      <w:r w:rsidRPr="00024EAB">
        <w:rPr>
          <w:sz w:val="22"/>
          <w:szCs w:val="22"/>
        </w:rPr>
        <w:t xml:space="preserve">pupa </w:t>
      </w:r>
      <w:r w:rsidR="005A55AF">
        <w:rPr>
          <w:sz w:val="22"/>
          <w:szCs w:val="22"/>
        </w:rPr>
        <w:t>collected</w:t>
      </w:r>
    </w:p>
    <w:sectPr w:rsidR="00F50DA0" w:rsidRPr="00024EAB" w:rsidSect="004A6B66">
      <w:pgSz w:w="16840" w:h="11900" w:orient="landscape"/>
      <w:pgMar w:top="96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EA6682" w14:textId="77777777" w:rsidR="00F97201" w:rsidRDefault="00F97201" w:rsidP="00131081">
      <w:r>
        <w:separator/>
      </w:r>
    </w:p>
  </w:endnote>
  <w:endnote w:type="continuationSeparator" w:id="0">
    <w:p w14:paraId="17945099" w14:textId="77777777" w:rsidR="00F97201" w:rsidRDefault="00F97201" w:rsidP="00131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﷽﷽﷽﷽﷽﷽﷽﷽a Neue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A3C231" w14:textId="77777777" w:rsidR="00F97201" w:rsidRDefault="00F97201" w:rsidP="00131081">
      <w:r>
        <w:separator/>
      </w:r>
    </w:p>
  </w:footnote>
  <w:footnote w:type="continuationSeparator" w:id="0">
    <w:p w14:paraId="560690C7" w14:textId="77777777" w:rsidR="00F97201" w:rsidRDefault="00F97201" w:rsidP="001310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081"/>
    <w:rsid w:val="00024EAB"/>
    <w:rsid w:val="00131081"/>
    <w:rsid w:val="00155FEC"/>
    <w:rsid w:val="00392EDD"/>
    <w:rsid w:val="0040644E"/>
    <w:rsid w:val="004A6B66"/>
    <w:rsid w:val="005A55AF"/>
    <w:rsid w:val="00605EB2"/>
    <w:rsid w:val="007A3B8A"/>
    <w:rsid w:val="00911ED9"/>
    <w:rsid w:val="00A21875"/>
    <w:rsid w:val="00AE76BF"/>
    <w:rsid w:val="00B34E3F"/>
    <w:rsid w:val="00DB599E"/>
    <w:rsid w:val="00E25E17"/>
    <w:rsid w:val="00F30475"/>
    <w:rsid w:val="00F50DA0"/>
    <w:rsid w:val="00F97201"/>
    <w:rsid w:val="00FA5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B52F3AE"/>
  <w15:chartTrackingRefBased/>
  <w15:docId w15:val="{BAB0312D-280C-ED46-ACF2-ED2C0F30B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10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1081"/>
  </w:style>
  <w:style w:type="paragraph" w:styleId="Footer">
    <w:name w:val="footer"/>
    <w:basedOn w:val="Normal"/>
    <w:link w:val="FooterChar"/>
    <w:uiPriority w:val="99"/>
    <w:unhideWhenUsed/>
    <w:rsid w:val="001310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1081"/>
  </w:style>
  <w:style w:type="paragraph" w:styleId="Caption">
    <w:name w:val="caption"/>
    <w:basedOn w:val="Normal"/>
    <w:next w:val="Normal"/>
    <w:uiPriority w:val="35"/>
    <w:unhideWhenUsed/>
    <w:qFormat/>
    <w:rsid w:val="00F50DA0"/>
    <w:pPr>
      <w:spacing w:after="200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4EAB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EAB"/>
    <w:rPr>
      <w:rFonts w:ascii="Times New Roman" w:hAnsi="Times New Roman" w:cs="Times New Roman"/>
      <w:sz w:val="18"/>
      <w:szCs w:val="18"/>
    </w:rPr>
  </w:style>
  <w:style w:type="paragraph" w:customStyle="1" w:styleId="BodyA">
    <w:name w:val="Body A"/>
    <w:rsid w:val="004A6B6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:lang w:val="pt-PT" w:eastAsia="en-GB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Default">
    <w:name w:val="Default"/>
    <w:rsid w:val="004A6B6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sz w:val="22"/>
      <w:szCs w:val="22"/>
      <w:u w:color="000000"/>
      <w:bdr w:val="nil"/>
      <w:lang w:val="en-US" w:eastAsia="en-GB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None">
    <w:name w:val="None"/>
    <w:rsid w:val="004A6B66"/>
  </w:style>
  <w:style w:type="character" w:customStyle="1" w:styleId="Hyperlink0">
    <w:name w:val="Hyperlink.0"/>
    <w:basedOn w:val="None"/>
    <w:rsid w:val="004A6B66"/>
    <w:rPr>
      <w:rFonts w:ascii="Times New Roman" w:eastAsia="Times New Roman" w:hAnsi="Times New Roman" w:cs="Times New Roman"/>
      <w:outline w:val="0"/>
      <w:color w:val="0000FF"/>
      <w:sz w:val="24"/>
      <w:szCs w:val="24"/>
      <w:u w:val="single" w:color="0000FF"/>
      <w:lang w:val="pt-PT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Hyperlink1">
    <w:name w:val="Hyperlink.1"/>
    <w:basedOn w:val="None"/>
    <w:rsid w:val="004A6B66"/>
    <w:rPr>
      <w:rFonts w:ascii="Times New Roman" w:eastAsia="Times New Roman" w:hAnsi="Times New Roman" w:cs="Times New Roman"/>
      <w:outline w:val="0"/>
      <w:color w:val="0000FF"/>
      <w:sz w:val="24"/>
      <w:szCs w:val="24"/>
      <w:u w:val="single" w:color="0000FF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730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0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1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lko@sund.ku.dk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hajim@yahoo.com" TargetMode="External"/><Relationship Id="rId12" Type="http://schemas.openxmlformats.org/officeDocument/2006/relationships/hyperlink" Target="mailto:cwweldon@zoology.up.ac.z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kampango@gmail.com" TargetMode="External"/><Relationship Id="rId11" Type="http://schemas.openxmlformats.org/officeDocument/2006/relationships/hyperlink" Target="mailto:fatmahamidsaleh@gmail.com" TargetMode="External"/><Relationship Id="rId5" Type="http://schemas.openxmlformats.org/officeDocument/2006/relationships/endnotes" Target="endnotes.xml"/><Relationship Id="rId10" Type="http://schemas.openxmlformats.org/officeDocument/2006/relationships/hyperlink" Target="mailto:micali@sund.ku.d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ksch@sund.ku.d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Ayubo Kampango</dc:creator>
  <cp:keywords/>
  <dc:description/>
  <cp:lastModifiedBy>Ayubo Kampango</cp:lastModifiedBy>
  <cp:revision>8</cp:revision>
  <dcterms:created xsi:type="dcterms:W3CDTF">2021-05-21T13:43:00Z</dcterms:created>
  <dcterms:modified xsi:type="dcterms:W3CDTF">2021-06-08T12:09:00Z</dcterms:modified>
</cp:coreProperties>
</file>