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3A19" w:rsidRDefault="00283A19" w:rsidP="00283A19">
      <w:pPr>
        <w:rPr>
          <w:lang w:val="en-GB"/>
        </w:rPr>
      </w:pPr>
      <w:bookmarkStart w:id="0" w:name="_Hlk486938827"/>
      <w:r>
        <w:rPr>
          <w:noProof/>
          <w:lang w:val="en-ZA" w:eastAsia="en-ZA"/>
        </w:rPr>
        <w:drawing>
          <wp:inline distT="0" distB="0" distL="0" distR="0" wp14:anchorId="4968102A" wp14:editId="3840F805">
            <wp:extent cx="5761835" cy="4842164"/>
            <wp:effectExtent l="0" t="0" r="0" b="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4742"/>
                    <a:stretch/>
                  </pic:blipFill>
                  <pic:spPr bwMode="auto">
                    <a:xfrm>
                      <a:off x="0" y="0"/>
                      <a:ext cx="5772176" cy="4850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83A19" w:rsidRDefault="008F5639" w:rsidP="00283A19">
      <w:pPr>
        <w:pStyle w:val="Lgende"/>
        <w:jc w:val="both"/>
        <w:rPr>
          <w:b w:val="0"/>
          <w:lang w:val="en-GB"/>
        </w:rPr>
      </w:pPr>
      <w:r>
        <w:rPr>
          <w:rFonts w:cs="Times New Roman"/>
          <w:szCs w:val="24"/>
        </w:rPr>
        <w:t>Additional file 8: Figure S2</w:t>
      </w:r>
      <w:r w:rsidR="00283A19" w:rsidRPr="004D3927">
        <w:rPr>
          <w:lang w:val="en-GB"/>
        </w:rPr>
        <w:t>.</w:t>
      </w:r>
      <w:r w:rsidR="00283A19">
        <w:rPr>
          <w:lang w:val="en-GB"/>
        </w:rPr>
        <w:t xml:space="preserve"> Multiple sequence alignment of the 10 </w:t>
      </w:r>
      <w:r w:rsidR="00283A19" w:rsidRPr="00A3470F">
        <w:rPr>
          <w:i/>
          <w:lang w:val="en-GB"/>
        </w:rPr>
        <w:t>Tp2</w:t>
      </w:r>
      <w:r w:rsidR="00283A19">
        <w:rPr>
          <w:lang w:val="en-GB"/>
        </w:rPr>
        <w:t xml:space="preserve"> gene alleles obtained in this study. </w:t>
      </w:r>
      <w:r w:rsidR="00283A19">
        <w:rPr>
          <w:b w:val="0"/>
          <w:lang w:val="en-GB"/>
        </w:rPr>
        <w:t>The flanked primer regions are shaded and boxed. The CD8</w:t>
      </w:r>
      <w:r w:rsidR="00283A19">
        <w:rPr>
          <w:b w:val="0"/>
          <w:vertAlign w:val="superscript"/>
          <w:lang w:val="en-GB"/>
        </w:rPr>
        <w:t xml:space="preserve">+ </w:t>
      </w:r>
      <w:r w:rsidR="00182AB9">
        <w:rPr>
          <w:b w:val="0"/>
          <w:lang w:val="en-GB"/>
        </w:rPr>
        <w:t xml:space="preserve">T </w:t>
      </w:r>
      <w:bookmarkStart w:id="1" w:name="_GoBack"/>
      <w:bookmarkEnd w:id="1"/>
      <w:r w:rsidR="00283A19">
        <w:rPr>
          <w:b w:val="0"/>
          <w:lang w:val="en-GB"/>
        </w:rPr>
        <w:t>cell target epitope coding regions (1-6) are bolded and boxed.</w:t>
      </w:r>
      <w:bookmarkEnd w:id="0"/>
      <w:r w:rsidR="00283A19">
        <w:rPr>
          <w:b w:val="0"/>
          <w:lang w:val="en-GB"/>
        </w:rPr>
        <w:t xml:space="preserve"> </w:t>
      </w:r>
      <w:r w:rsidR="00283A19" w:rsidRPr="00E22B95">
        <w:rPr>
          <w:b w:val="0"/>
          <w:i/>
          <w:lang w:val="en-GB"/>
        </w:rPr>
        <w:t>Tp2</w:t>
      </w:r>
      <w:r w:rsidR="00283A19">
        <w:rPr>
          <w:b w:val="0"/>
          <w:lang w:val="en-GB"/>
        </w:rPr>
        <w:t xml:space="preserve"> allele</w:t>
      </w:r>
      <w:r w:rsidR="00A3181D">
        <w:rPr>
          <w:b w:val="0"/>
          <w:lang w:val="en-GB"/>
        </w:rPr>
        <w:t>-</w:t>
      </w:r>
      <w:r w:rsidR="00283A19">
        <w:rPr>
          <w:b w:val="0"/>
          <w:lang w:val="en-GB"/>
        </w:rPr>
        <w:t>1 correspond</w:t>
      </w:r>
      <w:r w:rsidR="0007188B">
        <w:rPr>
          <w:b w:val="0"/>
          <w:lang w:val="en-GB"/>
        </w:rPr>
        <w:t>s</w:t>
      </w:r>
      <w:r w:rsidR="00283A19">
        <w:rPr>
          <w:b w:val="0"/>
          <w:lang w:val="en-GB"/>
        </w:rPr>
        <w:t xml:space="preserve"> to </w:t>
      </w:r>
      <w:r w:rsidR="00283A19" w:rsidRPr="00DC41FC">
        <w:rPr>
          <w:b w:val="0"/>
          <w:i/>
          <w:lang w:val="en-GB"/>
        </w:rPr>
        <w:t>T. parva</w:t>
      </w:r>
      <w:r w:rsidR="00283A19">
        <w:rPr>
          <w:b w:val="0"/>
          <w:lang w:val="en-GB"/>
        </w:rPr>
        <w:t xml:space="preserve"> samples identical to Muguga and Serengeti-transformed and </w:t>
      </w:r>
      <w:r w:rsidR="00283A19" w:rsidRPr="00E22B95">
        <w:rPr>
          <w:b w:val="0"/>
          <w:i/>
          <w:lang w:val="en-GB"/>
        </w:rPr>
        <w:t>Tp2</w:t>
      </w:r>
      <w:r w:rsidR="00283A19">
        <w:rPr>
          <w:b w:val="0"/>
          <w:lang w:val="en-GB"/>
        </w:rPr>
        <w:t xml:space="preserve"> allele</w:t>
      </w:r>
      <w:r w:rsidR="00A3181D">
        <w:rPr>
          <w:b w:val="0"/>
          <w:lang w:val="en-GB"/>
        </w:rPr>
        <w:t>-</w:t>
      </w:r>
      <w:r w:rsidR="00283A19">
        <w:rPr>
          <w:b w:val="0"/>
          <w:lang w:val="en-GB"/>
        </w:rPr>
        <w:t>2 represents samples similar to Kiambu-5.</w:t>
      </w:r>
    </w:p>
    <w:p w:rsidR="00A76151" w:rsidRPr="00283A19" w:rsidRDefault="00C91089">
      <w:pPr>
        <w:rPr>
          <w:lang w:val="en-GB"/>
        </w:rPr>
      </w:pPr>
      <w:r>
        <w:rPr>
          <w:lang w:val="en-GB"/>
        </w:rPr>
        <w:t xml:space="preserve">   </w:t>
      </w:r>
    </w:p>
    <w:sectPr w:rsidR="00A76151" w:rsidRPr="00283A19" w:rsidSect="008F6913">
      <w:footerReference w:type="even" r:id="rId7"/>
      <w:footerReference w:type="default" r:id="rId8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11CD" w:rsidRDefault="00DB11CD" w:rsidP="007B2190">
      <w:r>
        <w:separator/>
      </w:r>
    </w:p>
  </w:endnote>
  <w:endnote w:type="continuationSeparator" w:id="0">
    <w:p w:rsidR="00DB11CD" w:rsidRDefault="00DB11CD" w:rsidP="007B2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928110674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7B2190" w:rsidRDefault="007B2190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7B2190" w:rsidRDefault="007B219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187044491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7B2190" w:rsidRDefault="007B2190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:rsidR="007B2190" w:rsidRDefault="007B219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11CD" w:rsidRDefault="00DB11CD" w:rsidP="007B2190">
      <w:r>
        <w:separator/>
      </w:r>
    </w:p>
  </w:footnote>
  <w:footnote w:type="continuationSeparator" w:id="0">
    <w:p w:rsidR="00DB11CD" w:rsidRDefault="00DB11CD" w:rsidP="007B21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11F"/>
    <w:rsid w:val="00007D3B"/>
    <w:rsid w:val="0006685C"/>
    <w:rsid w:val="0007188B"/>
    <w:rsid w:val="00076E10"/>
    <w:rsid w:val="0010573B"/>
    <w:rsid w:val="00107FFA"/>
    <w:rsid w:val="00126684"/>
    <w:rsid w:val="00141CD2"/>
    <w:rsid w:val="00182AB9"/>
    <w:rsid w:val="00194495"/>
    <w:rsid w:val="001C2057"/>
    <w:rsid w:val="001E4B16"/>
    <w:rsid w:val="00236825"/>
    <w:rsid w:val="002459D3"/>
    <w:rsid w:val="00252367"/>
    <w:rsid w:val="00283A19"/>
    <w:rsid w:val="002C6DB4"/>
    <w:rsid w:val="002D0CC2"/>
    <w:rsid w:val="002E7393"/>
    <w:rsid w:val="002F052D"/>
    <w:rsid w:val="002F26FB"/>
    <w:rsid w:val="002F44BD"/>
    <w:rsid w:val="00325C94"/>
    <w:rsid w:val="00326D49"/>
    <w:rsid w:val="003419CC"/>
    <w:rsid w:val="003458D9"/>
    <w:rsid w:val="00356966"/>
    <w:rsid w:val="00384CE8"/>
    <w:rsid w:val="003A42DE"/>
    <w:rsid w:val="003C7538"/>
    <w:rsid w:val="004019CE"/>
    <w:rsid w:val="00411018"/>
    <w:rsid w:val="004666A6"/>
    <w:rsid w:val="004A4C4F"/>
    <w:rsid w:val="004C057F"/>
    <w:rsid w:val="004C6E77"/>
    <w:rsid w:val="004D3927"/>
    <w:rsid w:val="00520760"/>
    <w:rsid w:val="00527114"/>
    <w:rsid w:val="0058586B"/>
    <w:rsid w:val="005C6A50"/>
    <w:rsid w:val="005F04D2"/>
    <w:rsid w:val="005F3ED1"/>
    <w:rsid w:val="005F427D"/>
    <w:rsid w:val="00640729"/>
    <w:rsid w:val="006978F1"/>
    <w:rsid w:val="00706D46"/>
    <w:rsid w:val="00713C64"/>
    <w:rsid w:val="007218F8"/>
    <w:rsid w:val="00734B81"/>
    <w:rsid w:val="00763DBA"/>
    <w:rsid w:val="007A1078"/>
    <w:rsid w:val="007B2190"/>
    <w:rsid w:val="007D7D93"/>
    <w:rsid w:val="0080746A"/>
    <w:rsid w:val="00850C77"/>
    <w:rsid w:val="00862459"/>
    <w:rsid w:val="008C1457"/>
    <w:rsid w:val="008D2D5F"/>
    <w:rsid w:val="008F5639"/>
    <w:rsid w:val="008F6913"/>
    <w:rsid w:val="00947470"/>
    <w:rsid w:val="00953D16"/>
    <w:rsid w:val="009607B2"/>
    <w:rsid w:val="009B44C1"/>
    <w:rsid w:val="009F1CE4"/>
    <w:rsid w:val="009F33BB"/>
    <w:rsid w:val="00A00082"/>
    <w:rsid w:val="00A15C9A"/>
    <w:rsid w:val="00A237B1"/>
    <w:rsid w:val="00A3181D"/>
    <w:rsid w:val="00A3470F"/>
    <w:rsid w:val="00A475AC"/>
    <w:rsid w:val="00A76151"/>
    <w:rsid w:val="00A76976"/>
    <w:rsid w:val="00A82A0A"/>
    <w:rsid w:val="00AB2E87"/>
    <w:rsid w:val="00AE6A7C"/>
    <w:rsid w:val="00B0017B"/>
    <w:rsid w:val="00B1799E"/>
    <w:rsid w:val="00B33742"/>
    <w:rsid w:val="00B57CA9"/>
    <w:rsid w:val="00B6348D"/>
    <w:rsid w:val="00B75017"/>
    <w:rsid w:val="00C21C85"/>
    <w:rsid w:val="00C45BEA"/>
    <w:rsid w:val="00C530ED"/>
    <w:rsid w:val="00C60E03"/>
    <w:rsid w:val="00C7637C"/>
    <w:rsid w:val="00C82403"/>
    <w:rsid w:val="00C91089"/>
    <w:rsid w:val="00CB35E1"/>
    <w:rsid w:val="00CD7BD7"/>
    <w:rsid w:val="00D05A56"/>
    <w:rsid w:val="00D506BE"/>
    <w:rsid w:val="00D61AAB"/>
    <w:rsid w:val="00D664EC"/>
    <w:rsid w:val="00DB11CD"/>
    <w:rsid w:val="00DC3B61"/>
    <w:rsid w:val="00DE5432"/>
    <w:rsid w:val="00E15C72"/>
    <w:rsid w:val="00E22B95"/>
    <w:rsid w:val="00E7411F"/>
    <w:rsid w:val="00EC46F2"/>
    <w:rsid w:val="00F2067C"/>
    <w:rsid w:val="00FA5203"/>
    <w:rsid w:val="00FB5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26486875"/>
  <w15:chartTrackingRefBased/>
  <w15:docId w15:val="{930BFF96-F315-C641-A243-CDE99040B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link w:val="LgendeCar"/>
    <w:uiPriority w:val="35"/>
    <w:unhideWhenUsed/>
    <w:qFormat/>
    <w:rsid w:val="00283A19"/>
    <w:pPr>
      <w:spacing w:after="200"/>
    </w:pPr>
    <w:rPr>
      <w:rFonts w:ascii="Times New Roman" w:eastAsiaTheme="minorEastAsia" w:hAnsi="Times New Roman"/>
      <w:b/>
      <w:iCs/>
      <w:szCs w:val="18"/>
      <w:lang w:val="en-US"/>
    </w:rPr>
  </w:style>
  <w:style w:type="character" w:customStyle="1" w:styleId="LgendeCar">
    <w:name w:val="Légende Car"/>
    <w:basedOn w:val="Policepardfaut"/>
    <w:link w:val="Lgende"/>
    <w:uiPriority w:val="35"/>
    <w:rsid w:val="00283A19"/>
    <w:rPr>
      <w:rFonts w:ascii="Times New Roman" w:eastAsiaTheme="minorEastAsia" w:hAnsi="Times New Roman"/>
      <w:b/>
      <w:iCs/>
      <w:szCs w:val="18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7B219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B2190"/>
  </w:style>
  <w:style w:type="character" w:styleId="Numrodepage">
    <w:name w:val="page number"/>
    <w:basedOn w:val="Policepardfaut"/>
    <w:uiPriority w:val="99"/>
    <w:semiHidden/>
    <w:unhideWhenUsed/>
    <w:rsid w:val="007B2190"/>
  </w:style>
  <w:style w:type="paragraph" w:styleId="Textedebulles">
    <w:name w:val="Balloon Text"/>
    <w:basedOn w:val="Normal"/>
    <w:link w:val="TextedebullesCar"/>
    <w:uiPriority w:val="99"/>
    <w:semiHidden/>
    <w:unhideWhenUsed/>
    <w:rsid w:val="00A3470F"/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3470F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59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15</cp:revision>
  <dcterms:created xsi:type="dcterms:W3CDTF">2019-01-21T12:25:00Z</dcterms:created>
  <dcterms:modified xsi:type="dcterms:W3CDTF">2019-12-07T20:16:00Z</dcterms:modified>
</cp:coreProperties>
</file>