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F22526" w14:textId="77777777" w:rsidR="006F7056" w:rsidRPr="002E2C3D" w:rsidRDefault="006F7056" w:rsidP="006F7056">
      <w:pPr>
        <w:keepNext/>
        <w:suppressAutoHyphens/>
        <w:spacing w:after="120" w:line="240" w:lineRule="auto"/>
        <w:jc w:val="both"/>
        <w:rPr>
          <w:b/>
          <w:iCs/>
          <w:szCs w:val="18"/>
          <w:lang w:val="en-US"/>
        </w:rPr>
      </w:pPr>
      <w:r w:rsidRPr="002E2C3D">
        <w:rPr>
          <w:b/>
          <w:iCs/>
          <w:szCs w:val="18"/>
          <w:lang w:val="en-US"/>
        </w:rPr>
        <w:t xml:space="preserve">Table S3: </w:t>
      </w:r>
      <w:bookmarkStart w:id="0" w:name="_Hlk124238456"/>
      <w:proofErr w:type="spellStart"/>
      <w:r w:rsidRPr="002E2C3D">
        <w:rPr>
          <w:iCs/>
          <w:szCs w:val="18"/>
          <w:lang w:val="en-US"/>
        </w:rPr>
        <w:t>ClusterBlast</w:t>
      </w:r>
      <w:proofErr w:type="spellEnd"/>
      <w:r w:rsidRPr="002E2C3D">
        <w:rPr>
          <w:iCs/>
          <w:szCs w:val="18"/>
          <w:lang w:val="en-US"/>
        </w:rPr>
        <w:t xml:space="preserve"> details of Armbor1 S7 cluster showing 100% gene similarity with NW_006267366 in </w:t>
      </w:r>
      <w:r w:rsidRPr="002E2C3D">
        <w:rPr>
          <w:bCs/>
          <w:i/>
          <w:iCs/>
          <w:szCs w:val="18"/>
          <w:lang w:val="en-US"/>
        </w:rPr>
        <w:t xml:space="preserve">Agaricus </w:t>
      </w:r>
      <w:proofErr w:type="spellStart"/>
      <w:r w:rsidRPr="002E2C3D">
        <w:rPr>
          <w:bCs/>
          <w:i/>
          <w:iCs/>
          <w:szCs w:val="18"/>
          <w:lang w:val="en-US"/>
        </w:rPr>
        <w:t>bisporus</w:t>
      </w:r>
      <w:proofErr w:type="spellEnd"/>
      <w:r w:rsidRPr="002E2C3D">
        <w:rPr>
          <w:bCs/>
          <w:i/>
          <w:iCs/>
          <w:szCs w:val="18"/>
          <w:lang w:val="en-US"/>
        </w:rPr>
        <w:t xml:space="preserve"> </w:t>
      </w:r>
      <w:r w:rsidRPr="002E2C3D">
        <w:rPr>
          <w:bCs/>
          <w:iCs/>
          <w:szCs w:val="18"/>
          <w:lang w:val="en-US"/>
        </w:rPr>
        <w:t>var.</w:t>
      </w:r>
      <w:r w:rsidRPr="002E2C3D">
        <w:rPr>
          <w:bCs/>
          <w:i/>
          <w:iCs/>
          <w:szCs w:val="18"/>
          <w:lang w:val="en-US"/>
        </w:rPr>
        <w:t xml:space="preserve"> </w:t>
      </w:r>
      <w:proofErr w:type="spellStart"/>
      <w:r w:rsidRPr="002E2C3D">
        <w:rPr>
          <w:bCs/>
          <w:i/>
          <w:iCs/>
          <w:szCs w:val="18"/>
          <w:lang w:val="en-US"/>
        </w:rPr>
        <w:t>bisporus</w:t>
      </w:r>
      <w:proofErr w:type="spellEnd"/>
      <w:r w:rsidRPr="002E2C3D">
        <w:rPr>
          <w:bCs/>
          <w:i/>
          <w:iCs/>
          <w:szCs w:val="18"/>
          <w:lang w:val="en-US"/>
        </w:rPr>
        <w:t xml:space="preserve"> </w:t>
      </w:r>
      <w:proofErr w:type="gramStart"/>
      <w:r w:rsidRPr="002E2C3D">
        <w:rPr>
          <w:bCs/>
          <w:iCs/>
          <w:szCs w:val="18"/>
          <w:lang w:val="en-US"/>
        </w:rPr>
        <w:t>H97</w:t>
      </w:r>
      <w:bookmarkEnd w:id="0"/>
      <w:proofErr w:type="gramEnd"/>
    </w:p>
    <w:tbl>
      <w:tblPr>
        <w:tblW w:w="13983" w:type="dxa"/>
        <w:tblBorders>
          <w:top w:val="single" w:sz="12" w:space="0" w:color="auto"/>
          <w:bottom w:val="single" w:sz="12" w:space="0" w:color="auto"/>
        </w:tblBorders>
        <w:tblLook w:val="04A0" w:firstRow="1" w:lastRow="0" w:firstColumn="1" w:lastColumn="0" w:noHBand="0" w:noVBand="1"/>
      </w:tblPr>
      <w:tblGrid>
        <w:gridCol w:w="1672"/>
        <w:gridCol w:w="1415"/>
        <w:gridCol w:w="1701"/>
        <w:gridCol w:w="1304"/>
        <w:gridCol w:w="963"/>
        <w:gridCol w:w="1211"/>
        <w:gridCol w:w="2039"/>
        <w:gridCol w:w="1467"/>
        <w:gridCol w:w="1304"/>
        <w:gridCol w:w="907"/>
      </w:tblGrid>
      <w:tr w:rsidR="006F7056" w:rsidRPr="002E2C3D" w14:paraId="04CFD7AD" w14:textId="77777777" w:rsidTr="00EE2896">
        <w:trPr>
          <w:trHeight w:val="624"/>
        </w:trPr>
        <w:tc>
          <w:tcPr>
            <w:tcW w:w="3087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14:paraId="3C87F886" w14:textId="77777777" w:rsidR="006F7056" w:rsidRPr="002E2C3D" w:rsidRDefault="006F7056" w:rsidP="00EE289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kern w:val="24"/>
                <w:sz w:val="20"/>
                <w:szCs w:val="20"/>
                <w:lang w:val="en-US" w:eastAsia="en-GB"/>
              </w:rPr>
            </w:pPr>
            <w:bookmarkStart w:id="1" w:name="_Hlk124238285"/>
            <w:r w:rsidRPr="002E2C3D">
              <w:rPr>
                <w:rFonts w:eastAsia="Times New Roman" w:cs="Times New Roman"/>
                <w:b/>
                <w:bCs/>
                <w:color w:val="000000"/>
                <w:kern w:val="24"/>
                <w:sz w:val="20"/>
                <w:szCs w:val="20"/>
                <w:lang w:val="en-US" w:eastAsia="en-GB"/>
              </w:rPr>
              <w:t>Armbor1 S7 CASSIS cluster information (21,784 - 33,963 nt.)</w:t>
            </w:r>
          </w:p>
        </w:tc>
        <w:tc>
          <w:tcPr>
            <w:tcW w:w="5179" w:type="dxa"/>
            <w:gridSpan w:val="4"/>
            <w:tcBorders>
              <w:top w:val="single" w:sz="12" w:space="0" w:color="auto"/>
              <w:bottom w:val="single" w:sz="12" w:space="0" w:color="auto"/>
            </w:tcBorders>
          </w:tcPr>
          <w:p w14:paraId="4755FEBA" w14:textId="77777777" w:rsidR="006F7056" w:rsidRPr="002E2C3D" w:rsidRDefault="006F7056" w:rsidP="00EE289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kern w:val="24"/>
                <w:sz w:val="20"/>
                <w:szCs w:val="20"/>
                <w:lang w:val="en-US" w:eastAsia="en-GB"/>
              </w:rPr>
            </w:pPr>
            <w:r w:rsidRPr="002E2C3D">
              <w:rPr>
                <w:rFonts w:eastAsia="Times New Roman" w:cs="Times New Roman"/>
                <w:b/>
                <w:bCs/>
                <w:color w:val="000000"/>
                <w:kern w:val="24"/>
                <w:sz w:val="20"/>
                <w:szCs w:val="20"/>
                <w:lang w:val="en-US" w:eastAsia="en-GB"/>
              </w:rPr>
              <w:t xml:space="preserve">BLASTP Hit NW_006267366 (1141250-1156888) genes </w:t>
            </w:r>
          </w:p>
        </w:tc>
        <w:tc>
          <w:tcPr>
            <w:tcW w:w="5717" w:type="dxa"/>
            <w:gridSpan w:val="4"/>
            <w:tcBorders>
              <w:top w:val="single" w:sz="12" w:space="0" w:color="auto"/>
              <w:bottom w:val="single" w:sz="12" w:space="0" w:color="auto"/>
            </w:tcBorders>
          </w:tcPr>
          <w:p w14:paraId="4919FB70" w14:textId="77777777" w:rsidR="006F7056" w:rsidRPr="002E2C3D" w:rsidRDefault="006F7056" w:rsidP="00EE289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kern w:val="24"/>
                <w:sz w:val="20"/>
                <w:szCs w:val="20"/>
                <w:lang w:val="en-US" w:eastAsia="en-GB"/>
              </w:rPr>
            </w:pPr>
            <w:r w:rsidRPr="002E2C3D">
              <w:rPr>
                <w:rFonts w:eastAsia="Times New Roman" w:cs="Times New Roman"/>
                <w:b/>
                <w:bCs/>
                <w:color w:val="000000"/>
                <w:kern w:val="24"/>
                <w:sz w:val="20"/>
                <w:szCs w:val="20"/>
                <w:lang w:val="en-US" w:eastAsia="en-GB"/>
              </w:rPr>
              <w:t>BLASTP Ortholog</w:t>
            </w:r>
          </w:p>
        </w:tc>
      </w:tr>
      <w:tr w:rsidR="006F7056" w:rsidRPr="002E2C3D" w14:paraId="59CF3CE1" w14:textId="77777777" w:rsidTr="00EE2896">
        <w:trPr>
          <w:trHeight w:val="983"/>
        </w:trPr>
        <w:tc>
          <w:tcPr>
            <w:tcW w:w="1672" w:type="dxa"/>
            <w:tcBorders>
              <w:top w:val="single" w:sz="12" w:space="0" w:color="auto"/>
              <w:bottom w:val="single" w:sz="12" w:space="0" w:color="auto"/>
            </w:tcBorders>
            <w:hideMark/>
          </w:tcPr>
          <w:p w14:paraId="3491AF1C" w14:textId="77777777" w:rsidR="006F7056" w:rsidRPr="002E2C3D" w:rsidRDefault="006F7056" w:rsidP="00EE2896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val="en-US" w:eastAsia="en-GB"/>
              </w:rPr>
            </w:pPr>
            <w:r w:rsidRPr="002E2C3D">
              <w:rPr>
                <w:rFonts w:eastAsia="Times New Roman" w:cs="Times New Roman"/>
                <w:b/>
                <w:bCs/>
                <w:color w:val="000000"/>
                <w:kern w:val="24"/>
                <w:sz w:val="20"/>
                <w:szCs w:val="20"/>
                <w:lang w:val="en-US" w:eastAsia="en-GB"/>
              </w:rPr>
              <w:t>Putative protein name</w:t>
            </w:r>
          </w:p>
        </w:tc>
        <w:tc>
          <w:tcPr>
            <w:tcW w:w="1415" w:type="dxa"/>
            <w:tcBorders>
              <w:top w:val="single" w:sz="12" w:space="0" w:color="auto"/>
              <w:bottom w:val="single" w:sz="12" w:space="0" w:color="auto"/>
            </w:tcBorders>
            <w:hideMark/>
          </w:tcPr>
          <w:p w14:paraId="53F7A5E7" w14:textId="77777777" w:rsidR="006F7056" w:rsidRPr="002E2C3D" w:rsidRDefault="006F7056" w:rsidP="00EE2896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val="en-US" w:eastAsia="en-GB"/>
              </w:rPr>
            </w:pPr>
            <w:r w:rsidRPr="002E2C3D">
              <w:rPr>
                <w:rFonts w:eastAsia="Times New Roman" w:cs="Times New Roman"/>
                <w:b/>
                <w:bCs/>
                <w:color w:val="000000"/>
                <w:kern w:val="24"/>
                <w:sz w:val="20"/>
                <w:szCs w:val="20"/>
                <w:lang w:val="en-US" w:eastAsia="en-GB"/>
              </w:rPr>
              <w:t>Location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hideMark/>
          </w:tcPr>
          <w:p w14:paraId="5EA47BDD" w14:textId="77777777" w:rsidR="006F7056" w:rsidRPr="002E2C3D" w:rsidRDefault="006F7056" w:rsidP="00EE2896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val="en-US" w:eastAsia="en-GB"/>
              </w:rPr>
            </w:pPr>
            <w:r w:rsidRPr="002E2C3D">
              <w:rPr>
                <w:rFonts w:eastAsia="Times New Roman" w:cs="Times New Roman"/>
                <w:b/>
                <w:bCs/>
                <w:color w:val="000000"/>
                <w:kern w:val="24"/>
                <w:sz w:val="20"/>
                <w:szCs w:val="20"/>
                <w:lang w:val="en-US" w:eastAsia="en-GB"/>
              </w:rPr>
              <w:t>Protein Id</w:t>
            </w:r>
          </w:p>
        </w:tc>
        <w:tc>
          <w:tcPr>
            <w:tcW w:w="1304" w:type="dxa"/>
            <w:tcBorders>
              <w:top w:val="single" w:sz="12" w:space="0" w:color="auto"/>
              <w:bottom w:val="single" w:sz="12" w:space="0" w:color="auto"/>
            </w:tcBorders>
            <w:hideMark/>
          </w:tcPr>
          <w:p w14:paraId="6730AB2B" w14:textId="77777777" w:rsidR="006F7056" w:rsidRPr="002E2C3D" w:rsidRDefault="006F7056" w:rsidP="00EE2896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val="en-US" w:eastAsia="en-GB"/>
              </w:rPr>
            </w:pPr>
            <w:r w:rsidRPr="002E2C3D">
              <w:rPr>
                <w:rFonts w:eastAsia="Times New Roman" w:cs="Times New Roman"/>
                <w:b/>
                <w:bCs/>
                <w:color w:val="000000"/>
                <w:kern w:val="24"/>
                <w:sz w:val="20"/>
                <w:szCs w:val="20"/>
                <w:lang w:val="en-US" w:eastAsia="en-GB"/>
              </w:rPr>
              <w:t>Percentage coverage (Percentage identity)</w:t>
            </w:r>
          </w:p>
        </w:tc>
        <w:tc>
          <w:tcPr>
            <w:tcW w:w="963" w:type="dxa"/>
            <w:tcBorders>
              <w:top w:val="single" w:sz="12" w:space="0" w:color="auto"/>
              <w:bottom w:val="single" w:sz="12" w:space="0" w:color="auto"/>
            </w:tcBorders>
            <w:hideMark/>
          </w:tcPr>
          <w:p w14:paraId="51238150" w14:textId="77777777" w:rsidR="006F7056" w:rsidRPr="002E2C3D" w:rsidRDefault="006F7056" w:rsidP="00EE2896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val="en-US" w:eastAsia="en-GB"/>
              </w:rPr>
            </w:pPr>
            <w:r w:rsidRPr="002E2C3D">
              <w:rPr>
                <w:rFonts w:eastAsia="Times New Roman" w:cs="Times New Roman"/>
                <w:b/>
                <w:bCs/>
                <w:color w:val="000000"/>
                <w:kern w:val="24"/>
                <w:sz w:val="20"/>
                <w:szCs w:val="20"/>
                <w:lang w:val="en-US" w:eastAsia="en-GB"/>
              </w:rPr>
              <w:t>E-value</w:t>
            </w:r>
          </w:p>
        </w:tc>
        <w:tc>
          <w:tcPr>
            <w:tcW w:w="1211" w:type="dxa"/>
            <w:tcBorders>
              <w:top w:val="single" w:sz="12" w:space="0" w:color="auto"/>
              <w:bottom w:val="single" w:sz="12" w:space="0" w:color="auto"/>
            </w:tcBorders>
            <w:hideMark/>
          </w:tcPr>
          <w:p w14:paraId="5A24BB18" w14:textId="77777777" w:rsidR="006F7056" w:rsidRPr="002E2C3D" w:rsidRDefault="006F7056" w:rsidP="00EE2896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val="en-US" w:eastAsia="en-GB"/>
              </w:rPr>
            </w:pPr>
            <w:r w:rsidRPr="002E2C3D">
              <w:rPr>
                <w:rFonts w:eastAsia="Times New Roman" w:cs="Times New Roman"/>
                <w:b/>
                <w:bCs/>
                <w:color w:val="000000"/>
                <w:kern w:val="24"/>
                <w:sz w:val="20"/>
                <w:szCs w:val="20"/>
                <w:lang w:val="en-US" w:eastAsia="en-GB"/>
              </w:rPr>
              <w:t>NCBI Conserved Domain hits</w:t>
            </w:r>
          </w:p>
        </w:tc>
        <w:tc>
          <w:tcPr>
            <w:tcW w:w="2039" w:type="dxa"/>
            <w:tcBorders>
              <w:top w:val="single" w:sz="12" w:space="0" w:color="auto"/>
              <w:bottom w:val="single" w:sz="12" w:space="0" w:color="auto"/>
            </w:tcBorders>
            <w:hideMark/>
          </w:tcPr>
          <w:p w14:paraId="4E2A6A2D" w14:textId="77777777" w:rsidR="006F7056" w:rsidRPr="002E2C3D" w:rsidRDefault="006F7056" w:rsidP="00EE2896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val="en-US" w:eastAsia="en-GB"/>
              </w:rPr>
            </w:pPr>
            <w:r w:rsidRPr="002E2C3D">
              <w:rPr>
                <w:rFonts w:eastAsia="Times New Roman" w:cs="Times New Roman"/>
                <w:b/>
                <w:bCs/>
                <w:color w:val="000000"/>
                <w:kern w:val="24"/>
                <w:sz w:val="20"/>
                <w:szCs w:val="20"/>
                <w:lang w:val="en-US" w:eastAsia="en-GB"/>
              </w:rPr>
              <w:t>Protein name [Organism]</w:t>
            </w:r>
          </w:p>
        </w:tc>
        <w:tc>
          <w:tcPr>
            <w:tcW w:w="1467" w:type="dxa"/>
            <w:tcBorders>
              <w:top w:val="single" w:sz="12" w:space="0" w:color="auto"/>
              <w:bottom w:val="single" w:sz="12" w:space="0" w:color="auto"/>
            </w:tcBorders>
            <w:hideMark/>
          </w:tcPr>
          <w:p w14:paraId="4C380DC0" w14:textId="77777777" w:rsidR="006F7056" w:rsidRPr="002E2C3D" w:rsidRDefault="006F7056" w:rsidP="00EE2896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val="en-US" w:eastAsia="en-GB"/>
              </w:rPr>
            </w:pPr>
            <w:r w:rsidRPr="002E2C3D">
              <w:rPr>
                <w:rFonts w:eastAsia="Times New Roman" w:cs="Times New Roman"/>
                <w:b/>
                <w:bCs/>
                <w:color w:val="000000"/>
                <w:kern w:val="24"/>
                <w:sz w:val="20"/>
                <w:szCs w:val="20"/>
                <w:lang w:val="en-US" w:eastAsia="en-GB"/>
              </w:rPr>
              <w:t>Protein ID</w:t>
            </w:r>
          </w:p>
        </w:tc>
        <w:tc>
          <w:tcPr>
            <w:tcW w:w="1304" w:type="dxa"/>
            <w:tcBorders>
              <w:top w:val="single" w:sz="12" w:space="0" w:color="auto"/>
              <w:bottom w:val="single" w:sz="12" w:space="0" w:color="auto"/>
            </w:tcBorders>
            <w:hideMark/>
          </w:tcPr>
          <w:p w14:paraId="1D744A94" w14:textId="77777777" w:rsidR="006F7056" w:rsidRPr="002E2C3D" w:rsidRDefault="006F7056" w:rsidP="00EE2896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val="en-US" w:eastAsia="en-GB"/>
              </w:rPr>
            </w:pPr>
            <w:r w:rsidRPr="002E2C3D">
              <w:rPr>
                <w:rFonts w:eastAsia="Times New Roman" w:cs="Times New Roman"/>
                <w:b/>
                <w:bCs/>
                <w:color w:val="000000"/>
                <w:kern w:val="24"/>
                <w:sz w:val="20"/>
                <w:szCs w:val="20"/>
                <w:lang w:val="en-US" w:eastAsia="en-GB"/>
              </w:rPr>
              <w:t>Percentage coverage (Percentage identity)</w:t>
            </w:r>
          </w:p>
        </w:tc>
        <w:tc>
          <w:tcPr>
            <w:tcW w:w="907" w:type="dxa"/>
            <w:tcBorders>
              <w:top w:val="single" w:sz="12" w:space="0" w:color="auto"/>
              <w:bottom w:val="single" w:sz="12" w:space="0" w:color="auto"/>
            </w:tcBorders>
            <w:hideMark/>
          </w:tcPr>
          <w:p w14:paraId="115DE2B7" w14:textId="77777777" w:rsidR="006F7056" w:rsidRPr="002E2C3D" w:rsidRDefault="006F7056" w:rsidP="00EE2896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val="en-US" w:eastAsia="en-GB"/>
              </w:rPr>
            </w:pPr>
            <w:r w:rsidRPr="002E2C3D">
              <w:rPr>
                <w:rFonts w:eastAsia="Times New Roman" w:cs="Times New Roman"/>
                <w:b/>
                <w:bCs/>
                <w:color w:val="000000"/>
                <w:kern w:val="24"/>
                <w:sz w:val="20"/>
                <w:szCs w:val="20"/>
                <w:lang w:val="en-US" w:eastAsia="en-GB"/>
              </w:rPr>
              <w:t>E-value</w:t>
            </w:r>
          </w:p>
        </w:tc>
      </w:tr>
      <w:tr w:rsidR="006F7056" w:rsidRPr="002E2C3D" w14:paraId="79249EE0" w14:textId="77777777" w:rsidTr="00EE2896">
        <w:trPr>
          <w:trHeight w:val="794"/>
        </w:trPr>
        <w:tc>
          <w:tcPr>
            <w:tcW w:w="1672" w:type="dxa"/>
            <w:vMerge w:val="restart"/>
            <w:tcBorders>
              <w:top w:val="single" w:sz="12" w:space="0" w:color="auto"/>
            </w:tcBorders>
            <w:hideMark/>
          </w:tcPr>
          <w:p w14:paraId="7E5F58A1" w14:textId="77777777" w:rsidR="006F7056" w:rsidRPr="002E2C3D" w:rsidRDefault="006F7056" w:rsidP="00EE289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val="en-US" w:eastAsia="en-GB"/>
              </w:rPr>
            </w:pPr>
            <w:proofErr w:type="spellStart"/>
            <w:r w:rsidRPr="002E2C3D">
              <w:rPr>
                <w:rFonts w:eastAsia="Times New Roman" w:cs="Times New Roman"/>
                <w:color w:val="000000"/>
                <w:kern w:val="24"/>
                <w:sz w:val="20"/>
                <w:szCs w:val="20"/>
                <w:lang w:val="en-US" w:eastAsia="en-GB"/>
              </w:rPr>
              <w:t>IucA</w:t>
            </w:r>
            <w:proofErr w:type="spellEnd"/>
            <w:r w:rsidRPr="002E2C3D">
              <w:rPr>
                <w:rFonts w:eastAsia="Times New Roman" w:cs="Times New Roman"/>
                <w:color w:val="000000"/>
                <w:kern w:val="24"/>
                <w:sz w:val="20"/>
                <w:szCs w:val="20"/>
                <w:lang w:val="en-US" w:eastAsia="en-GB"/>
              </w:rPr>
              <w:t>/</w:t>
            </w:r>
            <w:proofErr w:type="spellStart"/>
            <w:r w:rsidRPr="002E2C3D">
              <w:rPr>
                <w:rFonts w:eastAsia="Times New Roman" w:cs="Times New Roman"/>
                <w:color w:val="000000"/>
                <w:kern w:val="24"/>
                <w:sz w:val="20"/>
                <w:szCs w:val="20"/>
                <w:lang w:val="en-US" w:eastAsia="en-GB"/>
              </w:rPr>
              <w:t>IucC</w:t>
            </w:r>
            <w:proofErr w:type="spellEnd"/>
            <w:r w:rsidRPr="002E2C3D">
              <w:rPr>
                <w:rFonts w:eastAsia="Times New Roman" w:cs="Times New Roman"/>
                <w:color w:val="000000"/>
                <w:kern w:val="24"/>
                <w:sz w:val="20"/>
                <w:szCs w:val="20"/>
                <w:lang w:val="en-US" w:eastAsia="en-GB"/>
              </w:rPr>
              <w:t xml:space="preserve"> family domain containing protein</w:t>
            </w:r>
          </w:p>
        </w:tc>
        <w:tc>
          <w:tcPr>
            <w:tcW w:w="1415" w:type="dxa"/>
            <w:vMerge w:val="restart"/>
            <w:tcBorders>
              <w:top w:val="single" w:sz="12" w:space="0" w:color="auto"/>
            </w:tcBorders>
            <w:hideMark/>
          </w:tcPr>
          <w:p w14:paraId="2AD810F9" w14:textId="77777777" w:rsidR="006F7056" w:rsidRPr="002E2C3D" w:rsidRDefault="006F7056" w:rsidP="00EE289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kern w:val="24"/>
                <w:sz w:val="20"/>
                <w:szCs w:val="20"/>
                <w:lang w:val="en-US" w:eastAsia="en-GB"/>
              </w:rPr>
              <w:t>26783 - 28963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hideMark/>
          </w:tcPr>
          <w:p w14:paraId="3E0FFD4B" w14:textId="77777777" w:rsidR="006F7056" w:rsidRPr="002E2C3D" w:rsidRDefault="006F7056" w:rsidP="00EE289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kern w:val="24"/>
                <w:sz w:val="20"/>
                <w:szCs w:val="20"/>
                <w:lang w:val="en-US" w:eastAsia="en-GB"/>
              </w:rPr>
              <w:t>XP_006459225.1</w:t>
            </w:r>
          </w:p>
        </w:tc>
        <w:tc>
          <w:tcPr>
            <w:tcW w:w="1304" w:type="dxa"/>
            <w:tcBorders>
              <w:top w:val="single" w:sz="12" w:space="0" w:color="auto"/>
            </w:tcBorders>
            <w:hideMark/>
          </w:tcPr>
          <w:p w14:paraId="0675021D" w14:textId="77777777" w:rsidR="006F7056" w:rsidRPr="002E2C3D" w:rsidRDefault="006F7056" w:rsidP="00EE289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kern w:val="24"/>
                <w:sz w:val="20"/>
                <w:szCs w:val="20"/>
                <w:lang w:val="en-US" w:eastAsia="en-GB"/>
              </w:rPr>
              <w:t>99 (44)</w:t>
            </w:r>
          </w:p>
        </w:tc>
        <w:tc>
          <w:tcPr>
            <w:tcW w:w="963" w:type="dxa"/>
            <w:tcBorders>
              <w:top w:val="single" w:sz="12" w:space="0" w:color="auto"/>
            </w:tcBorders>
            <w:hideMark/>
          </w:tcPr>
          <w:p w14:paraId="51DEBA2C" w14:textId="77777777" w:rsidR="006F7056" w:rsidRPr="002E2C3D" w:rsidRDefault="006F7056" w:rsidP="00EE289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kern w:val="24"/>
                <w:sz w:val="20"/>
                <w:szCs w:val="20"/>
                <w:lang w:val="en-US" w:eastAsia="en-GB"/>
              </w:rPr>
              <w:t>2.1e-146</w:t>
            </w:r>
          </w:p>
        </w:tc>
        <w:tc>
          <w:tcPr>
            <w:tcW w:w="1211" w:type="dxa"/>
            <w:tcBorders>
              <w:top w:val="single" w:sz="12" w:space="0" w:color="auto"/>
            </w:tcBorders>
            <w:hideMark/>
          </w:tcPr>
          <w:p w14:paraId="68990731" w14:textId="77777777" w:rsidR="006F7056" w:rsidRPr="002E2C3D" w:rsidRDefault="006F7056" w:rsidP="00EE289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kern w:val="24"/>
                <w:sz w:val="20"/>
                <w:szCs w:val="20"/>
                <w:lang w:val="en-US" w:eastAsia="en-GB"/>
              </w:rPr>
              <w:t>COG4264,</w:t>
            </w:r>
          </w:p>
          <w:p w14:paraId="51B5E181" w14:textId="77777777" w:rsidR="006F7056" w:rsidRPr="002E2C3D" w:rsidRDefault="006F7056" w:rsidP="00EE289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kern w:val="24"/>
                <w:sz w:val="20"/>
                <w:szCs w:val="20"/>
                <w:lang w:val="en-US" w:eastAsia="en-GB"/>
              </w:rPr>
              <w:t>Pfam04183, NF033586</w:t>
            </w:r>
          </w:p>
        </w:tc>
        <w:tc>
          <w:tcPr>
            <w:tcW w:w="2039" w:type="dxa"/>
            <w:tcBorders>
              <w:top w:val="single" w:sz="12" w:space="0" w:color="auto"/>
            </w:tcBorders>
            <w:hideMark/>
          </w:tcPr>
          <w:p w14:paraId="4998F19F" w14:textId="77777777" w:rsidR="006F7056" w:rsidRPr="002E2C3D" w:rsidRDefault="006F7056" w:rsidP="00EE289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kern w:val="24"/>
                <w:sz w:val="20"/>
                <w:szCs w:val="20"/>
                <w:lang w:val="en-US" w:eastAsia="en-GB"/>
              </w:rPr>
              <w:t>siderophore [</w:t>
            </w:r>
            <w:proofErr w:type="spellStart"/>
            <w:r w:rsidRPr="002E2C3D">
              <w:rPr>
                <w:rFonts w:eastAsia="Times New Roman" w:cs="Times New Roman"/>
                <w:i/>
                <w:iCs/>
                <w:color w:val="000000"/>
                <w:kern w:val="24"/>
                <w:sz w:val="20"/>
                <w:szCs w:val="20"/>
                <w:lang w:val="en-US" w:eastAsia="en-GB"/>
              </w:rPr>
              <w:t>Pleurotus</w:t>
            </w:r>
            <w:proofErr w:type="spellEnd"/>
            <w:r w:rsidRPr="002E2C3D">
              <w:rPr>
                <w:rFonts w:eastAsia="Times New Roman" w:cs="Times New Roman"/>
                <w:i/>
                <w:iCs/>
                <w:color w:val="000000"/>
                <w:kern w:val="24"/>
                <w:sz w:val="20"/>
                <w:szCs w:val="20"/>
                <w:lang w:val="en-US" w:eastAsia="en-GB"/>
              </w:rPr>
              <w:t xml:space="preserve"> </w:t>
            </w:r>
            <w:proofErr w:type="spellStart"/>
            <w:r w:rsidRPr="002E2C3D">
              <w:rPr>
                <w:rFonts w:eastAsia="Times New Roman" w:cs="Times New Roman"/>
                <w:i/>
                <w:iCs/>
                <w:color w:val="000000"/>
                <w:kern w:val="24"/>
                <w:sz w:val="20"/>
                <w:szCs w:val="20"/>
                <w:lang w:val="en-US" w:eastAsia="en-GB"/>
              </w:rPr>
              <w:t>pulmonarius</w:t>
            </w:r>
            <w:proofErr w:type="spellEnd"/>
            <w:r w:rsidRPr="002E2C3D">
              <w:rPr>
                <w:rFonts w:eastAsia="Times New Roman" w:cs="Times New Roman"/>
                <w:color w:val="000000"/>
                <w:kern w:val="24"/>
                <w:sz w:val="20"/>
                <w:szCs w:val="20"/>
                <w:lang w:val="en-US" w:eastAsia="en-GB"/>
              </w:rPr>
              <w:t>]</w:t>
            </w:r>
          </w:p>
        </w:tc>
        <w:tc>
          <w:tcPr>
            <w:tcW w:w="1467" w:type="dxa"/>
            <w:tcBorders>
              <w:top w:val="single" w:sz="12" w:space="0" w:color="auto"/>
            </w:tcBorders>
            <w:hideMark/>
          </w:tcPr>
          <w:p w14:paraId="0B7A3FD9" w14:textId="77777777" w:rsidR="006F7056" w:rsidRPr="002E2C3D" w:rsidRDefault="006F7056" w:rsidP="00EE289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kern w:val="24"/>
                <w:sz w:val="20"/>
                <w:szCs w:val="20"/>
                <w:lang w:val="en-US" w:eastAsia="en-GB"/>
              </w:rPr>
              <w:t>KAF4571475.1</w:t>
            </w:r>
          </w:p>
        </w:tc>
        <w:tc>
          <w:tcPr>
            <w:tcW w:w="1304" w:type="dxa"/>
            <w:tcBorders>
              <w:top w:val="single" w:sz="12" w:space="0" w:color="auto"/>
            </w:tcBorders>
            <w:hideMark/>
          </w:tcPr>
          <w:p w14:paraId="6BF02E90" w14:textId="77777777" w:rsidR="006F7056" w:rsidRPr="002E2C3D" w:rsidRDefault="006F7056" w:rsidP="00EE289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kern w:val="24"/>
                <w:sz w:val="20"/>
                <w:szCs w:val="20"/>
                <w:lang w:val="en-US" w:eastAsia="en-GB"/>
              </w:rPr>
              <w:t>99 (68.42)</w:t>
            </w:r>
          </w:p>
        </w:tc>
        <w:tc>
          <w:tcPr>
            <w:tcW w:w="907" w:type="dxa"/>
            <w:tcBorders>
              <w:top w:val="single" w:sz="12" w:space="0" w:color="auto"/>
            </w:tcBorders>
            <w:hideMark/>
          </w:tcPr>
          <w:p w14:paraId="78373622" w14:textId="77777777" w:rsidR="006F7056" w:rsidRPr="002E2C3D" w:rsidRDefault="006F7056" w:rsidP="00EE289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kern w:val="24"/>
                <w:sz w:val="20"/>
                <w:szCs w:val="20"/>
                <w:lang w:val="en-US" w:eastAsia="en-GB"/>
              </w:rPr>
              <w:t>0.0</w:t>
            </w:r>
          </w:p>
        </w:tc>
      </w:tr>
      <w:tr w:rsidR="006F7056" w:rsidRPr="002E2C3D" w14:paraId="1C38A51A" w14:textId="77777777" w:rsidTr="00EE2896">
        <w:trPr>
          <w:trHeight w:val="850"/>
        </w:trPr>
        <w:tc>
          <w:tcPr>
            <w:tcW w:w="1672" w:type="dxa"/>
            <w:vMerge/>
            <w:hideMark/>
          </w:tcPr>
          <w:p w14:paraId="0CEFE034" w14:textId="77777777" w:rsidR="006F7056" w:rsidRPr="002E2C3D" w:rsidRDefault="006F7056" w:rsidP="00EE289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val="en-US" w:eastAsia="en-GB"/>
              </w:rPr>
            </w:pPr>
          </w:p>
        </w:tc>
        <w:tc>
          <w:tcPr>
            <w:tcW w:w="1415" w:type="dxa"/>
            <w:vMerge/>
            <w:hideMark/>
          </w:tcPr>
          <w:p w14:paraId="6978E2DC" w14:textId="77777777" w:rsidR="006F7056" w:rsidRPr="002E2C3D" w:rsidRDefault="006F7056" w:rsidP="00EE289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val="en-US" w:eastAsia="en-GB"/>
              </w:rPr>
            </w:pPr>
          </w:p>
        </w:tc>
        <w:tc>
          <w:tcPr>
            <w:tcW w:w="1701" w:type="dxa"/>
            <w:hideMark/>
          </w:tcPr>
          <w:p w14:paraId="5DA4060F" w14:textId="77777777" w:rsidR="006F7056" w:rsidRPr="002E2C3D" w:rsidRDefault="006F7056" w:rsidP="00EE289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kern w:val="24"/>
                <w:sz w:val="20"/>
                <w:szCs w:val="20"/>
                <w:lang w:val="en-US" w:eastAsia="en-GB"/>
              </w:rPr>
              <w:t>XP_006459224.1</w:t>
            </w:r>
          </w:p>
        </w:tc>
        <w:tc>
          <w:tcPr>
            <w:tcW w:w="1304" w:type="dxa"/>
            <w:hideMark/>
          </w:tcPr>
          <w:p w14:paraId="78895C1D" w14:textId="77777777" w:rsidR="006F7056" w:rsidRPr="002E2C3D" w:rsidRDefault="006F7056" w:rsidP="00EE289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kern w:val="24"/>
                <w:sz w:val="20"/>
                <w:szCs w:val="20"/>
                <w:lang w:val="en-US" w:eastAsia="en-GB"/>
              </w:rPr>
              <w:t>99 (57)</w:t>
            </w:r>
          </w:p>
        </w:tc>
        <w:tc>
          <w:tcPr>
            <w:tcW w:w="963" w:type="dxa"/>
            <w:hideMark/>
          </w:tcPr>
          <w:p w14:paraId="489FCF9A" w14:textId="77777777" w:rsidR="006F7056" w:rsidRPr="002E2C3D" w:rsidRDefault="006F7056" w:rsidP="00EE289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kern w:val="24"/>
                <w:sz w:val="20"/>
                <w:szCs w:val="20"/>
                <w:lang w:val="en-US" w:eastAsia="en-GB"/>
              </w:rPr>
              <w:t>1.8e-198</w:t>
            </w:r>
          </w:p>
        </w:tc>
        <w:tc>
          <w:tcPr>
            <w:tcW w:w="1211" w:type="dxa"/>
            <w:hideMark/>
          </w:tcPr>
          <w:p w14:paraId="35EC2595" w14:textId="77777777" w:rsidR="006F7056" w:rsidRPr="002E2C3D" w:rsidRDefault="006F7056" w:rsidP="00EE289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kern w:val="24"/>
                <w:sz w:val="20"/>
                <w:szCs w:val="20"/>
                <w:lang w:val="en-US" w:eastAsia="en-GB"/>
              </w:rPr>
              <w:t>COG4264, pfam04183, NF033583</w:t>
            </w:r>
          </w:p>
        </w:tc>
        <w:tc>
          <w:tcPr>
            <w:tcW w:w="2039" w:type="dxa"/>
            <w:hideMark/>
          </w:tcPr>
          <w:p w14:paraId="3F6A886A" w14:textId="77777777" w:rsidR="006F7056" w:rsidRPr="002E2C3D" w:rsidRDefault="006F7056" w:rsidP="00EE289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val="en-US" w:eastAsia="en-GB"/>
              </w:rPr>
            </w:pPr>
            <w:proofErr w:type="spellStart"/>
            <w:r w:rsidRPr="002E2C3D">
              <w:rPr>
                <w:rFonts w:eastAsia="Times New Roman" w:cs="Times New Roman"/>
                <w:color w:val="000000"/>
                <w:kern w:val="24"/>
                <w:sz w:val="20"/>
                <w:szCs w:val="20"/>
                <w:lang w:val="en-US" w:eastAsia="en-GB"/>
              </w:rPr>
              <w:t>IucC</w:t>
            </w:r>
            <w:proofErr w:type="spellEnd"/>
            <w:r w:rsidRPr="002E2C3D">
              <w:rPr>
                <w:rFonts w:eastAsia="Times New Roman" w:cs="Times New Roman"/>
                <w:color w:val="000000"/>
                <w:kern w:val="24"/>
                <w:sz w:val="20"/>
                <w:szCs w:val="20"/>
                <w:lang w:val="en-US" w:eastAsia="en-GB"/>
              </w:rPr>
              <w:t xml:space="preserve"> family-domain-containing protein [</w:t>
            </w:r>
            <w:proofErr w:type="spellStart"/>
            <w:r w:rsidRPr="002E2C3D">
              <w:rPr>
                <w:rFonts w:eastAsia="Times New Roman" w:cs="Times New Roman"/>
                <w:i/>
                <w:iCs/>
                <w:color w:val="000000"/>
                <w:kern w:val="24"/>
                <w:sz w:val="20"/>
                <w:szCs w:val="20"/>
                <w:lang w:val="en-US" w:eastAsia="en-GB"/>
              </w:rPr>
              <w:t>Lepista</w:t>
            </w:r>
            <w:proofErr w:type="spellEnd"/>
            <w:r w:rsidRPr="002E2C3D">
              <w:rPr>
                <w:rFonts w:eastAsia="Times New Roman" w:cs="Times New Roman"/>
                <w:i/>
                <w:iCs/>
                <w:color w:val="000000"/>
                <w:kern w:val="24"/>
                <w:sz w:val="20"/>
                <w:szCs w:val="20"/>
                <w:lang w:val="en-US" w:eastAsia="en-GB"/>
              </w:rPr>
              <w:t xml:space="preserve"> nuda</w:t>
            </w:r>
            <w:r w:rsidRPr="002E2C3D">
              <w:rPr>
                <w:rFonts w:eastAsia="Times New Roman" w:cs="Times New Roman"/>
                <w:color w:val="000000"/>
                <w:kern w:val="24"/>
                <w:sz w:val="20"/>
                <w:szCs w:val="20"/>
                <w:lang w:val="en-US" w:eastAsia="en-GB"/>
              </w:rPr>
              <w:t>]</w:t>
            </w:r>
          </w:p>
        </w:tc>
        <w:tc>
          <w:tcPr>
            <w:tcW w:w="1467" w:type="dxa"/>
            <w:hideMark/>
          </w:tcPr>
          <w:p w14:paraId="750028B1" w14:textId="77777777" w:rsidR="006F7056" w:rsidRPr="002E2C3D" w:rsidRDefault="006F7056" w:rsidP="00EE289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kern w:val="24"/>
                <w:sz w:val="20"/>
                <w:szCs w:val="20"/>
                <w:lang w:val="en-US" w:eastAsia="en-GB"/>
              </w:rPr>
              <w:t>KAF9468165.1</w:t>
            </w:r>
          </w:p>
        </w:tc>
        <w:tc>
          <w:tcPr>
            <w:tcW w:w="1304" w:type="dxa"/>
            <w:hideMark/>
          </w:tcPr>
          <w:p w14:paraId="2225F481" w14:textId="77777777" w:rsidR="006F7056" w:rsidRPr="002E2C3D" w:rsidRDefault="006F7056" w:rsidP="00EE289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kern w:val="24"/>
                <w:sz w:val="20"/>
                <w:szCs w:val="20"/>
                <w:lang w:val="en-US" w:eastAsia="en-GB"/>
              </w:rPr>
              <w:t>98 (60.29)</w:t>
            </w:r>
          </w:p>
        </w:tc>
        <w:tc>
          <w:tcPr>
            <w:tcW w:w="907" w:type="dxa"/>
            <w:hideMark/>
          </w:tcPr>
          <w:p w14:paraId="2521C96A" w14:textId="77777777" w:rsidR="006F7056" w:rsidRPr="002E2C3D" w:rsidRDefault="006F7056" w:rsidP="00EE289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kern w:val="24"/>
                <w:sz w:val="20"/>
                <w:szCs w:val="20"/>
                <w:lang w:val="en-US" w:eastAsia="en-GB"/>
              </w:rPr>
              <w:t>0.0</w:t>
            </w:r>
          </w:p>
        </w:tc>
      </w:tr>
      <w:tr w:rsidR="006F7056" w:rsidRPr="002E2C3D" w14:paraId="3D660257" w14:textId="77777777" w:rsidTr="00EE2896">
        <w:trPr>
          <w:trHeight w:val="1247"/>
        </w:trPr>
        <w:tc>
          <w:tcPr>
            <w:tcW w:w="1672" w:type="dxa"/>
            <w:tcBorders>
              <w:bottom w:val="nil"/>
            </w:tcBorders>
            <w:hideMark/>
          </w:tcPr>
          <w:p w14:paraId="442295C3" w14:textId="77777777" w:rsidR="006F7056" w:rsidRPr="002E2C3D" w:rsidRDefault="006F7056" w:rsidP="00EE2896">
            <w:pPr>
              <w:spacing w:after="101" w:line="216" w:lineRule="auto"/>
              <w:rPr>
                <w:rFonts w:eastAsia="Times New Roman" w:cs="Times New Roman"/>
                <w:sz w:val="20"/>
                <w:szCs w:val="20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kern w:val="24"/>
                <w:sz w:val="20"/>
                <w:szCs w:val="20"/>
                <w:lang w:val="en-US" w:eastAsia="en-GB"/>
              </w:rPr>
              <w:t>C2 domain-containing protein / MRP-like transporter</w:t>
            </w:r>
          </w:p>
        </w:tc>
        <w:tc>
          <w:tcPr>
            <w:tcW w:w="1415" w:type="dxa"/>
            <w:tcBorders>
              <w:bottom w:val="nil"/>
            </w:tcBorders>
            <w:hideMark/>
          </w:tcPr>
          <w:p w14:paraId="7DD81FF8" w14:textId="77777777" w:rsidR="006F7056" w:rsidRPr="002E2C3D" w:rsidRDefault="006F7056" w:rsidP="00EE289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kern w:val="24"/>
                <w:sz w:val="20"/>
                <w:szCs w:val="20"/>
                <w:lang w:val="en-US" w:eastAsia="en-GB"/>
              </w:rPr>
              <w:t>29243 - 30866</w:t>
            </w:r>
          </w:p>
        </w:tc>
        <w:tc>
          <w:tcPr>
            <w:tcW w:w="1701" w:type="dxa"/>
            <w:tcBorders>
              <w:bottom w:val="nil"/>
            </w:tcBorders>
            <w:hideMark/>
          </w:tcPr>
          <w:p w14:paraId="674F6DE5" w14:textId="77777777" w:rsidR="006F7056" w:rsidRPr="002E2C3D" w:rsidRDefault="006F7056" w:rsidP="00EE289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kern w:val="24"/>
                <w:sz w:val="20"/>
                <w:szCs w:val="20"/>
                <w:lang w:val="en-US" w:eastAsia="en-GB"/>
              </w:rPr>
              <w:t>XP_006459223.1</w:t>
            </w:r>
          </w:p>
        </w:tc>
        <w:tc>
          <w:tcPr>
            <w:tcW w:w="1304" w:type="dxa"/>
            <w:tcBorders>
              <w:bottom w:val="nil"/>
            </w:tcBorders>
            <w:hideMark/>
          </w:tcPr>
          <w:p w14:paraId="6D37CD52" w14:textId="77777777" w:rsidR="006F7056" w:rsidRPr="002E2C3D" w:rsidRDefault="006F7056" w:rsidP="00EE289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kern w:val="24"/>
                <w:sz w:val="20"/>
                <w:szCs w:val="20"/>
                <w:lang w:val="en-US" w:eastAsia="en-GB"/>
              </w:rPr>
              <w:t>50 (50)</w:t>
            </w:r>
          </w:p>
        </w:tc>
        <w:tc>
          <w:tcPr>
            <w:tcW w:w="963" w:type="dxa"/>
            <w:tcBorders>
              <w:bottom w:val="nil"/>
            </w:tcBorders>
            <w:hideMark/>
          </w:tcPr>
          <w:p w14:paraId="10CCA88B" w14:textId="77777777" w:rsidR="006F7056" w:rsidRPr="002E2C3D" w:rsidRDefault="006F7056" w:rsidP="00EE289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kern w:val="24"/>
                <w:sz w:val="20"/>
                <w:szCs w:val="20"/>
                <w:lang w:val="en-US" w:eastAsia="en-GB"/>
              </w:rPr>
              <w:t>1.3e-56</w:t>
            </w:r>
          </w:p>
        </w:tc>
        <w:tc>
          <w:tcPr>
            <w:tcW w:w="1211" w:type="dxa"/>
            <w:tcBorders>
              <w:bottom w:val="nil"/>
            </w:tcBorders>
            <w:hideMark/>
          </w:tcPr>
          <w:p w14:paraId="166AA9C0" w14:textId="77777777" w:rsidR="006F7056" w:rsidRPr="002E2C3D" w:rsidRDefault="006F7056" w:rsidP="00EE289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kern w:val="24"/>
                <w:sz w:val="20"/>
                <w:szCs w:val="20"/>
                <w:lang w:val="en-US" w:eastAsia="en-GB"/>
              </w:rPr>
              <w:t>Cd08681, pfam00168, smart00239, PHA03247, COG5038</w:t>
            </w:r>
          </w:p>
        </w:tc>
        <w:tc>
          <w:tcPr>
            <w:tcW w:w="2039" w:type="dxa"/>
            <w:tcBorders>
              <w:bottom w:val="nil"/>
            </w:tcBorders>
            <w:hideMark/>
          </w:tcPr>
          <w:p w14:paraId="14FEE8A5" w14:textId="77777777" w:rsidR="006F7056" w:rsidRPr="002E2C3D" w:rsidRDefault="006F7056" w:rsidP="00EE289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kern w:val="24"/>
                <w:sz w:val="20"/>
                <w:szCs w:val="20"/>
                <w:lang w:val="en-US" w:eastAsia="en-GB"/>
              </w:rPr>
              <w:t>C2 domain-containing protein [</w:t>
            </w:r>
            <w:proofErr w:type="spellStart"/>
            <w:r w:rsidRPr="002E2C3D">
              <w:rPr>
                <w:rFonts w:eastAsia="Times New Roman" w:cs="Times New Roman"/>
                <w:i/>
                <w:iCs/>
                <w:color w:val="000000"/>
                <w:kern w:val="24"/>
                <w:sz w:val="20"/>
                <w:szCs w:val="20"/>
                <w:lang w:val="en-US" w:eastAsia="en-GB"/>
              </w:rPr>
              <w:t>Lepista</w:t>
            </w:r>
            <w:proofErr w:type="spellEnd"/>
            <w:r w:rsidRPr="002E2C3D">
              <w:rPr>
                <w:rFonts w:eastAsia="Times New Roman" w:cs="Times New Roman"/>
                <w:i/>
                <w:iCs/>
                <w:color w:val="000000"/>
                <w:kern w:val="24"/>
                <w:sz w:val="20"/>
                <w:szCs w:val="20"/>
                <w:lang w:val="en-US" w:eastAsia="en-GB"/>
              </w:rPr>
              <w:t xml:space="preserve"> nuda</w:t>
            </w:r>
            <w:r w:rsidRPr="002E2C3D">
              <w:rPr>
                <w:rFonts w:eastAsia="Times New Roman" w:cs="Times New Roman"/>
                <w:color w:val="000000"/>
                <w:kern w:val="24"/>
                <w:sz w:val="20"/>
                <w:szCs w:val="20"/>
                <w:lang w:val="en-US" w:eastAsia="en-GB"/>
              </w:rPr>
              <w:t>]</w:t>
            </w:r>
          </w:p>
        </w:tc>
        <w:tc>
          <w:tcPr>
            <w:tcW w:w="1467" w:type="dxa"/>
            <w:tcBorders>
              <w:bottom w:val="nil"/>
            </w:tcBorders>
            <w:hideMark/>
          </w:tcPr>
          <w:p w14:paraId="122FB6C5" w14:textId="77777777" w:rsidR="006F7056" w:rsidRPr="002E2C3D" w:rsidRDefault="006F7056" w:rsidP="00EE289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kern w:val="24"/>
                <w:sz w:val="20"/>
                <w:szCs w:val="20"/>
                <w:lang w:val="en-US" w:eastAsia="en-GB"/>
              </w:rPr>
              <w:t>KAF9468164.1</w:t>
            </w:r>
          </w:p>
        </w:tc>
        <w:tc>
          <w:tcPr>
            <w:tcW w:w="1304" w:type="dxa"/>
            <w:tcBorders>
              <w:bottom w:val="nil"/>
            </w:tcBorders>
            <w:hideMark/>
          </w:tcPr>
          <w:p w14:paraId="4B835937" w14:textId="77777777" w:rsidR="006F7056" w:rsidRPr="002E2C3D" w:rsidRDefault="006F7056" w:rsidP="00EE289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kern w:val="24"/>
                <w:sz w:val="20"/>
                <w:szCs w:val="20"/>
                <w:lang w:val="en-US" w:eastAsia="en-GB"/>
              </w:rPr>
              <w:t>36 (65.43)</w:t>
            </w:r>
          </w:p>
        </w:tc>
        <w:tc>
          <w:tcPr>
            <w:tcW w:w="907" w:type="dxa"/>
            <w:tcBorders>
              <w:bottom w:val="nil"/>
            </w:tcBorders>
            <w:hideMark/>
          </w:tcPr>
          <w:p w14:paraId="09026EEC" w14:textId="77777777" w:rsidR="006F7056" w:rsidRPr="002E2C3D" w:rsidRDefault="006F7056" w:rsidP="00EE289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kern w:val="24"/>
                <w:sz w:val="20"/>
                <w:szCs w:val="20"/>
                <w:lang w:val="en-US" w:eastAsia="en-GB"/>
              </w:rPr>
              <w:t>7e-74</w:t>
            </w:r>
          </w:p>
        </w:tc>
      </w:tr>
      <w:tr w:rsidR="006F7056" w:rsidRPr="002E2C3D" w14:paraId="049C7A68" w14:textId="77777777" w:rsidTr="00EE2896">
        <w:trPr>
          <w:trHeight w:val="794"/>
        </w:trPr>
        <w:tc>
          <w:tcPr>
            <w:tcW w:w="1672" w:type="dxa"/>
            <w:tcBorders>
              <w:top w:val="nil"/>
              <w:bottom w:val="single" w:sz="12" w:space="0" w:color="auto"/>
            </w:tcBorders>
            <w:hideMark/>
          </w:tcPr>
          <w:p w14:paraId="0D749CB3" w14:textId="77777777" w:rsidR="006F7056" w:rsidRPr="002E2C3D" w:rsidRDefault="006F7056" w:rsidP="00EE289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kern w:val="24"/>
                <w:sz w:val="20"/>
                <w:szCs w:val="20"/>
                <w:lang w:val="en-US" w:eastAsia="en-GB"/>
              </w:rPr>
              <w:t>Frag/DRAM/Sfk1</w:t>
            </w:r>
          </w:p>
        </w:tc>
        <w:tc>
          <w:tcPr>
            <w:tcW w:w="1415" w:type="dxa"/>
            <w:tcBorders>
              <w:top w:val="nil"/>
              <w:bottom w:val="single" w:sz="12" w:space="0" w:color="auto"/>
            </w:tcBorders>
            <w:hideMark/>
          </w:tcPr>
          <w:p w14:paraId="4DAC3161" w14:textId="77777777" w:rsidR="006F7056" w:rsidRPr="002E2C3D" w:rsidRDefault="006F7056" w:rsidP="00EE289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kern w:val="24"/>
                <w:sz w:val="20"/>
                <w:szCs w:val="20"/>
                <w:lang w:val="en-US" w:eastAsia="en-GB"/>
              </w:rPr>
              <w:t>31062 - 32138</w:t>
            </w:r>
          </w:p>
        </w:tc>
        <w:tc>
          <w:tcPr>
            <w:tcW w:w="1701" w:type="dxa"/>
            <w:tcBorders>
              <w:top w:val="nil"/>
              <w:bottom w:val="single" w:sz="12" w:space="0" w:color="auto"/>
            </w:tcBorders>
            <w:hideMark/>
          </w:tcPr>
          <w:p w14:paraId="61EF3279" w14:textId="77777777" w:rsidR="006F7056" w:rsidRPr="002E2C3D" w:rsidRDefault="006F7056" w:rsidP="00EE289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kern w:val="24"/>
                <w:sz w:val="20"/>
                <w:szCs w:val="20"/>
                <w:lang w:val="en-US" w:eastAsia="en-GB"/>
              </w:rPr>
              <w:t>XP_006459222.1</w:t>
            </w:r>
          </w:p>
        </w:tc>
        <w:tc>
          <w:tcPr>
            <w:tcW w:w="1304" w:type="dxa"/>
            <w:tcBorders>
              <w:top w:val="nil"/>
              <w:bottom w:val="single" w:sz="12" w:space="0" w:color="auto"/>
            </w:tcBorders>
            <w:hideMark/>
          </w:tcPr>
          <w:p w14:paraId="30703CCD" w14:textId="77777777" w:rsidR="006F7056" w:rsidRPr="002E2C3D" w:rsidRDefault="006F7056" w:rsidP="00EE289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kern w:val="24"/>
                <w:sz w:val="20"/>
                <w:szCs w:val="20"/>
                <w:lang w:val="en-US" w:eastAsia="en-GB"/>
              </w:rPr>
              <w:t>92 (63)</w:t>
            </w:r>
          </w:p>
        </w:tc>
        <w:tc>
          <w:tcPr>
            <w:tcW w:w="963" w:type="dxa"/>
            <w:tcBorders>
              <w:top w:val="nil"/>
              <w:bottom w:val="single" w:sz="12" w:space="0" w:color="auto"/>
            </w:tcBorders>
            <w:hideMark/>
          </w:tcPr>
          <w:p w14:paraId="5CD94D14" w14:textId="77777777" w:rsidR="006F7056" w:rsidRPr="002E2C3D" w:rsidRDefault="006F7056" w:rsidP="00EE289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kern w:val="24"/>
                <w:sz w:val="20"/>
                <w:szCs w:val="20"/>
                <w:lang w:val="en-US" w:eastAsia="en-GB"/>
              </w:rPr>
              <w:t>1.7e-78</w:t>
            </w:r>
          </w:p>
        </w:tc>
        <w:tc>
          <w:tcPr>
            <w:tcW w:w="1211" w:type="dxa"/>
            <w:tcBorders>
              <w:top w:val="nil"/>
              <w:bottom w:val="single" w:sz="12" w:space="0" w:color="auto"/>
            </w:tcBorders>
            <w:hideMark/>
          </w:tcPr>
          <w:p w14:paraId="176ED27B" w14:textId="77777777" w:rsidR="006F7056" w:rsidRPr="002E2C3D" w:rsidRDefault="006F7056" w:rsidP="00EE289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kern w:val="24"/>
                <w:sz w:val="20"/>
                <w:szCs w:val="20"/>
                <w:lang w:val="en-US" w:eastAsia="en-GB"/>
              </w:rPr>
              <w:t>Pfam10277, COG0474</w:t>
            </w:r>
          </w:p>
        </w:tc>
        <w:tc>
          <w:tcPr>
            <w:tcW w:w="2039" w:type="dxa"/>
            <w:tcBorders>
              <w:top w:val="nil"/>
              <w:bottom w:val="single" w:sz="12" w:space="0" w:color="auto"/>
            </w:tcBorders>
            <w:hideMark/>
          </w:tcPr>
          <w:p w14:paraId="118D86D6" w14:textId="77777777" w:rsidR="006F7056" w:rsidRPr="002E2C3D" w:rsidRDefault="006F7056" w:rsidP="00EE289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kern w:val="24"/>
                <w:sz w:val="20"/>
                <w:szCs w:val="20"/>
                <w:lang w:val="en-US" w:eastAsia="en-GB"/>
              </w:rPr>
              <w:t>Protein sfk1 [</w:t>
            </w:r>
            <w:proofErr w:type="spellStart"/>
            <w:r w:rsidRPr="002E2C3D">
              <w:rPr>
                <w:rFonts w:eastAsia="Times New Roman" w:cs="Times New Roman"/>
                <w:i/>
                <w:iCs/>
                <w:color w:val="000000"/>
                <w:kern w:val="24"/>
                <w:sz w:val="20"/>
                <w:szCs w:val="20"/>
                <w:lang w:val="en-US" w:eastAsia="en-GB"/>
              </w:rPr>
              <w:t>Leucoagaricus</w:t>
            </w:r>
            <w:proofErr w:type="spellEnd"/>
            <w:r w:rsidRPr="002E2C3D">
              <w:rPr>
                <w:rFonts w:eastAsia="Times New Roman" w:cs="Times New Roman"/>
                <w:color w:val="000000"/>
                <w:kern w:val="24"/>
                <w:sz w:val="20"/>
                <w:szCs w:val="20"/>
                <w:lang w:val="en-US" w:eastAsia="en-GB"/>
              </w:rPr>
              <w:t xml:space="preserve"> sp. </w:t>
            </w:r>
            <w:proofErr w:type="spellStart"/>
            <w:r w:rsidRPr="002E2C3D">
              <w:rPr>
                <w:rFonts w:eastAsia="Times New Roman" w:cs="Times New Roman"/>
                <w:color w:val="000000"/>
                <w:kern w:val="24"/>
                <w:sz w:val="20"/>
                <w:szCs w:val="20"/>
                <w:lang w:val="en-US" w:eastAsia="en-GB"/>
              </w:rPr>
              <w:t>SymC.cos</w:t>
            </w:r>
            <w:proofErr w:type="spellEnd"/>
            <w:r w:rsidRPr="002E2C3D">
              <w:rPr>
                <w:rFonts w:eastAsia="Times New Roman" w:cs="Times New Roman"/>
                <w:color w:val="000000"/>
                <w:kern w:val="24"/>
                <w:sz w:val="20"/>
                <w:szCs w:val="20"/>
                <w:lang w:val="en-US" w:eastAsia="en-GB"/>
              </w:rPr>
              <w:t>]</w:t>
            </w:r>
          </w:p>
        </w:tc>
        <w:tc>
          <w:tcPr>
            <w:tcW w:w="1467" w:type="dxa"/>
            <w:tcBorders>
              <w:top w:val="nil"/>
              <w:bottom w:val="single" w:sz="12" w:space="0" w:color="auto"/>
            </w:tcBorders>
            <w:hideMark/>
          </w:tcPr>
          <w:p w14:paraId="7D7A8486" w14:textId="77777777" w:rsidR="006F7056" w:rsidRPr="002E2C3D" w:rsidRDefault="006F7056" w:rsidP="00EE289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kern w:val="24"/>
                <w:sz w:val="20"/>
                <w:szCs w:val="20"/>
                <w:lang w:val="en-US" w:eastAsia="en-GB"/>
              </w:rPr>
              <w:t>KXN81326.1</w:t>
            </w:r>
          </w:p>
        </w:tc>
        <w:tc>
          <w:tcPr>
            <w:tcW w:w="1304" w:type="dxa"/>
            <w:tcBorders>
              <w:top w:val="nil"/>
              <w:bottom w:val="single" w:sz="12" w:space="0" w:color="auto"/>
            </w:tcBorders>
            <w:hideMark/>
          </w:tcPr>
          <w:p w14:paraId="603AFF24" w14:textId="77777777" w:rsidR="006F7056" w:rsidRPr="002E2C3D" w:rsidRDefault="006F7056" w:rsidP="00EE289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kern w:val="24"/>
                <w:sz w:val="20"/>
                <w:szCs w:val="20"/>
                <w:lang w:val="en-US" w:eastAsia="en-GB"/>
              </w:rPr>
              <w:t>89 (78.60)</w:t>
            </w:r>
          </w:p>
        </w:tc>
        <w:tc>
          <w:tcPr>
            <w:tcW w:w="907" w:type="dxa"/>
            <w:tcBorders>
              <w:top w:val="nil"/>
              <w:bottom w:val="single" w:sz="12" w:space="0" w:color="auto"/>
            </w:tcBorders>
            <w:hideMark/>
          </w:tcPr>
          <w:p w14:paraId="525AE8A9" w14:textId="77777777" w:rsidR="006F7056" w:rsidRPr="002E2C3D" w:rsidRDefault="006F7056" w:rsidP="00EE289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kern w:val="24"/>
                <w:sz w:val="20"/>
                <w:szCs w:val="20"/>
                <w:lang w:val="en-US" w:eastAsia="en-GB"/>
              </w:rPr>
              <w:t>2e-107</w:t>
            </w:r>
          </w:p>
        </w:tc>
      </w:tr>
      <w:bookmarkEnd w:id="1"/>
    </w:tbl>
    <w:p w14:paraId="0210A78D" w14:textId="77777777" w:rsidR="006F7056" w:rsidRPr="002E2C3D" w:rsidRDefault="006F7056" w:rsidP="006F7056">
      <w:pPr>
        <w:suppressAutoHyphens/>
        <w:spacing w:after="120" w:line="480" w:lineRule="auto"/>
        <w:jc w:val="both"/>
        <w:rPr>
          <w:iCs/>
        </w:rPr>
      </w:pPr>
    </w:p>
    <w:p w14:paraId="53F86F70" w14:textId="3231F1F1" w:rsidR="006F7056" w:rsidRPr="002E2C3D" w:rsidRDefault="006F7056" w:rsidP="006F7056">
      <w:pPr>
        <w:rPr>
          <w:iCs/>
        </w:rPr>
      </w:pPr>
    </w:p>
    <w:p w14:paraId="2A4ECC07" w14:textId="63C14ABB" w:rsidR="001C40BC" w:rsidRPr="006F7056" w:rsidRDefault="001C40BC" w:rsidP="006F7056"/>
    <w:sectPr w:rsidR="001C40BC" w:rsidRPr="006F7056" w:rsidSect="001C40BC">
      <w:type w:val="continuous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B8350A"/>
    <w:multiLevelType w:val="hybridMultilevel"/>
    <w:tmpl w:val="70FE24C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12795F"/>
    <w:multiLevelType w:val="hybridMultilevel"/>
    <w:tmpl w:val="0A1AD4AC"/>
    <w:lvl w:ilvl="0" w:tplc="84402192">
      <w:start w:val="1"/>
      <w:numFmt w:val="decimal"/>
      <w:lvlText w:val="2.%1."/>
      <w:lvlJc w:val="left"/>
      <w:pPr>
        <w:ind w:left="180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2B6A47DD"/>
    <w:multiLevelType w:val="hybridMultilevel"/>
    <w:tmpl w:val="B39E31F4"/>
    <w:lvl w:ilvl="0" w:tplc="AEEE57FC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929069F"/>
    <w:multiLevelType w:val="hybridMultilevel"/>
    <w:tmpl w:val="202C808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E402CF7"/>
    <w:multiLevelType w:val="hybridMultilevel"/>
    <w:tmpl w:val="806654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43B21A2"/>
    <w:multiLevelType w:val="hybridMultilevel"/>
    <w:tmpl w:val="D486CC02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56751EEE"/>
    <w:multiLevelType w:val="hybridMultilevel"/>
    <w:tmpl w:val="A5869C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1D20C51"/>
    <w:multiLevelType w:val="hybridMultilevel"/>
    <w:tmpl w:val="0BA0448A"/>
    <w:lvl w:ilvl="0" w:tplc="7068D0AC">
      <w:start w:val="1"/>
      <w:numFmt w:val="decimal"/>
      <w:lvlText w:val="2.2.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62092D"/>
    <w:multiLevelType w:val="hybridMultilevel"/>
    <w:tmpl w:val="57083162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9" w15:restartNumberingAfterBreak="0">
    <w:nsid w:val="627B52D7"/>
    <w:multiLevelType w:val="hybridMultilevel"/>
    <w:tmpl w:val="70FE24C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35F12A2"/>
    <w:multiLevelType w:val="hybridMultilevel"/>
    <w:tmpl w:val="4A4CBB0A"/>
    <w:lvl w:ilvl="0" w:tplc="BA3E553C">
      <w:start w:val="1"/>
      <w:numFmt w:val="upperLetter"/>
      <w:lvlText w:val="%1."/>
      <w:lvlJc w:val="left"/>
      <w:pPr>
        <w:ind w:left="218" w:hanging="360"/>
      </w:pPr>
      <w:rPr>
        <w:rFonts w:hint="default"/>
        <w:i/>
      </w:rPr>
    </w:lvl>
    <w:lvl w:ilvl="1" w:tplc="08090019" w:tentative="1">
      <w:start w:val="1"/>
      <w:numFmt w:val="lowerLetter"/>
      <w:lvlText w:val="%2."/>
      <w:lvlJc w:val="left"/>
      <w:pPr>
        <w:ind w:left="938" w:hanging="360"/>
      </w:pPr>
    </w:lvl>
    <w:lvl w:ilvl="2" w:tplc="0809001B" w:tentative="1">
      <w:start w:val="1"/>
      <w:numFmt w:val="lowerRoman"/>
      <w:lvlText w:val="%3."/>
      <w:lvlJc w:val="right"/>
      <w:pPr>
        <w:ind w:left="1658" w:hanging="180"/>
      </w:pPr>
    </w:lvl>
    <w:lvl w:ilvl="3" w:tplc="0809000F" w:tentative="1">
      <w:start w:val="1"/>
      <w:numFmt w:val="decimal"/>
      <w:lvlText w:val="%4."/>
      <w:lvlJc w:val="left"/>
      <w:pPr>
        <w:ind w:left="2378" w:hanging="360"/>
      </w:pPr>
    </w:lvl>
    <w:lvl w:ilvl="4" w:tplc="08090019" w:tentative="1">
      <w:start w:val="1"/>
      <w:numFmt w:val="lowerLetter"/>
      <w:lvlText w:val="%5."/>
      <w:lvlJc w:val="left"/>
      <w:pPr>
        <w:ind w:left="3098" w:hanging="360"/>
      </w:pPr>
    </w:lvl>
    <w:lvl w:ilvl="5" w:tplc="0809001B" w:tentative="1">
      <w:start w:val="1"/>
      <w:numFmt w:val="lowerRoman"/>
      <w:lvlText w:val="%6."/>
      <w:lvlJc w:val="right"/>
      <w:pPr>
        <w:ind w:left="3818" w:hanging="180"/>
      </w:pPr>
    </w:lvl>
    <w:lvl w:ilvl="6" w:tplc="0809000F" w:tentative="1">
      <w:start w:val="1"/>
      <w:numFmt w:val="decimal"/>
      <w:lvlText w:val="%7."/>
      <w:lvlJc w:val="left"/>
      <w:pPr>
        <w:ind w:left="4538" w:hanging="360"/>
      </w:pPr>
    </w:lvl>
    <w:lvl w:ilvl="7" w:tplc="08090019" w:tentative="1">
      <w:start w:val="1"/>
      <w:numFmt w:val="lowerLetter"/>
      <w:lvlText w:val="%8."/>
      <w:lvlJc w:val="left"/>
      <w:pPr>
        <w:ind w:left="5258" w:hanging="360"/>
      </w:pPr>
    </w:lvl>
    <w:lvl w:ilvl="8" w:tplc="0809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1" w15:restartNumberingAfterBreak="0">
    <w:nsid w:val="686F3C00"/>
    <w:multiLevelType w:val="hybridMultilevel"/>
    <w:tmpl w:val="67746DFA"/>
    <w:lvl w:ilvl="0" w:tplc="8940EE52">
      <w:start w:val="1"/>
      <w:numFmt w:val="upperLetter"/>
      <w:lvlText w:val="%1."/>
      <w:lvlJc w:val="left"/>
      <w:pPr>
        <w:ind w:left="720" w:hanging="360"/>
      </w:pPr>
      <w:rPr>
        <w:rFonts w:hint="default"/>
        <w:i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483129D"/>
    <w:multiLevelType w:val="multilevel"/>
    <w:tmpl w:val="0142ABAE"/>
    <w:lvl w:ilvl="0">
      <w:start w:val="1"/>
      <w:numFmt w:val="decimal"/>
      <w:pStyle w:val="Heading11"/>
      <w:lvlText w:val="%1."/>
      <w:lvlJc w:val="left"/>
      <w:pPr>
        <w:ind w:left="720" w:hanging="360"/>
      </w:pPr>
    </w:lvl>
    <w:lvl w:ilvl="1">
      <w:start w:val="2"/>
      <w:numFmt w:val="decimal"/>
      <w:isLgl/>
      <w:lvlText w:val="%1.%2"/>
      <w:lvlJc w:val="left"/>
      <w:pPr>
        <w:ind w:left="900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 w16cid:durableId="687949749">
    <w:abstractNumId w:val="12"/>
  </w:num>
  <w:num w:numId="2" w16cid:durableId="641035613">
    <w:abstractNumId w:val="1"/>
  </w:num>
  <w:num w:numId="3" w16cid:durableId="1405104402">
    <w:abstractNumId w:val="7"/>
  </w:num>
  <w:num w:numId="4" w16cid:durableId="1136295075">
    <w:abstractNumId w:val="2"/>
  </w:num>
  <w:num w:numId="5" w16cid:durableId="1206062148">
    <w:abstractNumId w:val="4"/>
  </w:num>
  <w:num w:numId="6" w16cid:durableId="1272668387">
    <w:abstractNumId w:val="0"/>
  </w:num>
  <w:num w:numId="7" w16cid:durableId="759058443">
    <w:abstractNumId w:val="6"/>
  </w:num>
  <w:num w:numId="8" w16cid:durableId="1810630613">
    <w:abstractNumId w:val="5"/>
  </w:num>
  <w:num w:numId="9" w16cid:durableId="761146197">
    <w:abstractNumId w:val="8"/>
  </w:num>
  <w:num w:numId="10" w16cid:durableId="204172810">
    <w:abstractNumId w:val="9"/>
  </w:num>
  <w:num w:numId="11" w16cid:durableId="1331911087">
    <w:abstractNumId w:val="3"/>
  </w:num>
  <w:num w:numId="12" w16cid:durableId="1291207966">
    <w:abstractNumId w:val="11"/>
  </w:num>
  <w:num w:numId="13" w16cid:durableId="165977223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40BC"/>
    <w:rsid w:val="001C40BC"/>
    <w:rsid w:val="002266CE"/>
    <w:rsid w:val="002E2C3D"/>
    <w:rsid w:val="00427F10"/>
    <w:rsid w:val="006F7056"/>
    <w:rsid w:val="008B6A7A"/>
    <w:rsid w:val="00EC0D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E1240A"/>
  <w15:chartTrackingRefBased/>
  <w15:docId w15:val="{718FB063-311F-44E7-AA02-D9CA03EFCE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27F10"/>
    <w:rPr>
      <w:rFonts w:ascii="Times New Roman" w:hAnsi="Times New Roman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1C40BC"/>
    <w:pPr>
      <w:keepNext/>
      <w:keepLines/>
      <w:spacing w:before="240" w:after="0"/>
      <w:outlineLvl w:val="0"/>
    </w:pPr>
    <w:rPr>
      <w:rFonts w:eastAsia="MS Gothic" w:cs="Times New Roman"/>
      <w:b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C40BC"/>
    <w:pPr>
      <w:keepNext/>
      <w:keepLines/>
      <w:spacing w:before="40" w:after="0"/>
      <w:outlineLvl w:val="1"/>
    </w:pPr>
    <w:rPr>
      <w:rFonts w:eastAsia="MS Gothic" w:cs="Times New Roman"/>
      <w:b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C40BC"/>
    <w:pPr>
      <w:keepNext/>
      <w:keepLines/>
      <w:spacing w:before="40" w:after="0"/>
      <w:outlineLvl w:val="2"/>
    </w:pPr>
    <w:rPr>
      <w:rFonts w:eastAsia="MS Gothic" w:cs="Times New Roman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1C40BC"/>
    <w:pPr>
      <w:keepNext/>
      <w:keepLines/>
      <w:spacing w:before="40" w:after="0"/>
      <w:outlineLvl w:val="3"/>
    </w:pPr>
    <w:rPr>
      <w:rFonts w:eastAsia="MS Gothic" w:cs="Times New Roman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ing11">
    <w:name w:val="Heading 11"/>
    <w:basedOn w:val="Normal"/>
    <w:next w:val="Normal"/>
    <w:uiPriority w:val="9"/>
    <w:qFormat/>
    <w:rsid w:val="001C40BC"/>
    <w:pPr>
      <w:keepNext/>
      <w:keepLines/>
      <w:numPr>
        <w:numId w:val="1"/>
      </w:numPr>
      <w:suppressAutoHyphens/>
      <w:spacing w:before="240" w:after="0" w:line="480" w:lineRule="auto"/>
      <w:ind w:left="360"/>
      <w:jc w:val="both"/>
      <w:outlineLvl w:val="0"/>
    </w:pPr>
    <w:rPr>
      <w:rFonts w:eastAsia="MS Gothic" w:cs="Times New Roman"/>
      <w:b/>
      <w:szCs w:val="32"/>
    </w:rPr>
  </w:style>
  <w:style w:type="paragraph" w:customStyle="1" w:styleId="Heading21">
    <w:name w:val="Heading 21"/>
    <w:basedOn w:val="Normal"/>
    <w:next w:val="Normal"/>
    <w:uiPriority w:val="9"/>
    <w:unhideWhenUsed/>
    <w:qFormat/>
    <w:rsid w:val="001C40BC"/>
    <w:pPr>
      <w:keepNext/>
      <w:keepLines/>
      <w:suppressAutoHyphens/>
      <w:spacing w:before="40" w:after="0" w:line="480" w:lineRule="auto"/>
      <w:jc w:val="both"/>
      <w:outlineLvl w:val="1"/>
    </w:pPr>
    <w:rPr>
      <w:rFonts w:eastAsia="MS Gothic" w:cs="Times New Roman"/>
      <w:b/>
      <w:szCs w:val="26"/>
    </w:rPr>
  </w:style>
  <w:style w:type="paragraph" w:customStyle="1" w:styleId="Heading31">
    <w:name w:val="Heading 31"/>
    <w:basedOn w:val="Normal"/>
    <w:next w:val="Normal"/>
    <w:uiPriority w:val="9"/>
    <w:unhideWhenUsed/>
    <w:qFormat/>
    <w:rsid w:val="001C40BC"/>
    <w:pPr>
      <w:keepNext/>
      <w:keepLines/>
      <w:suppressAutoHyphens/>
      <w:spacing w:before="40" w:after="0" w:line="480" w:lineRule="auto"/>
      <w:jc w:val="both"/>
      <w:outlineLvl w:val="2"/>
    </w:pPr>
    <w:rPr>
      <w:rFonts w:eastAsia="MS Gothic" w:cs="Times New Roman"/>
      <w:szCs w:val="24"/>
    </w:rPr>
  </w:style>
  <w:style w:type="paragraph" w:customStyle="1" w:styleId="Heading41">
    <w:name w:val="Heading 41"/>
    <w:basedOn w:val="Normal"/>
    <w:next w:val="Normal"/>
    <w:uiPriority w:val="9"/>
    <w:unhideWhenUsed/>
    <w:qFormat/>
    <w:rsid w:val="001C40BC"/>
    <w:pPr>
      <w:keepNext/>
      <w:keepLines/>
      <w:suppressAutoHyphens/>
      <w:spacing w:before="40" w:after="0" w:line="480" w:lineRule="auto"/>
      <w:jc w:val="both"/>
      <w:outlineLvl w:val="3"/>
    </w:pPr>
    <w:rPr>
      <w:rFonts w:eastAsia="MS Gothic" w:cs="Times New Roman"/>
      <w:i/>
      <w:iCs/>
    </w:rPr>
  </w:style>
  <w:style w:type="numbering" w:customStyle="1" w:styleId="NoList1">
    <w:name w:val="No List1"/>
    <w:next w:val="NoList"/>
    <w:uiPriority w:val="99"/>
    <w:semiHidden/>
    <w:unhideWhenUsed/>
    <w:rsid w:val="001C40BC"/>
  </w:style>
  <w:style w:type="table" w:styleId="TableGrid">
    <w:name w:val="Table Grid"/>
    <w:basedOn w:val="TableNormal"/>
    <w:uiPriority w:val="39"/>
    <w:rsid w:val="001C40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uiPriority w:val="35"/>
    <w:unhideWhenUsed/>
    <w:qFormat/>
    <w:rsid w:val="001C40BC"/>
    <w:pPr>
      <w:suppressAutoHyphens/>
      <w:spacing w:after="120" w:line="240" w:lineRule="auto"/>
      <w:jc w:val="both"/>
    </w:pPr>
    <w:rPr>
      <w:b/>
      <w:iCs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1C40BC"/>
    <w:rPr>
      <w:rFonts w:ascii="Times New Roman" w:eastAsia="MS Gothic" w:hAnsi="Times New Roman" w:cs="Times New Roman"/>
      <w:b/>
      <w:sz w:val="24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1C40BC"/>
    <w:rPr>
      <w:rFonts w:ascii="Times New Roman" w:eastAsia="MS Gothic" w:hAnsi="Times New Roman" w:cs="Times New Roman"/>
      <w:b/>
      <w:sz w:val="24"/>
      <w:szCs w:val="26"/>
    </w:rPr>
  </w:style>
  <w:style w:type="paragraph" w:customStyle="1" w:styleId="EndNoteBibliographyTitle">
    <w:name w:val="EndNote Bibliography Title"/>
    <w:basedOn w:val="Normal"/>
    <w:link w:val="EndNoteBibliographyTitleChar"/>
    <w:rsid w:val="001C40BC"/>
    <w:pPr>
      <w:suppressAutoHyphens/>
      <w:spacing w:after="0" w:line="480" w:lineRule="auto"/>
      <w:jc w:val="center"/>
    </w:pPr>
    <w:rPr>
      <w:rFonts w:cs="Times New Roman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1C40BC"/>
    <w:rPr>
      <w:rFonts w:ascii="Times New Roman" w:hAnsi="Times New Roman" w:cs="Times New Roman"/>
      <w:noProof/>
      <w:sz w:val="24"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1C40BC"/>
    <w:pPr>
      <w:suppressAutoHyphens/>
      <w:spacing w:after="120" w:line="240" w:lineRule="auto"/>
      <w:jc w:val="both"/>
    </w:pPr>
    <w:rPr>
      <w:rFonts w:cs="Times New Roman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1C40BC"/>
    <w:rPr>
      <w:rFonts w:ascii="Times New Roman" w:hAnsi="Times New Roman" w:cs="Times New Roman"/>
      <w:noProof/>
      <w:sz w:val="24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rsid w:val="001C40BC"/>
    <w:rPr>
      <w:rFonts w:ascii="Times New Roman" w:eastAsia="MS Gothic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1C40BC"/>
    <w:pPr>
      <w:tabs>
        <w:tab w:val="center" w:pos="4513"/>
        <w:tab w:val="right" w:pos="9026"/>
      </w:tabs>
      <w:suppressAutoHyphens/>
      <w:spacing w:after="0" w:line="240" w:lineRule="auto"/>
      <w:jc w:val="both"/>
    </w:pPr>
  </w:style>
  <w:style w:type="character" w:customStyle="1" w:styleId="HeaderChar">
    <w:name w:val="Header Char"/>
    <w:basedOn w:val="DefaultParagraphFont"/>
    <w:link w:val="Header"/>
    <w:uiPriority w:val="99"/>
    <w:rsid w:val="001C40BC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1C40BC"/>
    <w:pPr>
      <w:tabs>
        <w:tab w:val="center" w:pos="4513"/>
        <w:tab w:val="right" w:pos="9026"/>
      </w:tabs>
      <w:suppressAutoHyphens/>
      <w:spacing w:after="0" w:line="240" w:lineRule="auto"/>
      <w:jc w:val="both"/>
    </w:pPr>
  </w:style>
  <w:style w:type="character" w:customStyle="1" w:styleId="FooterChar">
    <w:name w:val="Footer Char"/>
    <w:basedOn w:val="DefaultParagraphFont"/>
    <w:link w:val="Footer"/>
    <w:uiPriority w:val="99"/>
    <w:rsid w:val="001C40BC"/>
    <w:rPr>
      <w:rFonts w:ascii="Times New Roman" w:hAnsi="Times New Roman"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1C40B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C40BC"/>
    <w:pPr>
      <w:suppressAutoHyphens/>
      <w:spacing w:after="120" w:line="240" w:lineRule="auto"/>
      <w:jc w:val="both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C40BC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C40B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C40BC"/>
    <w:rPr>
      <w:rFonts w:ascii="Times New Roman" w:hAnsi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C40BC"/>
    <w:pPr>
      <w:suppressAutoHyphens/>
      <w:spacing w:after="0" w:line="240" w:lineRule="auto"/>
      <w:jc w:val="both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C40BC"/>
    <w:rPr>
      <w:rFonts w:ascii="Segoe UI" w:hAnsi="Segoe UI" w:cs="Segoe UI"/>
      <w:sz w:val="18"/>
      <w:szCs w:val="18"/>
    </w:rPr>
  </w:style>
  <w:style w:type="character" w:customStyle="1" w:styleId="Hyperlink1">
    <w:name w:val="Hyperlink1"/>
    <w:basedOn w:val="DefaultParagraphFont"/>
    <w:uiPriority w:val="99"/>
    <w:unhideWhenUsed/>
    <w:rsid w:val="001C40BC"/>
    <w:rPr>
      <w:color w:val="0563C1"/>
      <w:u w:val="single"/>
    </w:rPr>
  </w:style>
  <w:style w:type="paragraph" w:styleId="ListParagraph">
    <w:name w:val="List Paragraph"/>
    <w:basedOn w:val="Normal"/>
    <w:uiPriority w:val="34"/>
    <w:qFormat/>
    <w:rsid w:val="001C40BC"/>
    <w:pPr>
      <w:suppressAutoHyphens/>
      <w:spacing w:after="120" w:line="480" w:lineRule="auto"/>
      <w:ind w:left="720"/>
      <w:contextualSpacing/>
      <w:jc w:val="both"/>
    </w:pPr>
  </w:style>
  <w:style w:type="character" w:customStyle="1" w:styleId="FollowedHyperlink1">
    <w:name w:val="FollowedHyperlink1"/>
    <w:basedOn w:val="DefaultParagraphFont"/>
    <w:uiPriority w:val="99"/>
    <w:semiHidden/>
    <w:unhideWhenUsed/>
    <w:rsid w:val="001C40BC"/>
    <w:rPr>
      <w:color w:val="954F72"/>
      <w:u w:val="single"/>
    </w:rPr>
  </w:style>
  <w:style w:type="character" w:styleId="PlaceholderText">
    <w:name w:val="Placeholder Text"/>
    <w:basedOn w:val="DefaultParagraphFont"/>
    <w:uiPriority w:val="99"/>
    <w:semiHidden/>
    <w:rsid w:val="001C40BC"/>
    <w:rPr>
      <w:color w:val="808080"/>
    </w:rPr>
  </w:style>
  <w:style w:type="character" w:styleId="UnresolvedMention">
    <w:name w:val="Unresolved Mention"/>
    <w:basedOn w:val="DefaultParagraphFont"/>
    <w:uiPriority w:val="99"/>
    <w:semiHidden/>
    <w:unhideWhenUsed/>
    <w:rsid w:val="001C40BC"/>
    <w:rPr>
      <w:color w:val="605E5C"/>
      <w:shd w:val="clear" w:color="auto" w:fill="E1DFDD"/>
    </w:rPr>
  </w:style>
  <w:style w:type="character" w:customStyle="1" w:styleId="Heading4Char">
    <w:name w:val="Heading 4 Char"/>
    <w:basedOn w:val="DefaultParagraphFont"/>
    <w:link w:val="Heading4"/>
    <w:uiPriority w:val="9"/>
    <w:rsid w:val="001C40BC"/>
    <w:rPr>
      <w:rFonts w:ascii="Times New Roman" w:eastAsia="MS Gothic" w:hAnsi="Times New Roman" w:cs="Times New Roman"/>
      <w:i/>
      <w:iCs/>
      <w:sz w:val="24"/>
    </w:rPr>
  </w:style>
  <w:style w:type="paragraph" w:styleId="NormalWeb">
    <w:name w:val="Normal (Web)"/>
    <w:basedOn w:val="Normal"/>
    <w:uiPriority w:val="99"/>
    <w:semiHidden/>
    <w:unhideWhenUsed/>
    <w:rsid w:val="001C40BC"/>
    <w:pPr>
      <w:spacing w:before="100" w:beforeAutospacing="1" w:after="100" w:afterAutospacing="1" w:line="240" w:lineRule="auto"/>
    </w:pPr>
    <w:rPr>
      <w:rFonts w:eastAsia="Times New Roman" w:cs="Times New Roman"/>
      <w:szCs w:val="24"/>
      <w:lang w:eastAsia="en-GB"/>
    </w:rPr>
  </w:style>
  <w:style w:type="table" w:customStyle="1" w:styleId="GridTable2-Accent51">
    <w:name w:val="Grid Table 2 - Accent 51"/>
    <w:basedOn w:val="TableNormal"/>
    <w:next w:val="GridTable2-Accent5"/>
    <w:uiPriority w:val="47"/>
    <w:rsid w:val="001C40BC"/>
    <w:pPr>
      <w:spacing w:after="0" w:line="240" w:lineRule="auto"/>
    </w:pPr>
    <w:tblPr>
      <w:tblStyleRowBandSize w:val="1"/>
      <w:tblStyleColBandSize w:val="1"/>
      <w:tblBorders>
        <w:top w:val="single" w:sz="2" w:space="0" w:color="8EAADB"/>
        <w:bottom w:val="single" w:sz="2" w:space="0" w:color="8EAADB"/>
        <w:insideH w:val="single" w:sz="2" w:space="0" w:color="8EAADB"/>
        <w:insideV w:val="single" w:sz="2" w:space="0" w:color="8EAADB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double" w:sz="2" w:space="0" w:color="8EAADB"/>
          <w:bottom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/>
      </w:tcPr>
    </w:tblStylePr>
    <w:tblStylePr w:type="band1Horz">
      <w:tblPr/>
      <w:tcPr>
        <w:shd w:val="clear" w:color="auto" w:fill="D9E2F3"/>
      </w:tcPr>
    </w:tblStylePr>
  </w:style>
  <w:style w:type="table" w:customStyle="1" w:styleId="GridTable6Colorful-Accent51">
    <w:name w:val="Grid Table 6 Colorful - Accent 51"/>
    <w:basedOn w:val="TableNormal"/>
    <w:next w:val="GridTable6Colorful-Accent5"/>
    <w:uiPriority w:val="51"/>
    <w:rsid w:val="001C40BC"/>
    <w:pPr>
      <w:spacing w:after="0" w:line="240" w:lineRule="auto"/>
    </w:pPr>
    <w:rPr>
      <w:color w:val="2F5496"/>
    </w:rPr>
    <w:tblPr>
      <w:tblStyleRowBandSize w:val="1"/>
      <w:tblStyleColBandSize w:val="1"/>
      <w:tblBorders>
        <w:top w:val="single" w:sz="4" w:space="0" w:color="8EAADB"/>
        <w:left w:val="single" w:sz="4" w:space="0" w:color="8EAADB"/>
        <w:bottom w:val="single" w:sz="4" w:space="0" w:color="8EAADB"/>
        <w:right w:val="single" w:sz="4" w:space="0" w:color="8EAADB"/>
        <w:insideH w:val="single" w:sz="4" w:space="0" w:color="8EAADB"/>
        <w:insideV w:val="single" w:sz="4" w:space="0" w:color="8EAADB"/>
      </w:tblBorders>
    </w:tblPr>
    <w:tblStylePr w:type="firstRow">
      <w:rPr>
        <w:b/>
        <w:bCs/>
      </w:rPr>
      <w:tblPr/>
      <w:tcPr>
        <w:tcBorders>
          <w:bottom w:val="single" w:sz="12" w:space="0" w:color="8EAADB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/>
      </w:tcPr>
    </w:tblStylePr>
    <w:tblStylePr w:type="band1Horz">
      <w:tblPr/>
      <w:tcPr>
        <w:shd w:val="clear" w:color="auto" w:fill="D9E2F3"/>
      </w:tcPr>
    </w:tblStylePr>
  </w:style>
  <w:style w:type="table" w:customStyle="1" w:styleId="GridTable6Colorful-Accent11">
    <w:name w:val="Grid Table 6 Colorful - Accent 11"/>
    <w:basedOn w:val="TableNormal"/>
    <w:next w:val="GridTable6Colorful-Accent1"/>
    <w:uiPriority w:val="51"/>
    <w:rsid w:val="001C40BC"/>
    <w:pPr>
      <w:spacing w:after="0" w:line="240" w:lineRule="auto"/>
    </w:pPr>
    <w:rPr>
      <w:color w:val="2E74B5"/>
    </w:rPr>
    <w:tblPr>
      <w:tblStyleRowBandSize w:val="1"/>
      <w:tblStyleColBandSize w:val="1"/>
      <w:tblBorders>
        <w:top w:val="single" w:sz="4" w:space="0" w:color="9CC2E5"/>
        <w:left w:val="single" w:sz="4" w:space="0" w:color="9CC2E5"/>
        <w:bottom w:val="single" w:sz="4" w:space="0" w:color="9CC2E5"/>
        <w:right w:val="single" w:sz="4" w:space="0" w:color="9CC2E5"/>
        <w:insideH w:val="single" w:sz="4" w:space="0" w:color="9CC2E5"/>
        <w:insideV w:val="single" w:sz="4" w:space="0" w:color="9CC2E5"/>
      </w:tblBorders>
    </w:tblPr>
    <w:tblStylePr w:type="firstRow">
      <w:rPr>
        <w:b/>
        <w:bCs/>
      </w:rPr>
      <w:tblPr/>
      <w:tcPr>
        <w:tcBorders>
          <w:bottom w:val="single" w:sz="12" w:space="0" w:color="9CC2E5"/>
        </w:tcBorders>
      </w:tcPr>
    </w:tblStylePr>
    <w:tblStylePr w:type="lastRow">
      <w:rPr>
        <w:b/>
        <w:bCs/>
      </w:rPr>
      <w:tblPr/>
      <w:tcPr>
        <w:tcBorders>
          <w:top w:val="double" w:sz="4" w:space="0" w:color="9CC2E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/>
      </w:tcPr>
    </w:tblStylePr>
    <w:tblStylePr w:type="band1Horz">
      <w:tblPr/>
      <w:tcPr>
        <w:shd w:val="clear" w:color="auto" w:fill="DEEAF6"/>
      </w:tcPr>
    </w:tblStylePr>
  </w:style>
  <w:style w:type="table" w:customStyle="1" w:styleId="GridTable5Dark-Accent51">
    <w:name w:val="Grid Table 5 Dark - Accent 51"/>
    <w:basedOn w:val="TableNormal"/>
    <w:next w:val="GridTable5Dark-Accent5"/>
    <w:uiPriority w:val="50"/>
    <w:rsid w:val="001C40BC"/>
    <w:pPr>
      <w:spacing w:after="0" w:line="240" w:lineRule="auto"/>
    </w:p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D9E2F3"/>
    </w:tcPr>
    <w:tblStylePr w:type="firstRow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right w:val="single" w:sz="4" w:space="0" w:color="FFFFFF"/>
          <w:insideH w:val="nil"/>
          <w:insideV w:val="nil"/>
        </w:tcBorders>
        <w:shd w:val="clear" w:color="auto" w:fill="4472C4"/>
      </w:tcPr>
    </w:tblStylePr>
    <w:tblStylePr w:type="lastRow">
      <w:rPr>
        <w:b/>
        <w:bCs/>
        <w:color w:val="FFFFFF"/>
      </w:rPr>
      <w:tblPr/>
      <w:tcPr>
        <w:tcBorders>
          <w:left w:val="single" w:sz="4" w:space="0" w:color="FFFFFF"/>
          <w:bottom w:val="single" w:sz="4" w:space="0" w:color="FFFFFF"/>
          <w:right w:val="single" w:sz="4" w:space="0" w:color="FFFFFF"/>
          <w:insideH w:val="nil"/>
          <w:insideV w:val="nil"/>
        </w:tcBorders>
        <w:shd w:val="clear" w:color="auto" w:fill="4472C4"/>
      </w:tcPr>
    </w:tblStylePr>
    <w:tblStylePr w:type="firstCol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bottom w:val="single" w:sz="4" w:space="0" w:color="FFFFFF"/>
          <w:insideV w:val="nil"/>
        </w:tcBorders>
        <w:shd w:val="clear" w:color="auto" w:fill="4472C4"/>
      </w:tcPr>
    </w:tblStylePr>
    <w:tblStylePr w:type="lastCol">
      <w:rPr>
        <w:b/>
        <w:bCs/>
        <w:color w:val="FFFFFF"/>
      </w:rPr>
      <w:tblPr/>
      <w:tcPr>
        <w:tcBorders>
          <w:top w:val="single" w:sz="4" w:space="0" w:color="FFFFFF"/>
          <w:bottom w:val="single" w:sz="4" w:space="0" w:color="FFFFFF"/>
          <w:right w:val="single" w:sz="4" w:space="0" w:color="FFFFFF"/>
          <w:insideV w:val="nil"/>
        </w:tcBorders>
        <w:shd w:val="clear" w:color="auto" w:fill="4472C4"/>
      </w:tcPr>
    </w:tblStylePr>
    <w:tblStylePr w:type="band1Vert">
      <w:tblPr/>
      <w:tcPr>
        <w:shd w:val="clear" w:color="auto" w:fill="B4C6E7"/>
      </w:tcPr>
    </w:tblStylePr>
    <w:tblStylePr w:type="band1Horz">
      <w:tblPr/>
      <w:tcPr>
        <w:shd w:val="clear" w:color="auto" w:fill="B4C6E7"/>
      </w:tcPr>
    </w:tblStylePr>
  </w:style>
  <w:style w:type="table" w:customStyle="1" w:styleId="PlainTable21">
    <w:name w:val="Plain Table 21"/>
    <w:basedOn w:val="TableNormal"/>
    <w:next w:val="PlainTable2"/>
    <w:uiPriority w:val="99"/>
    <w:rsid w:val="001C40BC"/>
    <w:pPr>
      <w:spacing w:after="0" w:line="240" w:lineRule="auto"/>
    </w:p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paragraph" w:customStyle="1" w:styleId="AuthorList">
    <w:name w:val="Author List"/>
    <w:aliases w:val="Keywords,Abstract"/>
    <w:basedOn w:val="Subtitle"/>
    <w:next w:val="Normal"/>
    <w:uiPriority w:val="1"/>
    <w:qFormat/>
    <w:rsid w:val="001C40BC"/>
    <w:pPr>
      <w:numPr>
        <w:ilvl w:val="0"/>
      </w:numPr>
      <w:spacing w:before="240" w:after="240" w:line="480" w:lineRule="auto"/>
      <w:jc w:val="both"/>
    </w:pPr>
    <w:rPr>
      <w:rFonts w:eastAsia="Calibri" w:cs="Times New Roman"/>
      <w:b/>
      <w:color w:val="auto"/>
      <w:spacing w:val="0"/>
      <w:szCs w:val="24"/>
    </w:rPr>
  </w:style>
  <w:style w:type="paragraph" w:customStyle="1" w:styleId="Subtitle1">
    <w:name w:val="Subtitle1"/>
    <w:basedOn w:val="Normal"/>
    <w:next w:val="Normal"/>
    <w:link w:val="SubtitleChar"/>
    <w:uiPriority w:val="11"/>
    <w:qFormat/>
    <w:rsid w:val="001C40BC"/>
    <w:pPr>
      <w:numPr>
        <w:ilvl w:val="1"/>
      </w:numPr>
      <w:suppressAutoHyphens/>
      <w:spacing w:line="480" w:lineRule="auto"/>
      <w:jc w:val="both"/>
    </w:pPr>
    <w:rPr>
      <w:rFonts w:eastAsia="MS Mincho"/>
      <w:color w:val="5A5A5A"/>
      <w:spacing w:val="15"/>
    </w:rPr>
  </w:style>
  <w:style w:type="character" w:customStyle="1" w:styleId="SubtitleChar">
    <w:name w:val="Subtitle Char"/>
    <w:basedOn w:val="DefaultParagraphFont"/>
    <w:link w:val="Subtitle1"/>
    <w:uiPriority w:val="11"/>
    <w:rsid w:val="001C40BC"/>
    <w:rPr>
      <w:rFonts w:eastAsia="MS Mincho"/>
      <w:color w:val="5A5A5A"/>
      <w:spacing w:val="15"/>
    </w:rPr>
  </w:style>
  <w:style w:type="character" w:customStyle="1" w:styleId="figuretitle">
    <w:name w:val="figuretitle"/>
    <w:basedOn w:val="DefaultParagraphFont"/>
    <w:rsid w:val="001C40BC"/>
  </w:style>
  <w:style w:type="character" w:customStyle="1" w:styleId="apple-converted-space">
    <w:name w:val="apple-converted-space"/>
    <w:basedOn w:val="DefaultParagraphFont"/>
    <w:rsid w:val="001C40BC"/>
  </w:style>
  <w:style w:type="paragraph" w:customStyle="1" w:styleId="reference">
    <w:name w:val="reference"/>
    <w:basedOn w:val="Normal"/>
    <w:rsid w:val="001C40BC"/>
    <w:pPr>
      <w:spacing w:before="100" w:beforeAutospacing="1" w:after="100" w:afterAutospacing="1" w:line="240" w:lineRule="auto"/>
    </w:pPr>
    <w:rPr>
      <w:rFonts w:eastAsia="Times New Roman" w:cs="Times New Roman"/>
      <w:szCs w:val="24"/>
      <w:lang w:eastAsia="en-GB"/>
    </w:rPr>
  </w:style>
  <w:style w:type="paragraph" w:styleId="Revision">
    <w:name w:val="Revision"/>
    <w:hidden/>
    <w:uiPriority w:val="99"/>
    <w:semiHidden/>
    <w:rsid w:val="001C40BC"/>
    <w:pPr>
      <w:spacing w:after="0" w:line="240" w:lineRule="auto"/>
    </w:pPr>
    <w:rPr>
      <w:rFonts w:ascii="Times New Roman" w:hAnsi="Times New Roman"/>
      <w:sz w:val="24"/>
    </w:rPr>
  </w:style>
  <w:style w:type="character" w:customStyle="1" w:styleId="Heading1Char1">
    <w:name w:val="Heading 1 Char1"/>
    <w:basedOn w:val="DefaultParagraphFont"/>
    <w:uiPriority w:val="9"/>
    <w:rsid w:val="001C40B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1">
    <w:name w:val="Heading 2 Char1"/>
    <w:basedOn w:val="DefaultParagraphFont"/>
    <w:uiPriority w:val="9"/>
    <w:semiHidden/>
    <w:rsid w:val="001C40BC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3Char1">
    <w:name w:val="Heading 3 Char1"/>
    <w:basedOn w:val="DefaultParagraphFont"/>
    <w:uiPriority w:val="9"/>
    <w:semiHidden/>
    <w:rsid w:val="001C40BC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1C40BC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1C40BC"/>
    <w:rPr>
      <w:color w:val="954F72" w:themeColor="followedHyperlink"/>
      <w:u w:val="single"/>
    </w:rPr>
  </w:style>
  <w:style w:type="character" w:customStyle="1" w:styleId="Heading4Char1">
    <w:name w:val="Heading 4 Char1"/>
    <w:basedOn w:val="DefaultParagraphFont"/>
    <w:uiPriority w:val="9"/>
    <w:semiHidden/>
    <w:rsid w:val="001C40BC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table" w:styleId="GridTable2-Accent5">
    <w:name w:val="Grid Table 2 Accent 5"/>
    <w:basedOn w:val="TableNormal"/>
    <w:uiPriority w:val="47"/>
    <w:rsid w:val="001C40BC"/>
    <w:pPr>
      <w:spacing w:after="0" w:line="240" w:lineRule="auto"/>
    </w:pPr>
    <w:tblPr>
      <w:tblStyleRowBandSize w:val="1"/>
      <w:tblStyleColBandSize w:val="1"/>
      <w:tblBorders>
        <w:top w:val="single" w:sz="2" w:space="0" w:color="9CC2E5" w:themeColor="accent5" w:themeTint="99"/>
        <w:bottom w:val="single" w:sz="2" w:space="0" w:color="9CC2E5" w:themeColor="accent5" w:themeTint="99"/>
        <w:insideH w:val="single" w:sz="2" w:space="0" w:color="9CC2E5" w:themeColor="accent5" w:themeTint="99"/>
        <w:insideV w:val="single" w:sz="2" w:space="0" w:color="9CC2E5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5" w:themeFillTint="33"/>
      </w:tcPr>
    </w:tblStylePr>
    <w:tblStylePr w:type="band1Horz">
      <w:tblPr/>
      <w:tcPr>
        <w:shd w:val="clear" w:color="auto" w:fill="DEEAF6" w:themeFill="accent5" w:themeFillTint="33"/>
      </w:tcPr>
    </w:tblStylePr>
  </w:style>
  <w:style w:type="table" w:styleId="GridTable6Colorful-Accent5">
    <w:name w:val="Grid Table 6 Colorful Accent 5"/>
    <w:basedOn w:val="TableNormal"/>
    <w:uiPriority w:val="51"/>
    <w:rsid w:val="001C40BC"/>
    <w:pPr>
      <w:spacing w:after="0" w:line="240" w:lineRule="auto"/>
    </w:pPr>
    <w:rPr>
      <w:color w:val="2E74B5" w:themeColor="accent5" w:themeShade="BF"/>
    </w:rPr>
    <w:tblPr>
      <w:tblStyleRowBandSize w:val="1"/>
      <w:tblStyleColBandSize w:val="1"/>
      <w:tblBorders>
        <w:top w:val="single" w:sz="4" w:space="0" w:color="9CC2E5" w:themeColor="accent5" w:themeTint="99"/>
        <w:left w:val="single" w:sz="4" w:space="0" w:color="9CC2E5" w:themeColor="accent5" w:themeTint="99"/>
        <w:bottom w:val="single" w:sz="4" w:space="0" w:color="9CC2E5" w:themeColor="accent5" w:themeTint="99"/>
        <w:right w:val="single" w:sz="4" w:space="0" w:color="9CC2E5" w:themeColor="accent5" w:themeTint="99"/>
        <w:insideH w:val="single" w:sz="4" w:space="0" w:color="9CC2E5" w:themeColor="accent5" w:themeTint="99"/>
        <w:insideV w:val="single" w:sz="4" w:space="0" w:color="9CC2E5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CC2E5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5" w:themeFillTint="33"/>
      </w:tcPr>
    </w:tblStylePr>
    <w:tblStylePr w:type="band1Horz">
      <w:tblPr/>
      <w:tcPr>
        <w:shd w:val="clear" w:color="auto" w:fill="DEEAF6" w:themeFill="accent5" w:themeFillTint="33"/>
      </w:tcPr>
    </w:tblStylePr>
  </w:style>
  <w:style w:type="table" w:styleId="GridTable6Colorful-Accent1">
    <w:name w:val="Grid Table 6 Colorful Accent 1"/>
    <w:basedOn w:val="TableNormal"/>
    <w:uiPriority w:val="51"/>
    <w:rsid w:val="001C40BC"/>
    <w:pPr>
      <w:spacing w:after="0" w:line="240" w:lineRule="auto"/>
    </w:pPr>
    <w:rPr>
      <w:color w:val="2F5496" w:themeColor="accent1" w:themeShade="BF"/>
    </w:r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styleId="GridTable5Dark-Accent5">
    <w:name w:val="Grid Table 5 Dark Accent 5"/>
    <w:basedOn w:val="TableNormal"/>
    <w:uiPriority w:val="50"/>
    <w:rsid w:val="001C40BC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5"/>
      </w:tcPr>
    </w:tblStylePr>
    <w:tblStylePr w:type="band1Vert">
      <w:tblPr/>
      <w:tcPr>
        <w:shd w:val="clear" w:color="auto" w:fill="BDD6EE" w:themeFill="accent5" w:themeFillTint="66"/>
      </w:tcPr>
    </w:tblStylePr>
    <w:tblStylePr w:type="band1Horz">
      <w:tblPr/>
      <w:tcPr>
        <w:shd w:val="clear" w:color="auto" w:fill="BDD6EE" w:themeFill="accent5" w:themeFillTint="66"/>
      </w:tcPr>
    </w:tblStylePr>
  </w:style>
  <w:style w:type="table" w:styleId="PlainTable2">
    <w:name w:val="Plain Table 2"/>
    <w:basedOn w:val="TableNormal"/>
    <w:uiPriority w:val="99"/>
    <w:rsid w:val="001C40BC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Subtitle">
    <w:name w:val="Subtitle"/>
    <w:basedOn w:val="Normal"/>
    <w:next w:val="Normal"/>
    <w:link w:val="SubtitleChar1"/>
    <w:uiPriority w:val="11"/>
    <w:qFormat/>
    <w:rsid w:val="001C40BC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1">
    <w:name w:val="Subtitle Char1"/>
    <w:basedOn w:val="DefaultParagraphFont"/>
    <w:link w:val="Subtitle"/>
    <w:uiPriority w:val="11"/>
    <w:rsid w:val="001C40BC"/>
    <w:rPr>
      <w:rFonts w:eastAsiaTheme="minorEastAsia"/>
      <w:color w:val="5A5A5A" w:themeColor="text1" w:themeTint="A5"/>
      <w:spacing w:val="15"/>
    </w:rPr>
  </w:style>
  <w:style w:type="numbering" w:customStyle="1" w:styleId="NoList2">
    <w:name w:val="No List2"/>
    <w:next w:val="NoList"/>
    <w:uiPriority w:val="99"/>
    <w:semiHidden/>
    <w:unhideWhenUsed/>
    <w:rsid w:val="002E2C3D"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2E2C3D"/>
    <w:pPr>
      <w:suppressAutoHyphens/>
      <w:spacing w:after="0" w:line="240" w:lineRule="auto"/>
      <w:jc w:val="both"/>
    </w:pPr>
    <w:rPr>
      <w:rFonts w:ascii="Consolas" w:hAnsi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2E2C3D"/>
    <w:rPr>
      <w:rFonts w:ascii="Consolas" w:hAnsi="Consolas"/>
      <w:sz w:val="20"/>
      <w:szCs w:val="20"/>
    </w:rPr>
  </w:style>
  <w:style w:type="character" w:styleId="LineNumber">
    <w:name w:val="line number"/>
    <w:basedOn w:val="DefaultParagraphFont"/>
    <w:uiPriority w:val="99"/>
    <w:semiHidden/>
    <w:unhideWhenUsed/>
    <w:rsid w:val="002E2C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175</Words>
  <Characters>999</Characters>
  <Application>Microsoft Office Word</Application>
  <DocSecurity>0</DocSecurity>
  <Lines>8</Lines>
  <Paragraphs>2</Paragraphs>
  <ScaleCrop>false</ScaleCrop>
  <Company/>
  <LinksUpToDate>false</LinksUpToDate>
  <CharactersWithSpaces>1172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Deborah L. Narh Mensah</dc:creator>
  <cp:keywords/>
  <dc:description/>
  <cp:lastModifiedBy>Deborah L. Narh Mensah</cp:lastModifiedBy>
  <cp:revision>2</cp:revision>
  <dcterms:created xsi:type="dcterms:W3CDTF">2023-07-14T12:01:00Z</dcterms:created>
  <dcterms:modified xsi:type="dcterms:W3CDTF">2023-07-14T12:01:00Z</dcterms:modified>
</cp:coreProperties>
</file>