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Look w:val="04A0" w:firstRow="1" w:lastRow="0" w:firstColumn="1" w:lastColumn="0" w:noHBand="0" w:noVBand="1"/>
      </w:tblPr>
      <w:tblGrid>
        <w:gridCol w:w="9010"/>
      </w:tblGrid>
      <w:tr w:rsidR="00BA1706" w:rsidRPr="00B16F92" w14:paraId="15FFAFA2" w14:textId="77777777" w:rsidTr="00587CFF">
        <w:tc>
          <w:tcPr>
            <w:tcW w:w="9134" w:type="dxa"/>
          </w:tcPr>
          <w:p w14:paraId="6F25BE3A" w14:textId="77777777" w:rsidR="00BA1706" w:rsidRPr="00EB5E1A" w:rsidRDefault="00BA1706" w:rsidP="00587CFF">
            <w:pPr>
              <w:rPr>
                <w:rFonts w:asciiTheme="minorHAnsi" w:hAnsiTheme="minorHAnsi" w:cstheme="minorHAnsi"/>
                <w:b/>
                <w:bCs/>
                <w:sz w:val="24"/>
                <w:szCs w:val="24"/>
              </w:rPr>
            </w:pPr>
            <w:bookmarkStart w:id="0" w:name="_GoBack"/>
            <w:bookmarkEnd w:id="0"/>
            <w:r w:rsidRPr="00EB5E1A">
              <w:rPr>
                <w:rFonts w:asciiTheme="minorHAnsi" w:hAnsiTheme="minorHAnsi" w:cstheme="minorHAnsi"/>
                <w:b/>
                <w:bCs/>
                <w:sz w:val="24"/>
                <w:szCs w:val="24"/>
              </w:rPr>
              <w:t>Tool S3</w:t>
            </w:r>
            <w:r>
              <w:rPr>
                <w:rFonts w:asciiTheme="minorHAnsi" w:hAnsiTheme="minorHAnsi" w:cstheme="minorHAnsi"/>
                <w:b/>
                <w:bCs/>
                <w:sz w:val="24"/>
                <w:szCs w:val="24"/>
              </w:rPr>
              <w:t>a</w:t>
            </w:r>
            <w:r w:rsidRPr="00EB5E1A">
              <w:rPr>
                <w:rFonts w:asciiTheme="minorHAnsi" w:hAnsiTheme="minorHAnsi" w:cstheme="minorHAnsi"/>
                <w:b/>
                <w:bCs/>
                <w:sz w:val="24"/>
                <w:szCs w:val="24"/>
              </w:rPr>
              <w:t>: SS4ME guide</w:t>
            </w:r>
            <w:r>
              <w:rPr>
                <w:rFonts w:asciiTheme="minorHAnsi" w:hAnsiTheme="minorHAnsi" w:cstheme="minorHAnsi"/>
                <w:b/>
                <w:bCs/>
                <w:sz w:val="24"/>
                <w:szCs w:val="24"/>
              </w:rPr>
              <w:t xml:space="preserve"> for Focus Group Discussions</w:t>
            </w:r>
          </w:p>
        </w:tc>
      </w:tr>
      <w:tr w:rsidR="00BA1706" w:rsidRPr="00B16F92" w14:paraId="1118CFDC" w14:textId="77777777" w:rsidTr="00587CFF">
        <w:tc>
          <w:tcPr>
            <w:tcW w:w="9134" w:type="dxa"/>
          </w:tcPr>
          <w:p w14:paraId="0D01975F" w14:textId="77777777" w:rsidR="00BA1706" w:rsidRPr="00B16F92" w:rsidRDefault="00BA1706" w:rsidP="00587CFF">
            <w:pPr>
              <w:rPr>
                <w:rFonts w:asciiTheme="minorHAnsi" w:hAnsiTheme="minorHAnsi" w:cstheme="minorHAnsi"/>
              </w:rPr>
            </w:pPr>
            <w:r w:rsidRPr="00B16F92">
              <w:rPr>
                <w:rFonts w:asciiTheme="minorHAnsi" w:hAnsiTheme="minorHAnsi" w:cstheme="minorHAnsi"/>
                <w:i/>
                <w:iCs/>
                <w:sz w:val="22"/>
                <w:szCs w:val="22"/>
              </w:rPr>
              <w:t xml:space="preserve">A semi-structured guide for focus group discussions </w:t>
            </w:r>
            <w:r>
              <w:rPr>
                <w:rFonts w:asciiTheme="minorHAnsi" w:hAnsiTheme="minorHAnsi" w:cstheme="minorHAnsi"/>
                <w:i/>
                <w:iCs/>
                <w:sz w:val="22"/>
                <w:szCs w:val="22"/>
              </w:rPr>
              <w:t>on</w:t>
            </w:r>
            <w:r w:rsidRPr="00DC5761">
              <w:rPr>
                <w:rFonts w:asciiTheme="minorHAnsi" w:hAnsiTheme="minorHAnsi" w:cstheme="minorHAnsi"/>
                <w:i/>
                <w:iCs/>
                <w:sz w:val="22"/>
                <w:szCs w:val="22"/>
              </w:rPr>
              <w:t xml:space="preserve"> </w:t>
            </w:r>
            <w:r w:rsidRPr="005D7B9C">
              <w:rPr>
                <w:rFonts w:asciiTheme="minorHAnsi" w:hAnsiTheme="minorHAnsi" w:cstheme="minorHAnsi"/>
                <w:i/>
                <w:iCs/>
                <w:sz w:val="22"/>
                <w:szCs w:val="22"/>
              </w:rPr>
              <w:t xml:space="preserve">integrating molecular </w:t>
            </w:r>
            <w:r>
              <w:rPr>
                <w:rFonts w:asciiTheme="minorHAnsi" w:hAnsiTheme="minorHAnsi" w:cstheme="minorHAnsi"/>
                <w:i/>
                <w:iCs/>
                <w:sz w:val="22"/>
                <w:szCs w:val="22"/>
              </w:rPr>
              <w:t xml:space="preserve">surveillance for </w:t>
            </w:r>
            <w:r w:rsidRPr="005D7B9C">
              <w:rPr>
                <w:rFonts w:asciiTheme="minorHAnsi" w:hAnsiTheme="minorHAnsi" w:cstheme="minorHAnsi"/>
                <w:i/>
                <w:iCs/>
                <w:sz w:val="22"/>
                <w:szCs w:val="22"/>
              </w:rPr>
              <w:t xml:space="preserve">markers of </w:t>
            </w:r>
            <w:r>
              <w:rPr>
                <w:rFonts w:asciiTheme="minorHAnsi" w:hAnsiTheme="minorHAnsi" w:cstheme="minorHAnsi"/>
                <w:i/>
                <w:iCs/>
                <w:sz w:val="22"/>
                <w:szCs w:val="22"/>
              </w:rPr>
              <w:t xml:space="preserve">antimalarial </w:t>
            </w:r>
            <w:r w:rsidRPr="005D7B9C">
              <w:rPr>
                <w:rFonts w:asciiTheme="minorHAnsi" w:hAnsiTheme="minorHAnsi" w:cstheme="minorHAnsi"/>
                <w:i/>
                <w:iCs/>
                <w:sz w:val="22"/>
                <w:szCs w:val="22"/>
              </w:rPr>
              <w:t xml:space="preserve">resistance into </w:t>
            </w:r>
            <w:r>
              <w:rPr>
                <w:rFonts w:asciiTheme="minorHAnsi" w:hAnsiTheme="minorHAnsi" w:cstheme="minorHAnsi"/>
                <w:i/>
                <w:iCs/>
                <w:sz w:val="22"/>
                <w:szCs w:val="22"/>
              </w:rPr>
              <w:t xml:space="preserve">the </w:t>
            </w:r>
            <w:r w:rsidRPr="005D7B9C">
              <w:rPr>
                <w:rFonts w:asciiTheme="minorHAnsi" w:hAnsiTheme="minorHAnsi" w:cstheme="minorHAnsi"/>
                <w:i/>
                <w:iCs/>
                <w:sz w:val="22"/>
                <w:szCs w:val="22"/>
              </w:rPr>
              <w:t>routine malaria notification system</w:t>
            </w:r>
          </w:p>
        </w:tc>
      </w:tr>
      <w:tr w:rsidR="00BA1706" w:rsidRPr="00B16F92" w14:paraId="5DE5D4D0" w14:textId="77777777" w:rsidTr="00587CFF">
        <w:tc>
          <w:tcPr>
            <w:tcW w:w="9134" w:type="dxa"/>
          </w:tcPr>
          <w:tbl>
            <w:tblPr>
              <w:tblW w:w="864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85"/>
              <w:gridCol w:w="6662"/>
            </w:tblGrid>
            <w:tr w:rsidR="00BA1706" w:rsidRPr="00B16F92" w14:paraId="4EFB81CD" w14:textId="77777777" w:rsidTr="00587CFF">
              <w:tc>
                <w:tcPr>
                  <w:tcW w:w="8647" w:type="dxa"/>
                  <w:gridSpan w:val="2"/>
                  <w:tcBorders>
                    <w:bottom w:val="single" w:sz="4" w:space="0" w:color="auto"/>
                  </w:tcBorders>
                </w:tcPr>
                <w:p w14:paraId="7FEAF52C" w14:textId="77777777" w:rsidR="00BA1706" w:rsidRPr="00B16F92" w:rsidRDefault="00BA1706" w:rsidP="00587CFF">
                  <w:pPr>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br w:type="page"/>
                  </w:r>
                  <w:r w:rsidRPr="00B16F92">
                    <w:rPr>
                      <w:rFonts w:asciiTheme="minorHAnsi" w:eastAsia="Times New Roman" w:hAnsiTheme="minorHAnsi" w:cstheme="minorHAnsi"/>
                      <w:b/>
                      <w:sz w:val="16"/>
                      <w:szCs w:val="16"/>
                    </w:rPr>
                    <w:t>FGD IDNO</w:t>
                  </w:r>
                  <w:r w:rsidRPr="00B16F92">
                    <w:rPr>
                      <w:rFonts w:asciiTheme="minorHAnsi" w:eastAsia="Times New Roman" w:hAnsiTheme="minorHAnsi" w:cstheme="minorHAnsi"/>
                      <w:sz w:val="16"/>
                      <w:szCs w:val="16"/>
                    </w:rPr>
                    <w:t xml:space="preserve"> |__|__|__|__|           </w:t>
                  </w:r>
                  <w:r w:rsidRPr="00B16F92">
                    <w:rPr>
                      <w:rFonts w:asciiTheme="minorHAnsi" w:eastAsia="Times New Roman" w:hAnsiTheme="minorHAnsi" w:cstheme="minorHAnsi"/>
                      <w:b/>
                      <w:sz w:val="16"/>
                      <w:szCs w:val="16"/>
                    </w:rPr>
                    <w:t>Facilitator Initials</w:t>
                  </w:r>
                  <w:r w:rsidRPr="00B16F92">
                    <w:rPr>
                      <w:rFonts w:asciiTheme="minorHAnsi" w:eastAsia="Times New Roman" w:hAnsiTheme="minorHAnsi" w:cstheme="minorHAnsi"/>
                      <w:sz w:val="16"/>
                      <w:szCs w:val="16"/>
                    </w:rPr>
                    <w:t xml:space="preserve"> |__|__|__|                     </w:t>
                  </w:r>
                  <w:r w:rsidRPr="00B16F92">
                    <w:rPr>
                      <w:rFonts w:asciiTheme="minorHAnsi" w:eastAsia="Times New Roman" w:hAnsiTheme="minorHAnsi" w:cstheme="minorHAnsi"/>
                      <w:b/>
                      <w:sz w:val="16"/>
                      <w:szCs w:val="16"/>
                    </w:rPr>
                    <w:t>Note-taker Initials</w:t>
                  </w:r>
                  <w:r w:rsidRPr="00B16F92">
                    <w:rPr>
                      <w:rFonts w:asciiTheme="minorHAnsi" w:eastAsia="Times New Roman" w:hAnsiTheme="minorHAnsi" w:cstheme="minorHAnsi"/>
                      <w:sz w:val="16"/>
                      <w:szCs w:val="16"/>
                    </w:rPr>
                    <w:t xml:space="preserve"> |__|__|__|</w:t>
                  </w:r>
                </w:p>
                <w:p w14:paraId="73CC9969" w14:textId="77777777" w:rsidR="00BA1706" w:rsidRPr="00B16F92" w:rsidRDefault="00BA1706" w:rsidP="00587CFF">
                  <w:pPr>
                    <w:jc w:val="both"/>
                    <w:rPr>
                      <w:rFonts w:asciiTheme="minorHAnsi" w:eastAsia="Times New Roman" w:hAnsiTheme="minorHAnsi" w:cstheme="minorHAnsi"/>
                      <w:sz w:val="16"/>
                      <w:szCs w:val="16"/>
                    </w:rPr>
                  </w:pPr>
                  <w:r w:rsidRPr="00B16F92">
                    <w:rPr>
                      <w:rFonts w:asciiTheme="minorHAnsi" w:eastAsia="Times New Roman" w:hAnsiTheme="minorHAnsi" w:cstheme="minorHAnsi"/>
                      <w:b/>
                      <w:sz w:val="16"/>
                      <w:szCs w:val="16"/>
                    </w:rPr>
                    <w:t>Audio file</w:t>
                  </w:r>
                  <w:r w:rsidRPr="00B16F92">
                    <w:rPr>
                      <w:rFonts w:asciiTheme="minorHAnsi" w:eastAsia="Times New Roman" w:hAnsiTheme="minorHAnsi" w:cstheme="minorHAnsi"/>
                      <w:sz w:val="16"/>
                      <w:szCs w:val="16"/>
                    </w:rPr>
                    <w:t xml:space="preserve">: |__|__|__|       </w:t>
                  </w:r>
                  <w:r w:rsidRPr="00B16F92">
                    <w:rPr>
                      <w:rFonts w:asciiTheme="minorHAnsi" w:eastAsia="Times New Roman" w:hAnsiTheme="minorHAnsi" w:cstheme="minorHAnsi"/>
                      <w:b/>
                      <w:sz w:val="16"/>
                      <w:szCs w:val="16"/>
                    </w:rPr>
                    <w:t xml:space="preserve">Date   </w:t>
                  </w:r>
                  <w:r w:rsidRPr="00B16F92">
                    <w:rPr>
                      <w:rFonts w:asciiTheme="minorHAnsi" w:eastAsia="Times New Roman" w:hAnsiTheme="minorHAnsi" w:cstheme="minorHAnsi"/>
                      <w:sz w:val="16"/>
                      <w:szCs w:val="16"/>
                    </w:rPr>
                    <w:t xml:space="preserve">|__|__/__|__/__|__|    </w:t>
                  </w:r>
                </w:p>
                <w:p w14:paraId="0B2637E0"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Introduction</w:t>
                  </w:r>
                </w:p>
                <w:p w14:paraId="543A410C" w14:textId="77777777" w:rsidR="00BA1706" w:rsidRPr="00B16F92" w:rsidRDefault="00BA1706" w:rsidP="00587CFF">
                  <w:pPr>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I am ______________________________ from ______________________ (facilitator)</w:t>
                  </w:r>
                </w:p>
                <w:p w14:paraId="59DE5DCC" w14:textId="77777777" w:rsidR="00BA1706" w:rsidRPr="00B16F92" w:rsidRDefault="00BA1706" w:rsidP="00587CFF">
                  <w:pPr>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I am ______________________________ from ______________________ (note-taker)</w:t>
                  </w:r>
                </w:p>
                <w:p w14:paraId="42C13F4A" w14:textId="77777777" w:rsidR="00BA1706" w:rsidRPr="00B16F92" w:rsidRDefault="00BA1706" w:rsidP="00587CFF">
                  <w:pPr>
                    <w:jc w:val="both"/>
                    <w:rPr>
                      <w:rFonts w:asciiTheme="minorHAnsi" w:eastAsia="Times New Roman" w:hAnsiTheme="minorHAnsi" w:cstheme="minorHAnsi"/>
                      <w:sz w:val="16"/>
                      <w:szCs w:val="16"/>
                      <w:lang w:eastAsia="en-GB"/>
                    </w:rPr>
                  </w:pPr>
                </w:p>
                <w:p w14:paraId="0AA5CE1B"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Ask group to introduce themselves using first names</w:t>
                  </w:r>
                </w:p>
                <w:p w14:paraId="15E09B95"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Capture demographic details – using first name for discussion</w:t>
                  </w:r>
                </w:p>
                <w:p w14:paraId="64BD5853"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Explain general purpose of the FGDs:</w:t>
                  </w:r>
                </w:p>
                <w:p w14:paraId="4EF26701" w14:textId="77777777" w:rsidR="00BA1706" w:rsidRPr="00B16F92" w:rsidRDefault="00BA1706" w:rsidP="00587CFF">
                  <w:pPr>
                    <w:ind w:left="720"/>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To understand the experiences of participants with malaria diagnosis, treatment and notification and their ideas about a new system</w:t>
                  </w:r>
                </w:p>
                <w:p w14:paraId="44667F0F"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Aims of the discussion and expected duration (1 hour)</w:t>
                  </w:r>
                </w:p>
                <w:p w14:paraId="2B25394B"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Who is involved in the process (other participants)</w:t>
                  </w:r>
                </w:p>
                <w:p w14:paraId="4E13B9BA"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Why the participants’ cooperation is important</w:t>
                  </w:r>
                </w:p>
                <w:p w14:paraId="65C8F959"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What will happen with the collected information and how the participant/target group will benefit</w:t>
                  </w:r>
                </w:p>
                <w:p w14:paraId="6A12B0EF"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Ask group to define their own ground rules, for example:</w:t>
                  </w:r>
                </w:p>
                <w:p w14:paraId="6A1AA65A" w14:textId="77777777" w:rsidR="00BA1706" w:rsidRPr="00B16F92" w:rsidRDefault="00BA1706" w:rsidP="00BA1706">
                  <w:pPr>
                    <w:numPr>
                      <w:ilvl w:val="0"/>
                      <w:numId w:val="2"/>
                    </w:numPr>
                    <w:tabs>
                      <w:tab w:val="left" w:pos="1134"/>
                    </w:tabs>
                    <w:spacing w:before="120" w:after="120" w:line="276" w:lineRule="auto"/>
                    <w:ind w:left="1134" w:hanging="425"/>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Only one person talks at a time.</w:t>
                  </w:r>
                </w:p>
                <w:p w14:paraId="1B6CA942" w14:textId="77777777" w:rsidR="00BA1706" w:rsidRPr="00B16F92" w:rsidRDefault="00BA1706" w:rsidP="00BA1706">
                  <w:pPr>
                    <w:numPr>
                      <w:ilvl w:val="0"/>
                      <w:numId w:val="2"/>
                    </w:numPr>
                    <w:tabs>
                      <w:tab w:val="left" w:pos="1134"/>
                    </w:tabs>
                    <w:spacing w:before="120" w:after="120" w:line="276" w:lineRule="auto"/>
                    <w:ind w:left="1134" w:hanging="425"/>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It is important for us to hear everyone’s ideas and opinions. There are no right or wrong answers to questions – just ideas, experiences and opinions, which are all valuable.</w:t>
                  </w:r>
                </w:p>
                <w:p w14:paraId="32A6054C" w14:textId="77777777" w:rsidR="00BA1706" w:rsidRPr="00B16F92" w:rsidRDefault="00BA1706" w:rsidP="00BA1706">
                  <w:pPr>
                    <w:numPr>
                      <w:ilvl w:val="0"/>
                      <w:numId w:val="2"/>
                    </w:numPr>
                    <w:tabs>
                      <w:tab w:val="left" w:pos="1134"/>
                    </w:tabs>
                    <w:spacing w:before="120" w:after="120" w:line="276" w:lineRule="auto"/>
                    <w:ind w:left="1134" w:hanging="425"/>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It is important for us to hear all sides of an issue – the positive and the negative.</w:t>
                  </w:r>
                </w:p>
                <w:p w14:paraId="2625F08E" w14:textId="77777777" w:rsidR="00BA1706" w:rsidRPr="00B16F92" w:rsidRDefault="00BA1706" w:rsidP="00BA1706">
                  <w:pPr>
                    <w:numPr>
                      <w:ilvl w:val="0"/>
                      <w:numId w:val="2"/>
                    </w:numPr>
                    <w:tabs>
                      <w:tab w:val="left" w:pos="1134"/>
                    </w:tabs>
                    <w:spacing w:before="120" w:after="120" w:line="276" w:lineRule="auto"/>
                    <w:ind w:left="1134" w:hanging="425"/>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Confidentiality is assured. “What is shared in the room stays in the room.”</w:t>
                  </w:r>
                </w:p>
                <w:p w14:paraId="188A370E"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Any questions?</w:t>
                  </w:r>
                </w:p>
                <w:p w14:paraId="096EC1CC"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Check position and functioning of tape recorder</w:t>
                  </w:r>
                </w:p>
                <w:p w14:paraId="790D5AF0"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Check for everyone’s consent to participate and be recorded</w:t>
                  </w:r>
                </w:p>
                <w:p w14:paraId="1066B35C"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Refreshments will be served after the discussion</w:t>
                  </w:r>
                </w:p>
              </w:tc>
            </w:tr>
            <w:tr w:rsidR="00BA1706" w:rsidRPr="00B16F92" w14:paraId="025BB96B" w14:textId="77777777" w:rsidTr="00587CFF">
              <w:tc>
                <w:tcPr>
                  <w:tcW w:w="1985" w:type="dxa"/>
                  <w:tcBorders>
                    <w:top w:val="single" w:sz="4" w:space="0" w:color="auto"/>
                    <w:bottom w:val="single" w:sz="4" w:space="0" w:color="auto"/>
                    <w:right w:val="single" w:sz="4" w:space="0" w:color="auto"/>
                  </w:tcBorders>
                </w:tcPr>
                <w:p w14:paraId="21AF63DA"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Domain</w:t>
                  </w:r>
                </w:p>
              </w:tc>
              <w:tc>
                <w:tcPr>
                  <w:tcW w:w="6662" w:type="dxa"/>
                  <w:tcBorders>
                    <w:top w:val="single" w:sz="4" w:space="0" w:color="auto"/>
                    <w:left w:val="single" w:sz="4" w:space="0" w:color="auto"/>
                    <w:bottom w:val="single" w:sz="4" w:space="0" w:color="auto"/>
                  </w:tcBorders>
                </w:tcPr>
                <w:p w14:paraId="60965585"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Topic and probes</w:t>
                  </w:r>
                </w:p>
              </w:tc>
            </w:tr>
            <w:tr w:rsidR="00BA1706" w:rsidRPr="00B16F92" w14:paraId="15C6DC63" w14:textId="77777777" w:rsidTr="00587CFF">
              <w:tc>
                <w:tcPr>
                  <w:tcW w:w="1985" w:type="dxa"/>
                  <w:tcBorders>
                    <w:top w:val="single" w:sz="4" w:space="0" w:color="auto"/>
                    <w:bottom w:val="single" w:sz="4" w:space="0" w:color="auto"/>
                    <w:right w:val="single" w:sz="4" w:space="0" w:color="auto"/>
                  </w:tcBorders>
                </w:tcPr>
                <w:p w14:paraId="13E4F924"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Roles</w:t>
                  </w:r>
                </w:p>
              </w:tc>
              <w:tc>
                <w:tcPr>
                  <w:tcW w:w="6662" w:type="dxa"/>
                  <w:tcBorders>
                    <w:top w:val="single" w:sz="4" w:space="0" w:color="auto"/>
                    <w:left w:val="single" w:sz="4" w:space="0" w:color="auto"/>
                    <w:bottom w:val="single" w:sz="4" w:space="0" w:color="auto"/>
                  </w:tcBorders>
                </w:tcPr>
                <w:p w14:paraId="5236A78E"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sz w:val="16"/>
                      <w:szCs w:val="16"/>
                      <w:lang w:val="en-ZA"/>
                    </w:rPr>
                    <w:t>As a reminder, briefly, what does your job involve? Why is this important?</w:t>
                  </w:r>
                </w:p>
              </w:tc>
            </w:tr>
            <w:tr w:rsidR="00BA1706" w:rsidRPr="00B16F92" w14:paraId="5C059DF4" w14:textId="77777777" w:rsidTr="00587CFF">
              <w:tc>
                <w:tcPr>
                  <w:tcW w:w="1985" w:type="dxa"/>
                  <w:tcBorders>
                    <w:top w:val="single" w:sz="4" w:space="0" w:color="auto"/>
                    <w:left w:val="single" w:sz="4" w:space="0" w:color="auto"/>
                    <w:bottom w:val="single" w:sz="4" w:space="0" w:color="auto"/>
                    <w:right w:val="single" w:sz="4" w:space="0" w:color="auto"/>
                  </w:tcBorders>
                </w:tcPr>
                <w:p w14:paraId="090187BA" w14:textId="77777777" w:rsidR="00BA1706" w:rsidRPr="00B16F92" w:rsidRDefault="00BA1706" w:rsidP="00587CFF">
                  <w:pPr>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 xml:space="preserve">Adding resistance data to notifications </w:t>
                  </w:r>
                </w:p>
                <w:p w14:paraId="1AC0A22B" w14:textId="77777777" w:rsidR="00BA1706" w:rsidRPr="00B16F92" w:rsidRDefault="00BA1706" w:rsidP="00587CFF">
                  <w:pPr>
                    <w:rPr>
                      <w:rFonts w:asciiTheme="minorHAnsi" w:eastAsia="Times New Roman" w:hAnsiTheme="minorHAnsi" w:cstheme="minorHAnsi"/>
                      <w:b/>
                      <w:sz w:val="16"/>
                      <w:szCs w:val="16"/>
                    </w:rPr>
                  </w:pPr>
                </w:p>
              </w:tc>
              <w:tc>
                <w:tcPr>
                  <w:tcW w:w="6662" w:type="dxa"/>
                  <w:tcBorders>
                    <w:top w:val="single" w:sz="4" w:space="0" w:color="auto"/>
                    <w:left w:val="single" w:sz="4" w:space="0" w:color="auto"/>
                    <w:bottom w:val="single" w:sz="4" w:space="0" w:color="auto"/>
                    <w:right w:val="single" w:sz="4" w:space="0" w:color="auto"/>
                  </w:tcBorders>
                </w:tcPr>
                <w:p w14:paraId="6B1A1CEA" w14:textId="77777777" w:rsidR="00BA1706" w:rsidRPr="00B16F92" w:rsidRDefault="00BA1706" w:rsidP="00587CFF">
                  <w:pPr>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 xml:space="preserve">There are parts of the world where malaria parasites have developed resistance to all treatments available. So far the treatments recommended here still seem to work very well, but we need to improve our surveillance systems to make sure we detect and contain any drug resistance that may occur here. </w:t>
                  </w:r>
                </w:p>
                <w:p w14:paraId="63D44048" w14:textId="77777777" w:rsidR="00BA1706" w:rsidRPr="00B16F92" w:rsidRDefault="00BA1706" w:rsidP="00587CFF">
                  <w:pPr>
                    <w:rPr>
                      <w:rFonts w:asciiTheme="minorHAnsi" w:eastAsia="Times New Roman" w:hAnsiTheme="minorHAnsi" w:cstheme="minorHAnsi"/>
                      <w:sz w:val="16"/>
                      <w:szCs w:val="16"/>
                      <w:lang w:val="en-ZA"/>
                    </w:rPr>
                  </w:pPr>
                </w:p>
                <w:p w14:paraId="60B2ECFC" w14:textId="77777777" w:rsidR="00BA1706" w:rsidRPr="00B16F92" w:rsidRDefault="00BA1706" w:rsidP="00587CFF">
                  <w:pPr>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 xml:space="preserve">The SS4ME project involved linking malaria notifications with molecular markers of antimalarial drug resistance obtained from RDT samples and blood spots sent to the NICD. We then can put the results on maps with GIS coordinates of where the RDTs were taken, where people live and sometimes where people had travelled from (if different). In time this will allow us to predict areas of drug resistant parasites which may guide where more work is needed to contain resistance and, for instance, change treatment policy. </w:t>
                  </w:r>
                </w:p>
                <w:p w14:paraId="4B3A6FCA" w14:textId="77777777" w:rsidR="00BA1706" w:rsidRPr="00B16F92" w:rsidRDefault="00BA1706" w:rsidP="00587CFF">
                  <w:pPr>
                    <w:rPr>
                      <w:rFonts w:asciiTheme="minorHAnsi" w:eastAsia="Times New Roman" w:hAnsiTheme="minorHAnsi" w:cstheme="minorHAnsi"/>
                      <w:sz w:val="16"/>
                      <w:szCs w:val="16"/>
                      <w:lang w:val="en-ZA"/>
                    </w:rPr>
                  </w:pPr>
                </w:p>
                <w:p w14:paraId="1BDF75F9" w14:textId="77777777" w:rsidR="00BA1706" w:rsidRPr="00B16F92" w:rsidRDefault="00BA1706" w:rsidP="00587CFF">
                  <w:pPr>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Let’s talk about your experience of this project. (Probe: were you aware of the project? What role did you play?)</w:t>
                  </w:r>
                </w:p>
                <w:p w14:paraId="66BD7FE9" w14:textId="77777777" w:rsidR="00BA1706" w:rsidRPr="00B16F92" w:rsidRDefault="00BA1706" w:rsidP="00587CFF">
                  <w:pPr>
                    <w:rPr>
                      <w:rFonts w:asciiTheme="minorHAnsi" w:eastAsia="Times New Roman" w:hAnsiTheme="minorHAnsi" w:cstheme="minorHAnsi"/>
                      <w:sz w:val="16"/>
                      <w:szCs w:val="16"/>
                      <w:lang w:val="en-ZA"/>
                    </w:rPr>
                  </w:pPr>
                </w:p>
                <w:p w14:paraId="0EE0FF2A" w14:textId="77777777" w:rsidR="00BA1706" w:rsidRPr="00B16F92" w:rsidRDefault="00BA1706" w:rsidP="00587CFF">
                  <w:pPr>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We would first like your advice on whether we need to refine the practical processes</w:t>
                  </w:r>
                </w:p>
                <w:p w14:paraId="68A9A8D9" w14:textId="77777777" w:rsidR="00BA1706" w:rsidRPr="00B16F92" w:rsidRDefault="00BA1706" w:rsidP="00BA1706">
                  <w:pPr>
                    <w:numPr>
                      <w:ilvl w:val="0"/>
                      <w:numId w:val="4"/>
                    </w:numPr>
                    <w:spacing w:before="120" w:after="120" w:line="276" w:lineRule="auto"/>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For instance, we asked [you][clinic staff] to label used RDTs and blood spots on filter paper to dab blood remaining after finger prick. These were collected and stored at clinics for despatch to the NICD</w:t>
                  </w:r>
                </w:p>
                <w:p w14:paraId="4FBF8EAF" w14:textId="77777777" w:rsidR="00BA1706" w:rsidRPr="00B16F92" w:rsidRDefault="00BA1706" w:rsidP="00587CFF">
                  <w:pPr>
                    <w:ind w:left="720"/>
                    <w:contextualSpacing/>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 What was your experience with this, if at all? Probe: labelling, bagging, labelling bags, logs, transfer to NICD (what will happen if the project coordinator is not available to help with some aspects of this, e.g. logs?)</w:t>
                  </w:r>
                </w:p>
                <w:p w14:paraId="02D1A11A" w14:textId="77777777" w:rsidR="00BA1706" w:rsidRPr="00B16F92" w:rsidRDefault="00BA1706" w:rsidP="00BA1706">
                  <w:pPr>
                    <w:numPr>
                      <w:ilvl w:val="0"/>
                      <w:numId w:val="4"/>
                    </w:numPr>
                    <w:spacing w:before="120" w:after="120" w:line="276" w:lineRule="auto"/>
                    <w:contextualSpacing/>
                    <w:jc w:val="both"/>
                    <w:rPr>
                      <w:rFonts w:asciiTheme="minorHAnsi" w:eastAsia="Times New Roman" w:hAnsiTheme="minorHAnsi" w:cstheme="minorHAnsi"/>
                      <w:color w:val="000000"/>
                      <w:sz w:val="16"/>
                      <w:szCs w:val="16"/>
                      <w:lang w:val="en-ZA"/>
                    </w:rPr>
                  </w:pPr>
                  <w:r w:rsidRPr="00B16F92">
                    <w:rPr>
                      <w:rFonts w:asciiTheme="minorHAnsi" w:eastAsia="Times New Roman" w:hAnsiTheme="minorHAnsi" w:cstheme="minorHAnsi"/>
                      <w:color w:val="000000"/>
                      <w:sz w:val="16"/>
                      <w:szCs w:val="16"/>
                      <w:lang w:val="en-ZA"/>
                    </w:rPr>
                    <w:lastRenderedPageBreak/>
                    <w:t>We then linked the malaria notifications for each patient with his or her positive RDT resistance data results from the NICD by using the Notifiable Medical Conditioner Identifier (NMC ID)</w:t>
                  </w:r>
                </w:p>
                <w:p w14:paraId="3F1E0789" w14:textId="77777777" w:rsidR="00BA1706" w:rsidRPr="00B16F92" w:rsidRDefault="00BA1706" w:rsidP="00587CFF">
                  <w:pPr>
                    <w:ind w:left="720"/>
                    <w:contextualSpacing/>
                    <w:rPr>
                      <w:rFonts w:asciiTheme="minorHAnsi" w:eastAsia="Times New Roman" w:hAnsiTheme="minorHAnsi" w:cstheme="minorHAnsi"/>
                      <w:color w:val="000000"/>
                      <w:sz w:val="16"/>
                      <w:szCs w:val="16"/>
                      <w:lang w:val="en-ZA"/>
                    </w:rPr>
                  </w:pPr>
                  <w:r w:rsidRPr="00B16F92">
                    <w:rPr>
                      <w:rFonts w:asciiTheme="minorHAnsi" w:eastAsia="Times New Roman" w:hAnsiTheme="minorHAnsi" w:cstheme="minorHAnsi"/>
                      <w:color w:val="000000"/>
                      <w:sz w:val="16"/>
                      <w:szCs w:val="16"/>
                      <w:lang w:val="en-ZA"/>
                    </w:rPr>
                    <w:t>- What do you think of this? Probe: are there other identifiers that could be used instead or as well?</w:t>
                  </w:r>
                </w:p>
                <w:p w14:paraId="7E13E93C" w14:textId="77777777" w:rsidR="00BA1706" w:rsidRPr="00B16F92" w:rsidRDefault="00BA1706" w:rsidP="00BA1706">
                  <w:pPr>
                    <w:numPr>
                      <w:ilvl w:val="0"/>
                      <w:numId w:val="4"/>
                    </w:numPr>
                    <w:spacing w:before="120" w:after="120" w:line="276" w:lineRule="auto"/>
                    <w:contextualSpacing/>
                    <w:jc w:val="both"/>
                    <w:rPr>
                      <w:rFonts w:asciiTheme="minorHAnsi" w:eastAsia="Times New Roman" w:hAnsiTheme="minorHAnsi" w:cstheme="minorHAnsi"/>
                      <w:color w:val="000000"/>
                      <w:sz w:val="16"/>
                      <w:szCs w:val="16"/>
                      <w:lang w:val="en-ZA"/>
                    </w:rPr>
                  </w:pPr>
                  <w:r w:rsidRPr="00B16F92">
                    <w:rPr>
                      <w:rFonts w:asciiTheme="minorHAnsi" w:eastAsia="Times New Roman" w:hAnsiTheme="minorHAnsi" w:cstheme="minorHAnsi"/>
                      <w:color w:val="000000"/>
                      <w:sz w:val="16"/>
                      <w:szCs w:val="16"/>
                      <w:lang w:val="en-ZA"/>
                    </w:rPr>
                    <w:t xml:space="preserve">What other systems have been in place for malaria notifications in the past 6 months in your facility/area? Probe: </w:t>
                  </w:r>
                  <w:proofErr w:type="spellStart"/>
                  <w:r w:rsidRPr="00B16F92">
                    <w:rPr>
                      <w:rFonts w:asciiTheme="minorHAnsi" w:eastAsia="Times New Roman" w:hAnsiTheme="minorHAnsi" w:cstheme="minorHAnsi"/>
                      <w:color w:val="000000"/>
                      <w:sz w:val="16"/>
                      <w:szCs w:val="16"/>
                      <w:lang w:val="en-ZA"/>
                    </w:rPr>
                    <w:t>MalariaConnect</w:t>
                  </w:r>
                  <w:proofErr w:type="spellEnd"/>
                  <w:r w:rsidRPr="00B16F92">
                    <w:rPr>
                      <w:rFonts w:asciiTheme="minorHAnsi" w:eastAsia="Times New Roman" w:hAnsiTheme="minorHAnsi" w:cstheme="minorHAnsi"/>
                      <w:color w:val="000000"/>
                      <w:sz w:val="16"/>
                      <w:szCs w:val="16"/>
                      <w:lang w:val="en-ZA"/>
                    </w:rPr>
                    <w:t>®, NMC App. How was your work affected by these systems? Duplication, missing data?</w:t>
                  </w:r>
                </w:p>
                <w:p w14:paraId="5CE7AB2A" w14:textId="77777777" w:rsidR="00BA1706" w:rsidRPr="00B16F92" w:rsidRDefault="00BA1706" w:rsidP="00587CFF">
                  <w:pPr>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During the project in the same area (Nkomazi sub-district), the department of health introduced a single low dose of a new (unregistered) drug called primaquine to reduce the transmission of malaria within the community and therefore increase the chance of malaria elimination. Clinics were asked to dose patients with uncomplicated malaria (with a few restrictions) with PQ and add a record of this dosing to the notification forms [and for case investigations an additional page 3 to assess treatment response]</w:t>
                  </w:r>
                </w:p>
                <w:p w14:paraId="3E9E5A93" w14:textId="77777777" w:rsidR="00BA1706" w:rsidRPr="00B16F92" w:rsidRDefault="00BA1706" w:rsidP="00BA1706">
                  <w:pPr>
                    <w:numPr>
                      <w:ilvl w:val="0"/>
                      <w:numId w:val="7"/>
                    </w:numPr>
                    <w:spacing w:before="120" w:after="120" w:line="276" w:lineRule="auto"/>
                    <w:contextualSpacing/>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lang w:val="en-ZA"/>
                    </w:rPr>
                    <w:t>How did this impact you in your work? Probe: malaria notifications/ case investigations</w:t>
                  </w:r>
                </w:p>
              </w:tc>
            </w:tr>
            <w:tr w:rsidR="00BA1706" w:rsidRPr="00B16F92" w14:paraId="0CC456DE" w14:textId="77777777" w:rsidTr="00587CFF">
              <w:tc>
                <w:tcPr>
                  <w:tcW w:w="1985" w:type="dxa"/>
                  <w:tcBorders>
                    <w:top w:val="single" w:sz="4" w:space="0" w:color="auto"/>
                    <w:left w:val="single" w:sz="4" w:space="0" w:color="auto"/>
                    <w:bottom w:val="single" w:sz="4" w:space="0" w:color="auto"/>
                    <w:right w:val="single" w:sz="4" w:space="0" w:color="auto"/>
                  </w:tcBorders>
                </w:tcPr>
                <w:p w14:paraId="5E8990B3" w14:textId="77777777" w:rsidR="00BA1706" w:rsidRPr="00B16F92" w:rsidRDefault="00BA1706" w:rsidP="00587CFF">
                  <w:pPr>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lastRenderedPageBreak/>
                    <w:t>Maps (MEP staff only – show maps)</w:t>
                  </w:r>
                </w:p>
              </w:tc>
              <w:tc>
                <w:tcPr>
                  <w:tcW w:w="6662" w:type="dxa"/>
                  <w:tcBorders>
                    <w:top w:val="single" w:sz="4" w:space="0" w:color="auto"/>
                    <w:left w:val="single" w:sz="4" w:space="0" w:color="auto"/>
                    <w:bottom w:val="single" w:sz="4" w:space="0" w:color="auto"/>
                    <w:right w:val="single" w:sz="4" w:space="0" w:color="auto"/>
                  </w:tcBorders>
                </w:tcPr>
                <w:p w14:paraId="5E8114EB" w14:textId="77777777" w:rsidR="00BA1706" w:rsidRPr="00B16F92" w:rsidRDefault="00BA1706" w:rsidP="00587CFF">
                  <w:pPr>
                    <w:tabs>
                      <w:tab w:val="center" w:pos="4513"/>
                      <w:tab w:val="right" w:pos="9026"/>
                    </w:tabs>
                    <w:spacing w:before="120" w:after="120"/>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 xml:space="preserve">Parasite resistance to malaria treatment has spread in eight countries in Asia and in the past resistance has previously transferred from Asia to Africa. </w:t>
                  </w:r>
                </w:p>
                <w:p w14:paraId="190C58CF" w14:textId="77777777" w:rsidR="00BA1706" w:rsidRPr="00B16F92" w:rsidRDefault="00BA1706" w:rsidP="00BA1706">
                  <w:pPr>
                    <w:numPr>
                      <w:ilvl w:val="0"/>
                      <w:numId w:val="5"/>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Do you think we should be concerned? Why? Probe: if no, what level of resistance would give rise to concern?</w:t>
                  </w:r>
                </w:p>
                <w:p w14:paraId="09B7C416" w14:textId="77777777" w:rsidR="00BA1706" w:rsidRPr="00B16F92" w:rsidRDefault="00BA1706" w:rsidP="00587CFF">
                  <w:pPr>
                    <w:tabs>
                      <w:tab w:val="center" w:pos="4513"/>
                      <w:tab w:val="right" w:pos="9026"/>
                    </w:tabs>
                    <w:spacing w:before="120" w:after="120"/>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 xml:space="preserve">As part of monitoring and early warning systems, maps of antimalarial resistance are being used to monitor spread. </w:t>
                  </w:r>
                </w:p>
                <w:p w14:paraId="69EA2D06" w14:textId="77777777" w:rsidR="00BA1706" w:rsidRPr="00B16F92" w:rsidRDefault="00BA1706" w:rsidP="00BA1706">
                  <w:pPr>
                    <w:numPr>
                      <w:ilvl w:val="0"/>
                      <w:numId w:val="5"/>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How useful are maps for monitoring drug resistance?</w:t>
                  </w:r>
                </w:p>
                <w:p w14:paraId="57CE1F63" w14:textId="77777777" w:rsidR="00BA1706" w:rsidRPr="00B16F92" w:rsidRDefault="00BA1706" w:rsidP="00BA1706">
                  <w:pPr>
                    <w:numPr>
                      <w:ilvl w:val="0"/>
                      <w:numId w:val="5"/>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What type of maps, and information in them, would you prefer? Probe use of different colours for cases, resistance etc.</w:t>
                  </w:r>
                </w:p>
                <w:p w14:paraId="1996FB80" w14:textId="77777777" w:rsidR="00BA1706" w:rsidRPr="00B16F92" w:rsidRDefault="00BA1706" w:rsidP="00587CFF">
                  <w:pPr>
                    <w:tabs>
                      <w:tab w:val="center" w:pos="4513"/>
                      <w:tab w:val="right" w:pos="9026"/>
                    </w:tabs>
                    <w:spacing w:before="120" w:after="120"/>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Here is a set of drug resistance maps produced from the Nkomazi linked data;</w:t>
                  </w:r>
                </w:p>
                <w:p w14:paraId="503B0B81" w14:textId="77777777" w:rsidR="00BA1706" w:rsidRPr="00B16F92" w:rsidRDefault="00BA1706" w:rsidP="00BA1706">
                  <w:pPr>
                    <w:numPr>
                      <w:ilvl w:val="0"/>
                      <w:numId w:val="6"/>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 xml:space="preserve">Which of the formats do you find easier to understand? Why? </w:t>
                  </w:r>
                </w:p>
                <w:p w14:paraId="043541F0" w14:textId="77777777" w:rsidR="00BA1706" w:rsidRPr="00B16F92" w:rsidRDefault="00BA1706" w:rsidP="00BA1706">
                  <w:pPr>
                    <w:numPr>
                      <w:ilvl w:val="0"/>
                      <w:numId w:val="6"/>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rPr>
                    <w:t>Would you like any changes on this format to improve it? Probe: change of colours, symbols, titles, captions, or administrative units/localities</w:t>
                  </w:r>
                </w:p>
                <w:p w14:paraId="0A2F4126" w14:textId="77777777" w:rsidR="00BA1706" w:rsidRPr="00B16F92" w:rsidRDefault="00BA1706" w:rsidP="00587CFF">
                  <w:pPr>
                    <w:tabs>
                      <w:tab w:val="center" w:pos="4513"/>
                      <w:tab w:val="right" w:pos="9026"/>
                    </w:tabs>
                    <w:spacing w:before="120" w:after="120"/>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Here is another set of maps produced from another area in the world</w:t>
                  </w:r>
                </w:p>
                <w:p w14:paraId="51E301AE" w14:textId="77777777" w:rsidR="00BA1706" w:rsidRPr="00B16F92" w:rsidRDefault="00BA1706" w:rsidP="00BA1706">
                  <w:pPr>
                    <w:numPr>
                      <w:ilvl w:val="0"/>
                      <w:numId w:val="6"/>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If this was South Africa, what is your impression of the data? Probe: what steps might be needed on seeing these data?</w:t>
                  </w:r>
                </w:p>
              </w:tc>
            </w:tr>
            <w:tr w:rsidR="00BA1706" w:rsidRPr="00B16F92" w14:paraId="3B2ED545" w14:textId="77777777" w:rsidTr="00587CFF">
              <w:tc>
                <w:tcPr>
                  <w:tcW w:w="1985" w:type="dxa"/>
                  <w:tcBorders>
                    <w:top w:val="single" w:sz="4" w:space="0" w:color="auto"/>
                    <w:left w:val="single" w:sz="4" w:space="0" w:color="auto"/>
                    <w:bottom w:val="single" w:sz="4" w:space="0" w:color="auto"/>
                    <w:right w:val="single" w:sz="4" w:space="0" w:color="auto"/>
                  </w:tcBorders>
                </w:tcPr>
                <w:p w14:paraId="63453047" w14:textId="77777777" w:rsidR="00BA1706" w:rsidRPr="00B16F92" w:rsidRDefault="00BA1706" w:rsidP="00587CFF">
                  <w:pPr>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Overall utility and impact</w:t>
                  </w:r>
                </w:p>
              </w:tc>
              <w:tc>
                <w:tcPr>
                  <w:tcW w:w="6662" w:type="dxa"/>
                  <w:tcBorders>
                    <w:top w:val="single" w:sz="4" w:space="0" w:color="auto"/>
                    <w:left w:val="single" w:sz="4" w:space="0" w:color="auto"/>
                    <w:bottom w:val="single" w:sz="4" w:space="0" w:color="auto"/>
                    <w:right w:val="single" w:sz="4" w:space="0" w:color="auto"/>
                  </w:tcBorders>
                </w:tcPr>
                <w:p w14:paraId="705A0562" w14:textId="77777777" w:rsidR="00BA1706" w:rsidRPr="00B16F92" w:rsidRDefault="00BA1706" w:rsidP="00BA1706">
                  <w:pPr>
                    <w:numPr>
                      <w:ilvl w:val="0"/>
                      <w:numId w:val="7"/>
                    </w:numPr>
                    <w:spacing w:before="120" w:after="120" w:line="276" w:lineRule="auto"/>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What do you think are the benefits of SS4ME? And the challenges?</w:t>
                  </w:r>
                </w:p>
                <w:p w14:paraId="488D6887" w14:textId="77777777" w:rsidR="00BA1706" w:rsidRPr="00B16F92" w:rsidRDefault="00BA1706" w:rsidP="00BA1706">
                  <w:pPr>
                    <w:numPr>
                      <w:ilvl w:val="0"/>
                      <w:numId w:val="7"/>
                    </w:numPr>
                    <w:spacing w:before="120" w:after="120" w:line="276" w:lineRule="auto"/>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What do you think are the benefits of introducing SLD PQ? And the challenges?</w:t>
                  </w:r>
                </w:p>
                <w:p w14:paraId="73EFDA7B" w14:textId="77777777" w:rsidR="00BA1706" w:rsidRPr="00B16F92" w:rsidRDefault="00BA1706" w:rsidP="00BA1706">
                  <w:pPr>
                    <w:numPr>
                      <w:ilvl w:val="0"/>
                      <w:numId w:val="7"/>
                    </w:numPr>
                    <w:spacing w:before="120" w:after="120" w:line="276" w:lineRule="auto"/>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Is this project of linking notifications and drug resistance data worthwhile to your work? Probe: can you see any value for your patients? [MEP programme - value for identifying foci for investigation]</w:t>
                  </w:r>
                </w:p>
                <w:p w14:paraId="539D9FE9" w14:textId="77777777" w:rsidR="00BA1706" w:rsidRPr="00B16F92" w:rsidRDefault="00BA1706" w:rsidP="00BA1706">
                  <w:pPr>
                    <w:numPr>
                      <w:ilvl w:val="0"/>
                      <w:numId w:val="7"/>
                    </w:numPr>
                    <w:spacing w:before="120" w:after="120" w:line="276" w:lineRule="auto"/>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How best can this model be scaled up? Probe: if we were to introduce this to Bushbuckridge or Mbombela, what would you advise?</w:t>
                  </w:r>
                </w:p>
                <w:p w14:paraId="610C97F7" w14:textId="77777777" w:rsidR="00BA1706" w:rsidRPr="00B16F92" w:rsidRDefault="00BA1706" w:rsidP="00BA1706">
                  <w:pPr>
                    <w:numPr>
                      <w:ilvl w:val="0"/>
                      <w:numId w:val="7"/>
                    </w:numPr>
                    <w:spacing w:before="120" w:after="120" w:line="276" w:lineRule="auto"/>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MEP staff only: do you think the SS4ME project is the right one to generate information that will help you and others to do your role?</w:t>
                  </w:r>
                </w:p>
              </w:tc>
            </w:tr>
            <w:tr w:rsidR="00BA1706" w:rsidRPr="00B16F92" w14:paraId="493F29A9" w14:textId="77777777" w:rsidTr="00587CFF">
              <w:tc>
                <w:tcPr>
                  <w:tcW w:w="8647" w:type="dxa"/>
                  <w:gridSpan w:val="2"/>
                  <w:tcBorders>
                    <w:top w:val="single" w:sz="4" w:space="0" w:color="auto"/>
                    <w:left w:val="single" w:sz="4" w:space="0" w:color="auto"/>
                    <w:bottom w:val="single" w:sz="4" w:space="0" w:color="auto"/>
                    <w:right w:val="single" w:sz="4" w:space="0" w:color="auto"/>
                  </w:tcBorders>
                </w:tcPr>
                <w:p w14:paraId="0EB8792F"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Closing</w:t>
                  </w:r>
                </w:p>
                <w:p w14:paraId="560DADA1" w14:textId="77777777" w:rsidR="00BA1706" w:rsidRPr="00B16F92" w:rsidRDefault="00BA1706" w:rsidP="00587CFF">
                  <w:pPr>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 xml:space="preserve">We are now approaching the end of our discussion. Is there anything else anyone would like to add? </w:t>
                  </w:r>
                </w:p>
                <w:p w14:paraId="65CAE41C" w14:textId="77777777" w:rsidR="00BA1706" w:rsidRPr="00B16F92" w:rsidRDefault="00BA1706" w:rsidP="00BA1706">
                  <w:pPr>
                    <w:numPr>
                      <w:ilvl w:val="0"/>
                      <w:numId w:val="3"/>
                    </w:numPr>
                    <w:spacing w:before="120" w:after="120" w:line="276" w:lineRule="auto"/>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Summarise</w:t>
                  </w:r>
                </w:p>
                <w:p w14:paraId="339DF238" w14:textId="77777777" w:rsidR="00BA1706" w:rsidRPr="00B16F92" w:rsidRDefault="00BA1706" w:rsidP="00BA1706">
                  <w:pPr>
                    <w:numPr>
                      <w:ilvl w:val="0"/>
                      <w:numId w:val="3"/>
                    </w:numPr>
                    <w:spacing w:before="120" w:after="120" w:line="276" w:lineRule="auto"/>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Thank participants</w:t>
                  </w:r>
                </w:p>
                <w:p w14:paraId="4D622556" w14:textId="77777777" w:rsidR="00BA1706" w:rsidRPr="00B16F92" w:rsidRDefault="00BA1706" w:rsidP="00587CFF">
                  <w:pPr>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Collect participant demographic details</w:t>
                  </w:r>
                </w:p>
              </w:tc>
            </w:tr>
          </w:tbl>
          <w:p w14:paraId="172E14EF" w14:textId="77777777" w:rsidR="00BA1706" w:rsidRPr="00B16F92" w:rsidRDefault="00BA1706" w:rsidP="00587CFF">
            <w:pPr>
              <w:rPr>
                <w:rFonts w:asciiTheme="minorHAnsi" w:hAnsiTheme="minorHAnsi" w:cstheme="minorHAnsi"/>
                <w:i/>
                <w:iCs/>
                <w:sz w:val="22"/>
                <w:szCs w:val="22"/>
              </w:rPr>
            </w:pPr>
          </w:p>
        </w:tc>
      </w:tr>
    </w:tbl>
    <w:p w14:paraId="3C0C153A" w14:textId="77777777" w:rsidR="00BB45B6" w:rsidRDefault="00BB45B6"/>
    <w:p w14:paraId="3D666DFE" w14:textId="1D96727B" w:rsidR="00BA1706" w:rsidRDefault="00BA1706">
      <w:pPr>
        <w:autoSpaceDE/>
        <w:autoSpaceDN/>
        <w:adjustRightInd/>
      </w:pPr>
      <w:r>
        <w:br w:type="page"/>
      </w:r>
    </w:p>
    <w:tbl>
      <w:tblPr>
        <w:tblStyle w:val="TableGrid"/>
        <w:tblW w:w="0" w:type="auto"/>
        <w:tblLook w:val="04A0" w:firstRow="1" w:lastRow="0" w:firstColumn="1" w:lastColumn="0" w:noHBand="0" w:noVBand="1"/>
      </w:tblPr>
      <w:tblGrid>
        <w:gridCol w:w="9010"/>
      </w:tblGrid>
      <w:tr w:rsidR="00BA1706" w:rsidRPr="00E32D4C" w14:paraId="5C40FE3C" w14:textId="77777777" w:rsidTr="00587CFF">
        <w:tc>
          <w:tcPr>
            <w:tcW w:w="9134" w:type="dxa"/>
          </w:tcPr>
          <w:p w14:paraId="6261C7F5" w14:textId="77777777" w:rsidR="00BA1706" w:rsidRPr="00FD3B5B" w:rsidRDefault="00BA1706" w:rsidP="00587CFF">
            <w:pPr>
              <w:rPr>
                <w:rFonts w:asciiTheme="minorHAnsi" w:hAnsiTheme="minorHAnsi" w:cstheme="minorHAnsi"/>
                <w:sz w:val="24"/>
                <w:szCs w:val="24"/>
              </w:rPr>
            </w:pPr>
            <w:r w:rsidRPr="00FD3B5B">
              <w:rPr>
                <w:rFonts w:asciiTheme="minorHAnsi" w:hAnsiTheme="minorHAnsi" w:cstheme="minorHAnsi"/>
                <w:sz w:val="24"/>
                <w:szCs w:val="24"/>
              </w:rPr>
              <w:lastRenderedPageBreak/>
              <w:t>Tool S3</w:t>
            </w:r>
            <w:r>
              <w:rPr>
                <w:rFonts w:asciiTheme="minorHAnsi" w:hAnsiTheme="minorHAnsi" w:cstheme="minorHAnsi"/>
                <w:sz w:val="24"/>
                <w:szCs w:val="24"/>
              </w:rPr>
              <w:t>b: SS4ME guide for In-depth Interviews</w:t>
            </w:r>
          </w:p>
        </w:tc>
      </w:tr>
      <w:tr w:rsidR="00BA1706" w14:paraId="1D777D49" w14:textId="77777777" w:rsidTr="00587CFF">
        <w:tc>
          <w:tcPr>
            <w:tcW w:w="9134" w:type="dxa"/>
          </w:tcPr>
          <w:p w14:paraId="446623C8" w14:textId="77777777" w:rsidR="00BA1706" w:rsidRDefault="00BA1706" w:rsidP="00587CFF">
            <w:r w:rsidRPr="00DC5761">
              <w:rPr>
                <w:rFonts w:asciiTheme="minorHAnsi" w:hAnsiTheme="minorHAnsi" w:cstheme="minorHAnsi"/>
                <w:i/>
                <w:iCs/>
                <w:sz w:val="22"/>
                <w:szCs w:val="22"/>
              </w:rPr>
              <w:t xml:space="preserve">A </w:t>
            </w:r>
            <w:r>
              <w:rPr>
                <w:rFonts w:asciiTheme="minorHAnsi" w:hAnsiTheme="minorHAnsi" w:cstheme="minorHAnsi"/>
                <w:i/>
                <w:iCs/>
                <w:sz w:val="22"/>
                <w:szCs w:val="22"/>
              </w:rPr>
              <w:t>semi-structured</w:t>
            </w:r>
            <w:r w:rsidRPr="00DC5761">
              <w:rPr>
                <w:rFonts w:asciiTheme="minorHAnsi" w:hAnsiTheme="minorHAnsi" w:cstheme="minorHAnsi"/>
                <w:i/>
                <w:iCs/>
                <w:sz w:val="22"/>
                <w:szCs w:val="22"/>
              </w:rPr>
              <w:t xml:space="preserve"> </w:t>
            </w:r>
            <w:r>
              <w:rPr>
                <w:rFonts w:asciiTheme="minorHAnsi" w:hAnsiTheme="minorHAnsi" w:cstheme="minorHAnsi"/>
                <w:i/>
                <w:iCs/>
                <w:sz w:val="22"/>
                <w:szCs w:val="22"/>
              </w:rPr>
              <w:t>guide for in-depth interviews on</w:t>
            </w:r>
            <w:r w:rsidRPr="00DC5761">
              <w:rPr>
                <w:rFonts w:asciiTheme="minorHAnsi" w:hAnsiTheme="minorHAnsi" w:cstheme="minorHAnsi"/>
                <w:i/>
                <w:iCs/>
                <w:sz w:val="22"/>
                <w:szCs w:val="22"/>
              </w:rPr>
              <w:t xml:space="preserve"> </w:t>
            </w:r>
            <w:r w:rsidRPr="005D7B9C">
              <w:rPr>
                <w:rFonts w:asciiTheme="minorHAnsi" w:hAnsiTheme="minorHAnsi" w:cstheme="minorHAnsi"/>
                <w:i/>
                <w:iCs/>
                <w:sz w:val="22"/>
                <w:szCs w:val="22"/>
              </w:rPr>
              <w:t xml:space="preserve">integrating molecular </w:t>
            </w:r>
            <w:r>
              <w:rPr>
                <w:rFonts w:asciiTheme="minorHAnsi" w:hAnsiTheme="minorHAnsi" w:cstheme="minorHAnsi"/>
                <w:i/>
                <w:iCs/>
                <w:sz w:val="22"/>
                <w:szCs w:val="22"/>
              </w:rPr>
              <w:t xml:space="preserve">surveillance for </w:t>
            </w:r>
            <w:r w:rsidRPr="005D7B9C">
              <w:rPr>
                <w:rFonts w:asciiTheme="minorHAnsi" w:hAnsiTheme="minorHAnsi" w:cstheme="minorHAnsi"/>
                <w:i/>
                <w:iCs/>
                <w:sz w:val="22"/>
                <w:szCs w:val="22"/>
              </w:rPr>
              <w:t xml:space="preserve">markers of </w:t>
            </w:r>
            <w:r>
              <w:rPr>
                <w:rFonts w:asciiTheme="minorHAnsi" w:hAnsiTheme="minorHAnsi" w:cstheme="minorHAnsi"/>
                <w:i/>
                <w:iCs/>
                <w:sz w:val="22"/>
                <w:szCs w:val="22"/>
              </w:rPr>
              <w:t xml:space="preserve">antimalarial </w:t>
            </w:r>
            <w:r w:rsidRPr="005D7B9C">
              <w:rPr>
                <w:rFonts w:asciiTheme="minorHAnsi" w:hAnsiTheme="minorHAnsi" w:cstheme="minorHAnsi"/>
                <w:i/>
                <w:iCs/>
                <w:sz w:val="22"/>
                <w:szCs w:val="22"/>
              </w:rPr>
              <w:t>resistance into</w:t>
            </w:r>
            <w:r>
              <w:rPr>
                <w:rFonts w:asciiTheme="minorHAnsi" w:hAnsiTheme="minorHAnsi" w:cstheme="minorHAnsi"/>
                <w:i/>
                <w:iCs/>
                <w:sz w:val="22"/>
                <w:szCs w:val="22"/>
              </w:rPr>
              <w:t xml:space="preserve"> the</w:t>
            </w:r>
            <w:r w:rsidRPr="005D7B9C">
              <w:rPr>
                <w:rFonts w:asciiTheme="minorHAnsi" w:hAnsiTheme="minorHAnsi" w:cstheme="minorHAnsi"/>
                <w:i/>
                <w:iCs/>
                <w:sz w:val="22"/>
                <w:szCs w:val="22"/>
              </w:rPr>
              <w:t xml:space="preserve"> routine malaria notification system</w:t>
            </w:r>
            <w:r>
              <w:t>.</w:t>
            </w:r>
          </w:p>
        </w:tc>
      </w:tr>
      <w:tr w:rsidR="00BA1706" w14:paraId="5C159FB2" w14:textId="77777777" w:rsidTr="00587CFF">
        <w:tc>
          <w:tcPr>
            <w:tcW w:w="9134" w:type="dxa"/>
          </w:tcPr>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069"/>
              <w:gridCol w:w="6715"/>
            </w:tblGrid>
            <w:tr w:rsidR="00BA1706" w:rsidRPr="00B16F92" w14:paraId="243C2095" w14:textId="77777777" w:rsidTr="00587CFF">
              <w:tc>
                <w:tcPr>
                  <w:tcW w:w="8789" w:type="dxa"/>
                  <w:gridSpan w:val="2"/>
                  <w:tcBorders>
                    <w:bottom w:val="single" w:sz="4" w:space="0" w:color="auto"/>
                  </w:tcBorders>
                </w:tcPr>
                <w:p w14:paraId="0C0E13E4" w14:textId="77777777" w:rsidR="00BA1706" w:rsidRPr="00B16F92" w:rsidRDefault="00BA1706" w:rsidP="00587CFF">
                  <w:pPr>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br w:type="page"/>
                  </w:r>
                  <w:r w:rsidRPr="00B16F92">
                    <w:rPr>
                      <w:rFonts w:asciiTheme="minorHAnsi" w:eastAsia="Times New Roman" w:hAnsiTheme="minorHAnsi" w:cstheme="minorHAnsi"/>
                      <w:b/>
                      <w:sz w:val="16"/>
                      <w:szCs w:val="16"/>
                    </w:rPr>
                    <w:t>IDI IDNO</w:t>
                  </w:r>
                  <w:r w:rsidRPr="00B16F92">
                    <w:rPr>
                      <w:rFonts w:asciiTheme="minorHAnsi" w:eastAsia="Times New Roman" w:hAnsiTheme="minorHAnsi" w:cstheme="minorHAnsi"/>
                      <w:sz w:val="16"/>
                      <w:szCs w:val="16"/>
                    </w:rPr>
                    <w:t xml:space="preserve"> |__|__|__|__|           </w:t>
                  </w:r>
                  <w:r w:rsidRPr="00B16F92">
                    <w:rPr>
                      <w:rFonts w:asciiTheme="minorHAnsi" w:eastAsia="Times New Roman" w:hAnsiTheme="minorHAnsi" w:cstheme="minorHAnsi"/>
                      <w:b/>
                      <w:sz w:val="16"/>
                      <w:szCs w:val="16"/>
                    </w:rPr>
                    <w:t>Facilitator Initials</w:t>
                  </w:r>
                  <w:r w:rsidRPr="00B16F92">
                    <w:rPr>
                      <w:rFonts w:asciiTheme="minorHAnsi" w:eastAsia="Times New Roman" w:hAnsiTheme="minorHAnsi" w:cstheme="minorHAnsi"/>
                      <w:sz w:val="16"/>
                      <w:szCs w:val="16"/>
                    </w:rPr>
                    <w:t xml:space="preserve"> |__|__|__|                     </w:t>
                  </w:r>
                  <w:r w:rsidRPr="00B16F92">
                    <w:rPr>
                      <w:rFonts w:asciiTheme="minorHAnsi" w:eastAsia="Times New Roman" w:hAnsiTheme="minorHAnsi" w:cstheme="minorHAnsi"/>
                      <w:b/>
                      <w:sz w:val="16"/>
                      <w:szCs w:val="16"/>
                    </w:rPr>
                    <w:t>Note-taker Initials</w:t>
                  </w:r>
                  <w:r w:rsidRPr="00B16F92">
                    <w:rPr>
                      <w:rFonts w:asciiTheme="minorHAnsi" w:eastAsia="Times New Roman" w:hAnsiTheme="minorHAnsi" w:cstheme="minorHAnsi"/>
                      <w:sz w:val="16"/>
                      <w:szCs w:val="16"/>
                    </w:rPr>
                    <w:t xml:space="preserve"> |__|__|__|</w:t>
                  </w:r>
                </w:p>
                <w:p w14:paraId="131DD86A" w14:textId="77777777" w:rsidR="00BA1706" w:rsidRPr="00B16F92" w:rsidRDefault="00BA1706" w:rsidP="00587CFF">
                  <w:pPr>
                    <w:jc w:val="both"/>
                    <w:rPr>
                      <w:rFonts w:asciiTheme="minorHAnsi" w:eastAsia="Times New Roman" w:hAnsiTheme="minorHAnsi" w:cstheme="minorHAnsi"/>
                      <w:sz w:val="16"/>
                      <w:szCs w:val="16"/>
                    </w:rPr>
                  </w:pPr>
                  <w:r w:rsidRPr="00B16F92">
                    <w:rPr>
                      <w:rFonts w:asciiTheme="minorHAnsi" w:eastAsia="Times New Roman" w:hAnsiTheme="minorHAnsi" w:cstheme="minorHAnsi"/>
                      <w:b/>
                      <w:sz w:val="16"/>
                      <w:szCs w:val="16"/>
                    </w:rPr>
                    <w:t>Audio file</w:t>
                  </w:r>
                  <w:r w:rsidRPr="00B16F92">
                    <w:rPr>
                      <w:rFonts w:asciiTheme="minorHAnsi" w:eastAsia="Times New Roman" w:hAnsiTheme="minorHAnsi" w:cstheme="minorHAnsi"/>
                      <w:sz w:val="16"/>
                      <w:szCs w:val="16"/>
                    </w:rPr>
                    <w:t xml:space="preserve">: |__|__|__|       </w:t>
                  </w:r>
                  <w:r w:rsidRPr="00B16F92">
                    <w:rPr>
                      <w:rFonts w:asciiTheme="minorHAnsi" w:eastAsia="Times New Roman" w:hAnsiTheme="minorHAnsi" w:cstheme="minorHAnsi"/>
                      <w:b/>
                      <w:sz w:val="16"/>
                      <w:szCs w:val="16"/>
                    </w:rPr>
                    <w:t xml:space="preserve">Date   </w:t>
                  </w:r>
                  <w:r w:rsidRPr="00B16F92">
                    <w:rPr>
                      <w:rFonts w:asciiTheme="minorHAnsi" w:eastAsia="Times New Roman" w:hAnsiTheme="minorHAnsi" w:cstheme="minorHAnsi"/>
                      <w:sz w:val="16"/>
                      <w:szCs w:val="16"/>
                    </w:rPr>
                    <w:t xml:space="preserve">|__|__/__|__/__|__|    </w:t>
                  </w:r>
                </w:p>
                <w:p w14:paraId="7B041207" w14:textId="77777777" w:rsidR="00BA1706" w:rsidRPr="00B16F92" w:rsidRDefault="00BA1706" w:rsidP="00587CFF">
                  <w:pPr>
                    <w:jc w:val="both"/>
                    <w:rPr>
                      <w:rFonts w:asciiTheme="minorHAnsi" w:eastAsia="Times New Roman" w:hAnsiTheme="minorHAnsi" w:cstheme="minorHAnsi"/>
                      <w:sz w:val="16"/>
                      <w:szCs w:val="16"/>
                      <w:lang w:eastAsia="en-GB"/>
                    </w:rPr>
                  </w:pPr>
                </w:p>
                <w:p w14:paraId="6634873C"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Introduction</w:t>
                  </w:r>
                </w:p>
                <w:p w14:paraId="0834E9D5" w14:textId="77777777" w:rsidR="00BA1706" w:rsidRPr="00B16F92" w:rsidRDefault="00BA1706" w:rsidP="00587CFF">
                  <w:pPr>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I am ______________________________ from ______________________</w:t>
                  </w:r>
                </w:p>
                <w:p w14:paraId="70FB4C78"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General purpose of the study</w:t>
                  </w:r>
                </w:p>
                <w:p w14:paraId="73B18B5B"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Aims of the interview and expected duration</w:t>
                  </w:r>
                </w:p>
                <w:p w14:paraId="7D3C1452"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Who is involved in the process (other participants)</w:t>
                  </w:r>
                </w:p>
                <w:p w14:paraId="04E48E25"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Why the participant’s cooperation is important</w:t>
                  </w:r>
                </w:p>
                <w:p w14:paraId="4F2DDAC3"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What will happen with the collected information and how the participant/target group will benefit</w:t>
                  </w:r>
                </w:p>
                <w:p w14:paraId="2D2E42F5"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Any questions?</w:t>
                  </w:r>
                </w:p>
                <w:p w14:paraId="62CB7BDB" w14:textId="77777777" w:rsidR="00BA1706" w:rsidRPr="00B16F92" w:rsidRDefault="00BA1706" w:rsidP="00BA1706">
                  <w:pPr>
                    <w:numPr>
                      <w:ilvl w:val="0"/>
                      <w:numId w:val="1"/>
                    </w:numPr>
                    <w:spacing w:before="120" w:after="120" w:line="276" w:lineRule="auto"/>
                    <w:jc w:val="both"/>
                    <w:rPr>
                      <w:rFonts w:asciiTheme="minorHAnsi" w:eastAsia="Times New Roman" w:hAnsiTheme="minorHAnsi" w:cstheme="minorHAnsi"/>
                      <w:sz w:val="16"/>
                      <w:szCs w:val="16"/>
                      <w:lang w:eastAsia="en-GB"/>
                    </w:rPr>
                  </w:pPr>
                  <w:r w:rsidRPr="00B16F92">
                    <w:rPr>
                      <w:rFonts w:asciiTheme="minorHAnsi" w:eastAsia="Times New Roman" w:hAnsiTheme="minorHAnsi" w:cstheme="minorHAnsi"/>
                      <w:sz w:val="16"/>
                      <w:szCs w:val="16"/>
                      <w:lang w:eastAsia="en-GB"/>
                    </w:rPr>
                    <w:t>Consent</w:t>
                  </w:r>
                </w:p>
                <w:p w14:paraId="335B6C02"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Warm up [demographic &amp; work history]</w:t>
                  </w:r>
                </w:p>
                <w:p w14:paraId="554B4E55" w14:textId="77777777" w:rsidR="00BA1706" w:rsidRPr="00B16F92" w:rsidRDefault="00BA1706" w:rsidP="00587CFF">
                  <w:pPr>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Can I ask some details about you and your job?</w:t>
                  </w:r>
                </w:p>
                <w:p w14:paraId="45090944" w14:textId="77777777" w:rsidR="00BA1706" w:rsidRPr="00B16F92" w:rsidRDefault="00BA1706" w:rsidP="00587CFF">
                  <w:pPr>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 xml:space="preserve">Job title ____________________________ </w:t>
                  </w:r>
                </w:p>
                <w:p w14:paraId="06B54F3F" w14:textId="77777777" w:rsidR="00BA1706" w:rsidRPr="00B16F92" w:rsidRDefault="00BA1706" w:rsidP="00587CFF">
                  <w:pPr>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Years worked in this role |__|__|</w:t>
                  </w:r>
                  <w:proofErr w:type="spellStart"/>
                  <w:r w:rsidRPr="00B16F92">
                    <w:rPr>
                      <w:rFonts w:asciiTheme="minorHAnsi" w:eastAsia="Times New Roman" w:hAnsiTheme="minorHAnsi" w:cstheme="minorHAnsi"/>
                      <w:sz w:val="16"/>
                      <w:szCs w:val="16"/>
                    </w:rPr>
                    <w:t>yrs</w:t>
                  </w:r>
                  <w:proofErr w:type="spellEnd"/>
                  <w:r w:rsidRPr="00B16F92">
                    <w:rPr>
                      <w:rFonts w:asciiTheme="minorHAnsi" w:eastAsia="Times New Roman" w:hAnsiTheme="minorHAnsi" w:cstheme="minorHAnsi"/>
                      <w:sz w:val="16"/>
                      <w:szCs w:val="16"/>
                    </w:rPr>
                    <w:t>|__|__|</w:t>
                  </w:r>
                  <w:proofErr w:type="spellStart"/>
                  <w:r w:rsidRPr="00B16F92">
                    <w:rPr>
                      <w:rFonts w:asciiTheme="minorHAnsi" w:eastAsia="Times New Roman" w:hAnsiTheme="minorHAnsi" w:cstheme="minorHAnsi"/>
                      <w:sz w:val="16"/>
                      <w:szCs w:val="16"/>
                    </w:rPr>
                    <w:t>mths</w:t>
                  </w:r>
                  <w:proofErr w:type="spellEnd"/>
                  <w:r w:rsidRPr="00B16F92">
                    <w:rPr>
                      <w:rFonts w:asciiTheme="minorHAnsi" w:eastAsia="Times New Roman" w:hAnsiTheme="minorHAnsi" w:cstheme="minorHAnsi"/>
                      <w:sz w:val="16"/>
                      <w:szCs w:val="16"/>
                    </w:rPr>
                    <w:t xml:space="preserve">         </w:t>
                  </w:r>
                </w:p>
                <w:p w14:paraId="74ADD9AF" w14:textId="77777777" w:rsidR="00BA1706" w:rsidRPr="00B16F92" w:rsidRDefault="00BA1706" w:rsidP="00587CFF">
                  <w:pPr>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Highest educational grade attained ___ __   Year of graduation____________</w:t>
                  </w:r>
                </w:p>
                <w:p w14:paraId="4C84F873"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sz w:val="16"/>
                      <w:szCs w:val="16"/>
                    </w:rPr>
                    <w:t xml:space="preserve">Are you originally from this area?     □ </w:t>
                  </w:r>
                  <w:proofErr w:type="gramStart"/>
                  <w:r w:rsidRPr="00B16F92">
                    <w:rPr>
                      <w:rFonts w:asciiTheme="minorHAnsi" w:eastAsia="Times New Roman" w:hAnsiTheme="minorHAnsi" w:cstheme="minorHAnsi"/>
                      <w:sz w:val="16"/>
                      <w:szCs w:val="16"/>
                    </w:rPr>
                    <w:t>Yes  □</w:t>
                  </w:r>
                  <w:proofErr w:type="gramEnd"/>
                  <w:r w:rsidRPr="00B16F92">
                    <w:rPr>
                      <w:rFonts w:asciiTheme="minorHAnsi" w:eastAsia="Times New Roman" w:hAnsiTheme="minorHAnsi" w:cstheme="minorHAnsi"/>
                      <w:sz w:val="16"/>
                      <w:szCs w:val="16"/>
                    </w:rPr>
                    <w:t xml:space="preserve"> No</w:t>
                  </w:r>
                </w:p>
              </w:tc>
            </w:tr>
            <w:tr w:rsidR="00BA1706" w:rsidRPr="00B16F92" w14:paraId="52590C67" w14:textId="77777777" w:rsidTr="00587CFF">
              <w:tc>
                <w:tcPr>
                  <w:tcW w:w="2070" w:type="dxa"/>
                  <w:tcBorders>
                    <w:top w:val="single" w:sz="4" w:space="0" w:color="auto"/>
                    <w:bottom w:val="single" w:sz="4" w:space="0" w:color="auto"/>
                    <w:right w:val="single" w:sz="4" w:space="0" w:color="auto"/>
                  </w:tcBorders>
                </w:tcPr>
                <w:p w14:paraId="31BAAE93"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Domain</w:t>
                  </w:r>
                </w:p>
              </w:tc>
              <w:tc>
                <w:tcPr>
                  <w:tcW w:w="6719" w:type="dxa"/>
                  <w:tcBorders>
                    <w:top w:val="single" w:sz="4" w:space="0" w:color="auto"/>
                    <w:left w:val="single" w:sz="4" w:space="0" w:color="auto"/>
                    <w:bottom w:val="single" w:sz="4" w:space="0" w:color="auto"/>
                  </w:tcBorders>
                </w:tcPr>
                <w:p w14:paraId="61C80AF4"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Topic and probes</w:t>
                  </w:r>
                </w:p>
              </w:tc>
            </w:tr>
            <w:tr w:rsidR="00BA1706" w:rsidRPr="00B16F92" w14:paraId="0DBF41CE" w14:textId="77777777" w:rsidTr="00587CFF">
              <w:tc>
                <w:tcPr>
                  <w:tcW w:w="2070" w:type="dxa"/>
                  <w:tcBorders>
                    <w:top w:val="single" w:sz="4" w:space="0" w:color="auto"/>
                    <w:left w:val="single" w:sz="4" w:space="0" w:color="auto"/>
                    <w:bottom w:val="single" w:sz="4" w:space="0" w:color="auto"/>
                    <w:right w:val="single" w:sz="4" w:space="0" w:color="auto"/>
                  </w:tcBorders>
                </w:tcPr>
                <w:p w14:paraId="3D3DBC7C" w14:textId="77777777" w:rsidR="00BA1706" w:rsidRPr="00B16F92" w:rsidRDefault="00BA1706" w:rsidP="00587CFF">
                  <w:pPr>
                    <w:rPr>
                      <w:rFonts w:asciiTheme="minorHAnsi" w:eastAsia="Times New Roman" w:hAnsiTheme="minorHAnsi" w:cstheme="minorHAnsi"/>
                      <w:sz w:val="16"/>
                      <w:szCs w:val="16"/>
                    </w:rPr>
                  </w:pPr>
                  <w:r w:rsidRPr="00B16F92">
                    <w:rPr>
                      <w:rFonts w:asciiTheme="minorHAnsi" w:eastAsia="Times New Roman" w:hAnsiTheme="minorHAnsi" w:cstheme="minorHAnsi"/>
                      <w:b/>
                      <w:sz w:val="16"/>
                      <w:szCs w:val="16"/>
                    </w:rPr>
                    <w:t>Role</w:t>
                  </w:r>
                </w:p>
              </w:tc>
              <w:tc>
                <w:tcPr>
                  <w:tcW w:w="6719" w:type="dxa"/>
                  <w:tcBorders>
                    <w:top w:val="single" w:sz="4" w:space="0" w:color="auto"/>
                    <w:left w:val="single" w:sz="4" w:space="0" w:color="auto"/>
                    <w:bottom w:val="single" w:sz="4" w:space="0" w:color="auto"/>
                    <w:right w:val="single" w:sz="4" w:space="0" w:color="auto"/>
                  </w:tcBorders>
                </w:tcPr>
                <w:p w14:paraId="0474BE90" w14:textId="77777777" w:rsidR="00BA1706" w:rsidRPr="00B16F92" w:rsidRDefault="00BA1706" w:rsidP="00587CFF">
                  <w:pPr>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As a reminder, briefly, what does your job involve? Why is this important?</w:t>
                  </w:r>
                </w:p>
              </w:tc>
            </w:tr>
            <w:tr w:rsidR="00BA1706" w:rsidRPr="00B16F92" w14:paraId="0D3FFDD7" w14:textId="77777777" w:rsidTr="00587CFF">
              <w:tc>
                <w:tcPr>
                  <w:tcW w:w="2070" w:type="dxa"/>
                  <w:tcBorders>
                    <w:top w:val="single" w:sz="4" w:space="0" w:color="auto"/>
                    <w:left w:val="single" w:sz="4" w:space="0" w:color="auto"/>
                    <w:bottom w:val="single" w:sz="4" w:space="0" w:color="auto"/>
                    <w:right w:val="single" w:sz="4" w:space="0" w:color="auto"/>
                  </w:tcBorders>
                </w:tcPr>
                <w:p w14:paraId="7D4C24BE" w14:textId="77777777" w:rsidR="00BA1706" w:rsidRPr="00B16F92" w:rsidRDefault="00BA1706" w:rsidP="00587CFF">
                  <w:pPr>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 xml:space="preserve">Linking resistance data to notifications </w:t>
                  </w:r>
                </w:p>
                <w:p w14:paraId="6D2A93F8" w14:textId="77777777" w:rsidR="00BA1706" w:rsidRPr="00B16F92" w:rsidRDefault="00BA1706" w:rsidP="00587CFF">
                  <w:pPr>
                    <w:rPr>
                      <w:rFonts w:asciiTheme="minorHAnsi" w:eastAsia="Times New Roman" w:hAnsiTheme="minorHAnsi" w:cstheme="minorHAnsi"/>
                      <w:b/>
                      <w:sz w:val="16"/>
                      <w:szCs w:val="16"/>
                    </w:rPr>
                  </w:pPr>
                </w:p>
              </w:tc>
              <w:tc>
                <w:tcPr>
                  <w:tcW w:w="6719" w:type="dxa"/>
                  <w:tcBorders>
                    <w:top w:val="single" w:sz="4" w:space="0" w:color="auto"/>
                    <w:left w:val="single" w:sz="4" w:space="0" w:color="auto"/>
                    <w:bottom w:val="single" w:sz="4" w:space="0" w:color="auto"/>
                    <w:right w:val="single" w:sz="4" w:space="0" w:color="auto"/>
                  </w:tcBorders>
                </w:tcPr>
                <w:p w14:paraId="157B702E" w14:textId="77777777" w:rsidR="00BA1706" w:rsidRPr="00B16F92" w:rsidRDefault="00BA1706" w:rsidP="00587CFF">
                  <w:pPr>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 xml:space="preserve">There are parts of the world where malaria parasites have developed resistance to all treatments currently available. So far treatments recommended here still seem to work very well, but we need to improve our surveillance systems to make sure we can promptly detect and contain any drug resistance that may occur here. </w:t>
                  </w:r>
                </w:p>
                <w:p w14:paraId="3B8B5B85" w14:textId="77777777" w:rsidR="00BA1706" w:rsidRPr="00B16F92" w:rsidRDefault="00BA1706" w:rsidP="00587CFF">
                  <w:pPr>
                    <w:rPr>
                      <w:rFonts w:asciiTheme="minorHAnsi" w:eastAsia="Times New Roman" w:hAnsiTheme="minorHAnsi" w:cstheme="minorHAnsi"/>
                      <w:sz w:val="16"/>
                      <w:szCs w:val="16"/>
                      <w:lang w:val="en-ZA"/>
                    </w:rPr>
                  </w:pPr>
                </w:p>
                <w:p w14:paraId="6C42C9BE" w14:textId="77777777" w:rsidR="00BA1706" w:rsidRPr="00B16F92" w:rsidRDefault="00BA1706" w:rsidP="00587CFF">
                  <w:pPr>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 xml:space="preserve">The SS4ME project involved linking data from malaria notifications with molecular markers of antimalarial drug resistance from RDT samples and blood spots by the NICD. Data were then mapped according to GIS coordinates of sampling, residence (and suspected location of infection, if different). This feeds into a geo-statistical model, yielding a predictive map of estimated prevalence of drug resistant parasites showing levels of uncertainty, to inform drug resistance containment efforts and – if needed – changes in malaria treatment policy. </w:t>
                  </w:r>
                </w:p>
                <w:p w14:paraId="5942625A" w14:textId="77777777" w:rsidR="00BA1706" w:rsidRPr="00B16F92" w:rsidRDefault="00BA1706" w:rsidP="00587CFF">
                  <w:pPr>
                    <w:rPr>
                      <w:rFonts w:asciiTheme="minorHAnsi" w:eastAsia="Times New Roman" w:hAnsiTheme="minorHAnsi" w:cstheme="minorHAnsi"/>
                      <w:sz w:val="16"/>
                      <w:szCs w:val="16"/>
                      <w:lang w:val="en-ZA"/>
                    </w:rPr>
                  </w:pPr>
                </w:p>
                <w:p w14:paraId="62C3F8ED" w14:textId="77777777" w:rsidR="00BA1706" w:rsidRPr="00B16F92" w:rsidRDefault="00BA1706" w:rsidP="00587CFF">
                  <w:pPr>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Let’s talk about your experience of this project. (Probe: were you aware of the project? What role did you play?)</w:t>
                  </w:r>
                </w:p>
                <w:p w14:paraId="13317AF6" w14:textId="77777777" w:rsidR="00BA1706" w:rsidRPr="00B16F92" w:rsidRDefault="00BA1706" w:rsidP="00587CFF">
                  <w:pPr>
                    <w:rPr>
                      <w:rFonts w:asciiTheme="minorHAnsi" w:eastAsia="Times New Roman" w:hAnsiTheme="minorHAnsi" w:cstheme="minorHAnsi"/>
                      <w:sz w:val="16"/>
                      <w:szCs w:val="16"/>
                      <w:lang w:val="en-ZA"/>
                    </w:rPr>
                  </w:pPr>
                </w:p>
                <w:p w14:paraId="6C46E131" w14:textId="77777777" w:rsidR="00BA1706" w:rsidRPr="00B16F92" w:rsidRDefault="00BA1706" w:rsidP="00587CFF">
                  <w:pPr>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We would first like your advice on whether we need to refine the practical processes</w:t>
                  </w:r>
                </w:p>
                <w:p w14:paraId="763A0CFC" w14:textId="77777777" w:rsidR="00BA1706" w:rsidRPr="00B16F92" w:rsidRDefault="00BA1706" w:rsidP="00BA1706">
                  <w:pPr>
                    <w:numPr>
                      <w:ilvl w:val="0"/>
                      <w:numId w:val="4"/>
                    </w:numPr>
                    <w:spacing w:before="120" w:after="120" w:line="276" w:lineRule="auto"/>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For instance, we asked clinic staff to label RDTs and blood spots on filter paper to dab blood remaining after finger prick which were collected and stored at clinics for despatch to the NICD</w:t>
                  </w:r>
                </w:p>
                <w:p w14:paraId="2C1106E0" w14:textId="77777777" w:rsidR="00BA1706" w:rsidRPr="00B16F92" w:rsidRDefault="00BA1706" w:rsidP="00587CFF">
                  <w:pPr>
                    <w:ind w:left="720"/>
                    <w:contextualSpacing/>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 What was your experience with this, if at all? Probe: labelling, bagging, labelling bags, logs, transfer to NICD (what will happen if the project coordinator is not available to help with some aspects of this, such as the logs?)</w:t>
                  </w:r>
                </w:p>
                <w:p w14:paraId="2441856F" w14:textId="77777777" w:rsidR="00BA1706" w:rsidRPr="00B16F92" w:rsidRDefault="00BA1706" w:rsidP="00BA1706">
                  <w:pPr>
                    <w:numPr>
                      <w:ilvl w:val="0"/>
                      <w:numId w:val="4"/>
                    </w:numPr>
                    <w:spacing w:before="120" w:after="120" w:line="276" w:lineRule="auto"/>
                    <w:contextualSpacing/>
                    <w:jc w:val="both"/>
                    <w:rPr>
                      <w:rFonts w:asciiTheme="minorHAnsi" w:eastAsia="Times New Roman" w:hAnsiTheme="minorHAnsi" w:cstheme="minorHAnsi"/>
                      <w:color w:val="000000"/>
                      <w:sz w:val="16"/>
                      <w:szCs w:val="16"/>
                      <w:lang w:val="en-ZA"/>
                    </w:rPr>
                  </w:pPr>
                  <w:r w:rsidRPr="00B16F92">
                    <w:rPr>
                      <w:rFonts w:asciiTheme="minorHAnsi" w:eastAsia="Times New Roman" w:hAnsiTheme="minorHAnsi" w:cstheme="minorHAnsi"/>
                      <w:color w:val="000000"/>
                      <w:sz w:val="16"/>
                      <w:szCs w:val="16"/>
                      <w:lang w:val="en-ZA"/>
                    </w:rPr>
                    <w:t>We then linked the notification data for each patient with his or her positive RDT using the Notifiable Medical Conditioner Identifier (NMC ID)</w:t>
                  </w:r>
                </w:p>
                <w:p w14:paraId="00A8C6CC" w14:textId="77777777" w:rsidR="00BA1706" w:rsidRPr="00B16F92" w:rsidRDefault="00BA1706" w:rsidP="00587CFF">
                  <w:pPr>
                    <w:ind w:left="720"/>
                    <w:contextualSpacing/>
                    <w:rPr>
                      <w:rFonts w:asciiTheme="minorHAnsi" w:eastAsia="Times New Roman" w:hAnsiTheme="minorHAnsi" w:cstheme="minorHAnsi"/>
                      <w:color w:val="000000"/>
                      <w:sz w:val="16"/>
                      <w:szCs w:val="16"/>
                      <w:lang w:val="en-ZA"/>
                    </w:rPr>
                  </w:pPr>
                  <w:r w:rsidRPr="00B16F92">
                    <w:rPr>
                      <w:rFonts w:asciiTheme="minorHAnsi" w:eastAsia="Times New Roman" w:hAnsiTheme="minorHAnsi" w:cstheme="minorHAnsi"/>
                      <w:color w:val="000000"/>
                      <w:sz w:val="16"/>
                      <w:szCs w:val="16"/>
                      <w:lang w:val="en-ZA"/>
                    </w:rPr>
                    <w:t>- What do you think of this? Probe: are there other identifiers that could be used instead or as well?</w:t>
                  </w:r>
                </w:p>
                <w:p w14:paraId="65DF40EC" w14:textId="77777777" w:rsidR="00BA1706" w:rsidRPr="00B16F92" w:rsidRDefault="00BA1706" w:rsidP="00BA1706">
                  <w:pPr>
                    <w:numPr>
                      <w:ilvl w:val="0"/>
                      <w:numId w:val="4"/>
                    </w:numPr>
                    <w:spacing w:before="120" w:after="120" w:line="276" w:lineRule="auto"/>
                    <w:contextualSpacing/>
                    <w:jc w:val="both"/>
                    <w:rPr>
                      <w:rFonts w:asciiTheme="minorHAnsi" w:eastAsia="Times New Roman" w:hAnsiTheme="minorHAnsi" w:cstheme="minorHAnsi"/>
                      <w:color w:val="000000"/>
                      <w:sz w:val="16"/>
                      <w:szCs w:val="16"/>
                      <w:lang w:val="en-ZA"/>
                    </w:rPr>
                  </w:pPr>
                  <w:r w:rsidRPr="00B16F92">
                    <w:rPr>
                      <w:rFonts w:asciiTheme="minorHAnsi" w:eastAsia="Times New Roman" w:hAnsiTheme="minorHAnsi" w:cstheme="minorHAnsi"/>
                      <w:color w:val="000000"/>
                      <w:sz w:val="16"/>
                      <w:szCs w:val="16"/>
                      <w:lang w:val="en-ZA"/>
                    </w:rPr>
                    <w:t xml:space="preserve">What other systems are in place for malaria notifications? Probe: </w:t>
                  </w:r>
                  <w:proofErr w:type="spellStart"/>
                  <w:r w:rsidRPr="00B16F92">
                    <w:rPr>
                      <w:rFonts w:asciiTheme="minorHAnsi" w:eastAsia="Times New Roman" w:hAnsiTheme="minorHAnsi" w:cstheme="minorHAnsi"/>
                      <w:color w:val="000000"/>
                      <w:sz w:val="16"/>
                      <w:szCs w:val="16"/>
                      <w:lang w:val="en-ZA"/>
                    </w:rPr>
                    <w:t>MalariaConnect</w:t>
                  </w:r>
                  <w:proofErr w:type="spellEnd"/>
                  <w:r w:rsidRPr="00B16F92">
                    <w:rPr>
                      <w:rFonts w:asciiTheme="minorHAnsi" w:eastAsia="Times New Roman" w:hAnsiTheme="minorHAnsi" w:cstheme="minorHAnsi"/>
                      <w:color w:val="000000"/>
                      <w:sz w:val="16"/>
                      <w:szCs w:val="16"/>
                      <w:lang w:val="en-ZA"/>
                    </w:rPr>
                    <w:t>®, NMC App. How was the project affected by these systems and vice versa? Duplication, missing data?</w:t>
                  </w:r>
                </w:p>
                <w:p w14:paraId="40CA7C25" w14:textId="77777777" w:rsidR="00BA1706" w:rsidRPr="00B16F92" w:rsidRDefault="00BA1706" w:rsidP="00BA1706">
                  <w:pPr>
                    <w:numPr>
                      <w:ilvl w:val="0"/>
                      <w:numId w:val="4"/>
                    </w:numPr>
                    <w:spacing w:before="120" w:after="120" w:line="276" w:lineRule="auto"/>
                    <w:contextualSpacing/>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lang w:val="en-ZA"/>
                    </w:rPr>
                    <w:t xml:space="preserve">During the project in the same area (Nkomazi sub-district), the department of health introduced a single low dose of a new (unregistered) drug called primaquine to reduce the transmission of malaria within the community and therefore increase the chance of malaria elimination. This involved reporting details of patients treated with PQ (notification forms) and for case investigations an additional page 3 to assess treatment response. </w:t>
                  </w:r>
                </w:p>
                <w:p w14:paraId="330977A7" w14:textId="77777777" w:rsidR="00BA1706" w:rsidRPr="00B16F92" w:rsidRDefault="00BA1706" w:rsidP="00587CFF">
                  <w:pPr>
                    <w:ind w:left="720"/>
                    <w:contextualSpacing/>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lang w:val="en-ZA"/>
                    </w:rPr>
                    <w:t xml:space="preserve">- How do you think this impacted the project and the routine malaria case management/case investigation system?  Probes: </w:t>
                  </w:r>
                  <w:r w:rsidRPr="00B16F92">
                    <w:rPr>
                      <w:rFonts w:asciiTheme="minorHAnsi" w:eastAsia="Times New Roman" w:hAnsiTheme="minorHAnsi" w:cstheme="minorHAnsi"/>
                      <w:sz w:val="16"/>
                      <w:szCs w:val="16"/>
                    </w:rPr>
                    <w:t>how did introducing PQ affect notifications? How did introducing PQ affect case investigations?</w:t>
                  </w:r>
                </w:p>
              </w:tc>
            </w:tr>
            <w:tr w:rsidR="00BA1706" w:rsidRPr="00B16F92" w14:paraId="68DD683B" w14:textId="77777777" w:rsidTr="00587CFF">
              <w:tc>
                <w:tcPr>
                  <w:tcW w:w="2070" w:type="dxa"/>
                  <w:tcBorders>
                    <w:top w:val="single" w:sz="4" w:space="0" w:color="auto"/>
                    <w:left w:val="single" w:sz="4" w:space="0" w:color="auto"/>
                    <w:bottom w:val="single" w:sz="4" w:space="0" w:color="auto"/>
                    <w:right w:val="single" w:sz="4" w:space="0" w:color="auto"/>
                  </w:tcBorders>
                </w:tcPr>
                <w:p w14:paraId="6AF9CF1C" w14:textId="77777777" w:rsidR="00BA1706" w:rsidRPr="00B16F92" w:rsidRDefault="00BA1706" w:rsidP="00587CFF">
                  <w:pPr>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lastRenderedPageBreak/>
                    <w:t>Maps – show maps</w:t>
                  </w:r>
                </w:p>
              </w:tc>
              <w:tc>
                <w:tcPr>
                  <w:tcW w:w="6719" w:type="dxa"/>
                  <w:tcBorders>
                    <w:top w:val="single" w:sz="4" w:space="0" w:color="auto"/>
                    <w:left w:val="single" w:sz="4" w:space="0" w:color="auto"/>
                    <w:bottom w:val="single" w:sz="4" w:space="0" w:color="auto"/>
                    <w:right w:val="single" w:sz="4" w:space="0" w:color="auto"/>
                  </w:tcBorders>
                </w:tcPr>
                <w:p w14:paraId="0C8B533F" w14:textId="77777777" w:rsidR="00BA1706" w:rsidRPr="00B16F92" w:rsidRDefault="00BA1706" w:rsidP="00587CFF">
                  <w:pPr>
                    <w:tabs>
                      <w:tab w:val="center" w:pos="4513"/>
                      <w:tab w:val="right" w:pos="9026"/>
                    </w:tabs>
                    <w:spacing w:before="120" w:after="120"/>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 xml:space="preserve">Resistance to artemisinins has spread in eight countries in Asia. Drug resistance has previously transferred from Asia to Africa, and malaria partner drugs (like lumefantrine) have already started showing tolerance in Africa. </w:t>
                  </w:r>
                </w:p>
                <w:p w14:paraId="580544EB" w14:textId="77777777" w:rsidR="00BA1706" w:rsidRPr="00B16F92" w:rsidRDefault="00BA1706" w:rsidP="00BA1706">
                  <w:pPr>
                    <w:numPr>
                      <w:ilvl w:val="0"/>
                      <w:numId w:val="5"/>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Do you think we should be concerned? Why? Probe: if no, what level of resistance would give rise to concern?</w:t>
                  </w:r>
                </w:p>
                <w:p w14:paraId="5D31CB94" w14:textId="77777777" w:rsidR="00BA1706" w:rsidRPr="00B16F92" w:rsidRDefault="00BA1706" w:rsidP="00587CFF">
                  <w:pPr>
                    <w:tabs>
                      <w:tab w:val="center" w:pos="4513"/>
                      <w:tab w:val="right" w:pos="9026"/>
                    </w:tabs>
                    <w:spacing w:before="120" w:after="120"/>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 xml:space="preserve">As part of monitoring and early warning systems, maps of antimalarial resistance showing the distribution of drug resistance are being used to monitor geographical spread of artemisinin and lumefantrine resistance. </w:t>
                  </w:r>
                </w:p>
                <w:p w14:paraId="5A5BCF4C" w14:textId="77777777" w:rsidR="00BA1706" w:rsidRPr="00B16F92" w:rsidRDefault="00BA1706" w:rsidP="00BA1706">
                  <w:pPr>
                    <w:numPr>
                      <w:ilvl w:val="0"/>
                      <w:numId w:val="5"/>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How useful are maps for monitoring drug resistance?</w:t>
                  </w:r>
                </w:p>
                <w:p w14:paraId="0F2C6AFB" w14:textId="77777777" w:rsidR="00BA1706" w:rsidRPr="00B16F92" w:rsidRDefault="00BA1706" w:rsidP="00BA1706">
                  <w:pPr>
                    <w:numPr>
                      <w:ilvl w:val="0"/>
                      <w:numId w:val="5"/>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 xml:space="preserve">What type of maps, and information in them, would you prefer? </w:t>
                  </w:r>
                </w:p>
                <w:p w14:paraId="3610E6E4" w14:textId="77777777" w:rsidR="00BA1706" w:rsidRPr="00B16F92" w:rsidRDefault="00BA1706" w:rsidP="00BA1706">
                  <w:pPr>
                    <w:numPr>
                      <w:ilvl w:val="0"/>
                      <w:numId w:val="8"/>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[general discussion on colours for cases, resistance etc.]</w:t>
                  </w:r>
                </w:p>
                <w:p w14:paraId="41768C26" w14:textId="77777777" w:rsidR="00BA1706" w:rsidRPr="00B16F92" w:rsidRDefault="00BA1706" w:rsidP="00587CFF">
                  <w:pPr>
                    <w:tabs>
                      <w:tab w:val="center" w:pos="4513"/>
                      <w:tab w:val="right" w:pos="9026"/>
                    </w:tabs>
                    <w:spacing w:before="120" w:after="120"/>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Here is a set of drug resistance maps produced from the Nkomazi linked data;</w:t>
                  </w:r>
                </w:p>
                <w:p w14:paraId="7BEB670A" w14:textId="77777777" w:rsidR="00BA1706" w:rsidRPr="00B16F92" w:rsidRDefault="00BA1706" w:rsidP="00BA1706">
                  <w:pPr>
                    <w:numPr>
                      <w:ilvl w:val="0"/>
                      <w:numId w:val="6"/>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 xml:space="preserve">Which of the formats do you find easier to understand? Why? </w:t>
                  </w:r>
                </w:p>
                <w:p w14:paraId="10DCF7A7" w14:textId="77777777" w:rsidR="00BA1706" w:rsidRPr="00B16F92" w:rsidRDefault="00BA1706" w:rsidP="00BA1706">
                  <w:pPr>
                    <w:numPr>
                      <w:ilvl w:val="0"/>
                      <w:numId w:val="6"/>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rPr>
                    <w:t>Would you like any changes on this format to improve it? Probe: change of colours, symbols, titles, captions, or administrative units/localities</w:t>
                  </w:r>
                </w:p>
                <w:p w14:paraId="08156F74" w14:textId="77777777" w:rsidR="00BA1706" w:rsidRPr="00B16F92" w:rsidRDefault="00BA1706" w:rsidP="00587CFF">
                  <w:pPr>
                    <w:tabs>
                      <w:tab w:val="center" w:pos="4513"/>
                      <w:tab w:val="right" w:pos="9026"/>
                    </w:tabs>
                    <w:spacing w:before="120" w:after="120"/>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Here is another set of maps produced from another area in the world</w:t>
                  </w:r>
                </w:p>
                <w:p w14:paraId="396167F1" w14:textId="77777777" w:rsidR="00BA1706" w:rsidRPr="00B16F92" w:rsidRDefault="00BA1706" w:rsidP="00BA1706">
                  <w:pPr>
                    <w:numPr>
                      <w:ilvl w:val="0"/>
                      <w:numId w:val="9"/>
                    </w:numPr>
                    <w:tabs>
                      <w:tab w:val="center" w:pos="4513"/>
                      <w:tab w:val="right" w:pos="9026"/>
                    </w:tabs>
                    <w:spacing w:before="120" w:after="120" w:line="276" w:lineRule="auto"/>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 xml:space="preserve">If this was South Africa, what is your impression of the data? Probe: what steps might be needed on seeing these data? </w:t>
                  </w:r>
                </w:p>
              </w:tc>
            </w:tr>
            <w:tr w:rsidR="00BA1706" w:rsidRPr="00B16F92" w14:paraId="695C098B" w14:textId="77777777" w:rsidTr="00587CFF">
              <w:tc>
                <w:tcPr>
                  <w:tcW w:w="2070" w:type="dxa"/>
                  <w:tcBorders>
                    <w:top w:val="single" w:sz="4" w:space="0" w:color="auto"/>
                    <w:left w:val="single" w:sz="4" w:space="0" w:color="auto"/>
                    <w:bottom w:val="single" w:sz="4" w:space="0" w:color="auto"/>
                    <w:right w:val="single" w:sz="4" w:space="0" w:color="auto"/>
                  </w:tcBorders>
                </w:tcPr>
                <w:p w14:paraId="10F49DEA" w14:textId="77777777" w:rsidR="00BA1706" w:rsidRPr="00B16F92" w:rsidRDefault="00BA1706" w:rsidP="00587CFF">
                  <w:pPr>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Overall utility and impact</w:t>
                  </w:r>
                </w:p>
              </w:tc>
              <w:tc>
                <w:tcPr>
                  <w:tcW w:w="6719" w:type="dxa"/>
                  <w:tcBorders>
                    <w:top w:val="single" w:sz="4" w:space="0" w:color="auto"/>
                    <w:left w:val="single" w:sz="4" w:space="0" w:color="auto"/>
                    <w:bottom w:val="single" w:sz="4" w:space="0" w:color="auto"/>
                    <w:right w:val="single" w:sz="4" w:space="0" w:color="auto"/>
                  </w:tcBorders>
                </w:tcPr>
                <w:p w14:paraId="135AE4DD" w14:textId="77777777" w:rsidR="00BA1706" w:rsidRPr="00B16F92" w:rsidRDefault="00BA1706" w:rsidP="00587CFF">
                  <w:pPr>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Overall, do you think the SS4ME project is fit-for-purpose to generate information that will help you and others to do your role?</w:t>
                  </w:r>
                </w:p>
                <w:p w14:paraId="210AB75F" w14:textId="77777777" w:rsidR="00BA1706" w:rsidRPr="00B16F92" w:rsidRDefault="00BA1706" w:rsidP="00BA1706">
                  <w:pPr>
                    <w:numPr>
                      <w:ilvl w:val="0"/>
                      <w:numId w:val="4"/>
                    </w:numPr>
                    <w:spacing w:before="120" w:after="120" w:line="276" w:lineRule="auto"/>
                    <w:ind w:left="714" w:hanging="357"/>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What were the benefits of SS4ME? And the challenges?</w:t>
                  </w:r>
                </w:p>
                <w:p w14:paraId="33297D1F" w14:textId="77777777" w:rsidR="00BA1706" w:rsidRPr="00B16F92" w:rsidRDefault="00BA1706" w:rsidP="00BA1706">
                  <w:pPr>
                    <w:numPr>
                      <w:ilvl w:val="0"/>
                      <w:numId w:val="4"/>
                    </w:numPr>
                    <w:spacing w:before="120" w:after="120" w:line="276" w:lineRule="auto"/>
                    <w:ind w:left="714" w:hanging="357"/>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What were the benefits of introducing SLD PQ? And the challenges?</w:t>
                  </w:r>
                </w:p>
                <w:p w14:paraId="59B1DE49" w14:textId="77777777" w:rsidR="00BA1706" w:rsidRPr="00B16F92" w:rsidRDefault="00BA1706" w:rsidP="00BA1706">
                  <w:pPr>
                    <w:numPr>
                      <w:ilvl w:val="0"/>
                      <w:numId w:val="4"/>
                    </w:numPr>
                    <w:spacing w:before="120" w:after="120" w:line="276" w:lineRule="auto"/>
                    <w:ind w:left="714" w:hanging="357"/>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Are the outputs worthwhile? Probe: opportunity costs, for identifying foci for investigation</w:t>
                  </w:r>
                </w:p>
                <w:p w14:paraId="17A97010" w14:textId="77777777" w:rsidR="00BA1706" w:rsidRPr="00B16F92" w:rsidRDefault="00BA1706" w:rsidP="00BA1706">
                  <w:pPr>
                    <w:numPr>
                      <w:ilvl w:val="0"/>
                      <w:numId w:val="4"/>
                    </w:numPr>
                    <w:spacing w:before="120" w:after="120" w:line="276" w:lineRule="auto"/>
                    <w:ind w:left="714" w:hanging="357"/>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How sustainable is this project? Probe: how best can this model be scaled up</w:t>
                  </w:r>
                </w:p>
                <w:p w14:paraId="5A3CCB9C" w14:textId="77777777" w:rsidR="00BA1706" w:rsidRPr="00B16F92" w:rsidRDefault="00BA1706" w:rsidP="00BA1706">
                  <w:pPr>
                    <w:numPr>
                      <w:ilvl w:val="0"/>
                      <w:numId w:val="4"/>
                    </w:numPr>
                    <w:spacing w:before="120" w:after="120" w:line="276" w:lineRule="auto"/>
                    <w:ind w:left="714" w:hanging="357"/>
                    <w:contextualSpacing/>
                    <w:jc w:val="both"/>
                    <w:rPr>
                      <w:rFonts w:asciiTheme="minorHAnsi" w:eastAsia="Times New Roman" w:hAnsiTheme="minorHAnsi" w:cstheme="minorHAnsi"/>
                      <w:sz w:val="16"/>
                      <w:szCs w:val="16"/>
                      <w:lang w:val="en-ZA"/>
                    </w:rPr>
                  </w:pPr>
                  <w:r w:rsidRPr="00B16F92">
                    <w:rPr>
                      <w:rFonts w:asciiTheme="minorHAnsi" w:eastAsia="Times New Roman" w:hAnsiTheme="minorHAnsi" w:cstheme="minorHAnsi"/>
                      <w:sz w:val="16"/>
                      <w:szCs w:val="16"/>
                      <w:lang w:val="en-ZA"/>
                    </w:rPr>
                    <w:t>Overall, what is the utility of this model for supporting changes to malaria treatment policy</w:t>
                  </w:r>
                </w:p>
              </w:tc>
            </w:tr>
            <w:tr w:rsidR="00BA1706" w:rsidRPr="00B16F92" w14:paraId="52441542" w14:textId="77777777" w:rsidTr="00587CFF">
              <w:trPr>
                <w:trHeight w:val="4655"/>
              </w:trPr>
              <w:tc>
                <w:tcPr>
                  <w:tcW w:w="8789" w:type="dxa"/>
                  <w:gridSpan w:val="2"/>
                  <w:tcBorders>
                    <w:top w:val="single" w:sz="4" w:space="0" w:color="auto"/>
                    <w:left w:val="single" w:sz="4" w:space="0" w:color="auto"/>
                    <w:bottom w:val="single" w:sz="4" w:space="0" w:color="auto"/>
                    <w:right w:val="single" w:sz="4" w:space="0" w:color="auto"/>
                  </w:tcBorders>
                </w:tcPr>
                <w:p w14:paraId="0AE70C97" w14:textId="77777777" w:rsidR="00BA1706" w:rsidRPr="00B16F92" w:rsidRDefault="00BA1706" w:rsidP="00587CFF">
                  <w:pPr>
                    <w:jc w:val="both"/>
                    <w:rPr>
                      <w:rFonts w:asciiTheme="minorHAnsi" w:eastAsia="Times New Roman" w:hAnsiTheme="minorHAnsi" w:cstheme="minorHAnsi"/>
                      <w:b/>
                      <w:sz w:val="16"/>
                      <w:szCs w:val="16"/>
                    </w:rPr>
                  </w:pPr>
                  <w:r w:rsidRPr="00B16F92">
                    <w:rPr>
                      <w:rFonts w:asciiTheme="minorHAnsi" w:eastAsia="Times New Roman" w:hAnsiTheme="minorHAnsi" w:cstheme="minorHAnsi"/>
                      <w:b/>
                      <w:sz w:val="16"/>
                      <w:szCs w:val="16"/>
                    </w:rPr>
                    <w:t>Closing</w:t>
                  </w:r>
                </w:p>
                <w:p w14:paraId="5CDAB054" w14:textId="77777777" w:rsidR="00BA1706" w:rsidRPr="00B16F92" w:rsidRDefault="00BA1706" w:rsidP="00587CFF">
                  <w:pPr>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 xml:space="preserve">We are now approaching the end of our discussion. Is there anything else you would like to add? </w:t>
                  </w:r>
                </w:p>
                <w:p w14:paraId="4CAB7E8D" w14:textId="77777777" w:rsidR="00BA1706" w:rsidRPr="00B16F92" w:rsidRDefault="00BA1706" w:rsidP="00BA1706">
                  <w:pPr>
                    <w:numPr>
                      <w:ilvl w:val="0"/>
                      <w:numId w:val="3"/>
                    </w:numPr>
                    <w:spacing w:before="120" w:after="120" w:line="276" w:lineRule="auto"/>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Summarise</w:t>
                  </w:r>
                </w:p>
                <w:p w14:paraId="6A22C09C" w14:textId="77777777" w:rsidR="00BA1706" w:rsidRPr="00B16F92" w:rsidRDefault="00BA1706" w:rsidP="00BA1706">
                  <w:pPr>
                    <w:numPr>
                      <w:ilvl w:val="0"/>
                      <w:numId w:val="3"/>
                    </w:numPr>
                    <w:spacing w:before="120" w:after="120" w:line="276" w:lineRule="auto"/>
                    <w:jc w:val="both"/>
                    <w:rPr>
                      <w:rFonts w:asciiTheme="minorHAnsi" w:eastAsia="Times New Roman" w:hAnsiTheme="minorHAnsi" w:cstheme="minorHAnsi"/>
                      <w:sz w:val="16"/>
                      <w:szCs w:val="16"/>
                    </w:rPr>
                  </w:pPr>
                  <w:r w:rsidRPr="00B16F92">
                    <w:rPr>
                      <w:rFonts w:asciiTheme="minorHAnsi" w:eastAsia="Times New Roman" w:hAnsiTheme="minorHAnsi" w:cstheme="minorHAnsi"/>
                      <w:sz w:val="16"/>
                      <w:szCs w:val="16"/>
                    </w:rPr>
                    <w:t>Thank participant</w:t>
                  </w:r>
                </w:p>
              </w:tc>
            </w:tr>
          </w:tbl>
          <w:p w14:paraId="18F07718" w14:textId="77777777" w:rsidR="00BA1706" w:rsidRPr="00DC5761" w:rsidRDefault="00BA1706" w:rsidP="00587CFF">
            <w:pPr>
              <w:rPr>
                <w:rFonts w:asciiTheme="minorHAnsi" w:hAnsiTheme="minorHAnsi" w:cstheme="minorHAnsi"/>
                <w:i/>
                <w:iCs/>
                <w:sz w:val="22"/>
                <w:szCs w:val="22"/>
              </w:rPr>
            </w:pPr>
          </w:p>
        </w:tc>
      </w:tr>
    </w:tbl>
    <w:p w14:paraId="2FB29DEB" w14:textId="77777777" w:rsidR="00BA1706" w:rsidRDefault="00BA1706"/>
    <w:p w14:paraId="75D28BD2" w14:textId="77777777" w:rsidR="00BA1706" w:rsidRDefault="00BA1706"/>
    <w:sectPr w:rsidR="00BA1706" w:rsidSect="004446FE">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AF5EA1"/>
    <w:multiLevelType w:val="hybridMultilevel"/>
    <w:tmpl w:val="348E823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26C81346"/>
    <w:multiLevelType w:val="hybridMultilevel"/>
    <w:tmpl w:val="47A01D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E3E4893"/>
    <w:multiLevelType w:val="hybridMultilevel"/>
    <w:tmpl w:val="090463F0"/>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1160C9"/>
    <w:multiLevelType w:val="hybridMultilevel"/>
    <w:tmpl w:val="9A4CF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D46270"/>
    <w:multiLevelType w:val="hybridMultilevel"/>
    <w:tmpl w:val="56E2AD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6E30677"/>
    <w:multiLevelType w:val="hybridMultilevel"/>
    <w:tmpl w:val="6400C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0B2452F"/>
    <w:multiLevelType w:val="hybridMultilevel"/>
    <w:tmpl w:val="3B628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4327906"/>
    <w:multiLevelType w:val="hybridMultilevel"/>
    <w:tmpl w:val="3FFAA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7375AF9"/>
    <w:multiLevelType w:val="hybridMultilevel"/>
    <w:tmpl w:val="DE1C642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1"/>
  </w:num>
  <w:num w:numId="4">
    <w:abstractNumId w:val="4"/>
  </w:num>
  <w:num w:numId="5">
    <w:abstractNumId w:val="7"/>
  </w:num>
  <w:num w:numId="6">
    <w:abstractNumId w:val="5"/>
  </w:num>
  <w:num w:numId="7">
    <w:abstractNumId w:val="8"/>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DBC"/>
    <w:rsid w:val="00001862"/>
    <w:rsid w:val="00023712"/>
    <w:rsid w:val="00030B20"/>
    <w:rsid w:val="00034867"/>
    <w:rsid w:val="000362A6"/>
    <w:rsid w:val="000477B4"/>
    <w:rsid w:val="000563DE"/>
    <w:rsid w:val="00061239"/>
    <w:rsid w:val="000652AF"/>
    <w:rsid w:val="00065550"/>
    <w:rsid w:val="000668CC"/>
    <w:rsid w:val="0007168B"/>
    <w:rsid w:val="00073E3F"/>
    <w:rsid w:val="00077B19"/>
    <w:rsid w:val="0008024B"/>
    <w:rsid w:val="00081A96"/>
    <w:rsid w:val="00082DF0"/>
    <w:rsid w:val="00086D83"/>
    <w:rsid w:val="000968DC"/>
    <w:rsid w:val="00096F7B"/>
    <w:rsid w:val="000A1110"/>
    <w:rsid w:val="000A15E0"/>
    <w:rsid w:val="000A59C7"/>
    <w:rsid w:val="000A5C26"/>
    <w:rsid w:val="000B3EB4"/>
    <w:rsid w:val="000B5892"/>
    <w:rsid w:val="000C0147"/>
    <w:rsid w:val="000C1E55"/>
    <w:rsid w:val="000C4D6E"/>
    <w:rsid w:val="000C4FB0"/>
    <w:rsid w:val="000D254B"/>
    <w:rsid w:val="000D427D"/>
    <w:rsid w:val="000E2450"/>
    <w:rsid w:val="000E4070"/>
    <w:rsid w:val="000E4C75"/>
    <w:rsid w:val="000E5536"/>
    <w:rsid w:val="000F08C2"/>
    <w:rsid w:val="000F2A14"/>
    <w:rsid w:val="000F530D"/>
    <w:rsid w:val="00105AA3"/>
    <w:rsid w:val="00106780"/>
    <w:rsid w:val="0012179A"/>
    <w:rsid w:val="00121C52"/>
    <w:rsid w:val="001311EF"/>
    <w:rsid w:val="00150199"/>
    <w:rsid w:val="00156199"/>
    <w:rsid w:val="00160CD7"/>
    <w:rsid w:val="001620CA"/>
    <w:rsid w:val="001633E9"/>
    <w:rsid w:val="001743D5"/>
    <w:rsid w:val="00174CC8"/>
    <w:rsid w:val="00175E02"/>
    <w:rsid w:val="001818FC"/>
    <w:rsid w:val="001830C7"/>
    <w:rsid w:val="00191600"/>
    <w:rsid w:val="001949FA"/>
    <w:rsid w:val="001951C7"/>
    <w:rsid w:val="001B033C"/>
    <w:rsid w:val="001B4C4B"/>
    <w:rsid w:val="001B70FB"/>
    <w:rsid w:val="001C73DA"/>
    <w:rsid w:val="001D0E8F"/>
    <w:rsid w:val="001D2071"/>
    <w:rsid w:val="001D53AA"/>
    <w:rsid w:val="001D5F79"/>
    <w:rsid w:val="001F6D72"/>
    <w:rsid w:val="001F7383"/>
    <w:rsid w:val="001F7BF3"/>
    <w:rsid w:val="00202E87"/>
    <w:rsid w:val="00202EA5"/>
    <w:rsid w:val="002034D5"/>
    <w:rsid w:val="002034E9"/>
    <w:rsid w:val="00211512"/>
    <w:rsid w:val="00214935"/>
    <w:rsid w:val="00214A61"/>
    <w:rsid w:val="0021515C"/>
    <w:rsid w:val="002162CA"/>
    <w:rsid w:val="00236A03"/>
    <w:rsid w:val="002402CA"/>
    <w:rsid w:val="00241E61"/>
    <w:rsid w:val="00247BFF"/>
    <w:rsid w:val="00250E28"/>
    <w:rsid w:val="00256542"/>
    <w:rsid w:val="0025792C"/>
    <w:rsid w:val="0026208A"/>
    <w:rsid w:val="0026293C"/>
    <w:rsid w:val="002632B8"/>
    <w:rsid w:val="002661C0"/>
    <w:rsid w:val="00273B56"/>
    <w:rsid w:val="00274BCF"/>
    <w:rsid w:val="00274FC1"/>
    <w:rsid w:val="002918EA"/>
    <w:rsid w:val="002923B4"/>
    <w:rsid w:val="002938E1"/>
    <w:rsid w:val="00297931"/>
    <w:rsid w:val="002A0210"/>
    <w:rsid w:val="002A1735"/>
    <w:rsid w:val="002A5E1F"/>
    <w:rsid w:val="002B1194"/>
    <w:rsid w:val="002B38D1"/>
    <w:rsid w:val="002B4711"/>
    <w:rsid w:val="002C5895"/>
    <w:rsid w:val="002D285B"/>
    <w:rsid w:val="002D448B"/>
    <w:rsid w:val="002E3A22"/>
    <w:rsid w:val="003018CF"/>
    <w:rsid w:val="0030467A"/>
    <w:rsid w:val="0031194D"/>
    <w:rsid w:val="003168E0"/>
    <w:rsid w:val="00316D04"/>
    <w:rsid w:val="003232CC"/>
    <w:rsid w:val="0033384E"/>
    <w:rsid w:val="00333F96"/>
    <w:rsid w:val="00334BFA"/>
    <w:rsid w:val="00337240"/>
    <w:rsid w:val="003406A4"/>
    <w:rsid w:val="00343CBC"/>
    <w:rsid w:val="00354E84"/>
    <w:rsid w:val="0035674E"/>
    <w:rsid w:val="00363EB5"/>
    <w:rsid w:val="00377B3B"/>
    <w:rsid w:val="00377D4E"/>
    <w:rsid w:val="00380E20"/>
    <w:rsid w:val="00382161"/>
    <w:rsid w:val="00383C4F"/>
    <w:rsid w:val="00393014"/>
    <w:rsid w:val="00394FE1"/>
    <w:rsid w:val="00395427"/>
    <w:rsid w:val="00395A22"/>
    <w:rsid w:val="00395D33"/>
    <w:rsid w:val="003A33C3"/>
    <w:rsid w:val="003B1AD3"/>
    <w:rsid w:val="003B7318"/>
    <w:rsid w:val="003B7EFB"/>
    <w:rsid w:val="003C18D8"/>
    <w:rsid w:val="003C4CD9"/>
    <w:rsid w:val="003D1A5D"/>
    <w:rsid w:val="003D770B"/>
    <w:rsid w:val="003E001F"/>
    <w:rsid w:val="003E2676"/>
    <w:rsid w:val="003E2C5D"/>
    <w:rsid w:val="003E63C0"/>
    <w:rsid w:val="003E7A93"/>
    <w:rsid w:val="00402DBA"/>
    <w:rsid w:val="00411D02"/>
    <w:rsid w:val="00414D9A"/>
    <w:rsid w:val="004221C6"/>
    <w:rsid w:val="00423499"/>
    <w:rsid w:val="00426D9F"/>
    <w:rsid w:val="00432B2B"/>
    <w:rsid w:val="004361F1"/>
    <w:rsid w:val="00441E76"/>
    <w:rsid w:val="004446FE"/>
    <w:rsid w:val="00450010"/>
    <w:rsid w:val="004535B7"/>
    <w:rsid w:val="004578DF"/>
    <w:rsid w:val="00460403"/>
    <w:rsid w:val="00462D97"/>
    <w:rsid w:val="00463DF7"/>
    <w:rsid w:val="0046421D"/>
    <w:rsid w:val="004716F7"/>
    <w:rsid w:val="0047290D"/>
    <w:rsid w:val="00477CB4"/>
    <w:rsid w:val="00480CB4"/>
    <w:rsid w:val="004815DB"/>
    <w:rsid w:val="00492028"/>
    <w:rsid w:val="00492175"/>
    <w:rsid w:val="004B2E29"/>
    <w:rsid w:val="004D110A"/>
    <w:rsid w:val="004D5423"/>
    <w:rsid w:val="004D734B"/>
    <w:rsid w:val="004E38BB"/>
    <w:rsid w:val="0050220F"/>
    <w:rsid w:val="00505525"/>
    <w:rsid w:val="00506FBE"/>
    <w:rsid w:val="00507C4D"/>
    <w:rsid w:val="0051047C"/>
    <w:rsid w:val="005109D7"/>
    <w:rsid w:val="00517E1D"/>
    <w:rsid w:val="00521C17"/>
    <w:rsid w:val="00535464"/>
    <w:rsid w:val="00541219"/>
    <w:rsid w:val="00551B51"/>
    <w:rsid w:val="00560842"/>
    <w:rsid w:val="00561277"/>
    <w:rsid w:val="0056504D"/>
    <w:rsid w:val="00566AAB"/>
    <w:rsid w:val="00571E59"/>
    <w:rsid w:val="005736C3"/>
    <w:rsid w:val="00575B1F"/>
    <w:rsid w:val="00576126"/>
    <w:rsid w:val="005846C7"/>
    <w:rsid w:val="005847F5"/>
    <w:rsid w:val="00585361"/>
    <w:rsid w:val="005916DF"/>
    <w:rsid w:val="005925A0"/>
    <w:rsid w:val="0059411D"/>
    <w:rsid w:val="00594EED"/>
    <w:rsid w:val="005957DD"/>
    <w:rsid w:val="00596EC7"/>
    <w:rsid w:val="005A4BD6"/>
    <w:rsid w:val="005A64FD"/>
    <w:rsid w:val="005A6B8F"/>
    <w:rsid w:val="005B272A"/>
    <w:rsid w:val="005B5305"/>
    <w:rsid w:val="005C00CC"/>
    <w:rsid w:val="005D15B7"/>
    <w:rsid w:val="005D4061"/>
    <w:rsid w:val="005D57B8"/>
    <w:rsid w:val="005E2DB1"/>
    <w:rsid w:val="005E3553"/>
    <w:rsid w:val="005E70D4"/>
    <w:rsid w:val="005F032C"/>
    <w:rsid w:val="005F1943"/>
    <w:rsid w:val="00603BAC"/>
    <w:rsid w:val="00616445"/>
    <w:rsid w:val="0062727D"/>
    <w:rsid w:val="00627900"/>
    <w:rsid w:val="00630470"/>
    <w:rsid w:val="00652A4C"/>
    <w:rsid w:val="006534EC"/>
    <w:rsid w:val="00666918"/>
    <w:rsid w:val="00683FD0"/>
    <w:rsid w:val="00685620"/>
    <w:rsid w:val="00687C82"/>
    <w:rsid w:val="006902CB"/>
    <w:rsid w:val="006A0B39"/>
    <w:rsid w:val="006B0E7C"/>
    <w:rsid w:val="006B663E"/>
    <w:rsid w:val="006D68EB"/>
    <w:rsid w:val="006D6A56"/>
    <w:rsid w:val="006D7B68"/>
    <w:rsid w:val="006E213C"/>
    <w:rsid w:val="006E38BF"/>
    <w:rsid w:val="006E5645"/>
    <w:rsid w:val="006F129C"/>
    <w:rsid w:val="006F4195"/>
    <w:rsid w:val="006F5D23"/>
    <w:rsid w:val="0070017B"/>
    <w:rsid w:val="007033BD"/>
    <w:rsid w:val="00703CE8"/>
    <w:rsid w:val="007077A1"/>
    <w:rsid w:val="007104C6"/>
    <w:rsid w:val="00713DBC"/>
    <w:rsid w:val="007178C5"/>
    <w:rsid w:val="0072297F"/>
    <w:rsid w:val="00724FCD"/>
    <w:rsid w:val="007358C2"/>
    <w:rsid w:val="0073687A"/>
    <w:rsid w:val="00744BB9"/>
    <w:rsid w:val="00745016"/>
    <w:rsid w:val="0075273A"/>
    <w:rsid w:val="0076351B"/>
    <w:rsid w:val="00766A48"/>
    <w:rsid w:val="00773916"/>
    <w:rsid w:val="00786793"/>
    <w:rsid w:val="007873E2"/>
    <w:rsid w:val="00787D9E"/>
    <w:rsid w:val="007916F5"/>
    <w:rsid w:val="007921A2"/>
    <w:rsid w:val="007A4F07"/>
    <w:rsid w:val="007A69B0"/>
    <w:rsid w:val="007A7AB1"/>
    <w:rsid w:val="007B2191"/>
    <w:rsid w:val="007C51C3"/>
    <w:rsid w:val="007D5C4F"/>
    <w:rsid w:val="007D6889"/>
    <w:rsid w:val="007D765F"/>
    <w:rsid w:val="007E158F"/>
    <w:rsid w:val="007E27B2"/>
    <w:rsid w:val="007E7EF8"/>
    <w:rsid w:val="007F0E11"/>
    <w:rsid w:val="007F4330"/>
    <w:rsid w:val="007F63E9"/>
    <w:rsid w:val="007F788B"/>
    <w:rsid w:val="00801DD6"/>
    <w:rsid w:val="0080395A"/>
    <w:rsid w:val="00815CC9"/>
    <w:rsid w:val="008509DD"/>
    <w:rsid w:val="00852D59"/>
    <w:rsid w:val="008571DD"/>
    <w:rsid w:val="008655ED"/>
    <w:rsid w:val="008708B4"/>
    <w:rsid w:val="008719F4"/>
    <w:rsid w:val="00875482"/>
    <w:rsid w:val="00877667"/>
    <w:rsid w:val="0088013A"/>
    <w:rsid w:val="00880D6F"/>
    <w:rsid w:val="0088507B"/>
    <w:rsid w:val="00885BB0"/>
    <w:rsid w:val="00886C74"/>
    <w:rsid w:val="00894918"/>
    <w:rsid w:val="008949DD"/>
    <w:rsid w:val="00896BB3"/>
    <w:rsid w:val="008A26B9"/>
    <w:rsid w:val="008A4217"/>
    <w:rsid w:val="008A69A1"/>
    <w:rsid w:val="008B2173"/>
    <w:rsid w:val="008B236B"/>
    <w:rsid w:val="008B2549"/>
    <w:rsid w:val="008B6C4E"/>
    <w:rsid w:val="008C0A6F"/>
    <w:rsid w:val="008C7CE3"/>
    <w:rsid w:val="008D351E"/>
    <w:rsid w:val="008E0FD3"/>
    <w:rsid w:val="008E2B4A"/>
    <w:rsid w:val="008E2C88"/>
    <w:rsid w:val="008E69B2"/>
    <w:rsid w:val="008F4DD4"/>
    <w:rsid w:val="00911AD0"/>
    <w:rsid w:val="00913780"/>
    <w:rsid w:val="00921561"/>
    <w:rsid w:val="009267C7"/>
    <w:rsid w:val="009269AB"/>
    <w:rsid w:val="00926EA0"/>
    <w:rsid w:val="00932C64"/>
    <w:rsid w:val="00936929"/>
    <w:rsid w:val="00936A62"/>
    <w:rsid w:val="00937284"/>
    <w:rsid w:val="00942D14"/>
    <w:rsid w:val="0095054D"/>
    <w:rsid w:val="00950A1B"/>
    <w:rsid w:val="009579FC"/>
    <w:rsid w:val="00963139"/>
    <w:rsid w:val="0097659D"/>
    <w:rsid w:val="0098124E"/>
    <w:rsid w:val="009813CE"/>
    <w:rsid w:val="009818F5"/>
    <w:rsid w:val="00983AF8"/>
    <w:rsid w:val="00984A49"/>
    <w:rsid w:val="00985720"/>
    <w:rsid w:val="00986581"/>
    <w:rsid w:val="009A1D82"/>
    <w:rsid w:val="009A44C8"/>
    <w:rsid w:val="009A4674"/>
    <w:rsid w:val="009A6F2E"/>
    <w:rsid w:val="009B3922"/>
    <w:rsid w:val="009B5867"/>
    <w:rsid w:val="009C6C85"/>
    <w:rsid w:val="009D04EF"/>
    <w:rsid w:val="009D1EE5"/>
    <w:rsid w:val="009D7704"/>
    <w:rsid w:val="009E092B"/>
    <w:rsid w:val="009E0BDC"/>
    <w:rsid w:val="009F0C65"/>
    <w:rsid w:val="009F134F"/>
    <w:rsid w:val="009F20E1"/>
    <w:rsid w:val="00A124F5"/>
    <w:rsid w:val="00A141DD"/>
    <w:rsid w:val="00A1429C"/>
    <w:rsid w:val="00A211C7"/>
    <w:rsid w:val="00A267B5"/>
    <w:rsid w:val="00A26CC3"/>
    <w:rsid w:val="00A37FEF"/>
    <w:rsid w:val="00A4467A"/>
    <w:rsid w:val="00A73258"/>
    <w:rsid w:val="00A74795"/>
    <w:rsid w:val="00A82F65"/>
    <w:rsid w:val="00AA0807"/>
    <w:rsid w:val="00AA193A"/>
    <w:rsid w:val="00AA2D59"/>
    <w:rsid w:val="00AA786F"/>
    <w:rsid w:val="00AB2150"/>
    <w:rsid w:val="00AB2974"/>
    <w:rsid w:val="00AB4689"/>
    <w:rsid w:val="00AB59F7"/>
    <w:rsid w:val="00AB6150"/>
    <w:rsid w:val="00AB6272"/>
    <w:rsid w:val="00AB7ECD"/>
    <w:rsid w:val="00AC393D"/>
    <w:rsid w:val="00AD33D7"/>
    <w:rsid w:val="00AD76F0"/>
    <w:rsid w:val="00AE381D"/>
    <w:rsid w:val="00AE75DB"/>
    <w:rsid w:val="00AF0DBD"/>
    <w:rsid w:val="00AF31A4"/>
    <w:rsid w:val="00B01675"/>
    <w:rsid w:val="00B01E86"/>
    <w:rsid w:val="00B0489B"/>
    <w:rsid w:val="00B112D6"/>
    <w:rsid w:val="00B13ACD"/>
    <w:rsid w:val="00B24B24"/>
    <w:rsid w:val="00B2589C"/>
    <w:rsid w:val="00B25E30"/>
    <w:rsid w:val="00B4016E"/>
    <w:rsid w:val="00B41263"/>
    <w:rsid w:val="00B50A37"/>
    <w:rsid w:val="00B645D2"/>
    <w:rsid w:val="00B648D8"/>
    <w:rsid w:val="00B80A37"/>
    <w:rsid w:val="00B82E3E"/>
    <w:rsid w:val="00B914CB"/>
    <w:rsid w:val="00B93660"/>
    <w:rsid w:val="00B97BBF"/>
    <w:rsid w:val="00BA1706"/>
    <w:rsid w:val="00BB45B6"/>
    <w:rsid w:val="00BB4E32"/>
    <w:rsid w:val="00BC0902"/>
    <w:rsid w:val="00BC40D8"/>
    <w:rsid w:val="00BC6B31"/>
    <w:rsid w:val="00BD7151"/>
    <w:rsid w:val="00BD7553"/>
    <w:rsid w:val="00BE0153"/>
    <w:rsid w:val="00BE10A1"/>
    <w:rsid w:val="00BE4877"/>
    <w:rsid w:val="00BF2161"/>
    <w:rsid w:val="00BF3B3A"/>
    <w:rsid w:val="00C11517"/>
    <w:rsid w:val="00C2552F"/>
    <w:rsid w:val="00C32781"/>
    <w:rsid w:val="00C34A47"/>
    <w:rsid w:val="00C40D25"/>
    <w:rsid w:val="00C44CA7"/>
    <w:rsid w:val="00C44CFB"/>
    <w:rsid w:val="00C50FD0"/>
    <w:rsid w:val="00C51A57"/>
    <w:rsid w:val="00C60DD0"/>
    <w:rsid w:val="00C6183A"/>
    <w:rsid w:val="00C6316E"/>
    <w:rsid w:val="00C70B84"/>
    <w:rsid w:val="00C75BBC"/>
    <w:rsid w:val="00C77158"/>
    <w:rsid w:val="00C8358E"/>
    <w:rsid w:val="00C8480B"/>
    <w:rsid w:val="00C87F24"/>
    <w:rsid w:val="00C9109F"/>
    <w:rsid w:val="00C94769"/>
    <w:rsid w:val="00CB2D2D"/>
    <w:rsid w:val="00CB54B3"/>
    <w:rsid w:val="00CC47F3"/>
    <w:rsid w:val="00CC73EB"/>
    <w:rsid w:val="00CD6BDB"/>
    <w:rsid w:val="00CE258C"/>
    <w:rsid w:val="00CE4DFF"/>
    <w:rsid w:val="00CE562E"/>
    <w:rsid w:val="00CF2DF2"/>
    <w:rsid w:val="00CF4C29"/>
    <w:rsid w:val="00CF7439"/>
    <w:rsid w:val="00D0079D"/>
    <w:rsid w:val="00D11719"/>
    <w:rsid w:val="00D12FED"/>
    <w:rsid w:val="00D20BCB"/>
    <w:rsid w:val="00D26905"/>
    <w:rsid w:val="00D33149"/>
    <w:rsid w:val="00D35CB6"/>
    <w:rsid w:val="00D40E2A"/>
    <w:rsid w:val="00D44A55"/>
    <w:rsid w:val="00D46595"/>
    <w:rsid w:val="00D52D0E"/>
    <w:rsid w:val="00D6372E"/>
    <w:rsid w:val="00D745FE"/>
    <w:rsid w:val="00D91DBC"/>
    <w:rsid w:val="00D92206"/>
    <w:rsid w:val="00D93FFE"/>
    <w:rsid w:val="00D966D6"/>
    <w:rsid w:val="00DB53F4"/>
    <w:rsid w:val="00DC1AC9"/>
    <w:rsid w:val="00DC4BAB"/>
    <w:rsid w:val="00DC5113"/>
    <w:rsid w:val="00DC676B"/>
    <w:rsid w:val="00DD057A"/>
    <w:rsid w:val="00DE076E"/>
    <w:rsid w:val="00DE2DCC"/>
    <w:rsid w:val="00DE30EC"/>
    <w:rsid w:val="00DE552E"/>
    <w:rsid w:val="00DF2215"/>
    <w:rsid w:val="00DF69D2"/>
    <w:rsid w:val="00E00792"/>
    <w:rsid w:val="00E0159D"/>
    <w:rsid w:val="00E07EB8"/>
    <w:rsid w:val="00E21F06"/>
    <w:rsid w:val="00E21F51"/>
    <w:rsid w:val="00E23765"/>
    <w:rsid w:val="00E24462"/>
    <w:rsid w:val="00E27C6C"/>
    <w:rsid w:val="00E3212B"/>
    <w:rsid w:val="00E4019F"/>
    <w:rsid w:val="00E41ED9"/>
    <w:rsid w:val="00E41F63"/>
    <w:rsid w:val="00E42FD2"/>
    <w:rsid w:val="00E51891"/>
    <w:rsid w:val="00E70CF2"/>
    <w:rsid w:val="00E80190"/>
    <w:rsid w:val="00E81B4C"/>
    <w:rsid w:val="00E8204E"/>
    <w:rsid w:val="00E822CA"/>
    <w:rsid w:val="00E823F9"/>
    <w:rsid w:val="00E958D9"/>
    <w:rsid w:val="00E97334"/>
    <w:rsid w:val="00EC36AD"/>
    <w:rsid w:val="00EC7C7B"/>
    <w:rsid w:val="00EE2D9E"/>
    <w:rsid w:val="00EF1B14"/>
    <w:rsid w:val="00EF4A81"/>
    <w:rsid w:val="00EF66B0"/>
    <w:rsid w:val="00F26D2A"/>
    <w:rsid w:val="00F31FA7"/>
    <w:rsid w:val="00F433BC"/>
    <w:rsid w:val="00F50FC7"/>
    <w:rsid w:val="00F51D4D"/>
    <w:rsid w:val="00F539D2"/>
    <w:rsid w:val="00F61BA9"/>
    <w:rsid w:val="00F62D03"/>
    <w:rsid w:val="00F661E0"/>
    <w:rsid w:val="00F746DB"/>
    <w:rsid w:val="00F768F0"/>
    <w:rsid w:val="00F84105"/>
    <w:rsid w:val="00F841D7"/>
    <w:rsid w:val="00F85280"/>
    <w:rsid w:val="00F94B2A"/>
    <w:rsid w:val="00F9525F"/>
    <w:rsid w:val="00F95835"/>
    <w:rsid w:val="00FA022D"/>
    <w:rsid w:val="00FA1681"/>
    <w:rsid w:val="00FA63AD"/>
    <w:rsid w:val="00FA71D3"/>
    <w:rsid w:val="00FB49E3"/>
    <w:rsid w:val="00FB68C3"/>
    <w:rsid w:val="00FC2A08"/>
    <w:rsid w:val="00FC63B9"/>
    <w:rsid w:val="00FC6914"/>
    <w:rsid w:val="00FD10A2"/>
    <w:rsid w:val="00FD2CAD"/>
    <w:rsid w:val="00FD4964"/>
    <w:rsid w:val="00FE10F7"/>
    <w:rsid w:val="00FE1C26"/>
    <w:rsid w:val="00FE2E7E"/>
    <w:rsid w:val="00FF334B"/>
    <w:rsid w:val="00FF582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A97A55"/>
  <w15:chartTrackingRefBased/>
  <w15:docId w15:val="{E5CC55E1-C936-BE4D-9380-ECB6D9FB0A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ZA"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A1706"/>
    <w:pPr>
      <w:autoSpaceDE w:val="0"/>
      <w:autoSpaceDN w:val="0"/>
      <w:adjustRightInd w:val="0"/>
    </w:pPr>
    <w:rPr>
      <w:rFonts w:ascii="Times New Roman" w:hAnsi="Times New Roman" w:cs="Times New Roman"/>
      <w:kern w:val="0"/>
      <w:sz w:val="20"/>
      <w:szCs w:val="20"/>
      <w:lang w:val="en-GB"/>
      <w14:ligatures w14:val="none"/>
    </w:rPr>
  </w:style>
  <w:style w:type="paragraph" w:styleId="Heading1">
    <w:name w:val="heading 1"/>
    <w:basedOn w:val="Normal"/>
    <w:next w:val="Normal"/>
    <w:link w:val="Heading1Char"/>
    <w:uiPriority w:val="9"/>
    <w:qFormat/>
    <w:rsid w:val="00713DB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DB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DB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DB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DB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DB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DB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DB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DB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DB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DB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DB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DB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DB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DB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DB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DB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DBC"/>
    <w:rPr>
      <w:rFonts w:eastAsiaTheme="majorEastAsia" w:cstheme="majorBidi"/>
      <w:color w:val="272727" w:themeColor="text1" w:themeTint="D8"/>
    </w:rPr>
  </w:style>
  <w:style w:type="paragraph" w:styleId="Title">
    <w:name w:val="Title"/>
    <w:basedOn w:val="Normal"/>
    <w:next w:val="Normal"/>
    <w:link w:val="TitleChar"/>
    <w:uiPriority w:val="10"/>
    <w:qFormat/>
    <w:rsid w:val="00713DB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D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DB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DB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DB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13DBC"/>
    <w:rPr>
      <w:i/>
      <w:iCs/>
      <w:color w:val="404040" w:themeColor="text1" w:themeTint="BF"/>
    </w:rPr>
  </w:style>
  <w:style w:type="paragraph" w:styleId="ListParagraph">
    <w:name w:val="List Paragraph"/>
    <w:basedOn w:val="Normal"/>
    <w:uiPriority w:val="34"/>
    <w:qFormat/>
    <w:rsid w:val="00713DBC"/>
    <w:pPr>
      <w:ind w:left="720"/>
      <w:contextualSpacing/>
    </w:pPr>
  </w:style>
  <w:style w:type="character" w:styleId="IntenseEmphasis">
    <w:name w:val="Intense Emphasis"/>
    <w:basedOn w:val="DefaultParagraphFont"/>
    <w:uiPriority w:val="21"/>
    <w:qFormat/>
    <w:rsid w:val="00713DBC"/>
    <w:rPr>
      <w:i/>
      <w:iCs/>
      <w:color w:val="0F4761" w:themeColor="accent1" w:themeShade="BF"/>
    </w:rPr>
  </w:style>
  <w:style w:type="paragraph" w:styleId="IntenseQuote">
    <w:name w:val="Intense Quote"/>
    <w:basedOn w:val="Normal"/>
    <w:next w:val="Normal"/>
    <w:link w:val="IntenseQuoteChar"/>
    <w:uiPriority w:val="30"/>
    <w:qFormat/>
    <w:rsid w:val="00713D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DBC"/>
    <w:rPr>
      <w:i/>
      <w:iCs/>
      <w:color w:val="0F4761" w:themeColor="accent1" w:themeShade="BF"/>
    </w:rPr>
  </w:style>
  <w:style w:type="character" w:styleId="IntenseReference">
    <w:name w:val="Intense Reference"/>
    <w:basedOn w:val="DefaultParagraphFont"/>
    <w:uiPriority w:val="32"/>
    <w:qFormat/>
    <w:rsid w:val="00713DBC"/>
    <w:rPr>
      <w:b/>
      <w:bCs/>
      <w:smallCaps/>
      <w:color w:val="0F4761" w:themeColor="accent1" w:themeShade="BF"/>
      <w:spacing w:val="5"/>
    </w:rPr>
  </w:style>
  <w:style w:type="table" w:styleId="TableGrid">
    <w:name w:val="Table Grid"/>
    <w:basedOn w:val="TableNormal"/>
    <w:uiPriority w:val="39"/>
    <w:rsid w:val="00BA1706"/>
    <w:rPr>
      <w:kern w:val="0"/>
      <w:sz w:val="22"/>
      <w:szCs w:val="22"/>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1788</Words>
  <Characters>10198</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Mrs. HJ Lotter</dc:creator>
  <cp:keywords/>
  <dc:description/>
  <cp:lastModifiedBy>Mrs. HJ Lotter</cp:lastModifiedBy>
  <cp:revision>2</cp:revision>
  <dcterms:created xsi:type="dcterms:W3CDTF">2025-10-24T11:51:00Z</dcterms:created>
  <dcterms:modified xsi:type="dcterms:W3CDTF">2025-10-24T11:51:00Z</dcterms:modified>
</cp:coreProperties>
</file>