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265403" w14:textId="77777777" w:rsidR="00DC46C8" w:rsidRPr="00DC46C8" w:rsidRDefault="00DC46C8" w:rsidP="00DC46C8">
      <w:pPr>
        <w:keepNext/>
        <w:keepLines/>
        <w:spacing w:before="200" w:after="0"/>
        <w:outlineLvl w:val="1"/>
        <w:rPr>
          <w:rFonts w:ascii="Arial" w:eastAsiaTheme="majorEastAsia" w:hAnsi="Arial" w:cs="Arial"/>
          <w:b/>
          <w:bCs/>
          <w:color w:val="000000" w:themeColor="text1"/>
          <w:sz w:val="24"/>
          <w:szCs w:val="24"/>
        </w:rPr>
      </w:pPr>
      <w:bookmarkStart w:id="0" w:name="_Toc85312832"/>
      <w:bookmarkStart w:id="1" w:name="_GoBack"/>
      <w:bookmarkEnd w:id="1"/>
      <w:r w:rsidRPr="00DC46C8">
        <w:rPr>
          <w:rFonts w:ascii="Arial" w:eastAsiaTheme="majorEastAsia" w:hAnsi="Arial" w:cs="Arial"/>
          <w:b/>
          <w:bCs/>
          <w:color w:val="000000" w:themeColor="text1"/>
          <w:sz w:val="24"/>
          <w:szCs w:val="24"/>
        </w:rPr>
        <w:t>Supply chain management audit tool</w:t>
      </w:r>
      <w:bookmarkEnd w:id="0"/>
    </w:p>
    <w:p w14:paraId="2D7E5BCD" w14:textId="77777777" w:rsidR="00DC46C8" w:rsidRPr="00DC46C8" w:rsidRDefault="00DC46C8" w:rsidP="00DC46C8">
      <w:pPr>
        <w:spacing w:after="160" w:line="259" w:lineRule="auto"/>
        <w:rPr>
          <w:rFonts w:ascii="Arial" w:hAnsi="Arial" w:cs="Arial"/>
          <w:b/>
          <w:sz w:val="24"/>
          <w:szCs w:val="24"/>
          <w:lang w:val="en-US"/>
        </w:rPr>
      </w:pPr>
    </w:p>
    <w:p w14:paraId="63948117" w14:textId="77777777" w:rsidR="00DC46C8" w:rsidRPr="00DC46C8" w:rsidRDefault="00C216DE" w:rsidP="00DC46C8">
      <w:pPr>
        <w:spacing w:after="160" w:line="259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D</w:t>
      </w:r>
      <w:r w:rsidRPr="00C216DE">
        <w:rPr>
          <w:rFonts w:ascii="Arial" w:hAnsi="Arial" w:cs="Arial"/>
          <w:b/>
          <w:sz w:val="24"/>
          <w:szCs w:val="24"/>
          <w:lang w:val="en-US"/>
        </w:rPr>
        <w:t>eveloping a novel approach for improving supply chain management for SARS-CoV-2 point of care diagnostic services in resource-limited settings using Mopani District in Limpopo province, South Africa as a case study</w:t>
      </w:r>
    </w:p>
    <w:tbl>
      <w:tblPr>
        <w:tblStyle w:val="TableGrid"/>
        <w:tblW w:w="9747" w:type="dxa"/>
        <w:tblLook w:val="04A0" w:firstRow="1" w:lastRow="0" w:firstColumn="1" w:lastColumn="0" w:noHBand="0" w:noVBand="1"/>
      </w:tblPr>
      <w:tblGrid>
        <w:gridCol w:w="3227"/>
        <w:gridCol w:w="6520"/>
      </w:tblGrid>
      <w:tr w:rsidR="00DC46C8" w:rsidRPr="00DC46C8" w14:paraId="10DC2AFA" w14:textId="77777777" w:rsidTr="003737B8">
        <w:tc>
          <w:tcPr>
            <w:tcW w:w="3227" w:type="dxa"/>
          </w:tcPr>
          <w:p w14:paraId="53294358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>Name of clinic</w:t>
            </w:r>
          </w:p>
        </w:tc>
        <w:tc>
          <w:tcPr>
            <w:tcW w:w="6520" w:type="dxa"/>
          </w:tcPr>
          <w:p w14:paraId="710967B3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C216DE" w:rsidRPr="00DC46C8" w14:paraId="56A9DA6C" w14:textId="77777777" w:rsidTr="003737B8">
        <w:tc>
          <w:tcPr>
            <w:tcW w:w="3227" w:type="dxa"/>
          </w:tcPr>
          <w:p w14:paraId="6969707D" w14:textId="77777777" w:rsidR="00C216DE" w:rsidRPr="00DC46C8" w:rsidRDefault="00C216DE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 xml:space="preserve">Annual headcount </w:t>
            </w:r>
          </w:p>
        </w:tc>
        <w:tc>
          <w:tcPr>
            <w:tcW w:w="6520" w:type="dxa"/>
          </w:tcPr>
          <w:p w14:paraId="0D0D6A0B" w14:textId="77777777" w:rsidR="00C216DE" w:rsidRPr="00DC46C8" w:rsidRDefault="00C216DE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C216DE" w:rsidRPr="00DC46C8" w14:paraId="1D83AA21" w14:textId="77777777" w:rsidTr="003737B8">
        <w:tc>
          <w:tcPr>
            <w:tcW w:w="3227" w:type="dxa"/>
          </w:tcPr>
          <w:p w14:paraId="4D2D4470" w14:textId="77777777" w:rsidR="00C216DE" w:rsidRPr="00DC46C8" w:rsidRDefault="00C216DE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 xml:space="preserve">Ideal clinic score </w:t>
            </w:r>
          </w:p>
        </w:tc>
        <w:tc>
          <w:tcPr>
            <w:tcW w:w="6520" w:type="dxa"/>
          </w:tcPr>
          <w:p w14:paraId="5CA76968" w14:textId="77777777" w:rsidR="00C216DE" w:rsidRPr="00DC46C8" w:rsidRDefault="00C216DE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DC46C8" w:rsidRPr="00DC46C8" w14:paraId="5B7644E6" w14:textId="77777777" w:rsidTr="003737B8">
        <w:tc>
          <w:tcPr>
            <w:tcW w:w="3227" w:type="dxa"/>
          </w:tcPr>
          <w:p w14:paraId="5F226451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>Name of Sub-district</w:t>
            </w:r>
          </w:p>
        </w:tc>
        <w:tc>
          <w:tcPr>
            <w:tcW w:w="6520" w:type="dxa"/>
          </w:tcPr>
          <w:p w14:paraId="456F5756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DC46C8" w:rsidRPr="00DC46C8" w14:paraId="5D4C281A" w14:textId="77777777" w:rsidTr="003737B8">
        <w:tc>
          <w:tcPr>
            <w:tcW w:w="3227" w:type="dxa"/>
          </w:tcPr>
          <w:p w14:paraId="633E1068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>Occupation of assessor</w:t>
            </w:r>
          </w:p>
        </w:tc>
        <w:tc>
          <w:tcPr>
            <w:tcW w:w="6520" w:type="dxa"/>
          </w:tcPr>
          <w:p w14:paraId="5F08525A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DC46C8" w:rsidRPr="00DC46C8" w14:paraId="2C1B8AC2" w14:textId="77777777" w:rsidTr="003737B8">
        <w:tc>
          <w:tcPr>
            <w:tcW w:w="3227" w:type="dxa"/>
          </w:tcPr>
          <w:p w14:paraId="4DAB4C61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>Role of assessor in SCM</w:t>
            </w:r>
          </w:p>
        </w:tc>
        <w:tc>
          <w:tcPr>
            <w:tcW w:w="6520" w:type="dxa"/>
          </w:tcPr>
          <w:p w14:paraId="3F9E0466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  <w:tr w:rsidR="00DC46C8" w:rsidRPr="00DC46C8" w14:paraId="450E553A" w14:textId="77777777" w:rsidTr="003737B8">
        <w:tc>
          <w:tcPr>
            <w:tcW w:w="3227" w:type="dxa"/>
          </w:tcPr>
          <w:p w14:paraId="37A6F5D1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t>Date</w:t>
            </w:r>
          </w:p>
        </w:tc>
        <w:tc>
          <w:tcPr>
            <w:tcW w:w="6520" w:type="dxa"/>
          </w:tcPr>
          <w:p w14:paraId="1B311564" w14:textId="77777777" w:rsidR="00DC46C8" w:rsidRPr="00DC46C8" w:rsidRDefault="00DC46C8" w:rsidP="00DC46C8">
            <w:pPr>
              <w:spacing w:line="360" w:lineRule="auto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</w:p>
        </w:tc>
      </w:tr>
    </w:tbl>
    <w:p w14:paraId="51E858E0" w14:textId="77777777" w:rsidR="00DC46C8" w:rsidRPr="00DC46C8" w:rsidRDefault="00DC46C8" w:rsidP="00DC46C8">
      <w:pPr>
        <w:spacing w:after="0" w:line="360" w:lineRule="auto"/>
        <w:rPr>
          <w:rFonts w:ascii="Arial" w:eastAsia="Times New Roman" w:hAnsi="Arial" w:cs="Arial"/>
          <w:sz w:val="24"/>
          <w:szCs w:val="24"/>
          <w:lang w:val="en-US"/>
        </w:rPr>
      </w:pPr>
    </w:p>
    <w:tbl>
      <w:tblPr>
        <w:tblStyle w:val="TableGrid"/>
        <w:tblW w:w="9776" w:type="dxa"/>
        <w:tblLayout w:type="fixed"/>
        <w:tblLook w:val="04A0" w:firstRow="1" w:lastRow="0" w:firstColumn="1" w:lastColumn="0" w:noHBand="0" w:noVBand="1"/>
      </w:tblPr>
      <w:tblGrid>
        <w:gridCol w:w="5382"/>
        <w:gridCol w:w="709"/>
        <w:gridCol w:w="708"/>
        <w:gridCol w:w="709"/>
        <w:gridCol w:w="2268"/>
      </w:tblGrid>
      <w:tr w:rsidR="00DC46C8" w:rsidRPr="00DC46C8" w14:paraId="20A93AC5" w14:textId="77777777" w:rsidTr="003737B8">
        <w:tc>
          <w:tcPr>
            <w:tcW w:w="5382" w:type="dxa"/>
          </w:tcPr>
          <w:p w14:paraId="59A67C2A" w14:textId="77777777" w:rsidR="00DC46C8" w:rsidRPr="00DC46C8" w:rsidRDefault="00DC46C8" w:rsidP="00DC46C8">
            <w:pPr>
              <w:spacing w:after="160"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Selection</w:t>
            </w:r>
          </w:p>
        </w:tc>
        <w:tc>
          <w:tcPr>
            <w:tcW w:w="709" w:type="dxa"/>
          </w:tcPr>
          <w:p w14:paraId="62F63B9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1B58CBA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3889773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0CAE957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Comment</w:t>
            </w:r>
          </w:p>
        </w:tc>
      </w:tr>
      <w:tr w:rsidR="00DC46C8" w:rsidRPr="00DC46C8" w14:paraId="1A24D5F4" w14:textId="77777777" w:rsidTr="003737B8">
        <w:tc>
          <w:tcPr>
            <w:tcW w:w="5382" w:type="dxa"/>
          </w:tcPr>
          <w:p w14:paraId="17405C0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managers/relevant persons responsible for SARS-CoV-2 POC diagnostic selection for the facility?</w:t>
            </w:r>
          </w:p>
        </w:tc>
        <w:tc>
          <w:tcPr>
            <w:tcW w:w="709" w:type="dxa"/>
          </w:tcPr>
          <w:p w14:paraId="1B18395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0B5B7CB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FCB68D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81F87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61517BE4" w14:textId="77777777" w:rsidTr="003737B8">
        <w:tc>
          <w:tcPr>
            <w:tcW w:w="5382" w:type="dxa"/>
          </w:tcPr>
          <w:p w14:paraId="1230AF62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these diagnostics sensitive with very few false negatives?</w:t>
            </w:r>
          </w:p>
        </w:tc>
        <w:tc>
          <w:tcPr>
            <w:tcW w:w="709" w:type="dxa"/>
          </w:tcPr>
          <w:p w14:paraId="70C50FD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2FE027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5B0D11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B532F7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EC41B0E" w14:textId="77777777" w:rsidTr="003737B8">
        <w:tc>
          <w:tcPr>
            <w:tcW w:w="5382" w:type="dxa"/>
          </w:tcPr>
          <w:p w14:paraId="0E0ABD7C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these diagnostics specific with very few false positives?</w:t>
            </w:r>
          </w:p>
        </w:tc>
        <w:tc>
          <w:tcPr>
            <w:tcW w:w="709" w:type="dxa"/>
          </w:tcPr>
          <w:p w14:paraId="4D1407D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147E0CD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2BE608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C88FFA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7F8DC48" w14:textId="77777777" w:rsidTr="003737B8">
        <w:tc>
          <w:tcPr>
            <w:tcW w:w="5382" w:type="dxa"/>
          </w:tcPr>
          <w:p w14:paraId="544ED82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existing SARS-CoV-2 POC diagnostics user –friendly (simple to perform and requiring minimal training)?</w:t>
            </w:r>
          </w:p>
        </w:tc>
        <w:tc>
          <w:tcPr>
            <w:tcW w:w="709" w:type="dxa"/>
          </w:tcPr>
          <w:p w14:paraId="6FC82C5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D5AA27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918399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166989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8C3B15B" w14:textId="77777777" w:rsidTr="003737B8">
        <w:tc>
          <w:tcPr>
            <w:tcW w:w="5382" w:type="dxa"/>
          </w:tcPr>
          <w:p w14:paraId="4127808F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Do existing SARS-CoV-2 POC diagnostics enable rapid testing and treatment rapid at first visit? </w:t>
            </w:r>
          </w:p>
        </w:tc>
        <w:tc>
          <w:tcPr>
            <w:tcW w:w="709" w:type="dxa"/>
          </w:tcPr>
          <w:p w14:paraId="237BD5F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0CBA99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036B9D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E8328D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2C97DEE3" w14:textId="77777777" w:rsidTr="003737B8">
        <w:tc>
          <w:tcPr>
            <w:tcW w:w="5382" w:type="dxa"/>
          </w:tcPr>
          <w:p w14:paraId="2677B6B8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these diagnostics robust, for example not requiring refrigerated storage</w:t>
            </w:r>
          </w:p>
        </w:tc>
        <w:tc>
          <w:tcPr>
            <w:tcW w:w="709" w:type="dxa"/>
          </w:tcPr>
          <w:p w14:paraId="59A96F5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420FC7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081A93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9444F0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E836260" w14:textId="77777777" w:rsidTr="003737B8">
        <w:tc>
          <w:tcPr>
            <w:tcW w:w="5382" w:type="dxa"/>
          </w:tcPr>
          <w:p w14:paraId="594E782A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existing SARS-CoV-2 POC diagnostics equipment-free?</w:t>
            </w:r>
          </w:p>
        </w:tc>
        <w:tc>
          <w:tcPr>
            <w:tcW w:w="709" w:type="dxa"/>
          </w:tcPr>
          <w:p w14:paraId="3264CAF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FCB01D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A12004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6FA16A9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2166E74E" w14:textId="77777777" w:rsidTr="003737B8">
        <w:tc>
          <w:tcPr>
            <w:tcW w:w="5382" w:type="dxa"/>
          </w:tcPr>
          <w:p w14:paraId="3161BAD8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lastRenderedPageBreak/>
              <w:t>Are these SARS-CoV-2 POC diagnostics delivered to those who need it?</w:t>
            </w:r>
          </w:p>
        </w:tc>
        <w:tc>
          <w:tcPr>
            <w:tcW w:w="709" w:type="dxa"/>
          </w:tcPr>
          <w:p w14:paraId="0D49AC4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E625E3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EC5D9B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73F45D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068176CE" w14:textId="77777777" w:rsidTr="003737B8">
        <w:tc>
          <w:tcPr>
            <w:tcW w:w="5382" w:type="dxa"/>
          </w:tcPr>
          <w:p w14:paraId="03C45689" w14:textId="77777777" w:rsidR="00DC46C8" w:rsidRPr="00DC46C8" w:rsidRDefault="00DC46C8" w:rsidP="00DC46C8">
            <w:pPr>
              <w:spacing w:after="160"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Quantification </w:t>
            </w:r>
          </w:p>
        </w:tc>
        <w:tc>
          <w:tcPr>
            <w:tcW w:w="709" w:type="dxa"/>
          </w:tcPr>
          <w:p w14:paraId="1E3865E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74AA98E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4FB98A8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1C04FD9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Comment </w:t>
            </w:r>
          </w:p>
        </w:tc>
      </w:tr>
      <w:tr w:rsidR="00DC46C8" w:rsidRPr="00DC46C8" w14:paraId="2C9BCC04" w14:textId="77777777" w:rsidTr="003737B8">
        <w:tc>
          <w:tcPr>
            <w:tcW w:w="5382" w:type="dxa"/>
          </w:tcPr>
          <w:p w14:paraId="2FB7745C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Cs/>
                <w:sz w:val="24"/>
                <w:szCs w:val="24"/>
                <w:lang w:val="en-US"/>
              </w:rPr>
              <w:t>Do managers/relevant persons forecast by predicting demand based on seasonal variations (COVId-19 waves)?</w:t>
            </w:r>
          </w:p>
        </w:tc>
        <w:tc>
          <w:tcPr>
            <w:tcW w:w="709" w:type="dxa"/>
          </w:tcPr>
          <w:p w14:paraId="2BF7B7C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95121C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889D81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B349DE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20444674" w14:textId="77777777" w:rsidTr="003737B8">
        <w:tc>
          <w:tcPr>
            <w:tcW w:w="5382" w:type="dxa"/>
          </w:tcPr>
          <w:p w14:paraId="6FEE8865" w14:textId="77777777" w:rsidR="00DC46C8" w:rsidRPr="00DC46C8" w:rsidRDefault="00DC46C8" w:rsidP="00DC46C8">
            <w:pPr>
              <w:spacing w:after="160"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Storage </w:t>
            </w:r>
          </w:p>
        </w:tc>
        <w:tc>
          <w:tcPr>
            <w:tcW w:w="709" w:type="dxa"/>
          </w:tcPr>
          <w:p w14:paraId="2CF38DD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Yes </w:t>
            </w:r>
          </w:p>
        </w:tc>
        <w:tc>
          <w:tcPr>
            <w:tcW w:w="708" w:type="dxa"/>
          </w:tcPr>
          <w:p w14:paraId="16945FF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55328D2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0F5DE5C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Comment</w:t>
            </w:r>
          </w:p>
        </w:tc>
      </w:tr>
      <w:tr w:rsidR="00DC46C8" w:rsidRPr="00DC46C8" w14:paraId="6B796A5B" w14:textId="77777777" w:rsidTr="003737B8">
        <w:tc>
          <w:tcPr>
            <w:tcW w:w="5382" w:type="dxa"/>
          </w:tcPr>
          <w:p w14:paraId="764F9718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Does a storeroom for SARS-CoV-2 POC diagnostics exist?</w:t>
            </w:r>
          </w:p>
        </w:tc>
        <w:tc>
          <w:tcPr>
            <w:tcW w:w="709" w:type="dxa"/>
          </w:tcPr>
          <w:p w14:paraId="6664747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36D415A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14F722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FDAE46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5D3FBF2F" w14:textId="77777777" w:rsidTr="003737B8">
        <w:tc>
          <w:tcPr>
            <w:tcW w:w="5382" w:type="dxa"/>
          </w:tcPr>
          <w:p w14:paraId="2BF2250A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Does the SARS-CoV-2 POC diagnostic have special storage requirements?</w:t>
            </w:r>
          </w:p>
        </w:tc>
        <w:tc>
          <w:tcPr>
            <w:tcW w:w="709" w:type="dxa"/>
          </w:tcPr>
          <w:p w14:paraId="0383AD6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DA007C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F585D4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6C00295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058F986A" w14:textId="77777777" w:rsidTr="003737B8">
        <w:tc>
          <w:tcPr>
            <w:tcW w:w="5382" w:type="dxa"/>
          </w:tcPr>
          <w:p w14:paraId="71964537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If yes, are storage facilities available?</w:t>
            </w:r>
          </w:p>
        </w:tc>
        <w:tc>
          <w:tcPr>
            <w:tcW w:w="709" w:type="dxa"/>
          </w:tcPr>
          <w:p w14:paraId="2CEA325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2F99E1B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D73EB9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2322B53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72D2A00" w14:textId="77777777" w:rsidTr="003737B8">
        <w:tc>
          <w:tcPr>
            <w:tcW w:w="5382" w:type="dxa"/>
          </w:tcPr>
          <w:p w14:paraId="70D6D746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360" w:lineRule="auto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Cs/>
                <w:sz w:val="24"/>
                <w:szCs w:val="24"/>
                <w:lang w:val="en-US"/>
              </w:rPr>
              <w:t>Availability of storage conditions such as light, temperature, and sanitation, for test kits and diagnostic reagents</w:t>
            </w:r>
          </w:p>
        </w:tc>
        <w:tc>
          <w:tcPr>
            <w:tcW w:w="709" w:type="dxa"/>
          </w:tcPr>
          <w:p w14:paraId="7D0D7E2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09AE9E5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AFCBA7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C8AE2D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F8F6EDD" w14:textId="77777777" w:rsidTr="003737B8">
        <w:tc>
          <w:tcPr>
            <w:tcW w:w="5382" w:type="dxa"/>
          </w:tcPr>
          <w:p w14:paraId="3AB0F7F3" w14:textId="77777777" w:rsidR="00DC46C8" w:rsidRPr="00DC46C8" w:rsidRDefault="00DC46C8" w:rsidP="00DC46C8">
            <w:pPr>
              <w:spacing w:after="160"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Inventory management</w:t>
            </w:r>
          </w:p>
        </w:tc>
        <w:tc>
          <w:tcPr>
            <w:tcW w:w="709" w:type="dxa"/>
          </w:tcPr>
          <w:p w14:paraId="3224F6B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4F1A020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33CDADA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748C907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Comment</w:t>
            </w:r>
          </w:p>
        </w:tc>
      </w:tr>
      <w:tr w:rsidR="00DC46C8" w:rsidRPr="00DC46C8" w14:paraId="19B8BA5D" w14:textId="77777777" w:rsidTr="003737B8">
        <w:tc>
          <w:tcPr>
            <w:tcW w:w="5382" w:type="dxa"/>
          </w:tcPr>
          <w:p w14:paraId="4C9CE655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Availability of personnel whose duties include management of existing SARS-CoV-2 POC diagnostics at the facility?</w:t>
            </w:r>
          </w:p>
        </w:tc>
        <w:tc>
          <w:tcPr>
            <w:tcW w:w="709" w:type="dxa"/>
          </w:tcPr>
          <w:p w14:paraId="3A3D20B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61E1F5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5CA64D2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2EA187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1FD1ACC" w14:textId="77777777" w:rsidTr="003737B8">
        <w:tc>
          <w:tcPr>
            <w:tcW w:w="5382" w:type="dxa"/>
          </w:tcPr>
          <w:p w14:paraId="5ED23975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Presence of updated list of existing SARS-CoV-2 POC diagnostics in the last three months?</w:t>
            </w:r>
          </w:p>
        </w:tc>
        <w:tc>
          <w:tcPr>
            <w:tcW w:w="709" w:type="dxa"/>
          </w:tcPr>
          <w:p w14:paraId="41F315C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2596FF5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CCF294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226EDC1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358A18CD" w14:textId="77777777" w:rsidTr="003737B8">
        <w:tc>
          <w:tcPr>
            <w:tcW w:w="5382" w:type="dxa"/>
          </w:tcPr>
          <w:p w14:paraId="35F9B470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Document expiring dates of existing SARS-CoV-2 POC diagnostics</w:t>
            </w:r>
          </w:p>
        </w:tc>
        <w:tc>
          <w:tcPr>
            <w:tcW w:w="709" w:type="dxa"/>
          </w:tcPr>
          <w:p w14:paraId="478C0C9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2CC103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997D90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616D34A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67AB46B4" w14:textId="77777777" w:rsidTr="003737B8">
        <w:tc>
          <w:tcPr>
            <w:tcW w:w="5382" w:type="dxa"/>
          </w:tcPr>
          <w:p w14:paraId="0DE64F69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 xml:space="preserve">Document inventory levels for SARS-CoV-2 POC diagnostics </w:t>
            </w:r>
          </w:p>
        </w:tc>
        <w:tc>
          <w:tcPr>
            <w:tcW w:w="709" w:type="dxa"/>
          </w:tcPr>
          <w:p w14:paraId="578127F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10E6164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5F07CF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5F65F1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59666453" w14:textId="77777777" w:rsidTr="003737B8">
        <w:tc>
          <w:tcPr>
            <w:tcW w:w="5382" w:type="dxa"/>
          </w:tcPr>
          <w:p w14:paraId="30C45490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Document unexplained losses (leakage) of SARS-CoV-2 POC diagnostics</w:t>
            </w:r>
          </w:p>
        </w:tc>
        <w:tc>
          <w:tcPr>
            <w:tcW w:w="709" w:type="dxa"/>
          </w:tcPr>
          <w:p w14:paraId="76ECE4B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9100AF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7826E2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61C83A0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2B6FB89C" w14:textId="77777777" w:rsidTr="003737B8">
        <w:tc>
          <w:tcPr>
            <w:tcW w:w="5382" w:type="dxa"/>
          </w:tcPr>
          <w:p w14:paraId="482398D2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Availability of computerized recorded inventory (stock visibility system)</w:t>
            </w:r>
          </w:p>
        </w:tc>
        <w:tc>
          <w:tcPr>
            <w:tcW w:w="709" w:type="dxa"/>
          </w:tcPr>
          <w:p w14:paraId="18AA93D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2F794D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F16239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F5F709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61B0881D" w14:textId="77777777" w:rsidTr="003737B8">
        <w:tc>
          <w:tcPr>
            <w:tcW w:w="5382" w:type="dxa"/>
          </w:tcPr>
          <w:p w14:paraId="780A0B64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Availability of manual recorded inventory</w:t>
            </w:r>
          </w:p>
        </w:tc>
        <w:tc>
          <w:tcPr>
            <w:tcW w:w="709" w:type="dxa"/>
          </w:tcPr>
          <w:p w14:paraId="3463E98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803813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9800CC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0769EA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21FF9EC" w14:textId="77777777" w:rsidTr="003737B8">
        <w:tc>
          <w:tcPr>
            <w:tcW w:w="5382" w:type="dxa"/>
          </w:tcPr>
          <w:p w14:paraId="4C62A384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Availability of basic records cards such as stock or bin cards</w:t>
            </w:r>
          </w:p>
        </w:tc>
        <w:tc>
          <w:tcPr>
            <w:tcW w:w="709" w:type="dxa"/>
          </w:tcPr>
          <w:p w14:paraId="7F27E23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381EE52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448C17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633891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54216999" w14:textId="77777777" w:rsidTr="003737B8">
        <w:tc>
          <w:tcPr>
            <w:tcW w:w="5382" w:type="dxa"/>
          </w:tcPr>
          <w:p w14:paraId="5FC3AB26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lastRenderedPageBreak/>
              <w:t>Availability of monthly consumption records</w:t>
            </w:r>
          </w:p>
        </w:tc>
        <w:tc>
          <w:tcPr>
            <w:tcW w:w="709" w:type="dxa"/>
          </w:tcPr>
          <w:p w14:paraId="7089B78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E52B75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6517EC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2F791B8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46AED3E" w14:textId="77777777" w:rsidTr="003737B8">
        <w:tc>
          <w:tcPr>
            <w:tcW w:w="5382" w:type="dxa"/>
          </w:tcPr>
          <w:p w14:paraId="20DCF9D6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Availability of inventory control forms</w:t>
            </w:r>
          </w:p>
        </w:tc>
        <w:tc>
          <w:tcPr>
            <w:tcW w:w="709" w:type="dxa"/>
          </w:tcPr>
          <w:p w14:paraId="586945C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9A5F41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E924E0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DC75DE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3032DEC1" w14:textId="77777777" w:rsidTr="003737B8">
        <w:tc>
          <w:tcPr>
            <w:tcW w:w="5382" w:type="dxa"/>
          </w:tcPr>
          <w:p w14:paraId="551C3A70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>Availability of expired SARS-CoV-2 POC diagnostics</w:t>
            </w:r>
          </w:p>
        </w:tc>
        <w:tc>
          <w:tcPr>
            <w:tcW w:w="709" w:type="dxa"/>
          </w:tcPr>
          <w:p w14:paraId="36FACF8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4EF7422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EB1DE8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8B2033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3430A56B" w14:textId="77777777" w:rsidTr="003737B8">
        <w:tc>
          <w:tcPr>
            <w:tcW w:w="5382" w:type="dxa"/>
          </w:tcPr>
          <w:p w14:paraId="2A98504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after="160" w:line="259" w:lineRule="auto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sz w:val="24"/>
                <w:szCs w:val="24"/>
                <w:lang w:val="en-US"/>
              </w:rPr>
              <w:t xml:space="preserve">Compile list of expired SARS-CoV-2 POC diagnostics </w:t>
            </w:r>
          </w:p>
        </w:tc>
        <w:tc>
          <w:tcPr>
            <w:tcW w:w="709" w:type="dxa"/>
          </w:tcPr>
          <w:p w14:paraId="304D910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2AC1D1C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89A5C8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4DD2DB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5D0FD38B" w14:textId="77777777" w:rsidTr="003737B8">
        <w:tc>
          <w:tcPr>
            <w:tcW w:w="5382" w:type="dxa"/>
          </w:tcPr>
          <w:p w14:paraId="4946DA14" w14:textId="77777777" w:rsidR="00DC46C8" w:rsidRPr="00DC46C8" w:rsidRDefault="00DC46C8" w:rsidP="00DC46C8">
            <w:pPr>
              <w:spacing w:line="360" w:lineRule="auto"/>
              <w:ind w:left="810"/>
              <w:contextualSpacing/>
              <w:jc w:val="center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Procurement </w:t>
            </w:r>
          </w:p>
        </w:tc>
        <w:tc>
          <w:tcPr>
            <w:tcW w:w="709" w:type="dxa"/>
          </w:tcPr>
          <w:p w14:paraId="3E2913C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48E94D7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394E2F6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077CE2A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Comment</w:t>
            </w:r>
          </w:p>
        </w:tc>
      </w:tr>
      <w:tr w:rsidR="00DC46C8" w:rsidRPr="00DC46C8" w14:paraId="794FDA16" w14:textId="77777777" w:rsidTr="003737B8">
        <w:trPr>
          <w:trHeight w:val="365"/>
        </w:trPr>
        <w:tc>
          <w:tcPr>
            <w:tcW w:w="5382" w:type="dxa"/>
          </w:tcPr>
          <w:p w14:paraId="43336226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How often is existing SARS-CoV-2 POC diagnostics requisition made? (Please choose only one option)</w:t>
            </w:r>
          </w:p>
        </w:tc>
        <w:tc>
          <w:tcPr>
            <w:tcW w:w="709" w:type="dxa"/>
          </w:tcPr>
          <w:p w14:paraId="25491FC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0155C6B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52B4A8F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7C2700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88670DA" w14:textId="77777777" w:rsidTr="003737B8">
        <w:trPr>
          <w:trHeight w:val="281"/>
        </w:trPr>
        <w:tc>
          <w:tcPr>
            <w:tcW w:w="5382" w:type="dxa"/>
          </w:tcPr>
          <w:p w14:paraId="076E646C" w14:textId="77777777" w:rsidR="00DC46C8" w:rsidRPr="00DC46C8" w:rsidRDefault="00DC46C8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Daily</w:t>
            </w:r>
          </w:p>
        </w:tc>
        <w:tc>
          <w:tcPr>
            <w:tcW w:w="709" w:type="dxa"/>
          </w:tcPr>
          <w:p w14:paraId="310F426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3173219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8DD66B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0BA5CC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69760AA5" w14:textId="77777777" w:rsidTr="003737B8">
        <w:trPr>
          <w:trHeight w:val="322"/>
        </w:trPr>
        <w:tc>
          <w:tcPr>
            <w:tcW w:w="5382" w:type="dxa"/>
          </w:tcPr>
          <w:p w14:paraId="78A408E6" w14:textId="77777777" w:rsidR="00DC46C8" w:rsidRPr="00DC46C8" w:rsidRDefault="00DC46C8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Weekly</w:t>
            </w:r>
          </w:p>
        </w:tc>
        <w:tc>
          <w:tcPr>
            <w:tcW w:w="709" w:type="dxa"/>
          </w:tcPr>
          <w:p w14:paraId="47F6581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09F346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6AAA53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B911F9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3A72774C" w14:textId="77777777" w:rsidTr="003737B8">
        <w:trPr>
          <w:trHeight w:val="354"/>
        </w:trPr>
        <w:tc>
          <w:tcPr>
            <w:tcW w:w="5382" w:type="dxa"/>
          </w:tcPr>
          <w:p w14:paraId="70834284" w14:textId="77777777" w:rsidR="00DC46C8" w:rsidRPr="00DC46C8" w:rsidRDefault="00DC46C8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Monthly</w:t>
            </w:r>
          </w:p>
        </w:tc>
        <w:tc>
          <w:tcPr>
            <w:tcW w:w="709" w:type="dxa"/>
          </w:tcPr>
          <w:p w14:paraId="769BB55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4E88C05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F46CB0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9E8939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ACBD74D" w14:textId="77777777" w:rsidTr="003737B8">
        <w:trPr>
          <w:trHeight w:val="193"/>
        </w:trPr>
        <w:tc>
          <w:tcPr>
            <w:tcW w:w="5382" w:type="dxa"/>
          </w:tcPr>
          <w:p w14:paraId="545772FA" w14:textId="77777777" w:rsidR="00DC46C8" w:rsidRPr="00DC46C8" w:rsidRDefault="00DC46C8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Quarterly</w:t>
            </w:r>
          </w:p>
        </w:tc>
        <w:tc>
          <w:tcPr>
            <w:tcW w:w="709" w:type="dxa"/>
          </w:tcPr>
          <w:p w14:paraId="39E2CEE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4D27D42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C028F0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9367FA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F780BFB" w14:textId="77777777" w:rsidTr="003737B8">
        <w:trPr>
          <w:trHeight w:val="312"/>
        </w:trPr>
        <w:tc>
          <w:tcPr>
            <w:tcW w:w="5382" w:type="dxa"/>
          </w:tcPr>
          <w:p w14:paraId="190F7034" w14:textId="77777777" w:rsidR="00DC46C8" w:rsidRPr="00DC46C8" w:rsidRDefault="00DC46C8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Every 6 months</w:t>
            </w:r>
          </w:p>
        </w:tc>
        <w:tc>
          <w:tcPr>
            <w:tcW w:w="709" w:type="dxa"/>
          </w:tcPr>
          <w:p w14:paraId="00503C7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212C058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0DC1E2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77C87F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68D377BA" w14:textId="77777777" w:rsidTr="003737B8">
        <w:trPr>
          <w:trHeight w:val="967"/>
        </w:trPr>
        <w:tc>
          <w:tcPr>
            <w:tcW w:w="5382" w:type="dxa"/>
          </w:tcPr>
          <w:p w14:paraId="4B707772" w14:textId="77777777" w:rsidR="00DC46C8" w:rsidRPr="00DC46C8" w:rsidRDefault="00DC46C8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Annually</w:t>
            </w:r>
          </w:p>
        </w:tc>
        <w:tc>
          <w:tcPr>
            <w:tcW w:w="709" w:type="dxa"/>
          </w:tcPr>
          <w:p w14:paraId="34A3336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3F7818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9302D9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8510FA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C216DE" w:rsidRPr="00DC46C8" w14:paraId="56E02A53" w14:textId="77777777" w:rsidTr="003737B8">
        <w:trPr>
          <w:trHeight w:val="967"/>
        </w:trPr>
        <w:tc>
          <w:tcPr>
            <w:tcW w:w="5382" w:type="dxa"/>
          </w:tcPr>
          <w:p w14:paraId="13A4FB88" w14:textId="77777777" w:rsidR="00C216DE" w:rsidRPr="00DC46C8" w:rsidRDefault="00C216DE" w:rsidP="00DC46C8">
            <w:pPr>
              <w:numPr>
                <w:ilvl w:val="0"/>
                <w:numId w:val="1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val="en-US"/>
              </w:rPr>
              <w:t xml:space="preserve">Per demand </w:t>
            </w:r>
          </w:p>
        </w:tc>
        <w:tc>
          <w:tcPr>
            <w:tcW w:w="709" w:type="dxa"/>
          </w:tcPr>
          <w:p w14:paraId="3B524588" w14:textId="77777777" w:rsidR="00C216DE" w:rsidRPr="00DC46C8" w:rsidRDefault="00C216DE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E4243ED" w14:textId="77777777" w:rsidR="00C216DE" w:rsidRPr="00DC46C8" w:rsidRDefault="00C216DE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F34CCEA" w14:textId="77777777" w:rsidR="00C216DE" w:rsidRPr="00DC46C8" w:rsidRDefault="00C216DE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7A6037A" w14:textId="77777777" w:rsidR="00C216DE" w:rsidRPr="00DC46C8" w:rsidRDefault="00C216DE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05B69EE0" w14:textId="77777777" w:rsidTr="003737B8">
        <w:trPr>
          <w:trHeight w:val="344"/>
        </w:trPr>
        <w:tc>
          <w:tcPr>
            <w:tcW w:w="5382" w:type="dxa"/>
          </w:tcPr>
          <w:p w14:paraId="70C4852C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How often are existing POC diagnostics supplied following requisition? (Please choose only one)</w:t>
            </w:r>
          </w:p>
        </w:tc>
        <w:tc>
          <w:tcPr>
            <w:tcW w:w="709" w:type="dxa"/>
          </w:tcPr>
          <w:p w14:paraId="3E35CCB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30FB595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59EC4F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26F7A66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53C2DAA" w14:textId="77777777" w:rsidTr="003737B8">
        <w:trPr>
          <w:trHeight w:val="290"/>
        </w:trPr>
        <w:tc>
          <w:tcPr>
            <w:tcW w:w="5382" w:type="dxa"/>
          </w:tcPr>
          <w:p w14:paraId="49F99D5D" w14:textId="77777777" w:rsidR="00DC46C8" w:rsidRPr="00DC46C8" w:rsidRDefault="00DC46C8" w:rsidP="00DC46C8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Daily</w:t>
            </w:r>
          </w:p>
        </w:tc>
        <w:tc>
          <w:tcPr>
            <w:tcW w:w="709" w:type="dxa"/>
          </w:tcPr>
          <w:p w14:paraId="0816D62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F222FB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D8D7D5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80F124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795AE5BF" w14:textId="77777777" w:rsidTr="003737B8">
        <w:trPr>
          <w:trHeight w:val="290"/>
        </w:trPr>
        <w:tc>
          <w:tcPr>
            <w:tcW w:w="5382" w:type="dxa"/>
          </w:tcPr>
          <w:p w14:paraId="30B0BBBC" w14:textId="77777777" w:rsidR="00DC46C8" w:rsidRPr="00DC46C8" w:rsidRDefault="00DC46C8" w:rsidP="00DC46C8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Weekly</w:t>
            </w:r>
          </w:p>
        </w:tc>
        <w:tc>
          <w:tcPr>
            <w:tcW w:w="709" w:type="dxa"/>
          </w:tcPr>
          <w:p w14:paraId="071EE12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46AF93E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58CA6B8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688CB72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60E111EC" w14:textId="77777777" w:rsidTr="003737B8">
        <w:trPr>
          <w:trHeight w:val="311"/>
        </w:trPr>
        <w:tc>
          <w:tcPr>
            <w:tcW w:w="5382" w:type="dxa"/>
          </w:tcPr>
          <w:p w14:paraId="2F2CD263" w14:textId="77777777" w:rsidR="00DC46C8" w:rsidRPr="00DC46C8" w:rsidRDefault="00DC46C8" w:rsidP="00DC46C8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Monthly</w:t>
            </w:r>
          </w:p>
        </w:tc>
        <w:tc>
          <w:tcPr>
            <w:tcW w:w="709" w:type="dxa"/>
          </w:tcPr>
          <w:p w14:paraId="658FFF7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0499BA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2E6354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497DC0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38FFF313" w14:textId="77777777" w:rsidTr="003737B8">
        <w:trPr>
          <w:trHeight w:val="398"/>
        </w:trPr>
        <w:tc>
          <w:tcPr>
            <w:tcW w:w="5382" w:type="dxa"/>
          </w:tcPr>
          <w:p w14:paraId="3579749C" w14:textId="77777777" w:rsidR="00DC46C8" w:rsidRPr="00DC46C8" w:rsidRDefault="00DC46C8" w:rsidP="00DC46C8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Quarterly</w:t>
            </w:r>
          </w:p>
        </w:tc>
        <w:tc>
          <w:tcPr>
            <w:tcW w:w="709" w:type="dxa"/>
          </w:tcPr>
          <w:p w14:paraId="0F7B516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08EE8FE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31315D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E3A98A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7A18F7E" w14:textId="77777777" w:rsidTr="003737B8">
        <w:trPr>
          <w:trHeight w:val="333"/>
        </w:trPr>
        <w:tc>
          <w:tcPr>
            <w:tcW w:w="5382" w:type="dxa"/>
          </w:tcPr>
          <w:p w14:paraId="4E1CEBA8" w14:textId="77777777" w:rsidR="00DC46C8" w:rsidRPr="00DC46C8" w:rsidRDefault="00DC46C8" w:rsidP="00DC46C8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Every 6 months</w:t>
            </w:r>
          </w:p>
        </w:tc>
        <w:tc>
          <w:tcPr>
            <w:tcW w:w="709" w:type="dxa"/>
          </w:tcPr>
          <w:p w14:paraId="4689580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1E02259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5369A63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7197B7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8032DE8" w14:textId="77777777" w:rsidTr="003737B8">
        <w:trPr>
          <w:trHeight w:val="290"/>
        </w:trPr>
        <w:tc>
          <w:tcPr>
            <w:tcW w:w="5382" w:type="dxa"/>
          </w:tcPr>
          <w:p w14:paraId="1C0AAEC4" w14:textId="77777777" w:rsidR="00DC46C8" w:rsidRPr="00DC46C8" w:rsidRDefault="00DC46C8" w:rsidP="00DC46C8">
            <w:pPr>
              <w:numPr>
                <w:ilvl w:val="0"/>
                <w:numId w:val="2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Annually</w:t>
            </w:r>
          </w:p>
        </w:tc>
        <w:tc>
          <w:tcPr>
            <w:tcW w:w="709" w:type="dxa"/>
          </w:tcPr>
          <w:p w14:paraId="60DF4E7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1D162E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8CCED1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8AFB6C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77887FF4" w14:textId="77777777" w:rsidTr="003737B8">
        <w:trPr>
          <w:trHeight w:val="290"/>
        </w:trPr>
        <w:tc>
          <w:tcPr>
            <w:tcW w:w="5382" w:type="dxa"/>
          </w:tcPr>
          <w:p w14:paraId="3D04F9AB" w14:textId="77777777" w:rsidR="00DC46C8" w:rsidRPr="00DC46C8" w:rsidRDefault="00DC46C8" w:rsidP="00DC46C8">
            <w:pPr>
              <w:spacing w:line="360" w:lineRule="auto"/>
              <w:ind w:left="1170"/>
              <w:contextualSpacing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bCs/>
                <w:sz w:val="24"/>
                <w:szCs w:val="24"/>
                <w:lang w:val="en-US"/>
              </w:rPr>
              <w:lastRenderedPageBreak/>
              <w:t>Distribution</w:t>
            </w:r>
          </w:p>
        </w:tc>
        <w:tc>
          <w:tcPr>
            <w:tcW w:w="709" w:type="dxa"/>
          </w:tcPr>
          <w:p w14:paraId="02EAED8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09A7878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7B05EE1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2D8C398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Comment </w:t>
            </w:r>
          </w:p>
        </w:tc>
      </w:tr>
      <w:tr w:rsidR="00DC46C8" w:rsidRPr="00DC46C8" w14:paraId="757F56A5" w14:textId="77777777" w:rsidTr="003737B8">
        <w:trPr>
          <w:trHeight w:val="570"/>
        </w:trPr>
        <w:tc>
          <w:tcPr>
            <w:tcW w:w="5382" w:type="dxa"/>
          </w:tcPr>
          <w:p w14:paraId="4AA1BA83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Check the delivery form that came with the supplies?</w:t>
            </w:r>
          </w:p>
        </w:tc>
        <w:tc>
          <w:tcPr>
            <w:tcW w:w="709" w:type="dxa"/>
          </w:tcPr>
          <w:p w14:paraId="397D0BA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0D3409B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06660D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129EE9E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7CFE4131" w14:textId="77777777" w:rsidTr="003737B8">
        <w:tc>
          <w:tcPr>
            <w:tcW w:w="5382" w:type="dxa"/>
          </w:tcPr>
          <w:p w14:paraId="312BE616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Check the supplies against the delivery form and the requisition book?</w:t>
            </w:r>
          </w:p>
        </w:tc>
        <w:tc>
          <w:tcPr>
            <w:tcW w:w="709" w:type="dxa"/>
          </w:tcPr>
          <w:p w14:paraId="7C26B46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3E4C30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A1A4F6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E64683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AB63402" w14:textId="77777777" w:rsidTr="003737B8">
        <w:tc>
          <w:tcPr>
            <w:tcW w:w="5382" w:type="dxa"/>
          </w:tcPr>
          <w:p w14:paraId="4117FEB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Ask the driver or delivery person to note any difference?</w:t>
            </w:r>
          </w:p>
        </w:tc>
        <w:tc>
          <w:tcPr>
            <w:tcW w:w="709" w:type="dxa"/>
          </w:tcPr>
          <w:p w14:paraId="5094A84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2094D5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9E7F0DE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21069C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7E2B56F3" w14:textId="77777777" w:rsidTr="003737B8">
        <w:tc>
          <w:tcPr>
            <w:tcW w:w="5382" w:type="dxa"/>
          </w:tcPr>
          <w:p w14:paraId="4AF60639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Ask the delivery person to sign the accompany form before leaving your facility?</w:t>
            </w:r>
          </w:p>
        </w:tc>
        <w:tc>
          <w:tcPr>
            <w:tcW w:w="709" w:type="dxa"/>
          </w:tcPr>
          <w:p w14:paraId="5B598CD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157D605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5E6891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826A8E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D63F812" w14:textId="77777777" w:rsidTr="003737B8">
        <w:tc>
          <w:tcPr>
            <w:tcW w:w="5382" w:type="dxa"/>
          </w:tcPr>
          <w:p w14:paraId="5FB393CC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Write down delivery information in a ledger book?</w:t>
            </w:r>
          </w:p>
        </w:tc>
        <w:tc>
          <w:tcPr>
            <w:tcW w:w="709" w:type="dxa"/>
          </w:tcPr>
          <w:p w14:paraId="0739EC2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54245A7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1B08FE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D8E767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1F444B92" w14:textId="77777777" w:rsidTr="003737B8">
        <w:tc>
          <w:tcPr>
            <w:tcW w:w="5382" w:type="dxa"/>
          </w:tcPr>
          <w:p w14:paraId="1F308489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Keep all delivery forms in a safe place?</w:t>
            </w:r>
          </w:p>
        </w:tc>
        <w:tc>
          <w:tcPr>
            <w:tcW w:w="709" w:type="dxa"/>
          </w:tcPr>
          <w:p w14:paraId="235945E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32DA6E8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0CE135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7CC7FD1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2EF5FB08" w14:textId="77777777" w:rsidTr="003737B8">
        <w:tc>
          <w:tcPr>
            <w:tcW w:w="5382" w:type="dxa"/>
          </w:tcPr>
          <w:p w14:paraId="1A13EFB1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>Document all differences?</w:t>
            </w:r>
          </w:p>
        </w:tc>
        <w:tc>
          <w:tcPr>
            <w:tcW w:w="709" w:type="dxa"/>
          </w:tcPr>
          <w:p w14:paraId="09DF100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4D759A6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3B1496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35A6C3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0F0860CD" w14:textId="77777777" w:rsidTr="003737B8">
        <w:tc>
          <w:tcPr>
            <w:tcW w:w="5382" w:type="dxa"/>
          </w:tcPr>
          <w:p w14:paraId="2DAC2A37" w14:textId="77777777" w:rsidR="00DC46C8" w:rsidRPr="00DC46C8" w:rsidRDefault="00DC46C8" w:rsidP="00DC46C8">
            <w:pPr>
              <w:spacing w:line="360" w:lineRule="auto"/>
              <w:ind w:left="720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/>
                <w:sz w:val="24"/>
                <w:szCs w:val="24"/>
                <w:lang w:val="en-US"/>
              </w:rPr>
              <w:t>Redistribution</w:t>
            </w:r>
          </w:p>
        </w:tc>
        <w:tc>
          <w:tcPr>
            <w:tcW w:w="709" w:type="dxa"/>
          </w:tcPr>
          <w:p w14:paraId="40DC3E5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5C4FAE6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77E34EE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6656124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 xml:space="preserve">Comment </w:t>
            </w:r>
          </w:p>
        </w:tc>
      </w:tr>
      <w:tr w:rsidR="00DC46C8" w:rsidRPr="00DC46C8" w14:paraId="5B6E9EDE" w14:textId="77777777" w:rsidTr="003737B8">
        <w:tc>
          <w:tcPr>
            <w:tcW w:w="5382" w:type="dxa"/>
          </w:tcPr>
          <w:p w14:paraId="4F7649A0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Are there procedures in place to redistribute SARS-CoV-2 POC diagnostics to other facilities when expiry date is close? </w:t>
            </w:r>
          </w:p>
        </w:tc>
        <w:tc>
          <w:tcPr>
            <w:tcW w:w="709" w:type="dxa"/>
          </w:tcPr>
          <w:p w14:paraId="07F35EF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1E8EC30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5DDD90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ADD00A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40990DA3" w14:textId="77777777" w:rsidTr="003737B8">
        <w:tc>
          <w:tcPr>
            <w:tcW w:w="5382" w:type="dxa"/>
          </w:tcPr>
          <w:p w14:paraId="3DD19E30" w14:textId="77777777" w:rsidR="00DC46C8" w:rsidRPr="00DC46C8" w:rsidRDefault="00DC46C8" w:rsidP="00DC46C8">
            <w:pPr>
              <w:spacing w:line="360" w:lineRule="auto"/>
              <w:ind w:left="720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/>
                <w:sz w:val="24"/>
                <w:szCs w:val="24"/>
                <w:lang w:val="en-US"/>
              </w:rPr>
              <w:t>Quality Assurance</w:t>
            </w:r>
          </w:p>
        </w:tc>
        <w:tc>
          <w:tcPr>
            <w:tcW w:w="709" w:type="dxa"/>
          </w:tcPr>
          <w:p w14:paraId="2DAE74B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18C0BC8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350CEF9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4C50535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Comment</w:t>
            </w:r>
          </w:p>
        </w:tc>
      </w:tr>
      <w:tr w:rsidR="00DC46C8" w:rsidRPr="00DC46C8" w14:paraId="3D1B041C" w14:textId="77777777" w:rsidTr="003737B8">
        <w:tc>
          <w:tcPr>
            <w:tcW w:w="5382" w:type="dxa"/>
          </w:tcPr>
          <w:p w14:paraId="4AACFD6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Is the box containing SARS-CoV-2 POC diagnostics sealed upon delivery? </w:t>
            </w:r>
          </w:p>
        </w:tc>
        <w:tc>
          <w:tcPr>
            <w:tcW w:w="709" w:type="dxa"/>
          </w:tcPr>
          <w:p w14:paraId="69834F48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D8573B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3B434C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23598A4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07FCCE32" w14:textId="77777777" w:rsidTr="003737B8">
        <w:tc>
          <w:tcPr>
            <w:tcW w:w="5382" w:type="dxa"/>
          </w:tcPr>
          <w:p w14:paraId="50798E19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 w:rsidRPr="00DC46C8"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Are the individual SARS-CoV-2 POC diagnostics sealed upon delivery? </w:t>
            </w:r>
          </w:p>
        </w:tc>
        <w:tc>
          <w:tcPr>
            <w:tcW w:w="709" w:type="dxa"/>
          </w:tcPr>
          <w:p w14:paraId="624D2C7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45AF09A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712F9C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5E052F84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7457146E" w14:textId="77777777" w:rsidTr="003737B8">
        <w:tc>
          <w:tcPr>
            <w:tcW w:w="5382" w:type="dxa"/>
          </w:tcPr>
          <w:p w14:paraId="087F1595" w14:textId="77777777" w:rsidR="00DC46C8" w:rsidRPr="00DC46C8" w:rsidRDefault="00DC46C8" w:rsidP="00DC46C8">
            <w:pPr>
              <w:spacing w:line="360" w:lineRule="auto"/>
              <w:ind w:left="810"/>
              <w:contextualSpacing/>
              <w:jc w:val="center"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Human Resource Capacity</w:t>
            </w:r>
          </w:p>
        </w:tc>
        <w:tc>
          <w:tcPr>
            <w:tcW w:w="709" w:type="dxa"/>
          </w:tcPr>
          <w:p w14:paraId="0E6B983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Yes</w:t>
            </w:r>
          </w:p>
        </w:tc>
        <w:tc>
          <w:tcPr>
            <w:tcW w:w="708" w:type="dxa"/>
          </w:tcPr>
          <w:p w14:paraId="50BA904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No</w:t>
            </w:r>
          </w:p>
        </w:tc>
        <w:tc>
          <w:tcPr>
            <w:tcW w:w="709" w:type="dxa"/>
          </w:tcPr>
          <w:p w14:paraId="203EC78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N/A</w:t>
            </w:r>
          </w:p>
        </w:tc>
        <w:tc>
          <w:tcPr>
            <w:tcW w:w="2268" w:type="dxa"/>
          </w:tcPr>
          <w:p w14:paraId="2379023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  <w:t>Comment</w:t>
            </w:r>
          </w:p>
        </w:tc>
      </w:tr>
      <w:tr w:rsidR="00DC46C8" w:rsidRPr="00DC46C8" w14:paraId="5E92466F" w14:textId="77777777" w:rsidTr="003737B8">
        <w:tc>
          <w:tcPr>
            <w:tcW w:w="5382" w:type="dxa"/>
          </w:tcPr>
          <w:p w14:paraId="4BB7A3FD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Are users trained to use existing SARS-CoV-2 POC diagnostics appropriately?</w:t>
            </w:r>
          </w:p>
        </w:tc>
        <w:tc>
          <w:tcPr>
            <w:tcW w:w="709" w:type="dxa"/>
          </w:tcPr>
          <w:p w14:paraId="5F1B0DA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2BE6C8D5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FB36A12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0F91473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3346E102" w14:textId="77777777" w:rsidTr="003737B8">
        <w:tc>
          <w:tcPr>
            <w:tcW w:w="5382" w:type="dxa"/>
          </w:tcPr>
          <w:p w14:paraId="2CA4F52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Do they need training updates for SARS-CoV-2 POC testing or procedures?</w:t>
            </w:r>
          </w:p>
        </w:tc>
        <w:tc>
          <w:tcPr>
            <w:tcW w:w="709" w:type="dxa"/>
          </w:tcPr>
          <w:p w14:paraId="4F5EABEB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7DF637C6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9C6AC3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05CA0C4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0D8D47FC" w14:textId="77777777" w:rsidTr="003737B8">
        <w:tc>
          <w:tcPr>
            <w:tcW w:w="5382" w:type="dxa"/>
          </w:tcPr>
          <w:p w14:paraId="4132C6F1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lastRenderedPageBreak/>
              <w:t>Are approved, written standard operating procedures (SOP) available for performing each SARS-CoV-2 POC test?</w:t>
            </w:r>
          </w:p>
        </w:tc>
        <w:tc>
          <w:tcPr>
            <w:tcW w:w="709" w:type="dxa"/>
          </w:tcPr>
          <w:p w14:paraId="5406F4C0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29E8447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4E9847FA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30E101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58C2DB49" w14:textId="77777777" w:rsidTr="003737B8">
        <w:tc>
          <w:tcPr>
            <w:tcW w:w="5382" w:type="dxa"/>
          </w:tcPr>
          <w:p w14:paraId="000F5668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 xml:space="preserve">Availability SOP available for stock (Reagents) level management for existing SARS-CoV-2 POC diagnostics? </w:t>
            </w:r>
          </w:p>
        </w:tc>
        <w:tc>
          <w:tcPr>
            <w:tcW w:w="709" w:type="dxa"/>
          </w:tcPr>
          <w:p w14:paraId="67728EAC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30D853D9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6157A8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1099C6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  <w:tr w:rsidR="00DC46C8" w:rsidRPr="00DC46C8" w14:paraId="50B8C9A8" w14:textId="77777777" w:rsidTr="003737B8">
        <w:tc>
          <w:tcPr>
            <w:tcW w:w="5382" w:type="dxa"/>
          </w:tcPr>
          <w:p w14:paraId="4663699E" w14:textId="77777777" w:rsidR="00DC46C8" w:rsidRPr="00DC46C8" w:rsidRDefault="00DC46C8" w:rsidP="00DC46C8">
            <w:pPr>
              <w:numPr>
                <w:ilvl w:val="0"/>
                <w:numId w:val="3"/>
              </w:numPr>
              <w:spacing w:line="360" w:lineRule="auto"/>
              <w:contextualSpacing/>
              <w:rPr>
                <w:rFonts w:ascii="Arial" w:eastAsia="Times New Roman" w:hAnsi="Arial" w:cs="Arial"/>
                <w:sz w:val="24"/>
                <w:szCs w:val="24"/>
                <w:lang w:val="en-US"/>
              </w:rPr>
            </w:pPr>
            <w:r w:rsidRPr="00DC46C8">
              <w:rPr>
                <w:rFonts w:ascii="Arial" w:eastAsia="Times New Roman" w:hAnsi="Arial" w:cs="Arial"/>
                <w:sz w:val="24"/>
                <w:szCs w:val="24"/>
                <w:lang w:val="en-US"/>
              </w:rPr>
              <w:t>Does an SOP available for safe disposal of existing SARS-CoV-2 POC diagnostics?</w:t>
            </w:r>
          </w:p>
        </w:tc>
        <w:tc>
          <w:tcPr>
            <w:tcW w:w="709" w:type="dxa"/>
          </w:tcPr>
          <w:p w14:paraId="6ED7B407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8" w:type="dxa"/>
          </w:tcPr>
          <w:p w14:paraId="64226461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671D68D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2840959F" w14:textId="77777777" w:rsidR="00DC46C8" w:rsidRPr="00DC46C8" w:rsidRDefault="00DC46C8" w:rsidP="00DC46C8">
            <w:pPr>
              <w:spacing w:after="160" w:line="360" w:lineRule="auto"/>
              <w:rPr>
                <w:rFonts w:ascii="Arial" w:eastAsia="Times New Roman" w:hAnsi="Arial" w:cs="Arial"/>
                <w:b/>
                <w:sz w:val="24"/>
                <w:szCs w:val="24"/>
                <w:lang w:val="en-US"/>
              </w:rPr>
            </w:pPr>
          </w:p>
        </w:tc>
      </w:tr>
    </w:tbl>
    <w:p w14:paraId="5C1D0427" w14:textId="77777777" w:rsidR="00DC46C8" w:rsidRPr="00DC46C8" w:rsidRDefault="00DC46C8" w:rsidP="00DC46C8">
      <w:pPr>
        <w:spacing w:after="0" w:line="360" w:lineRule="auto"/>
        <w:rPr>
          <w:rFonts w:ascii="Arial" w:eastAsia="Times New Roman" w:hAnsi="Arial" w:cs="Arial"/>
          <w:sz w:val="24"/>
          <w:szCs w:val="24"/>
          <w:lang w:val="en-US"/>
        </w:rPr>
      </w:pPr>
    </w:p>
    <w:p w14:paraId="46584655" w14:textId="792F03A7" w:rsidR="00C216DE" w:rsidRPr="00C216DE" w:rsidRDefault="00DC46C8" w:rsidP="001A4745">
      <w:pPr>
        <w:tabs>
          <w:tab w:val="left" w:pos="1800"/>
        </w:tabs>
        <w:spacing w:after="160" w:line="360" w:lineRule="auto"/>
        <w:jc w:val="center"/>
      </w:pPr>
      <w:r w:rsidRPr="00DC46C8">
        <w:rPr>
          <w:rFonts w:ascii="Arial" w:hAnsi="Arial" w:cs="Arial"/>
          <w:b/>
          <w:sz w:val="24"/>
          <w:szCs w:val="24"/>
          <w:lang w:val="en-US"/>
        </w:rPr>
        <w:t>Thank for taking time to complete this questionnair</w:t>
      </w:r>
      <w:r w:rsidR="00C216DE">
        <w:rPr>
          <w:rFonts w:ascii="Arial" w:hAnsi="Arial" w:cs="Arial"/>
          <w:b/>
          <w:sz w:val="24"/>
          <w:szCs w:val="24"/>
          <w:lang w:val="en-US"/>
        </w:rPr>
        <w:t>e.</w:t>
      </w:r>
    </w:p>
    <w:sectPr w:rsidR="00C216DE" w:rsidRPr="00C216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621361" w14:textId="77777777" w:rsidR="00790C4E" w:rsidRDefault="00790C4E" w:rsidP="001A4745">
      <w:pPr>
        <w:spacing w:after="0" w:line="240" w:lineRule="auto"/>
      </w:pPr>
      <w:r>
        <w:separator/>
      </w:r>
    </w:p>
  </w:endnote>
  <w:endnote w:type="continuationSeparator" w:id="0">
    <w:p w14:paraId="4CABCABC" w14:textId="77777777" w:rsidR="00790C4E" w:rsidRDefault="00790C4E" w:rsidP="001A47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96E64" w14:textId="77777777" w:rsidR="00304551" w:rsidRDefault="0030455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2889958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8C04AA8" w14:textId="347F32B9" w:rsidR="00304551" w:rsidRDefault="0030455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033A40" w14:textId="77777777" w:rsidR="00304551" w:rsidRDefault="0030455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58EE72" w14:textId="77777777" w:rsidR="00304551" w:rsidRDefault="003045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6834F6" w14:textId="77777777" w:rsidR="00790C4E" w:rsidRDefault="00790C4E" w:rsidP="001A4745">
      <w:pPr>
        <w:spacing w:after="0" w:line="240" w:lineRule="auto"/>
      </w:pPr>
      <w:r>
        <w:separator/>
      </w:r>
    </w:p>
  </w:footnote>
  <w:footnote w:type="continuationSeparator" w:id="0">
    <w:p w14:paraId="29B67894" w14:textId="77777777" w:rsidR="00790C4E" w:rsidRDefault="00790C4E" w:rsidP="001A47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21BC0E" w14:textId="77777777" w:rsidR="00304551" w:rsidRDefault="0030455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0F9013" w14:textId="77777777" w:rsidR="00304551" w:rsidRDefault="0030455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6840B3" w14:textId="77777777" w:rsidR="00304551" w:rsidRDefault="003045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6653F"/>
    <w:multiLevelType w:val="hybridMultilevel"/>
    <w:tmpl w:val="6BA0725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03663"/>
    <w:multiLevelType w:val="hybridMultilevel"/>
    <w:tmpl w:val="6180F124"/>
    <w:lvl w:ilvl="0" w:tplc="61046774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" w15:restartNumberingAfterBreak="0">
    <w:nsid w:val="38526D1E"/>
    <w:multiLevelType w:val="hybridMultilevel"/>
    <w:tmpl w:val="0880808E"/>
    <w:lvl w:ilvl="0" w:tplc="965255DA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6C8"/>
    <w:rsid w:val="001A4745"/>
    <w:rsid w:val="002706FB"/>
    <w:rsid w:val="00304551"/>
    <w:rsid w:val="00657F51"/>
    <w:rsid w:val="00790C4E"/>
    <w:rsid w:val="007C7301"/>
    <w:rsid w:val="00C216DE"/>
    <w:rsid w:val="00DC4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B90CA"/>
  <w15:chartTrackingRefBased/>
  <w15:docId w15:val="{63A5128C-177B-4998-A185-5E1D8EB89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C46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DC46C8"/>
  </w:style>
  <w:style w:type="paragraph" w:styleId="Header">
    <w:name w:val="header"/>
    <w:basedOn w:val="Normal"/>
    <w:link w:val="HeaderChar"/>
    <w:uiPriority w:val="99"/>
    <w:unhideWhenUsed/>
    <w:rsid w:val="001A47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4745"/>
  </w:style>
  <w:style w:type="paragraph" w:styleId="Footer">
    <w:name w:val="footer"/>
    <w:basedOn w:val="Normal"/>
    <w:link w:val="FooterChar"/>
    <w:uiPriority w:val="99"/>
    <w:unhideWhenUsed/>
    <w:rsid w:val="001A474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47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631</Words>
  <Characters>3598</Characters>
  <Application>Microsoft Office Word</Application>
  <DocSecurity>0</DocSecurity>
  <Lines>29</Lines>
  <Paragraphs>8</Paragraphs>
  <ScaleCrop>false</ScaleCrop>
  <Company/>
  <LinksUpToDate>false</LinksUpToDate>
  <CharactersWithSpaces>4221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Kuhlula Maluleke, Miss</dc:creator>
  <cp:keywords/>
  <dc:description/>
  <cp:lastModifiedBy>Miss. K Maluleke</cp:lastModifiedBy>
  <cp:revision>2</cp:revision>
  <dcterms:created xsi:type="dcterms:W3CDTF">2023-06-08T10:16:00Z</dcterms:created>
  <dcterms:modified xsi:type="dcterms:W3CDTF">2023-06-08T10:16:00Z</dcterms:modified>
</cp:coreProperties>
</file>