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AE262" w14:textId="7B038090" w:rsidR="00032241" w:rsidRDefault="007619F4" w:rsidP="00032241">
      <w:pPr>
        <w:pStyle w:val="NoSpacing"/>
        <w:rPr>
          <w:rFonts w:cstheme="minorHAnsi"/>
          <w:b/>
          <w:lang w:val="en-GB"/>
        </w:rPr>
      </w:pPr>
      <w:r>
        <w:rPr>
          <w:rFonts w:cstheme="minorHAnsi"/>
          <w:b/>
          <w:bCs/>
          <w:lang w:val="en-GB"/>
        </w:rPr>
        <w:t>S2 Table</w:t>
      </w:r>
      <w:r w:rsidR="00032241">
        <w:rPr>
          <w:rFonts w:cstheme="minorHAnsi"/>
          <w:b/>
          <w:bCs/>
          <w:lang w:val="en-GB"/>
        </w:rPr>
        <w:t xml:space="preserve">: </w:t>
      </w:r>
      <w:r w:rsidR="00032241">
        <w:rPr>
          <w:rFonts w:cstheme="minorHAnsi"/>
          <w:b/>
          <w:lang w:val="en-GB"/>
        </w:rPr>
        <w:t>Socio-economic and health indicators of the selected health districts*</w:t>
      </w:r>
    </w:p>
    <w:p w14:paraId="29CBCCBA" w14:textId="77777777" w:rsidR="00032241" w:rsidRDefault="00032241" w:rsidP="00032241">
      <w:pPr>
        <w:pStyle w:val="NoSpacing"/>
        <w:rPr>
          <w:rFonts w:cstheme="minorHAnsi"/>
          <w:i/>
          <w:lang w:val="en-GB"/>
        </w:rPr>
      </w:pPr>
    </w:p>
    <w:tbl>
      <w:tblPr>
        <w:tblW w:w="993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5"/>
        <w:gridCol w:w="1843"/>
        <w:gridCol w:w="1986"/>
        <w:gridCol w:w="1844"/>
        <w:gridCol w:w="1702"/>
      </w:tblGrid>
      <w:tr w:rsidR="00032241" w14:paraId="6A686361" w14:textId="77777777" w:rsidTr="00AA6C13">
        <w:trPr>
          <w:trHeight w:val="348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0A79D09E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bookmarkStart w:id="0" w:name="_Hlk80166512"/>
            <w:r>
              <w:rPr>
                <w:rFonts w:cstheme="minorHAnsi"/>
                <w:b/>
                <w:lang w:val="en-GB"/>
              </w:rPr>
              <w:t>Province</w:t>
            </w:r>
          </w:p>
          <w:p w14:paraId="7E44F717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6C82850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>Mpumalanga</w:t>
            </w:r>
          </w:p>
          <w:p w14:paraId="37BF61C0" w14:textId="77777777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415D0AD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>Limpopo</w:t>
            </w:r>
          </w:p>
          <w:p w14:paraId="13F35318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8C775D0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>Eastern Cape</w:t>
            </w:r>
            <w:r>
              <w:rPr>
                <w:rFonts w:cstheme="minorHAnsi"/>
                <w:lang w:val="en-GB"/>
              </w:rPr>
              <w:t>**</w:t>
            </w:r>
          </w:p>
          <w:p w14:paraId="16FFB250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</w:p>
        </w:tc>
      </w:tr>
      <w:tr w:rsidR="00032241" w14:paraId="7048DC92" w14:textId="77777777" w:rsidTr="00AA6C13">
        <w:trPr>
          <w:trHeight w:val="587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9628B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 xml:space="preserve"> Population estimates </w:t>
            </w:r>
          </w:p>
          <w:p w14:paraId="00065454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 xml:space="preserve"> (2018/19)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DC83A" w14:textId="0856831B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1,743,182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&lt;EndNote&gt;&lt;Cite&gt;&lt;Author&gt;Mpumalanga Department of Health&lt;/Author&gt;&lt;Year&gt;2020&lt;/Year&gt;&lt;RecNum&gt;23&lt;/RecNum&gt;&lt;DisplayText&gt;[1]&lt;/DisplayText&gt;&lt;record&gt;&lt;rec-number&gt;23&lt;/rec-number&gt;&lt;foreign-keys&gt;&lt;key app="EN" db-id="zfasvat59tx0fgedv59v59z70s2e9s0axas9" timestamp="1679711365"&gt;23&lt;/key&gt;&lt;/foreign-keys&gt;&lt;ref-type name="Report"&gt;27&lt;/ref-type&gt;&lt;contributors&gt;&lt;authors&gt;&lt;author&gt;Mpumalanga Department of Health,.&lt;/author&gt;&lt;/authors&gt;&lt;/contributors&gt;&lt;titles&gt;&lt;title&gt;Annual performance plan, 2020-21&lt;/title&gt;&lt;/titles&gt;&lt;dates&gt;&lt;year&gt;2020&lt;/year&gt;&lt;/dates&gt;&lt;pub-location&gt;Mpumalanga, South Africa&lt;/pub-location&gt;&lt;urls&gt;&lt;/urls&gt;&lt;electronic-resource-num&gt;http://www.mpuhealth.gov.za/APP/ANNUALPERFORMANCEPLAN2020-2021.pdf&lt;/electronic-resource-num&gt;&lt;access-date&gt;August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[1]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704E8" w14:textId="1BC92A03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138,760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&lt;EndNote&gt;&lt;Cite&gt;&lt;Author&gt;Mopani District&lt;/Author&gt;&lt;Year&gt;2019&lt;/Year&gt;&lt;RecNum&gt;327&lt;/RecNum&gt;&lt;DisplayText&gt;[2]&lt;/DisplayText&gt;&lt;record&gt;&lt;rec-number&gt;327&lt;/rec-number&gt;&lt;foreign-keys&gt;&lt;key app="EN" db-id="dv25dertl9x9t2eez0ovse9o2sv0exdffsss" timestamp="1673926322"&gt;327&lt;/key&gt;&lt;/foreign-keys&gt;&lt;ref-type name="Report"&gt;27&lt;/ref-type&gt;&lt;contributors&gt;&lt;authors&gt;&lt;author&gt;Mopani District,.&lt;/author&gt;&lt;/authors&gt;&lt;/contributors&gt;&lt;titles&gt;&lt;title&gt;Annual report, 2018/19&lt;/title&gt;&lt;/titles&gt;&lt;dates&gt;&lt;year&gt;2019&lt;/year&gt;&lt;/dates&gt;&lt;pub-location&gt;Limpopo, South Africa&lt;/pub-location&gt;&lt;urls&gt;&lt;related-urls&gt;&lt;url&gt;http://www.mopani.gov.za/docs/reports/MDM%20ANNUAL%20REPORT%202019%2020%20FINALE.pdf&lt;/url&gt;&lt;/related-urls&gt;&lt;/urls&gt;&lt;access-date&gt;August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[2]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640360" w14:textId="2CC544C7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1,263,051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&lt;EndNote&gt;&lt;Cite&gt;&lt;Author&gt;Nelson Mandela Bay District&lt;/Author&gt;&lt;Year&gt;2020&lt;/Year&gt;&lt;RecNum&gt;329&lt;/RecNum&gt;&lt;DisplayText&gt;[3]&lt;/DisplayText&gt;&lt;record&gt;&lt;rec-number&gt;329&lt;/rec-number&gt;&lt;foreign-keys&gt;&lt;key app="EN" db-id="dv25dertl9x9t2eez0ovse9o2sv0exdffsss" timestamp="1673926322"&gt;329&lt;/key&gt;&lt;/foreign-keys&gt;&lt;ref-type name="Report"&gt;27&lt;/ref-type&gt;&lt;contributors&gt;&lt;authors&gt;&lt;author&gt;Nelson Mandela Bay District,.&lt;/author&gt;&lt;/authors&gt;&lt;/contributors&gt;&lt;titles&gt;&lt;title&gt;Profile and analysis, 2020&lt;/title&gt;&lt;/titles&gt;&lt;dates&gt;&lt;year&gt;2020&lt;/year&gt;&lt;/dates&gt;&lt;pub-location&gt;Eastern Cape, South Africa&lt;/pub-location&gt;&lt;urls&gt;&lt;related-urls&gt;&lt;url&gt;https://www.cogta.gov.za/ddm/wp-content/uploads/2020/07/District_Profile_NELSONMANDELABAY-1.pdf&lt;/url&gt;&lt;/related-urls&gt;&lt;/urls&gt;&lt;access-date&gt;August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[3]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27262" w14:textId="77777777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</w:p>
          <w:p w14:paraId="424AC848" w14:textId="76949430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527,062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&lt;EndNote&gt;&lt;Cite&gt;&lt;Author&gt;Sarah Baartman District&lt;/Author&gt;&lt;Year&gt;2020&lt;/Year&gt;&lt;RecNum&gt;263&lt;/RecNum&gt;&lt;DisplayText&gt;[4]&lt;/DisplayText&gt;&lt;record&gt;&lt;rec-number&gt;263&lt;/rec-number&gt;&lt;foreign-keys&gt;&lt;key app="EN" db-id="p5fstff0z5zxsrewwp0v22a4wdetf5zp9dtp" timestamp="1629354723"&gt;263&lt;/key&gt;&lt;/foreign-keys&gt;&lt;ref-type name="Report"&gt;27&lt;/ref-type&gt;&lt;contributors&gt;&lt;authors&gt;&lt;author&gt;Sarah Baartman District,.&lt;/author&gt;&lt;/authors&gt;&lt;/contributors&gt;&lt;titles&gt;&lt;title&gt;Profile and analysis, 2020&lt;/title&gt;&lt;/titles&gt;&lt;dates&gt;&lt;year&gt;2020&lt;/year&gt;&lt;/dates&gt;&lt;pub-location&gt;Eastern Cape, South Africa&lt;/pub-location&gt;&lt;urls&gt;&lt;/urls&gt;&lt;electronic-resource-num&gt;https://www.cogta.gov.za/ddm/wp-content/uploads/2020/08/DistrictProfile_SarahBaartman01072020.pdf&lt;/electronic-resource-num&gt;&lt;access-date&gt;August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[4]</w:t>
            </w:r>
            <w:r>
              <w:rPr>
                <w:rFonts w:cstheme="minorHAnsi"/>
              </w:rPr>
              <w:fldChar w:fldCharType="end"/>
            </w:r>
          </w:p>
          <w:p w14:paraId="49F25237" w14:textId="77777777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</w:p>
        </w:tc>
      </w:tr>
      <w:tr w:rsidR="00032241" w14:paraId="12513905" w14:textId="77777777" w:rsidTr="00AA6C13">
        <w:trPr>
          <w:trHeight w:val="411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2D004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 xml:space="preserve"> Unemployment rate </w:t>
            </w:r>
          </w:p>
          <w:p w14:paraId="3C32F069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 xml:space="preserve"> (2018/19)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DC683" w14:textId="4268E3D9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37%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&lt;EndNote&gt;&lt;Cite&gt;&lt;Author&gt;Ehlanzeni District&lt;/Author&gt;&lt;Year&gt;2020&lt;/Year&gt;&lt;RecNum&gt;266&lt;/RecNum&gt;&lt;DisplayText&gt;[5]&lt;/DisplayText&gt;&lt;record&gt;&lt;rec-number&gt;266&lt;/rec-number&gt;&lt;foreign-keys&gt;&lt;key app="EN" db-id="p5fstff0z5zxsrewwp0v22a4wdetf5zp9dtp" timestamp="1629356709"&gt;266&lt;/key&gt;&lt;/foreign-keys&gt;&lt;ref-type name="Report"&gt;27&lt;/ref-type&gt;&lt;contributors&gt;&lt;authors&gt;&lt;author&gt;Ehlanzeni District,.&lt;/author&gt;&lt;/authors&gt;&lt;/contributors&gt;&lt;titles&gt;&lt;title&gt;Profile and analysis, 2020&lt;/title&gt;&lt;/titles&gt;&lt;dates&gt;&lt;year&gt;2020&lt;/year&gt;&lt;/dates&gt;&lt;pub-location&gt;Mpumalanga, South Africa&lt;/pub-location&gt;&lt;urls&gt;&lt;/urls&gt;&lt;electronic-resource-num&gt;https://www.cogta.gov.za/ddm/wp-content/uploads/2020/07/Take3_Final-Edited-Ehlanzeni-DM_07July2020-FINAL.pdf&lt;/electronic-resource-num&gt;&lt;access-date&gt;Auguts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[5]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F54551" w14:textId="366EAF39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39%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&lt;EndNote&gt;&lt;Cite&gt;&lt;Author&gt;Mopani District&lt;/Author&gt;&lt;Year&gt;2019&lt;/Year&gt;&lt;RecNum&gt;327&lt;/RecNum&gt;&lt;DisplayText&gt;[2]&lt;/DisplayText&gt;&lt;record&gt;&lt;rec-number&gt;327&lt;/rec-number&gt;&lt;foreign-keys&gt;&lt;key app="EN" db-id="dv25dertl9x9t2eez0ovse9o2sv0exdffsss" timestamp="1673926322"&gt;327&lt;/key&gt;&lt;/foreign-keys&gt;&lt;ref-type name="Report"&gt;27&lt;/ref-type&gt;&lt;contributors&gt;&lt;authors&gt;&lt;author&gt;Mopani District,.&lt;/author&gt;&lt;/authors&gt;&lt;/contributors&gt;&lt;titles&gt;&lt;title&gt;Annual report, 2018/19&lt;/title&gt;&lt;/titles&gt;&lt;dates&gt;&lt;year&gt;2019&lt;/year&gt;&lt;/dates&gt;&lt;pub-location&gt;Limpopo, South Africa&lt;/pub-location&gt;&lt;urls&gt;&lt;related-urls&gt;&lt;url&gt;http://www.mopani.gov.za/docs/reports/MDM%20ANNUAL%20REPORT%202019%2020%20FINALE.pdf&lt;/url&gt;&lt;/related-urls&gt;&lt;/urls&gt;&lt;access-date&gt;August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[2]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0F0F7" w14:textId="2305A8B8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29%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&lt;EndNote&gt;&lt;Cite&gt;&lt;Author&gt;Eastern Cape Department of Health&lt;/Author&gt;&lt;Year&gt;2019&lt;/Year&gt;&lt;RecNum&gt;330&lt;/RecNum&gt;&lt;DisplayText&gt;[6]&lt;/DisplayText&gt;&lt;record&gt;&lt;rec-number&gt;330&lt;/rec-number&gt;&lt;foreign-keys&gt;&lt;key app="EN" db-id="dv25dertl9x9t2eez0ovse9o2sv0exdffsss" timestamp="1673926322"&gt;330&lt;/key&gt;&lt;/foreign-keys&gt;&lt;ref-type name="Report"&gt;27&lt;/ref-type&gt;&lt;contributors&gt;&lt;authors&gt;&lt;author&gt;Eastern Cape Department of Health,.&lt;/author&gt;&lt;/authors&gt;&lt;/contributors&gt;&lt;titles&gt;&lt;title&gt;Annual report, 2018-19&lt;/title&gt;&lt;/titles&gt;&lt;dates&gt;&lt;year&gt;2019&lt;/year&gt;&lt;/dates&gt;&lt;pub-location&gt;Eastern Cape, South Africa&lt;/pub-location&gt;&lt;urls&gt;&lt;/urls&gt;&lt;electronic-resource-num&gt;http://www.echealth.gov.za/index.php/document-library/annual-reports?task=download.send&amp;amp;id=1017&amp;amp;catid=5&amp;amp;m=0&lt;/electronic-resource-num&gt;&lt;access-date&gt;August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[6]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D92AF1" w14:textId="5D202809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30%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&lt;EndNote&gt;&lt;Cite&gt;&lt;Author&gt;Sarah Baartman District&lt;/Author&gt;&lt;Year&gt;2020&lt;/Year&gt;&lt;RecNum&gt;263&lt;/RecNum&gt;&lt;DisplayText&gt;[4]&lt;/DisplayText&gt;&lt;record&gt;&lt;rec-number&gt;263&lt;/rec-number&gt;&lt;foreign-keys&gt;&lt;key app="EN" db-id="p5fstff0z5zxsrewwp0v22a4wdetf5zp9dtp" timestamp="1629354723"&gt;263&lt;/key&gt;&lt;/foreign-keys&gt;&lt;ref-type name="Report"&gt;27&lt;/ref-type&gt;&lt;contributors&gt;&lt;authors&gt;&lt;author&gt;Sarah Baartman District,.&lt;/author&gt;&lt;/authors&gt;&lt;/contributors&gt;&lt;titles&gt;&lt;title&gt;Profile and analysis, 2020&lt;/title&gt;&lt;/titles&gt;&lt;dates&gt;&lt;year&gt;2020&lt;/year&gt;&lt;/dates&gt;&lt;pub-location&gt;Eastern Cape, South Africa&lt;/pub-location&gt;&lt;urls&gt;&lt;/urls&gt;&lt;electronic-resource-num&gt;https://www.cogta.gov.za/ddm/wp-content/uploads/2020/08/DistrictProfile_SarahBaartman01072020.pdf&lt;/electronic-resource-num&gt;&lt;access-date&gt;August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[4]</w:t>
            </w:r>
            <w:r>
              <w:rPr>
                <w:rFonts w:cstheme="minorHAnsi"/>
              </w:rPr>
              <w:fldChar w:fldCharType="end"/>
            </w:r>
          </w:p>
        </w:tc>
      </w:tr>
      <w:tr w:rsidR="00032241" w14:paraId="117FBF54" w14:textId="77777777" w:rsidTr="00AA6C13">
        <w:trPr>
          <w:trHeight w:val="1409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523A5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 xml:space="preserve"> Health facilities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55EF0" w14:textId="1FB30730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 tertiary, 2 regional and 8 district hospitals, 15 CHCs, 108 clinics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&lt;EndNote&gt;&lt;Cite&gt;&lt;Author&gt;Mpumalanga Department of Health&lt;/Author&gt;&lt;Year&gt;2020&lt;/Year&gt;&lt;RecNum&gt;265&lt;/RecNum&gt;&lt;DisplayText&gt;[1]&lt;/DisplayText&gt;&lt;record&gt;&lt;rec-number&gt;265&lt;/rec-number&gt;&lt;foreign-keys&gt;&lt;key app="EN" db-id="p5fstff0z5zxsrewwp0v22a4wdetf5zp9dtp" timestamp="1629355926"&gt;265&lt;/key&gt;&lt;/foreign-keys&gt;&lt;ref-type name="Report"&gt;27&lt;/ref-type&gt;&lt;contributors&gt;&lt;authors&gt;&lt;author&gt;Mpumalanga Department of Health,.&lt;/author&gt;&lt;/authors&gt;&lt;/contributors&gt;&lt;titles&gt;&lt;title&gt;Annual performance plan, 2020-21&lt;/title&gt;&lt;/titles&gt;&lt;dates&gt;&lt;year&gt;2020&lt;/year&gt;&lt;/dates&gt;&lt;pub-location&gt;Mpumalanga, South Africa&lt;/pub-location&gt;&lt;urls&gt;&lt;/urls&gt;&lt;electronic-resource-num&gt;http://www.mpuhealth.gov.za/APP/ANNUALPERFORMANCEPLAN2020-2021.pdf&lt;/electronic-resource-num&gt;&lt;access-date&gt;August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[1]</w:t>
            </w:r>
            <w:r>
              <w:rPr>
                <w:rFonts w:cstheme="minorHAnsi"/>
              </w:rPr>
              <w:fldChar w:fldCharType="end"/>
            </w:r>
          </w:p>
          <w:p w14:paraId="1387E98B" w14:textId="77777777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7307E" w14:textId="2A86DA94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 regional and 6 district hospitals, 8 CHCs, 97 clinics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&lt;EndNote&gt;&lt;Cite&gt;&lt;Author&gt;Limpopo Department of Health&lt;/Author&gt;&lt;Year&gt;2021&lt;/Year&gt;&lt;RecNum&gt;334&lt;/RecNum&gt;&lt;DisplayText&gt;[7]&lt;/DisplayText&gt;&lt;record&gt;&lt;rec-number&gt;334&lt;/rec-number&gt;&lt;foreign-keys&gt;&lt;key app="EN" db-id="dv25dertl9x9t2eez0ovse9o2sv0exdffsss" timestamp="1673926322"&gt;334&lt;/key&gt;&lt;/foreign-keys&gt;&lt;ref-type name="Report"&gt;27&lt;/ref-type&gt;&lt;contributors&gt;&lt;authors&gt;&lt;author&gt;Limpopo Department of Health,.&lt;/author&gt;&lt;/authors&gt;&lt;/contributors&gt;&lt;titles&gt;&lt;title&gt;Annual performance plan, 2020/21-2024/25&lt;/title&gt;&lt;/titles&gt;&lt;dates&gt;&lt;year&gt;2021&lt;/year&gt;&lt;/dates&gt;&lt;pub-location&gt;Limpopo, South Africa&lt;/pub-location&gt;&lt;urls&gt;&lt;/urls&gt;&lt;electronic-resource-num&gt;http://www.doh.limpopo.gov.za/ldoh-admin/documents/latestnews/documents/Annual%20Performance%20Plan%202021-220514.pdf&lt;/electronic-resource-num&gt;&lt;access-date&gt;August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[7]</w:t>
            </w:r>
            <w:r>
              <w:rPr>
                <w:rFonts w:cstheme="minorHAnsi"/>
              </w:rPr>
              <w:fldChar w:fldCharType="end"/>
            </w:r>
          </w:p>
          <w:p w14:paraId="74AC380C" w14:textId="77777777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DEF223E" w14:textId="3BCE752B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2 tertiary, 1 regional and 1 district hospital, 9 CHCs, 39 clinics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[8]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015DFF" w14:textId="34F86050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10 district hospitals, 3 CHCs, 59 clinics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[8]</w:t>
            </w:r>
            <w:r>
              <w:rPr>
                <w:rFonts w:cstheme="minorHAnsi"/>
              </w:rPr>
              <w:fldChar w:fldCharType="end"/>
            </w:r>
          </w:p>
        </w:tc>
      </w:tr>
      <w:tr w:rsidR="00032241" w14:paraId="0BF0AC9B" w14:textId="77777777" w:rsidTr="00AA6C13">
        <w:trPr>
          <w:trHeight w:val="613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DBBC20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 xml:space="preserve"> Provincial institutional maternal mortality ratio (per 100,000 live births), 2018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D03D2" w14:textId="071C266B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111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[9]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87439" w14:textId="45588774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106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[9]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F5585" w14:textId="17616291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107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[9]</w:t>
            </w:r>
            <w:r>
              <w:rPr>
                <w:rFonts w:cstheme="minorHAnsi"/>
              </w:rPr>
              <w:fldChar w:fldCharType="end"/>
            </w:r>
          </w:p>
        </w:tc>
      </w:tr>
      <w:tr w:rsidR="00032241" w14:paraId="7FF8E209" w14:textId="77777777" w:rsidTr="00AA6C13">
        <w:trPr>
          <w:trHeight w:val="395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A6F41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 xml:space="preserve"> Live births in facility </w:t>
            </w:r>
          </w:p>
          <w:p w14:paraId="302AEC40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 xml:space="preserve"> (2018/19)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632B5" w14:textId="27460DF6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40,734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&lt;EndNote&gt;&lt;Cite&gt;&lt;Author&gt;Mpumalanga Department of Health&lt;/Author&gt;&lt;Year&gt;2020&lt;/Year&gt;&lt;RecNum&gt;265&lt;/RecNum&gt;&lt;DisplayText&gt;[1]&lt;/DisplayText&gt;&lt;record&gt;&lt;rec-number&gt;265&lt;/rec-number&gt;&lt;foreign-keys&gt;&lt;key app="EN" db-id="p5fstff0z5zxsrewwp0v22a4wdetf5zp9dtp" timestamp="1629355926"&gt;265&lt;/key&gt;&lt;/foreign-keys&gt;&lt;ref-type name="Report"&gt;27&lt;/ref-type&gt;&lt;contributors&gt;&lt;authors&gt;&lt;author&gt;Mpumalanga Department of Health,.&lt;/author&gt;&lt;/authors&gt;&lt;/contributors&gt;&lt;titles&gt;&lt;title&gt;Annual performance plan, 2020-21&lt;/title&gt;&lt;/titles&gt;&lt;dates&gt;&lt;year&gt;2020&lt;/year&gt;&lt;/dates&gt;&lt;pub-location&gt;Mpumalanga, South Africa&lt;/pub-location&gt;&lt;urls&gt;&lt;/urls&gt;&lt;electronic-resource-num&gt;http://www.mpuhealth.gov.za/APP/ANNUALPERFORMANCEPLAN2020-2021.pdf&lt;/electronic-resource-num&gt;&lt;access-date&gt;August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[1]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43354" w14:textId="2F245472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31,268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&lt;EndNote&gt;&lt;Cite&gt;&lt;Author&gt;Mopani District&lt;/Author&gt;&lt;Year&gt;2019&lt;/Year&gt;&lt;RecNum&gt;327&lt;/RecNum&gt;&lt;DisplayText&gt;[2]&lt;/DisplayText&gt;&lt;record&gt;&lt;rec-number&gt;327&lt;/rec-number&gt;&lt;foreign-keys&gt;&lt;key app="EN" db-id="dv25dertl9x9t2eez0ovse9o2sv0exdffsss" timestamp="1673926322"&gt;327&lt;/key&gt;&lt;/foreign-keys&gt;&lt;ref-type name="Report"&gt;27&lt;/ref-type&gt;&lt;contributors&gt;&lt;authors&gt;&lt;author&gt;Mopani District,.&lt;/author&gt;&lt;/authors&gt;&lt;/contributors&gt;&lt;titles&gt;&lt;title&gt;Annual report, 2018/19&lt;/title&gt;&lt;/titles&gt;&lt;dates&gt;&lt;year&gt;2019&lt;/year&gt;&lt;/dates&gt;&lt;pub-location&gt;Limpopo, South Africa&lt;/pub-location&gt;&lt;urls&gt;&lt;related-urls&gt;&lt;url&gt;http://www.mopani.gov.za/docs/reports/MDM%20ANNUAL%20REPORT%202019%2020%20FINALE.pdf&lt;/url&gt;&lt;/related-urls&gt;&lt;/urls&gt;&lt;access-date&gt;August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[2]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F1F4CF" w14:textId="4F4EE185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18,808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[8]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F497421" w14:textId="4393E08D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5,909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[8]</w:t>
            </w:r>
            <w:r>
              <w:rPr>
                <w:rFonts w:cstheme="minorHAnsi"/>
              </w:rPr>
              <w:fldChar w:fldCharType="end"/>
            </w:r>
          </w:p>
        </w:tc>
      </w:tr>
      <w:tr w:rsidR="00032241" w14:paraId="7A2235E3" w14:textId="77777777" w:rsidTr="00AA6C13">
        <w:trPr>
          <w:trHeight w:val="571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4817D" w14:textId="77777777" w:rsidR="00032241" w:rsidRDefault="00032241" w:rsidP="00AA6C13">
            <w:pPr>
              <w:pStyle w:val="NoSpacing"/>
              <w:rPr>
                <w:rFonts w:cstheme="minorHAnsi"/>
                <w:b/>
                <w:lang w:val="en-GB"/>
              </w:rPr>
            </w:pPr>
            <w:r>
              <w:rPr>
                <w:rFonts w:cstheme="minorHAnsi"/>
                <w:b/>
                <w:lang w:val="en-GB"/>
              </w:rPr>
              <w:t xml:space="preserve"> Provincial neonatal mortality rate (per 1,000 live births), 2018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84298" w14:textId="62C197F4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10.8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[9]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FA52D" w14:textId="7D533CAE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12.2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[9]</w:t>
            </w:r>
            <w:r>
              <w:rPr>
                <w:rFonts w:cstheme="minorHAnsi"/>
              </w:rPr>
              <w:fldChar w:fldCharType="end"/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06EAA" w14:textId="72073F28" w:rsidR="00032241" w:rsidRDefault="00032241" w:rsidP="00AA6C13">
            <w:pPr>
              <w:pStyle w:val="NoSpacing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 xml:space="preserve">12.3 </w:t>
            </w:r>
            <w:r>
              <w:rPr>
                <w:rFonts w:cstheme="minorHAnsi"/>
              </w:rPr>
              <w:fldChar w:fldCharType="begin"/>
            </w:r>
            <w:r>
              <w:rPr>
                <w:rFonts w:cstheme="minorHAnsi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cstheme="minorHAnsi"/>
              </w:rPr>
              <w:fldChar w:fldCharType="separate"/>
            </w:r>
            <w:r>
              <w:rPr>
                <w:rFonts w:cstheme="minorHAnsi"/>
                <w:noProof/>
              </w:rPr>
              <w:t>[8]</w:t>
            </w:r>
            <w:r>
              <w:rPr>
                <w:rFonts w:cstheme="minorHAnsi"/>
              </w:rPr>
              <w:fldChar w:fldCharType="end"/>
            </w:r>
          </w:p>
        </w:tc>
      </w:tr>
    </w:tbl>
    <w:bookmarkEnd w:id="0"/>
    <w:p w14:paraId="0D7A4645" w14:textId="77777777" w:rsidR="00032241" w:rsidRDefault="00032241" w:rsidP="00032241">
      <w:pPr>
        <w:pStyle w:val="NoSpacing"/>
        <w:rPr>
          <w:rFonts w:cstheme="minorHAnsi"/>
          <w:lang w:val="en-GB"/>
        </w:rPr>
      </w:pPr>
      <w:r>
        <w:rPr>
          <w:rFonts w:cstheme="minorHAnsi"/>
          <w:lang w:val="en-GB"/>
        </w:rPr>
        <w:t>CHC: Community health centre</w:t>
      </w:r>
    </w:p>
    <w:p w14:paraId="26E681D6" w14:textId="77777777" w:rsidR="00032241" w:rsidRDefault="00032241" w:rsidP="00032241">
      <w:pPr>
        <w:pStyle w:val="NoSpacing"/>
        <w:rPr>
          <w:rFonts w:cstheme="minorHAnsi"/>
          <w:lang w:val="en-GB"/>
        </w:rPr>
      </w:pPr>
      <w:r>
        <w:rPr>
          <w:rFonts w:cstheme="minorHAnsi"/>
          <w:lang w:val="en-GB"/>
        </w:rPr>
        <w:t>* Two districts</w:t>
      </w:r>
    </w:p>
    <w:p w14:paraId="733791BC" w14:textId="77777777" w:rsidR="00032241" w:rsidRDefault="00032241"/>
    <w:p w14:paraId="4147F574" w14:textId="04662BF1" w:rsidR="00032241" w:rsidRPr="00032241" w:rsidRDefault="00032241">
      <w:pPr>
        <w:rPr>
          <w:b/>
          <w:bCs/>
        </w:rPr>
      </w:pPr>
      <w:r w:rsidRPr="00032241">
        <w:rPr>
          <w:b/>
          <w:bCs/>
        </w:rPr>
        <w:t>References</w:t>
      </w:r>
    </w:p>
    <w:p w14:paraId="78D0F43B" w14:textId="77777777" w:rsidR="00032241" w:rsidRPr="00032241" w:rsidRDefault="00032241" w:rsidP="00032241">
      <w:pPr>
        <w:pStyle w:val="EndNoteBibliography"/>
        <w:spacing w:after="0"/>
      </w:pPr>
      <w:r>
        <w:fldChar w:fldCharType="begin"/>
      </w:r>
      <w:r>
        <w:instrText xml:space="preserve"> ADDIN EN.REFLIST </w:instrText>
      </w:r>
      <w:r>
        <w:fldChar w:fldCharType="separate"/>
      </w:r>
      <w:r w:rsidRPr="00032241">
        <w:t>1.</w:t>
      </w:r>
      <w:r w:rsidRPr="00032241">
        <w:tab/>
        <w:t>Mpumalanga Department of Health. Annual performance plan, 2020-21. Mpumalanga, South Africa; 2020.</w:t>
      </w:r>
    </w:p>
    <w:p w14:paraId="5C968982" w14:textId="77777777" w:rsidR="00032241" w:rsidRPr="00032241" w:rsidRDefault="00032241" w:rsidP="00032241">
      <w:pPr>
        <w:pStyle w:val="EndNoteBibliography"/>
        <w:spacing w:after="0"/>
      </w:pPr>
      <w:r w:rsidRPr="00032241">
        <w:t>2.</w:t>
      </w:r>
      <w:r w:rsidRPr="00032241">
        <w:tab/>
        <w:t>Mopani District. Annual report, 2018/19. Limpopo, South Africa; 2019.</w:t>
      </w:r>
    </w:p>
    <w:p w14:paraId="2B765E64" w14:textId="77777777" w:rsidR="00032241" w:rsidRPr="00032241" w:rsidRDefault="00032241" w:rsidP="00032241">
      <w:pPr>
        <w:pStyle w:val="EndNoteBibliography"/>
        <w:spacing w:after="0"/>
      </w:pPr>
      <w:r w:rsidRPr="00032241">
        <w:t>3.</w:t>
      </w:r>
      <w:r w:rsidRPr="00032241">
        <w:tab/>
        <w:t>Nelson Mandela Bay District. Profile and analysis, 2020. Eastern Cape, South Africa; 2020.</w:t>
      </w:r>
    </w:p>
    <w:p w14:paraId="396F84A2" w14:textId="77777777" w:rsidR="00032241" w:rsidRPr="00032241" w:rsidRDefault="00032241" w:rsidP="00032241">
      <w:pPr>
        <w:pStyle w:val="EndNoteBibliography"/>
        <w:spacing w:after="0"/>
      </w:pPr>
      <w:r w:rsidRPr="00032241">
        <w:t>4.</w:t>
      </w:r>
      <w:r w:rsidRPr="00032241">
        <w:tab/>
        <w:t>Sarah Baartman District. Profile and analysis, 2020. Eastern Cape, South Africa; 2020.</w:t>
      </w:r>
    </w:p>
    <w:p w14:paraId="61C2EEDA" w14:textId="77777777" w:rsidR="00032241" w:rsidRPr="00032241" w:rsidRDefault="00032241" w:rsidP="00032241">
      <w:pPr>
        <w:pStyle w:val="EndNoteBibliography"/>
        <w:spacing w:after="0"/>
      </w:pPr>
      <w:r w:rsidRPr="00032241">
        <w:t>5.</w:t>
      </w:r>
      <w:r w:rsidRPr="00032241">
        <w:tab/>
        <w:t>Ehlanzeni District. Profile and analysis, 2020. Mpumalanga, South Africa; 2020.</w:t>
      </w:r>
    </w:p>
    <w:p w14:paraId="41DD9654" w14:textId="77777777" w:rsidR="00032241" w:rsidRPr="00032241" w:rsidRDefault="00032241" w:rsidP="00032241">
      <w:pPr>
        <w:pStyle w:val="EndNoteBibliography"/>
        <w:spacing w:after="0"/>
      </w:pPr>
      <w:r w:rsidRPr="00032241">
        <w:t>6.</w:t>
      </w:r>
      <w:r w:rsidRPr="00032241">
        <w:tab/>
        <w:t>Eastern Cape Department of Health. Annual report, 2018-19. Eastern Cape, South Africa; 2019.</w:t>
      </w:r>
    </w:p>
    <w:p w14:paraId="730726D9" w14:textId="77777777" w:rsidR="00032241" w:rsidRPr="00032241" w:rsidRDefault="00032241" w:rsidP="00032241">
      <w:pPr>
        <w:pStyle w:val="EndNoteBibliography"/>
        <w:spacing w:after="0"/>
      </w:pPr>
      <w:r w:rsidRPr="00032241">
        <w:t>7.</w:t>
      </w:r>
      <w:r w:rsidRPr="00032241">
        <w:tab/>
        <w:t>Limpopo Department of Health. Annual performance plan, 2020/21-2024/25. Limpopo, South Africa; 2021.</w:t>
      </w:r>
    </w:p>
    <w:p w14:paraId="2CA76189" w14:textId="77777777" w:rsidR="00032241" w:rsidRPr="00032241" w:rsidRDefault="00032241" w:rsidP="00032241">
      <w:pPr>
        <w:pStyle w:val="EndNoteBibliography"/>
        <w:spacing w:after="0"/>
      </w:pPr>
      <w:r w:rsidRPr="00032241">
        <w:t>8.</w:t>
      </w:r>
      <w:r w:rsidRPr="00032241">
        <w:tab/>
        <w:t>Eastern Cape Department of Health. Strategic plan, 2020/21-2024/25. Eastern Cape, South Africa; 2020.</w:t>
      </w:r>
    </w:p>
    <w:p w14:paraId="06587DDD" w14:textId="77777777" w:rsidR="00032241" w:rsidRPr="00032241" w:rsidRDefault="00032241" w:rsidP="00032241">
      <w:pPr>
        <w:pStyle w:val="EndNoteBibliography"/>
      </w:pPr>
      <w:r w:rsidRPr="00032241">
        <w:t>9.</w:t>
      </w:r>
      <w:r w:rsidRPr="00032241">
        <w:tab/>
        <w:t>South Africa National Department of Health. Strategic plan, 2020/21-2024/25. Gauteng, South Africa; 2020.</w:t>
      </w:r>
    </w:p>
    <w:p w14:paraId="47DD920A" w14:textId="6C0E9434" w:rsidR="001A1AD6" w:rsidRDefault="00032241">
      <w:r>
        <w:fldChar w:fldCharType="end"/>
      </w:r>
    </w:p>
    <w:sectPr w:rsidR="001A1AD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 []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v25dertl9x9t2eez0ovse9o2sv0exdffsss&quot;&gt;PhD references-Converted&lt;record-ids&gt;&lt;item&gt;327&lt;/item&gt;&lt;item&gt;329&lt;/item&gt;&lt;item&gt;330&lt;/item&gt;&lt;item&gt;331&lt;/item&gt;&lt;item&gt;332&lt;/item&gt;&lt;item&gt;334&lt;/item&gt;&lt;/record-ids&gt;&lt;/item&gt;&lt;/Libraries&gt;"/>
  </w:docVars>
  <w:rsids>
    <w:rsidRoot w:val="00387F7C"/>
    <w:rsid w:val="00032241"/>
    <w:rsid w:val="001A1AD6"/>
    <w:rsid w:val="00387F7C"/>
    <w:rsid w:val="007619F4"/>
    <w:rsid w:val="00B21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C980C9"/>
  <w15:chartTrackingRefBased/>
  <w15:docId w15:val="{31673EBF-0D13-4368-BDB7-DE7E12E9B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2241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032241"/>
    <w:pPr>
      <w:spacing w:after="0" w:line="240" w:lineRule="auto"/>
    </w:pPr>
    <w:rPr>
      <w:kern w:val="0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qFormat/>
    <w:rsid w:val="00032241"/>
    <w:rPr>
      <w:kern w:val="0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032241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NoSpacingChar"/>
    <w:link w:val="EndNoteBibliographyTitle"/>
    <w:rsid w:val="00032241"/>
    <w:rPr>
      <w:rFonts w:ascii="Calibri" w:hAnsi="Calibri" w:cs="Calibri"/>
      <w:noProof/>
      <w:kern w:val="0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032241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NoSpacingChar"/>
    <w:link w:val="EndNoteBibliography"/>
    <w:rsid w:val="00032241"/>
    <w:rPr>
      <w:rFonts w:ascii="Calibri" w:hAnsi="Calibri" w:cs="Calibri"/>
      <w:noProof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2936</Words>
  <Characters>16740</Characters>
  <Application>Microsoft Office Word</Application>
  <DocSecurity>0</DocSecurity>
  <Lines>139</Lines>
  <Paragraphs>39</Paragraphs>
  <ScaleCrop>false</ScaleCrop>
  <Company/>
  <LinksUpToDate>false</LinksUpToDate>
  <CharactersWithSpaces>19637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Willem Odendaal | SAMRC</cp:lastModifiedBy>
  <cp:revision>4</cp:revision>
  <dcterms:created xsi:type="dcterms:W3CDTF">2023-10-22T07:41:00Z</dcterms:created>
  <dcterms:modified xsi:type="dcterms:W3CDTF">2023-12-04T06:32:00Z</dcterms:modified>
</cp:coreProperties>
</file>