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752" w:rsidRPr="00426E80" w:rsidRDefault="00D35752" w:rsidP="00D35752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Table S</w:t>
      </w:r>
      <w:r w:rsidRPr="00426E80">
        <w:rPr>
          <w:b/>
          <w:bCs/>
          <w:sz w:val="24"/>
          <w:szCs w:val="24"/>
          <w:u w:val="single"/>
        </w:rPr>
        <w:t>1: Prim</w:t>
      </w:r>
      <w:r w:rsidR="00E22059">
        <w:rPr>
          <w:b/>
          <w:bCs/>
          <w:sz w:val="24"/>
          <w:szCs w:val="24"/>
          <w:u w:val="single"/>
        </w:rPr>
        <w:t>er attributes and PCR conditions</w:t>
      </w:r>
    </w:p>
    <w:p w:rsidR="00D35752" w:rsidRDefault="00D35752" w:rsidP="00D35752">
      <w:pPr>
        <w:jc w:val="both"/>
        <w:rPr>
          <w:b/>
          <w:bCs/>
        </w:rPr>
      </w:pPr>
    </w:p>
    <w:p w:rsidR="00D35752" w:rsidRDefault="00D35752" w:rsidP="00D35752">
      <w:pPr>
        <w:jc w:val="both"/>
      </w:pPr>
      <w:r>
        <w:rPr>
          <w:b/>
          <w:bCs/>
        </w:rPr>
        <w:t>Table S1.1.</w:t>
      </w:r>
      <w:r w:rsidRPr="00D73E0D">
        <w:t xml:space="preserve"> </w:t>
      </w:r>
      <w:r w:rsidRPr="00AC322E">
        <w:rPr>
          <w:i/>
        </w:rPr>
        <w:t xml:space="preserve">COI </w:t>
      </w:r>
      <w:r w:rsidRPr="00D73E0D">
        <w:t xml:space="preserve">and </w:t>
      </w:r>
      <w:r w:rsidRPr="00D73E0D">
        <w:rPr>
          <w:i/>
        </w:rPr>
        <w:t>Gyrase B</w:t>
      </w:r>
      <w:r w:rsidRPr="00D73E0D">
        <w:t xml:space="preserve"> gene primer attributes.</w:t>
      </w:r>
    </w:p>
    <w:p w:rsidR="00D35752" w:rsidRDefault="00D35752" w:rsidP="00D35752">
      <w:pPr>
        <w:spacing w:line="240" w:lineRule="auto"/>
        <w:jc w:val="both"/>
      </w:pPr>
    </w:p>
    <w:p w:rsidR="00D35752" w:rsidRPr="006638F5" w:rsidRDefault="00D35752" w:rsidP="00D35752">
      <w:pPr>
        <w:tabs>
          <w:tab w:val="left" w:pos="1350"/>
        </w:tabs>
        <w:spacing w:line="480" w:lineRule="auto"/>
        <w:jc w:val="both"/>
        <w:rPr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XSpec="right" w:tblpY="-556"/>
        <w:tblW w:w="8544" w:type="dxa"/>
        <w:tblLayout w:type="fixed"/>
        <w:tblLook w:val="0000" w:firstRow="0" w:lastRow="0" w:firstColumn="0" w:lastColumn="0" w:noHBand="0" w:noVBand="0"/>
      </w:tblPr>
      <w:tblGrid>
        <w:gridCol w:w="1412"/>
        <w:gridCol w:w="1563"/>
        <w:gridCol w:w="3117"/>
        <w:gridCol w:w="562"/>
        <w:gridCol w:w="713"/>
        <w:gridCol w:w="1177"/>
      </w:tblGrid>
      <w:tr w:rsidR="00D35752" w:rsidRPr="00D73E0D" w:rsidTr="00A935B1">
        <w:tc>
          <w:tcPr>
            <w:tcW w:w="1413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b/>
                <w:bCs/>
              </w:rPr>
              <w:t>Target</w:t>
            </w: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b/>
                <w:bCs/>
              </w:rPr>
              <w:t>Primer name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b/>
                <w:bCs/>
              </w:rPr>
              <w:t>Sequence (5’-3’)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b/>
                <w:bCs/>
              </w:rPr>
              <w:t>Tm</w:t>
            </w:r>
            <w:r>
              <w:rPr>
                <w:b/>
                <w:bCs/>
              </w:rPr>
              <w:t xml:space="preserve"> </w:t>
            </w:r>
            <w:r w:rsidRPr="00D73E0D">
              <w:rPr>
                <w:b/>
                <w:bCs/>
              </w:rPr>
              <w:t>(</w:t>
            </w:r>
            <w:r w:rsidRPr="00D73E0D">
              <w:rPr>
                <w:rFonts w:cs="Arial"/>
                <w:b/>
                <w:bCs/>
                <w:color w:val="222222"/>
                <w:shd w:val="clear" w:color="auto" w:fill="FFFFFF"/>
              </w:rPr>
              <w:t>°C)</w:t>
            </w:r>
          </w:p>
        </w:tc>
        <w:tc>
          <w:tcPr>
            <w:tcW w:w="713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b/>
                <w:bCs/>
              </w:rPr>
              <w:t>Size (</w:t>
            </w:r>
            <w:proofErr w:type="spellStart"/>
            <w:r w:rsidRPr="00D73E0D">
              <w:rPr>
                <w:b/>
                <w:bCs/>
              </w:rPr>
              <w:t>bp</w:t>
            </w:r>
            <w:proofErr w:type="spellEnd"/>
            <w:r w:rsidRPr="00D73E0D">
              <w:rPr>
                <w:b/>
                <w:bCs/>
              </w:rPr>
              <w:t>)</w:t>
            </w:r>
          </w:p>
        </w:tc>
        <w:tc>
          <w:tcPr>
            <w:tcW w:w="1173" w:type="dxa"/>
          </w:tcPr>
          <w:p w:rsidR="00D35752" w:rsidRPr="00D73E0D" w:rsidRDefault="00D35752" w:rsidP="00A935B1">
            <w:pPr>
              <w:spacing w:line="360" w:lineRule="auto"/>
              <w:jc w:val="center"/>
              <w:rPr>
                <w:b/>
                <w:bCs/>
              </w:rPr>
            </w:pPr>
            <w:r w:rsidRPr="00D82C0B">
              <w:rPr>
                <w:b/>
                <w:bCs/>
              </w:rPr>
              <w:t>Reference</w:t>
            </w:r>
          </w:p>
        </w:tc>
      </w:tr>
      <w:tr w:rsidR="00D35752" w:rsidRPr="00D73E0D" w:rsidTr="00A935B1">
        <w:trPr>
          <w:trHeight w:val="861"/>
        </w:trPr>
        <w:tc>
          <w:tcPr>
            <w:tcW w:w="1413" w:type="dxa"/>
            <w:vMerge w:val="restart"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Cytochrome oxidase subunit 1 (</w:t>
            </w:r>
            <w:r w:rsidRPr="00D82C0B">
              <w:rPr>
                <w:i/>
                <w:iCs/>
              </w:rPr>
              <w:t>COI</w:t>
            </w:r>
            <w:r w:rsidRPr="00D73E0D">
              <w:t>)</w:t>
            </w: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>
              <w:rPr>
                <w:color w:val="000000"/>
                <w:shd w:val="clear" w:color="auto" w:fill="FFFFFF"/>
              </w:rPr>
              <w:t xml:space="preserve">           </w:t>
            </w:r>
            <w:r w:rsidRPr="00D73E0D">
              <w:rPr>
                <w:color w:val="000000"/>
                <w:shd w:val="clear" w:color="auto" w:fill="FFFFFF"/>
              </w:rPr>
              <w:t>LCO2198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>
              <w:rPr>
                <w:sz w:val="20"/>
                <w:szCs w:val="20"/>
              </w:rPr>
              <w:t xml:space="preserve">  </w:t>
            </w:r>
            <w:r w:rsidRPr="00AD5B7D">
              <w:rPr>
                <w:sz w:val="20"/>
                <w:szCs w:val="20"/>
              </w:rPr>
              <w:t>GGTCAACAAATCATAAAGATATTGG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>
              <w:t xml:space="preserve">   </w:t>
            </w:r>
            <w:r w:rsidRPr="00D73E0D">
              <w:t>51</w:t>
            </w:r>
          </w:p>
          <w:p w:rsidR="00D35752" w:rsidRPr="00D73E0D" w:rsidRDefault="00D35752" w:rsidP="00A935B1">
            <w:pPr>
              <w:jc w:val="center"/>
            </w:pPr>
          </w:p>
        </w:tc>
        <w:tc>
          <w:tcPr>
            <w:tcW w:w="708" w:type="dxa"/>
            <w:vMerge w:val="restart"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708</w:t>
            </w:r>
          </w:p>
        </w:tc>
        <w:tc>
          <w:tcPr>
            <w:tcW w:w="1178" w:type="dxa"/>
            <w:vMerge w:val="restart"/>
          </w:tcPr>
          <w:p w:rsidR="00D35752" w:rsidRDefault="00D35752" w:rsidP="00A935B1">
            <w:pPr>
              <w:spacing w:line="360" w:lineRule="auto"/>
              <w:jc w:val="center"/>
            </w:pPr>
          </w:p>
          <w:p w:rsidR="00D35752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</w:pPr>
            <w:r>
              <w:t xml:space="preserve">       [1]</w:t>
            </w:r>
          </w:p>
        </w:tc>
      </w:tr>
      <w:tr w:rsidR="00D35752" w:rsidRPr="00D73E0D" w:rsidTr="00A935B1">
        <w:trPr>
          <w:trHeight w:val="1548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  <w:rPr>
                <w:color w:val="000000"/>
                <w:shd w:val="clear" w:color="auto" w:fill="FFFFFF"/>
              </w:rPr>
            </w:pPr>
          </w:p>
          <w:p w:rsidR="00D35752" w:rsidRPr="00D73E0D" w:rsidRDefault="00D35752" w:rsidP="00A935B1">
            <w:pPr>
              <w:spacing w:line="360" w:lineRule="auto"/>
              <w:jc w:val="center"/>
              <w:rPr>
                <w:color w:val="000000"/>
                <w:shd w:val="clear" w:color="auto" w:fill="FFFFFF"/>
              </w:rPr>
            </w:pPr>
            <w:r w:rsidRPr="00D73E0D">
              <w:rPr>
                <w:color w:val="000000"/>
                <w:shd w:val="clear" w:color="auto" w:fill="FFFFFF"/>
              </w:rPr>
              <w:t>HCO1490</w:t>
            </w:r>
          </w:p>
          <w:p w:rsidR="00D35752" w:rsidRPr="00D73E0D" w:rsidRDefault="00D35752" w:rsidP="00A935B1">
            <w:pPr>
              <w:spacing w:line="360" w:lineRule="auto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3119" w:type="dxa"/>
          </w:tcPr>
          <w:p w:rsidR="00D35752" w:rsidRDefault="00D35752" w:rsidP="00A935B1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  <w:p w:rsidR="00D35752" w:rsidRPr="00F47510" w:rsidRDefault="00D35752" w:rsidP="00A935B1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Pr="00AD5B7D">
              <w:rPr>
                <w:sz w:val="18"/>
                <w:szCs w:val="18"/>
              </w:rPr>
              <w:t>TAAACTTCAGGGTGACCAAAAAATCA</w:t>
            </w:r>
          </w:p>
          <w:p w:rsidR="00D35752" w:rsidRPr="00F47510" w:rsidRDefault="00D35752" w:rsidP="00A935B1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62" w:type="dxa"/>
          </w:tcPr>
          <w:p w:rsidR="00D35752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56</w:t>
            </w:r>
          </w:p>
        </w:tc>
        <w:tc>
          <w:tcPr>
            <w:tcW w:w="708" w:type="dxa"/>
            <w:vMerge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</w:tc>
        <w:tc>
          <w:tcPr>
            <w:tcW w:w="1178" w:type="dxa"/>
            <w:vMerge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</w:tc>
      </w:tr>
      <w:tr w:rsidR="00D35752" w:rsidRPr="00D73E0D" w:rsidTr="00A935B1">
        <w:trPr>
          <w:trHeight w:val="375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C1</w:t>
            </w:r>
            <w:r w:rsidRPr="00D73E0D">
              <w:rPr>
                <w:rFonts w:cs="Cambria Math"/>
              </w:rPr>
              <w:t>‐</w:t>
            </w:r>
            <w:r w:rsidRPr="00D73E0D">
              <w:t>J</w:t>
            </w:r>
            <w:r w:rsidRPr="00D73E0D">
              <w:rPr>
                <w:rFonts w:cs="Cambria Math"/>
              </w:rPr>
              <w:t>‐</w:t>
            </w:r>
            <w:r w:rsidRPr="00D73E0D">
              <w:t>1718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F47510">
              <w:rPr>
                <w:rFonts w:cs="Arial"/>
                <w:color w:val="1C1D1E"/>
                <w:sz w:val="20"/>
                <w:szCs w:val="20"/>
                <w:shd w:val="clear" w:color="auto" w:fill="FFFFFF"/>
              </w:rPr>
              <w:t>GGAGGATTTGGAAATTGATTAGT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52</w:t>
            </w:r>
          </w:p>
        </w:tc>
        <w:tc>
          <w:tcPr>
            <w:tcW w:w="708" w:type="dxa"/>
            <w:vMerge w:val="restart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523</w:t>
            </w:r>
          </w:p>
        </w:tc>
        <w:tc>
          <w:tcPr>
            <w:tcW w:w="1178" w:type="dxa"/>
            <w:vMerge w:val="restart"/>
          </w:tcPr>
          <w:p w:rsidR="00D35752" w:rsidRDefault="00D35752" w:rsidP="00A935B1">
            <w:pPr>
              <w:snapToGrid w:val="0"/>
              <w:jc w:val="center"/>
            </w:pPr>
          </w:p>
          <w:p w:rsidR="00D35752" w:rsidRPr="00D73E0D" w:rsidRDefault="00D35752" w:rsidP="00A935B1">
            <w:pPr>
              <w:snapToGrid w:val="0"/>
              <w:jc w:val="center"/>
            </w:pPr>
            <w:r>
              <w:t xml:space="preserve"> [2]</w:t>
            </w:r>
          </w:p>
        </w:tc>
      </w:tr>
      <w:tr w:rsidR="00D35752" w:rsidRPr="00D73E0D" w:rsidTr="00A935B1">
        <w:trPr>
          <w:trHeight w:val="375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C1</w:t>
            </w:r>
            <w:r w:rsidRPr="00D73E0D">
              <w:rPr>
                <w:rFonts w:cs="Cambria Math"/>
              </w:rPr>
              <w:t>‐</w:t>
            </w:r>
            <w:r w:rsidRPr="00D73E0D">
              <w:t>N</w:t>
            </w:r>
            <w:r w:rsidRPr="00D73E0D">
              <w:rPr>
                <w:rFonts w:cs="Cambria Math"/>
              </w:rPr>
              <w:t>‐</w:t>
            </w:r>
            <w:r w:rsidRPr="00D73E0D">
              <w:t>2191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AD5B7D">
              <w:rPr>
                <w:rFonts w:cs="Arial"/>
                <w:color w:val="1C1D1E"/>
                <w:sz w:val="18"/>
                <w:szCs w:val="18"/>
                <w:shd w:val="clear" w:color="auto" w:fill="FFFFFF"/>
              </w:rPr>
              <w:t>CAGGTAAAATTAAAATATAAACTTCTGG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50</w:t>
            </w:r>
          </w:p>
        </w:tc>
        <w:tc>
          <w:tcPr>
            <w:tcW w:w="708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178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</w:tr>
      <w:tr w:rsidR="00D35752" w:rsidRPr="00D73E0D" w:rsidTr="00A935B1">
        <w:trPr>
          <w:trHeight w:val="405"/>
        </w:trPr>
        <w:tc>
          <w:tcPr>
            <w:tcW w:w="1413" w:type="dxa"/>
            <w:vMerge w:val="restart"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Gyrase B</w:t>
            </w: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rFonts w:cs="TimesLTStd-Roman"/>
              </w:rPr>
              <w:t>gyrB23F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rFonts w:cs="TimesLTStd-Roman"/>
              </w:rPr>
              <w:t>GGAGGATTACATGGYGTGGG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60</w:t>
            </w:r>
          </w:p>
        </w:tc>
        <w:tc>
          <w:tcPr>
            <w:tcW w:w="708" w:type="dxa"/>
            <w:vMerge w:val="restart"/>
          </w:tcPr>
          <w:p w:rsidR="00D35752" w:rsidRPr="00D73E0D" w:rsidRDefault="00D35752" w:rsidP="00A935B1">
            <w:pPr>
              <w:spacing w:line="360" w:lineRule="auto"/>
              <w:jc w:val="center"/>
            </w:pPr>
          </w:p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t>1368</w:t>
            </w:r>
          </w:p>
        </w:tc>
        <w:tc>
          <w:tcPr>
            <w:tcW w:w="1178" w:type="dxa"/>
            <w:vMerge w:val="restart"/>
          </w:tcPr>
          <w:p w:rsidR="00D35752" w:rsidRDefault="00D35752" w:rsidP="00A935B1">
            <w:pPr>
              <w:spacing w:line="360" w:lineRule="auto"/>
            </w:pPr>
            <w:r>
              <w:t xml:space="preserve">                    </w:t>
            </w:r>
          </w:p>
          <w:p w:rsidR="00D35752" w:rsidRPr="00D73E0D" w:rsidRDefault="00D35752" w:rsidP="00A935B1">
            <w:pPr>
              <w:spacing w:line="360" w:lineRule="auto"/>
            </w:pPr>
            <w:r>
              <w:t xml:space="preserve">        [3]    </w:t>
            </w:r>
          </w:p>
        </w:tc>
      </w:tr>
      <w:tr w:rsidR="00D35752" w:rsidRPr="00D73E0D" w:rsidTr="00A935B1">
        <w:trPr>
          <w:trHeight w:val="405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rFonts w:cs="TimesLTStd-Roman"/>
              </w:rPr>
              <w:t>gyrB1435R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F47510">
              <w:rPr>
                <w:rFonts w:cs="TimesLTStd-Roman"/>
                <w:sz w:val="20"/>
                <w:szCs w:val="20"/>
              </w:rPr>
              <w:t>GTAACGCTGTACATACACGGCATC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60</w:t>
            </w:r>
          </w:p>
        </w:tc>
        <w:tc>
          <w:tcPr>
            <w:tcW w:w="708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178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</w:tr>
      <w:tr w:rsidR="00D35752" w:rsidRPr="00D73E0D" w:rsidTr="00A935B1">
        <w:trPr>
          <w:trHeight w:val="270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napToGrid w:val="0"/>
              <w:jc w:val="center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AD5B7D">
              <w:rPr>
                <w:rFonts w:eastAsia="Times New Roman" w:cs="Times New Roman"/>
                <w:color w:val="000000"/>
                <w:lang w:eastAsia="en-GB"/>
              </w:rPr>
              <w:t>gyrBnest212F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center"/>
            </w:pPr>
            <w:r w:rsidRPr="00D73E0D">
              <w:rPr>
                <w:rFonts w:eastAsia="Times New Roman" w:cs="Courier New"/>
                <w:color w:val="000000"/>
                <w:lang w:eastAsia="en-GB"/>
              </w:rPr>
              <w:t>AAGGCAACCCTATGCACCAA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59</w:t>
            </w:r>
          </w:p>
        </w:tc>
        <w:tc>
          <w:tcPr>
            <w:tcW w:w="708" w:type="dxa"/>
            <w:vMerge w:val="restart"/>
          </w:tcPr>
          <w:p w:rsidR="00D35752" w:rsidRPr="00D73E0D" w:rsidRDefault="00D35752" w:rsidP="00A935B1">
            <w:pPr>
              <w:snapToGrid w:val="0"/>
              <w:jc w:val="center"/>
            </w:pPr>
            <w:r w:rsidRPr="00D73E0D">
              <w:t>347</w:t>
            </w:r>
          </w:p>
        </w:tc>
        <w:tc>
          <w:tcPr>
            <w:tcW w:w="1178" w:type="dxa"/>
            <w:vMerge w:val="restart"/>
          </w:tcPr>
          <w:p w:rsidR="00D35752" w:rsidRDefault="00D35752" w:rsidP="00A935B1">
            <w:pPr>
              <w:snapToGrid w:val="0"/>
              <w:jc w:val="center"/>
            </w:pPr>
          </w:p>
          <w:p w:rsidR="00D35752" w:rsidRPr="00D73E0D" w:rsidRDefault="00D35752" w:rsidP="00A935B1">
            <w:pPr>
              <w:snapToGrid w:val="0"/>
              <w:jc w:val="center"/>
            </w:pPr>
            <w:r w:rsidRPr="00D73E0D">
              <w:t>This study</w:t>
            </w:r>
          </w:p>
        </w:tc>
      </w:tr>
      <w:tr w:rsidR="00D35752" w:rsidRPr="00D73E0D" w:rsidTr="00A935B1">
        <w:trPr>
          <w:trHeight w:val="816"/>
        </w:trPr>
        <w:tc>
          <w:tcPr>
            <w:tcW w:w="1413" w:type="dxa"/>
            <w:vMerge/>
          </w:tcPr>
          <w:p w:rsidR="00D35752" w:rsidRPr="00D73E0D" w:rsidRDefault="00D35752" w:rsidP="00A935B1">
            <w:pPr>
              <w:snapToGrid w:val="0"/>
              <w:jc w:val="both"/>
            </w:pPr>
          </w:p>
        </w:tc>
        <w:tc>
          <w:tcPr>
            <w:tcW w:w="1564" w:type="dxa"/>
          </w:tcPr>
          <w:p w:rsidR="00D35752" w:rsidRPr="00D73E0D" w:rsidRDefault="00D35752" w:rsidP="00A935B1">
            <w:pPr>
              <w:spacing w:line="360" w:lineRule="auto"/>
              <w:jc w:val="both"/>
            </w:pPr>
            <w:r w:rsidRPr="00D73E0D">
              <w:rPr>
                <w:rFonts w:eastAsia="Times New Roman" w:cs="Times New Roman"/>
                <w:color w:val="000000"/>
                <w:lang w:eastAsia="en-GB"/>
              </w:rPr>
              <w:t>gyr</w:t>
            </w:r>
            <w:r>
              <w:rPr>
                <w:rFonts w:eastAsia="Times New Roman" w:cs="Times New Roman"/>
                <w:color w:val="000000"/>
                <w:lang w:eastAsia="en-GB"/>
              </w:rPr>
              <w:t>Bnest654</w:t>
            </w:r>
            <w:r w:rsidRPr="00D73E0D">
              <w:rPr>
                <w:rFonts w:eastAsia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3119" w:type="dxa"/>
          </w:tcPr>
          <w:p w:rsidR="00D35752" w:rsidRPr="00D73E0D" w:rsidRDefault="00D35752" w:rsidP="00A935B1">
            <w:pPr>
              <w:spacing w:line="360" w:lineRule="auto"/>
              <w:jc w:val="both"/>
            </w:pPr>
            <w:r w:rsidRPr="00F47510">
              <w:rPr>
                <w:sz w:val="20"/>
                <w:szCs w:val="20"/>
              </w:rPr>
              <w:t>GGYCTTAGTTTGCCCTTCAAATTG</w:t>
            </w:r>
          </w:p>
        </w:tc>
        <w:tc>
          <w:tcPr>
            <w:tcW w:w="562" w:type="dxa"/>
          </w:tcPr>
          <w:p w:rsidR="00D35752" w:rsidRPr="00D73E0D" w:rsidRDefault="00D35752" w:rsidP="00A935B1">
            <w:pPr>
              <w:snapToGrid w:val="0"/>
              <w:jc w:val="both"/>
            </w:pPr>
            <w:r w:rsidRPr="00D73E0D">
              <w:t>59</w:t>
            </w:r>
          </w:p>
        </w:tc>
        <w:tc>
          <w:tcPr>
            <w:tcW w:w="708" w:type="dxa"/>
            <w:vMerge/>
          </w:tcPr>
          <w:p w:rsidR="00D35752" w:rsidRPr="00D73E0D" w:rsidRDefault="00D35752" w:rsidP="00A935B1">
            <w:pPr>
              <w:snapToGrid w:val="0"/>
              <w:jc w:val="both"/>
            </w:pPr>
          </w:p>
        </w:tc>
        <w:tc>
          <w:tcPr>
            <w:tcW w:w="1178" w:type="dxa"/>
            <w:vMerge/>
          </w:tcPr>
          <w:p w:rsidR="00D35752" w:rsidRPr="00D73E0D" w:rsidRDefault="00D35752" w:rsidP="00A935B1">
            <w:pPr>
              <w:snapToGrid w:val="0"/>
              <w:jc w:val="both"/>
            </w:pPr>
          </w:p>
        </w:tc>
      </w:tr>
    </w:tbl>
    <w:p w:rsidR="00D35752" w:rsidRDefault="00D35752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1E267E" w:rsidRDefault="001E267E" w:rsidP="00D35752">
      <w:pPr>
        <w:jc w:val="both"/>
        <w:rPr>
          <w:b/>
          <w:bCs/>
        </w:rPr>
      </w:pPr>
    </w:p>
    <w:p w:rsidR="00D35752" w:rsidRPr="00D73E0D" w:rsidRDefault="00D35752" w:rsidP="00D35752">
      <w:pPr>
        <w:jc w:val="both"/>
      </w:pPr>
      <w:bookmarkStart w:id="0" w:name="_GoBack"/>
      <w:bookmarkEnd w:id="0"/>
      <w:r>
        <w:rPr>
          <w:b/>
          <w:bCs/>
        </w:rPr>
        <w:t>Table S1.2.</w:t>
      </w:r>
      <w:r w:rsidRPr="00D73E0D">
        <w:t xml:space="preserve"> </w:t>
      </w:r>
      <w:r w:rsidRPr="00B87CA0">
        <w:t xml:space="preserve">PCR </w:t>
      </w:r>
      <w:r>
        <w:t xml:space="preserve">cycling </w:t>
      </w:r>
      <w:r w:rsidRPr="00B87CA0">
        <w:t>conditions</w:t>
      </w:r>
    </w:p>
    <w:p w:rsidR="00D35752" w:rsidRDefault="00D35752" w:rsidP="00D35752">
      <w:pPr>
        <w:jc w:val="both"/>
      </w:pPr>
    </w:p>
    <w:tbl>
      <w:tblPr>
        <w:tblStyle w:val="TableGrid"/>
        <w:tblpPr w:leftFromText="180" w:rightFromText="180" w:vertAnchor="text" w:horzAnchor="margin" w:tblpXSpec="center" w:tblpY="122"/>
        <w:tblW w:w="8642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2410"/>
        <w:gridCol w:w="1984"/>
        <w:gridCol w:w="1276"/>
      </w:tblGrid>
      <w:tr w:rsidR="00D35752" w:rsidRPr="00D73E0D" w:rsidTr="00A935B1">
        <w:trPr>
          <w:trHeight w:val="981"/>
        </w:trPr>
        <w:tc>
          <w:tcPr>
            <w:tcW w:w="1555" w:type="dxa"/>
          </w:tcPr>
          <w:p w:rsidR="00D35752" w:rsidRPr="00D82C0B" w:rsidRDefault="00D35752" w:rsidP="00A935B1">
            <w:pPr>
              <w:spacing w:line="360" w:lineRule="auto"/>
              <w:ind w:left="-817"/>
              <w:jc w:val="center"/>
              <w:rPr>
                <w:rFonts w:cs="Times New Roman"/>
                <w:b/>
              </w:rPr>
            </w:pPr>
            <w:r w:rsidRPr="00D82C0B">
              <w:rPr>
                <w:rFonts w:cs="Times New Roman"/>
                <w:b/>
              </w:rPr>
              <w:t>Target</w:t>
            </w:r>
          </w:p>
        </w:tc>
        <w:tc>
          <w:tcPr>
            <w:tcW w:w="1417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  <w:b/>
              </w:rPr>
            </w:pPr>
            <w:r w:rsidRPr="00D82C0B">
              <w:rPr>
                <w:rFonts w:cs="Times New Roman"/>
                <w:b/>
              </w:rPr>
              <w:t>Initialisation</w:t>
            </w:r>
          </w:p>
        </w:tc>
        <w:tc>
          <w:tcPr>
            <w:tcW w:w="2410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Denaturation, annealing, e</w:t>
            </w:r>
            <w:r w:rsidRPr="00D82C0B">
              <w:rPr>
                <w:rFonts w:cs="Times New Roman"/>
                <w:b/>
              </w:rPr>
              <w:t>xtension</w:t>
            </w:r>
          </w:p>
        </w:tc>
        <w:tc>
          <w:tcPr>
            <w:tcW w:w="1984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Final extension, h</w:t>
            </w:r>
            <w:r w:rsidRPr="00D82C0B">
              <w:rPr>
                <w:rFonts w:cs="Times New Roman"/>
                <w:b/>
              </w:rPr>
              <w:t>old</w:t>
            </w:r>
          </w:p>
        </w:tc>
        <w:tc>
          <w:tcPr>
            <w:tcW w:w="1276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  <w:b/>
              </w:rPr>
            </w:pPr>
            <w:r w:rsidRPr="00D82C0B">
              <w:rPr>
                <w:rFonts w:cs="Times New Roman"/>
                <w:b/>
              </w:rPr>
              <w:t>Number of cycles</w:t>
            </w:r>
          </w:p>
        </w:tc>
      </w:tr>
      <w:tr w:rsidR="00D35752" w:rsidRPr="00D73E0D" w:rsidTr="00A935B1">
        <w:trPr>
          <w:trHeight w:val="309"/>
        </w:trPr>
        <w:tc>
          <w:tcPr>
            <w:tcW w:w="1555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t>Cytochrome oxidase subunit 1 (</w:t>
            </w:r>
            <w:r w:rsidRPr="00D82C0B">
              <w:rPr>
                <w:rFonts w:cs="Times New Roman"/>
              </w:rPr>
              <w:t>COI)</w:t>
            </w:r>
          </w:p>
        </w:tc>
        <w:tc>
          <w:tcPr>
            <w:tcW w:w="1417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C/5min</w:t>
            </w:r>
          </w:p>
        </w:tc>
        <w:tc>
          <w:tcPr>
            <w:tcW w:w="2410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C/30s, 50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C/1min, 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C/1min</w:t>
            </w:r>
          </w:p>
        </w:tc>
        <w:tc>
          <w:tcPr>
            <w:tcW w:w="1984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C/7min, 15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</w:t>
            </w:r>
            <w:r w:rsidRPr="00D82C0B">
              <w:rPr>
                <w:rFonts w:cs="Times New Roman"/>
              </w:rPr>
              <w:sym w:font="Symbol" w:char="F0A5"/>
            </w:r>
          </w:p>
        </w:tc>
        <w:tc>
          <w:tcPr>
            <w:tcW w:w="1276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35</w:t>
            </w:r>
          </w:p>
        </w:tc>
      </w:tr>
      <w:tr w:rsidR="00D35752" w:rsidRPr="00D73E0D" w:rsidTr="00A935B1">
        <w:trPr>
          <w:trHeight w:val="328"/>
        </w:trPr>
        <w:tc>
          <w:tcPr>
            <w:tcW w:w="1555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Gyrase B (Conventional)</w:t>
            </w:r>
          </w:p>
        </w:tc>
        <w:tc>
          <w:tcPr>
            <w:tcW w:w="1417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C/5min</w:t>
            </w:r>
          </w:p>
        </w:tc>
        <w:tc>
          <w:tcPr>
            <w:tcW w:w="2410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C/30s, 55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C/1min, 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C/1min30s</w:t>
            </w:r>
          </w:p>
        </w:tc>
        <w:tc>
          <w:tcPr>
            <w:tcW w:w="1984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C/7min, 15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</w:t>
            </w:r>
            <w:r w:rsidRPr="00D82C0B">
              <w:rPr>
                <w:rFonts w:cs="Times New Roman"/>
              </w:rPr>
              <w:sym w:font="Symbol" w:char="F0A5"/>
            </w:r>
          </w:p>
        </w:tc>
        <w:tc>
          <w:tcPr>
            <w:tcW w:w="1276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35</w:t>
            </w:r>
          </w:p>
        </w:tc>
      </w:tr>
      <w:tr w:rsidR="00D35752" w:rsidRPr="00D73E0D" w:rsidTr="00A935B1">
        <w:trPr>
          <w:trHeight w:val="328"/>
        </w:trPr>
        <w:tc>
          <w:tcPr>
            <w:tcW w:w="1555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 xml:space="preserve">Gyrase B </w:t>
            </w:r>
            <w:r w:rsidRPr="00D82C0B">
              <w:rPr>
                <w:rFonts w:cs="Times New Roman"/>
              </w:rPr>
              <w:lastRenderedPageBreak/>
              <w:t>(Nested)</w:t>
            </w:r>
          </w:p>
        </w:tc>
        <w:tc>
          <w:tcPr>
            <w:tcW w:w="1417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lastRenderedPageBreak/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C/5min</w:t>
            </w:r>
          </w:p>
        </w:tc>
        <w:tc>
          <w:tcPr>
            <w:tcW w:w="2410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95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C/25s, 55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 xml:space="preserve">C/30s, </w:t>
            </w:r>
            <w:r w:rsidRPr="00D82C0B">
              <w:rPr>
                <w:rFonts w:cs="Times New Roman"/>
              </w:rPr>
              <w:lastRenderedPageBreak/>
              <w:t>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C/45s</w:t>
            </w:r>
          </w:p>
        </w:tc>
        <w:tc>
          <w:tcPr>
            <w:tcW w:w="1984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lastRenderedPageBreak/>
              <w:t>72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C/7min, 15</w:t>
            </w:r>
            <w:r w:rsidRPr="00D82C0B">
              <w:rPr>
                <w:rFonts w:cs="Times New Roman"/>
              </w:rPr>
              <w:sym w:font="Symbol" w:char="F0B0"/>
            </w:r>
            <w:r w:rsidRPr="00D82C0B">
              <w:rPr>
                <w:rFonts w:cs="Times New Roman"/>
              </w:rPr>
              <w:t>C/</w:t>
            </w:r>
            <w:r w:rsidRPr="00D82C0B">
              <w:rPr>
                <w:rFonts w:cs="Times New Roman"/>
              </w:rPr>
              <w:sym w:font="Symbol" w:char="F0A5"/>
            </w:r>
          </w:p>
        </w:tc>
        <w:tc>
          <w:tcPr>
            <w:tcW w:w="1276" w:type="dxa"/>
          </w:tcPr>
          <w:p w:rsidR="00D35752" w:rsidRPr="00D82C0B" w:rsidRDefault="00D35752" w:rsidP="00A935B1">
            <w:pPr>
              <w:spacing w:line="360" w:lineRule="auto"/>
              <w:jc w:val="center"/>
              <w:rPr>
                <w:rFonts w:cs="Times New Roman"/>
              </w:rPr>
            </w:pPr>
            <w:r w:rsidRPr="00D82C0B">
              <w:rPr>
                <w:rFonts w:cs="Times New Roman"/>
              </w:rPr>
              <w:t>35</w:t>
            </w:r>
          </w:p>
        </w:tc>
      </w:tr>
    </w:tbl>
    <w:p w:rsidR="00D35752" w:rsidRDefault="00D35752" w:rsidP="00D35752"/>
    <w:p w:rsidR="00D35752" w:rsidRDefault="00D35752" w:rsidP="00D35752"/>
    <w:p w:rsidR="00D35752" w:rsidRDefault="00D35752" w:rsidP="00D35752">
      <w:pPr>
        <w:rPr>
          <w:b/>
          <w:bCs/>
          <w:u w:val="single"/>
        </w:rPr>
      </w:pPr>
      <w:r w:rsidRPr="003D5D7F">
        <w:rPr>
          <w:b/>
          <w:bCs/>
          <w:u w:val="single"/>
        </w:rPr>
        <w:t>References</w:t>
      </w:r>
    </w:p>
    <w:p w:rsidR="00D35752" w:rsidRPr="00E2588B" w:rsidRDefault="00D35752" w:rsidP="00D35752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Calibri" w:hAnsi="Calibri" w:cs="Calibri"/>
          <w:noProof/>
          <w:sz w:val="24"/>
          <w:szCs w:val="24"/>
        </w:rPr>
      </w:pPr>
      <w:r w:rsidRPr="00E2588B">
        <w:rPr>
          <w:sz w:val="24"/>
          <w:szCs w:val="24"/>
        </w:rPr>
        <w:fldChar w:fldCharType="begin" w:fldLock="1"/>
      </w:r>
      <w:r w:rsidRPr="00E2588B">
        <w:rPr>
          <w:sz w:val="24"/>
          <w:szCs w:val="24"/>
        </w:rPr>
        <w:instrText xml:space="preserve">ADDIN Mendeley Bibliography CSL_BIBLIOGRAPHY </w:instrText>
      </w:r>
      <w:r w:rsidRPr="00E2588B">
        <w:rPr>
          <w:sz w:val="24"/>
          <w:szCs w:val="24"/>
        </w:rPr>
        <w:fldChar w:fldCharType="separate"/>
      </w:r>
      <w:r w:rsidRPr="00E2588B">
        <w:rPr>
          <w:rFonts w:ascii="Calibri" w:hAnsi="Calibri" w:cs="Calibri"/>
          <w:noProof/>
          <w:sz w:val="24"/>
          <w:szCs w:val="24"/>
        </w:rPr>
        <w:t xml:space="preserve">1. </w:t>
      </w:r>
      <w:r w:rsidRPr="00E2588B">
        <w:rPr>
          <w:rFonts w:ascii="Calibri" w:hAnsi="Calibri" w:cs="Calibri"/>
          <w:noProof/>
          <w:sz w:val="24"/>
          <w:szCs w:val="24"/>
        </w:rPr>
        <w:tab/>
        <w:t>Folmer O, Black M, Hoeh W, Lutz R, Vrijenhoek R. DNA primers for amplification of mitochondrial cytochrome c oxidase subunit I from diverse metazoan invertebrates. Mol Mar Biol Biotechnol. 1994;3:294–9.</w:t>
      </w:r>
    </w:p>
    <w:p w:rsidR="00D35752" w:rsidRPr="00E2588B" w:rsidRDefault="00D35752" w:rsidP="00D35752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Calibri" w:hAnsi="Calibri" w:cs="Calibri"/>
          <w:noProof/>
          <w:sz w:val="24"/>
          <w:szCs w:val="24"/>
        </w:rPr>
      </w:pPr>
      <w:r w:rsidRPr="00E2588B">
        <w:rPr>
          <w:rFonts w:ascii="Calibri" w:hAnsi="Calibri" w:cs="Calibri"/>
          <w:noProof/>
          <w:sz w:val="24"/>
          <w:szCs w:val="24"/>
        </w:rPr>
        <w:t xml:space="preserve">2. </w:t>
      </w:r>
      <w:r w:rsidRPr="00E2588B">
        <w:rPr>
          <w:rFonts w:ascii="Calibri" w:hAnsi="Calibri" w:cs="Calibri"/>
          <w:noProof/>
          <w:sz w:val="24"/>
          <w:szCs w:val="24"/>
        </w:rPr>
        <w:tab/>
        <w:t xml:space="preserve">Dallas JF, Cruickshank RH, Linton YM, Nolan D V., Patakakis M, Braverman Y, et al. Phylogenetic status and matrilineal structure of the biting midge, </w:t>
      </w:r>
      <w:r w:rsidRPr="00E2588B">
        <w:rPr>
          <w:rFonts w:ascii="Calibri" w:hAnsi="Calibri" w:cs="Calibri"/>
          <w:i/>
          <w:iCs/>
          <w:noProof/>
          <w:sz w:val="24"/>
          <w:szCs w:val="24"/>
        </w:rPr>
        <w:t>Culicoides imicola</w:t>
      </w:r>
      <w:r w:rsidRPr="00E2588B">
        <w:rPr>
          <w:rFonts w:ascii="Calibri" w:hAnsi="Calibri" w:cs="Calibri"/>
          <w:noProof/>
          <w:sz w:val="24"/>
          <w:szCs w:val="24"/>
        </w:rPr>
        <w:t>, in Portugal, Rhodes and Israel. Med Vet Entomol. 2003;17:379–87.</w:t>
      </w:r>
    </w:p>
    <w:p w:rsidR="00D35752" w:rsidRPr="00E2588B" w:rsidRDefault="00D35752" w:rsidP="00D35752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Calibri" w:hAnsi="Calibri" w:cs="Calibri"/>
          <w:noProof/>
          <w:sz w:val="24"/>
          <w:szCs w:val="24"/>
        </w:rPr>
      </w:pPr>
      <w:r w:rsidRPr="00E2588B">
        <w:rPr>
          <w:rFonts w:ascii="Calibri" w:hAnsi="Calibri" w:cs="Calibri"/>
          <w:noProof/>
          <w:sz w:val="24"/>
          <w:szCs w:val="24"/>
        </w:rPr>
        <w:t xml:space="preserve">3. </w:t>
      </w:r>
      <w:r w:rsidRPr="00E2588B">
        <w:rPr>
          <w:rFonts w:ascii="Calibri" w:hAnsi="Calibri" w:cs="Calibri"/>
          <w:noProof/>
          <w:sz w:val="24"/>
          <w:szCs w:val="24"/>
        </w:rPr>
        <w:tab/>
        <w:t xml:space="preserve"> Lewis SE, Rice A, Hurst GDD, Baylis M. First detection of endosymbiotic bacteria in biting midges </w:t>
      </w:r>
      <w:r w:rsidRPr="00E2588B">
        <w:rPr>
          <w:rFonts w:ascii="Calibri" w:hAnsi="Calibri" w:cs="Calibri"/>
          <w:i/>
          <w:iCs/>
          <w:noProof/>
          <w:sz w:val="24"/>
          <w:szCs w:val="24"/>
        </w:rPr>
        <w:t xml:space="preserve">Culicoides pulicaris </w:t>
      </w:r>
      <w:r w:rsidRPr="00E2588B">
        <w:rPr>
          <w:rFonts w:ascii="Calibri" w:hAnsi="Calibri" w:cs="Calibri"/>
          <w:noProof/>
          <w:sz w:val="24"/>
          <w:szCs w:val="24"/>
        </w:rPr>
        <w:t xml:space="preserve">and </w:t>
      </w:r>
      <w:r w:rsidRPr="00E2588B">
        <w:rPr>
          <w:rFonts w:ascii="Calibri" w:hAnsi="Calibri" w:cs="Calibri"/>
          <w:i/>
          <w:iCs/>
          <w:noProof/>
          <w:sz w:val="24"/>
          <w:szCs w:val="24"/>
        </w:rPr>
        <w:t>Culicoides punctatus</w:t>
      </w:r>
      <w:r w:rsidRPr="00E2588B">
        <w:rPr>
          <w:rFonts w:ascii="Calibri" w:hAnsi="Calibri" w:cs="Calibri"/>
          <w:noProof/>
          <w:sz w:val="24"/>
          <w:szCs w:val="24"/>
        </w:rPr>
        <w:t>, important Palaearctic vectors of bluetongue virus. Med Vet Entomol. 2014;28:453–6.</w:t>
      </w:r>
    </w:p>
    <w:p w:rsidR="009C7AAA" w:rsidRDefault="00D35752" w:rsidP="00D35752">
      <w:r w:rsidRPr="00E2588B">
        <w:rPr>
          <w:sz w:val="24"/>
          <w:szCs w:val="24"/>
        </w:rPr>
        <w:fldChar w:fldCharType="end"/>
      </w:r>
    </w:p>
    <w:sectPr w:rsidR="009C7A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LTStd-Roman">
    <w:altName w:val="Times New Roman"/>
    <w:charset w:val="01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752"/>
    <w:rsid w:val="000004E7"/>
    <w:rsid w:val="00000572"/>
    <w:rsid w:val="00006305"/>
    <w:rsid w:val="0001161F"/>
    <w:rsid w:val="000119A0"/>
    <w:rsid w:val="00013CA7"/>
    <w:rsid w:val="00014AC3"/>
    <w:rsid w:val="00015BAE"/>
    <w:rsid w:val="0002391F"/>
    <w:rsid w:val="00025F9F"/>
    <w:rsid w:val="000262D1"/>
    <w:rsid w:val="000301D6"/>
    <w:rsid w:val="000304E6"/>
    <w:rsid w:val="00030EFD"/>
    <w:rsid w:val="000424AB"/>
    <w:rsid w:val="00042FC6"/>
    <w:rsid w:val="00043C0F"/>
    <w:rsid w:val="00044987"/>
    <w:rsid w:val="00046A86"/>
    <w:rsid w:val="00046BB0"/>
    <w:rsid w:val="00047925"/>
    <w:rsid w:val="000500EE"/>
    <w:rsid w:val="000506F0"/>
    <w:rsid w:val="000636B5"/>
    <w:rsid w:val="00064697"/>
    <w:rsid w:val="00064CAA"/>
    <w:rsid w:val="00081EC9"/>
    <w:rsid w:val="000842C4"/>
    <w:rsid w:val="00084A68"/>
    <w:rsid w:val="00085F83"/>
    <w:rsid w:val="000929D7"/>
    <w:rsid w:val="00092F3B"/>
    <w:rsid w:val="000962AC"/>
    <w:rsid w:val="000A6ADB"/>
    <w:rsid w:val="000B327A"/>
    <w:rsid w:val="000B6611"/>
    <w:rsid w:val="000B6BBD"/>
    <w:rsid w:val="000B7884"/>
    <w:rsid w:val="000C1105"/>
    <w:rsid w:val="000C1FE5"/>
    <w:rsid w:val="000C7395"/>
    <w:rsid w:val="000C7AA4"/>
    <w:rsid w:val="000D1AB2"/>
    <w:rsid w:val="000D5E2C"/>
    <w:rsid w:val="000D6963"/>
    <w:rsid w:val="000E0748"/>
    <w:rsid w:val="000E64F2"/>
    <w:rsid w:val="000E738C"/>
    <w:rsid w:val="000F1F46"/>
    <w:rsid w:val="000F1FCB"/>
    <w:rsid w:val="000F206E"/>
    <w:rsid w:val="000F21F3"/>
    <w:rsid w:val="000F2A9D"/>
    <w:rsid w:val="000F2F63"/>
    <w:rsid w:val="000F6B5E"/>
    <w:rsid w:val="000F6DEC"/>
    <w:rsid w:val="000F7947"/>
    <w:rsid w:val="00103F5C"/>
    <w:rsid w:val="00104BA7"/>
    <w:rsid w:val="00112420"/>
    <w:rsid w:val="00117106"/>
    <w:rsid w:val="0011742D"/>
    <w:rsid w:val="00131869"/>
    <w:rsid w:val="001354B0"/>
    <w:rsid w:val="001354D5"/>
    <w:rsid w:val="00136C52"/>
    <w:rsid w:val="001374FD"/>
    <w:rsid w:val="00142537"/>
    <w:rsid w:val="0015486D"/>
    <w:rsid w:val="00156059"/>
    <w:rsid w:val="00163A07"/>
    <w:rsid w:val="00166EB0"/>
    <w:rsid w:val="00172080"/>
    <w:rsid w:val="001770C5"/>
    <w:rsid w:val="001771FF"/>
    <w:rsid w:val="00184654"/>
    <w:rsid w:val="00196FE2"/>
    <w:rsid w:val="001A2DBD"/>
    <w:rsid w:val="001A7BAB"/>
    <w:rsid w:val="001B16CA"/>
    <w:rsid w:val="001B3D74"/>
    <w:rsid w:val="001B5222"/>
    <w:rsid w:val="001C10C7"/>
    <w:rsid w:val="001C1959"/>
    <w:rsid w:val="001C3C02"/>
    <w:rsid w:val="001E08C7"/>
    <w:rsid w:val="001E221B"/>
    <w:rsid w:val="001E24E4"/>
    <w:rsid w:val="001E267E"/>
    <w:rsid w:val="001E424E"/>
    <w:rsid w:val="00200130"/>
    <w:rsid w:val="00200A9F"/>
    <w:rsid w:val="00201B6A"/>
    <w:rsid w:val="0020793D"/>
    <w:rsid w:val="00207DDC"/>
    <w:rsid w:val="002118BE"/>
    <w:rsid w:val="002158D6"/>
    <w:rsid w:val="00217175"/>
    <w:rsid w:val="00220D32"/>
    <w:rsid w:val="002219CA"/>
    <w:rsid w:val="00221B82"/>
    <w:rsid w:val="00221F28"/>
    <w:rsid w:val="0022417D"/>
    <w:rsid w:val="00231083"/>
    <w:rsid w:val="002354C5"/>
    <w:rsid w:val="00237B36"/>
    <w:rsid w:val="00247384"/>
    <w:rsid w:val="002530A6"/>
    <w:rsid w:val="00254EDC"/>
    <w:rsid w:val="002659FA"/>
    <w:rsid w:val="002704C1"/>
    <w:rsid w:val="00270518"/>
    <w:rsid w:val="00271A02"/>
    <w:rsid w:val="002850B3"/>
    <w:rsid w:val="00286DED"/>
    <w:rsid w:val="002A101D"/>
    <w:rsid w:val="002A27DB"/>
    <w:rsid w:val="002A47DD"/>
    <w:rsid w:val="002B0A0D"/>
    <w:rsid w:val="002B17CE"/>
    <w:rsid w:val="002B3D2C"/>
    <w:rsid w:val="002B6292"/>
    <w:rsid w:val="002C6430"/>
    <w:rsid w:val="002D291A"/>
    <w:rsid w:val="002D399F"/>
    <w:rsid w:val="002D3E28"/>
    <w:rsid w:val="002D5540"/>
    <w:rsid w:val="002E0D77"/>
    <w:rsid w:val="002E0DD6"/>
    <w:rsid w:val="002E4E5C"/>
    <w:rsid w:val="002E6D95"/>
    <w:rsid w:val="002F11B0"/>
    <w:rsid w:val="003002B1"/>
    <w:rsid w:val="0030440C"/>
    <w:rsid w:val="00313F7A"/>
    <w:rsid w:val="0031629E"/>
    <w:rsid w:val="00316EB3"/>
    <w:rsid w:val="00332887"/>
    <w:rsid w:val="00332D43"/>
    <w:rsid w:val="003364F9"/>
    <w:rsid w:val="00336F9C"/>
    <w:rsid w:val="00340F90"/>
    <w:rsid w:val="00346A7C"/>
    <w:rsid w:val="00347BF4"/>
    <w:rsid w:val="00350562"/>
    <w:rsid w:val="00354BFD"/>
    <w:rsid w:val="00362853"/>
    <w:rsid w:val="003727E9"/>
    <w:rsid w:val="00381707"/>
    <w:rsid w:val="003828E6"/>
    <w:rsid w:val="00384999"/>
    <w:rsid w:val="00384CF5"/>
    <w:rsid w:val="00387EE1"/>
    <w:rsid w:val="003908DF"/>
    <w:rsid w:val="00392868"/>
    <w:rsid w:val="00396B7F"/>
    <w:rsid w:val="003A187B"/>
    <w:rsid w:val="003B2AC1"/>
    <w:rsid w:val="003B44C2"/>
    <w:rsid w:val="003B45C0"/>
    <w:rsid w:val="003B5690"/>
    <w:rsid w:val="003B7BAC"/>
    <w:rsid w:val="003C5742"/>
    <w:rsid w:val="003C595A"/>
    <w:rsid w:val="003C72F4"/>
    <w:rsid w:val="003D1C2D"/>
    <w:rsid w:val="003D273B"/>
    <w:rsid w:val="003D46F3"/>
    <w:rsid w:val="003D527F"/>
    <w:rsid w:val="003D5D6D"/>
    <w:rsid w:val="003E6DA7"/>
    <w:rsid w:val="003F4345"/>
    <w:rsid w:val="003F5394"/>
    <w:rsid w:val="003F7E92"/>
    <w:rsid w:val="00400C09"/>
    <w:rsid w:val="00405720"/>
    <w:rsid w:val="00407601"/>
    <w:rsid w:val="00413A22"/>
    <w:rsid w:val="00421EFB"/>
    <w:rsid w:val="00424264"/>
    <w:rsid w:val="004249ED"/>
    <w:rsid w:val="004304E4"/>
    <w:rsid w:val="00433522"/>
    <w:rsid w:val="00433628"/>
    <w:rsid w:val="0045162D"/>
    <w:rsid w:val="00451692"/>
    <w:rsid w:val="004520B1"/>
    <w:rsid w:val="0045517A"/>
    <w:rsid w:val="004676BE"/>
    <w:rsid w:val="00472488"/>
    <w:rsid w:val="00474DA7"/>
    <w:rsid w:val="00477E26"/>
    <w:rsid w:val="00481EF0"/>
    <w:rsid w:val="004862AD"/>
    <w:rsid w:val="00486F62"/>
    <w:rsid w:val="00496C8D"/>
    <w:rsid w:val="004A302A"/>
    <w:rsid w:val="004A5737"/>
    <w:rsid w:val="004B17C1"/>
    <w:rsid w:val="004B3C4B"/>
    <w:rsid w:val="004B6C60"/>
    <w:rsid w:val="004B6EC5"/>
    <w:rsid w:val="004B7A67"/>
    <w:rsid w:val="004C3017"/>
    <w:rsid w:val="004C552B"/>
    <w:rsid w:val="004C5E28"/>
    <w:rsid w:val="004D0D5F"/>
    <w:rsid w:val="004D4ABB"/>
    <w:rsid w:val="004E0F0F"/>
    <w:rsid w:val="004E4EE0"/>
    <w:rsid w:val="004E6BFE"/>
    <w:rsid w:val="004F1669"/>
    <w:rsid w:val="004F2472"/>
    <w:rsid w:val="004F2749"/>
    <w:rsid w:val="004F2E6C"/>
    <w:rsid w:val="004F3202"/>
    <w:rsid w:val="004F55C0"/>
    <w:rsid w:val="004F6D75"/>
    <w:rsid w:val="004F6DE3"/>
    <w:rsid w:val="00505F3E"/>
    <w:rsid w:val="00506941"/>
    <w:rsid w:val="00506D74"/>
    <w:rsid w:val="0050797D"/>
    <w:rsid w:val="00510313"/>
    <w:rsid w:val="00515055"/>
    <w:rsid w:val="00515E9E"/>
    <w:rsid w:val="0051762E"/>
    <w:rsid w:val="0052046B"/>
    <w:rsid w:val="005225BC"/>
    <w:rsid w:val="0052600C"/>
    <w:rsid w:val="00531A52"/>
    <w:rsid w:val="00535508"/>
    <w:rsid w:val="005378FE"/>
    <w:rsid w:val="005379AB"/>
    <w:rsid w:val="0054096F"/>
    <w:rsid w:val="00541EB0"/>
    <w:rsid w:val="0054305A"/>
    <w:rsid w:val="00552B82"/>
    <w:rsid w:val="00554A7A"/>
    <w:rsid w:val="0056033D"/>
    <w:rsid w:val="00561175"/>
    <w:rsid w:val="00566996"/>
    <w:rsid w:val="0057299E"/>
    <w:rsid w:val="005762EA"/>
    <w:rsid w:val="00576AD7"/>
    <w:rsid w:val="0058066A"/>
    <w:rsid w:val="005868B1"/>
    <w:rsid w:val="005901CD"/>
    <w:rsid w:val="005956E2"/>
    <w:rsid w:val="005A41F5"/>
    <w:rsid w:val="005B4AE8"/>
    <w:rsid w:val="005B72DE"/>
    <w:rsid w:val="005C0140"/>
    <w:rsid w:val="005C2706"/>
    <w:rsid w:val="005D0E71"/>
    <w:rsid w:val="005D25FA"/>
    <w:rsid w:val="005D2D98"/>
    <w:rsid w:val="005D42AF"/>
    <w:rsid w:val="005D43B6"/>
    <w:rsid w:val="005D58A3"/>
    <w:rsid w:val="005D7489"/>
    <w:rsid w:val="005E1DEC"/>
    <w:rsid w:val="005E202D"/>
    <w:rsid w:val="005E2254"/>
    <w:rsid w:val="005E2B6C"/>
    <w:rsid w:val="005E5FFA"/>
    <w:rsid w:val="005E6D51"/>
    <w:rsid w:val="005F1DB6"/>
    <w:rsid w:val="005F37A2"/>
    <w:rsid w:val="005F504C"/>
    <w:rsid w:val="005F514C"/>
    <w:rsid w:val="005F63CE"/>
    <w:rsid w:val="00601B71"/>
    <w:rsid w:val="00603C74"/>
    <w:rsid w:val="0060685C"/>
    <w:rsid w:val="00611138"/>
    <w:rsid w:val="00614E1C"/>
    <w:rsid w:val="00634865"/>
    <w:rsid w:val="00641840"/>
    <w:rsid w:val="00652331"/>
    <w:rsid w:val="006548C6"/>
    <w:rsid w:val="0065586C"/>
    <w:rsid w:val="006657A2"/>
    <w:rsid w:val="006716D1"/>
    <w:rsid w:val="00673C26"/>
    <w:rsid w:val="00676B68"/>
    <w:rsid w:val="00676FC8"/>
    <w:rsid w:val="006802C9"/>
    <w:rsid w:val="006808D5"/>
    <w:rsid w:val="006926DC"/>
    <w:rsid w:val="00694C72"/>
    <w:rsid w:val="00695E4B"/>
    <w:rsid w:val="00696935"/>
    <w:rsid w:val="006A08EF"/>
    <w:rsid w:val="006A16CC"/>
    <w:rsid w:val="006A4FE8"/>
    <w:rsid w:val="006A5BFC"/>
    <w:rsid w:val="006A66F5"/>
    <w:rsid w:val="006B4DAA"/>
    <w:rsid w:val="006B6046"/>
    <w:rsid w:val="006C095D"/>
    <w:rsid w:val="006C0EBE"/>
    <w:rsid w:val="006C57B9"/>
    <w:rsid w:val="006E207C"/>
    <w:rsid w:val="006E2CFE"/>
    <w:rsid w:val="006E3C93"/>
    <w:rsid w:val="006E6432"/>
    <w:rsid w:val="006F2B93"/>
    <w:rsid w:val="006F4323"/>
    <w:rsid w:val="006F4648"/>
    <w:rsid w:val="006F5EC9"/>
    <w:rsid w:val="006F7AF7"/>
    <w:rsid w:val="007018E9"/>
    <w:rsid w:val="00702D6C"/>
    <w:rsid w:val="007031B1"/>
    <w:rsid w:val="007171A1"/>
    <w:rsid w:val="0072022E"/>
    <w:rsid w:val="0072307C"/>
    <w:rsid w:val="0072553D"/>
    <w:rsid w:val="00725BBF"/>
    <w:rsid w:val="00734165"/>
    <w:rsid w:val="0073602E"/>
    <w:rsid w:val="00736CBE"/>
    <w:rsid w:val="00740998"/>
    <w:rsid w:val="00741D34"/>
    <w:rsid w:val="007443D4"/>
    <w:rsid w:val="00751012"/>
    <w:rsid w:val="0075199F"/>
    <w:rsid w:val="007531F6"/>
    <w:rsid w:val="00753569"/>
    <w:rsid w:val="00753B23"/>
    <w:rsid w:val="00757336"/>
    <w:rsid w:val="00760AA5"/>
    <w:rsid w:val="00763649"/>
    <w:rsid w:val="00764621"/>
    <w:rsid w:val="00764FA3"/>
    <w:rsid w:val="00766773"/>
    <w:rsid w:val="00770EB0"/>
    <w:rsid w:val="0078069F"/>
    <w:rsid w:val="0078476A"/>
    <w:rsid w:val="0078637C"/>
    <w:rsid w:val="00793F63"/>
    <w:rsid w:val="00794E1F"/>
    <w:rsid w:val="007A057E"/>
    <w:rsid w:val="007B0217"/>
    <w:rsid w:val="007B7546"/>
    <w:rsid w:val="007C08BA"/>
    <w:rsid w:val="007C2B5F"/>
    <w:rsid w:val="007C5609"/>
    <w:rsid w:val="007C6379"/>
    <w:rsid w:val="007D3644"/>
    <w:rsid w:val="007D5711"/>
    <w:rsid w:val="007D61E1"/>
    <w:rsid w:val="007E32F8"/>
    <w:rsid w:val="007F2134"/>
    <w:rsid w:val="007F736B"/>
    <w:rsid w:val="00804D79"/>
    <w:rsid w:val="00805019"/>
    <w:rsid w:val="00805CAF"/>
    <w:rsid w:val="008113DD"/>
    <w:rsid w:val="008139E4"/>
    <w:rsid w:val="00814758"/>
    <w:rsid w:val="008153F3"/>
    <w:rsid w:val="00815A92"/>
    <w:rsid w:val="00821F53"/>
    <w:rsid w:val="00824B8A"/>
    <w:rsid w:val="00826097"/>
    <w:rsid w:val="00837B0C"/>
    <w:rsid w:val="00840E6D"/>
    <w:rsid w:val="008421C9"/>
    <w:rsid w:val="0085459F"/>
    <w:rsid w:val="00856986"/>
    <w:rsid w:val="00857C1D"/>
    <w:rsid w:val="00862292"/>
    <w:rsid w:val="00865CB5"/>
    <w:rsid w:val="00866AD3"/>
    <w:rsid w:val="00873059"/>
    <w:rsid w:val="0087456E"/>
    <w:rsid w:val="008757F9"/>
    <w:rsid w:val="008766E5"/>
    <w:rsid w:val="008777ED"/>
    <w:rsid w:val="00880169"/>
    <w:rsid w:val="0088159B"/>
    <w:rsid w:val="008830A2"/>
    <w:rsid w:val="00884980"/>
    <w:rsid w:val="00885011"/>
    <w:rsid w:val="00892D9E"/>
    <w:rsid w:val="00897E27"/>
    <w:rsid w:val="008A6E44"/>
    <w:rsid w:val="008B1C64"/>
    <w:rsid w:val="008B1DEF"/>
    <w:rsid w:val="008B5EB2"/>
    <w:rsid w:val="008B7D26"/>
    <w:rsid w:val="008C0499"/>
    <w:rsid w:val="008C1DD7"/>
    <w:rsid w:val="008C477C"/>
    <w:rsid w:val="008C54E9"/>
    <w:rsid w:val="008C5C57"/>
    <w:rsid w:val="008D29F4"/>
    <w:rsid w:val="008D4BF3"/>
    <w:rsid w:val="008E003E"/>
    <w:rsid w:val="008E07DE"/>
    <w:rsid w:val="008E429F"/>
    <w:rsid w:val="008E5EB7"/>
    <w:rsid w:val="008F18C4"/>
    <w:rsid w:val="00900EAB"/>
    <w:rsid w:val="00902AD5"/>
    <w:rsid w:val="00907D92"/>
    <w:rsid w:val="00907F0F"/>
    <w:rsid w:val="00910675"/>
    <w:rsid w:val="009133D9"/>
    <w:rsid w:val="00915731"/>
    <w:rsid w:val="00915BEE"/>
    <w:rsid w:val="00915F37"/>
    <w:rsid w:val="00916FB8"/>
    <w:rsid w:val="009232D0"/>
    <w:rsid w:val="00924F0F"/>
    <w:rsid w:val="009254E7"/>
    <w:rsid w:val="00925B13"/>
    <w:rsid w:val="00933DD5"/>
    <w:rsid w:val="00934D09"/>
    <w:rsid w:val="0093729D"/>
    <w:rsid w:val="00937BFA"/>
    <w:rsid w:val="00945280"/>
    <w:rsid w:val="009506E8"/>
    <w:rsid w:val="00952427"/>
    <w:rsid w:val="00952777"/>
    <w:rsid w:val="00953EFC"/>
    <w:rsid w:val="0095433D"/>
    <w:rsid w:val="0095544D"/>
    <w:rsid w:val="00955F29"/>
    <w:rsid w:val="009817DD"/>
    <w:rsid w:val="0099304B"/>
    <w:rsid w:val="009950FA"/>
    <w:rsid w:val="00996C4E"/>
    <w:rsid w:val="009A7B1F"/>
    <w:rsid w:val="009B4677"/>
    <w:rsid w:val="009B6B99"/>
    <w:rsid w:val="009B7943"/>
    <w:rsid w:val="009C00FA"/>
    <w:rsid w:val="009C3732"/>
    <w:rsid w:val="009C599F"/>
    <w:rsid w:val="009C7AAA"/>
    <w:rsid w:val="009D0569"/>
    <w:rsid w:val="009D0D59"/>
    <w:rsid w:val="009D42F3"/>
    <w:rsid w:val="009D514D"/>
    <w:rsid w:val="009D52CD"/>
    <w:rsid w:val="009D650D"/>
    <w:rsid w:val="009D7184"/>
    <w:rsid w:val="009D7A1C"/>
    <w:rsid w:val="009E0E69"/>
    <w:rsid w:val="009E5F61"/>
    <w:rsid w:val="009F1638"/>
    <w:rsid w:val="009F1E7D"/>
    <w:rsid w:val="009F5042"/>
    <w:rsid w:val="009F53AC"/>
    <w:rsid w:val="00A00C02"/>
    <w:rsid w:val="00A01752"/>
    <w:rsid w:val="00A03611"/>
    <w:rsid w:val="00A03F16"/>
    <w:rsid w:val="00A04427"/>
    <w:rsid w:val="00A063CD"/>
    <w:rsid w:val="00A07678"/>
    <w:rsid w:val="00A146EB"/>
    <w:rsid w:val="00A17004"/>
    <w:rsid w:val="00A171CC"/>
    <w:rsid w:val="00A17543"/>
    <w:rsid w:val="00A23F44"/>
    <w:rsid w:val="00A32610"/>
    <w:rsid w:val="00A34CFF"/>
    <w:rsid w:val="00A404D6"/>
    <w:rsid w:val="00A526E3"/>
    <w:rsid w:val="00A53ACE"/>
    <w:rsid w:val="00A62897"/>
    <w:rsid w:val="00A6356D"/>
    <w:rsid w:val="00A647CF"/>
    <w:rsid w:val="00A715E0"/>
    <w:rsid w:val="00A72482"/>
    <w:rsid w:val="00A72D8B"/>
    <w:rsid w:val="00A77815"/>
    <w:rsid w:val="00A77E14"/>
    <w:rsid w:val="00A84DB6"/>
    <w:rsid w:val="00A92792"/>
    <w:rsid w:val="00A95919"/>
    <w:rsid w:val="00A95B76"/>
    <w:rsid w:val="00AB0E54"/>
    <w:rsid w:val="00AB2235"/>
    <w:rsid w:val="00AB315F"/>
    <w:rsid w:val="00AB3C16"/>
    <w:rsid w:val="00AB40F5"/>
    <w:rsid w:val="00AC65EC"/>
    <w:rsid w:val="00AD0115"/>
    <w:rsid w:val="00AD0A28"/>
    <w:rsid w:val="00AD4C52"/>
    <w:rsid w:val="00AD4EC7"/>
    <w:rsid w:val="00AE0468"/>
    <w:rsid w:val="00AE0603"/>
    <w:rsid w:val="00AE37C4"/>
    <w:rsid w:val="00AE6482"/>
    <w:rsid w:val="00AE759C"/>
    <w:rsid w:val="00AF0D8B"/>
    <w:rsid w:val="00AF4309"/>
    <w:rsid w:val="00B002A0"/>
    <w:rsid w:val="00B023AE"/>
    <w:rsid w:val="00B0350E"/>
    <w:rsid w:val="00B07573"/>
    <w:rsid w:val="00B116F4"/>
    <w:rsid w:val="00B11B22"/>
    <w:rsid w:val="00B13493"/>
    <w:rsid w:val="00B14B09"/>
    <w:rsid w:val="00B222AE"/>
    <w:rsid w:val="00B234BC"/>
    <w:rsid w:val="00B31EBF"/>
    <w:rsid w:val="00B34EA0"/>
    <w:rsid w:val="00B36348"/>
    <w:rsid w:val="00B45EC2"/>
    <w:rsid w:val="00B46534"/>
    <w:rsid w:val="00B527A0"/>
    <w:rsid w:val="00B643D6"/>
    <w:rsid w:val="00B707EE"/>
    <w:rsid w:val="00B74FA2"/>
    <w:rsid w:val="00B7569B"/>
    <w:rsid w:val="00B75EC5"/>
    <w:rsid w:val="00B8335D"/>
    <w:rsid w:val="00B84091"/>
    <w:rsid w:val="00B850BE"/>
    <w:rsid w:val="00B850D5"/>
    <w:rsid w:val="00B853BE"/>
    <w:rsid w:val="00B90920"/>
    <w:rsid w:val="00B93817"/>
    <w:rsid w:val="00B97134"/>
    <w:rsid w:val="00BA3087"/>
    <w:rsid w:val="00BA428C"/>
    <w:rsid w:val="00BB18F8"/>
    <w:rsid w:val="00BB2C46"/>
    <w:rsid w:val="00BB3AB9"/>
    <w:rsid w:val="00BB6AF9"/>
    <w:rsid w:val="00BB7455"/>
    <w:rsid w:val="00BC01CE"/>
    <w:rsid w:val="00BC6E86"/>
    <w:rsid w:val="00BC7D1D"/>
    <w:rsid w:val="00BC7E8A"/>
    <w:rsid w:val="00BD2A77"/>
    <w:rsid w:val="00BD2B61"/>
    <w:rsid w:val="00BD2BCF"/>
    <w:rsid w:val="00BD7BA7"/>
    <w:rsid w:val="00BE14BE"/>
    <w:rsid w:val="00BE16E7"/>
    <w:rsid w:val="00BE29BF"/>
    <w:rsid w:val="00BE2D16"/>
    <w:rsid w:val="00BE7FCD"/>
    <w:rsid w:val="00BF4CED"/>
    <w:rsid w:val="00BF51E2"/>
    <w:rsid w:val="00BF67BB"/>
    <w:rsid w:val="00C063A3"/>
    <w:rsid w:val="00C10E0A"/>
    <w:rsid w:val="00C20AAC"/>
    <w:rsid w:val="00C2132D"/>
    <w:rsid w:val="00C231FC"/>
    <w:rsid w:val="00C27E5A"/>
    <w:rsid w:val="00C32BFB"/>
    <w:rsid w:val="00C3437E"/>
    <w:rsid w:val="00C36434"/>
    <w:rsid w:val="00C41A01"/>
    <w:rsid w:val="00C4397E"/>
    <w:rsid w:val="00C45CE9"/>
    <w:rsid w:val="00C531E8"/>
    <w:rsid w:val="00C56E43"/>
    <w:rsid w:val="00C607FC"/>
    <w:rsid w:val="00C61579"/>
    <w:rsid w:val="00C61B72"/>
    <w:rsid w:val="00C62018"/>
    <w:rsid w:val="00C67387"/>
    <w:rsid w:val="00C7645C"/>
    <w:rsid w:val="00C80B52"/>
    <w:rsid w:val="00C81431"/>
    <w:rsid w:val="00C8244C"/>
    <w:rsid w:val="00C82F40"/>
    <w:rsid w:val="00C83AB1"/>
    <w:rsid w:val="00C92EC5"/>
    <w:rsid w:val="00C9571F"/>
    <w:rsid w:val="00CA068B"/>
    <w:rsid w:val="00CA1977"/>
    <w:rsid w:val="00CA32FC"/>
    <w:rsid w:val="00CB08E9"/>
    <w:rsid w:val="00CC1888"/>
    <w:rsid w:val="00CC4499"/>
    <w:rsid w:val="00CC7784"/>
    <w:rsid w:val="00CD0568"/>
    <w:rsid w:val="00CD05FA"/>
    <w:rsid w:val="00CD1013"/>
    <w:rsid w:val="00CD5D2D"/>
    <w:rsid w:val="00CE1ED5"/>
    <w:rsid w:val="00CE25A0"/>
    <w:rsid w:val="00CE4A37"/>
    <w:rsid w:val="00CE4C39"/>
    <w:rsid w:val="00CF34AD"/>
    <w:rsid w:val="00CF3ADC"/>
    <w:rsid w:val="00CF5819"/>
    <w:rsid w:val="00D03057"/>
    <w:rsid w:val="00D0361A"/>
    <w:rsid w:val="00D06978"/>
    <w:rsid w:val="00D14263"/>
    <w:rsid w:val="00D20392"/>
    <w:rsid w:val="00D22DCE"/>
    <w:rsid w:val="00D250D7"/>
    <w:rsid w:val="00D273B4"/>
    <w:rsid w:val="00D27613"/>
    <w:rsid w:val="00D3038A"/>
    <w:rsid w:val="00D336F6"/>
    <w:rsid w:val="00D35752"/>
    <w:rsid w:val="00D3761D"/>
    <w:rsid w:val="00D37859"/>
    <w:rsid w:val="00D42C00"/>
    <w:rsid w:val="00D438E8"/>
    <w:rsid w:val="00D5046B"/>
    <w:rsid w:val="00D517E1"/>
    <w:rsid w:val="00D5289B"/>
    <w:rsid w:val="00D528ED"/>
    <w:rsid w:val="00D558D7"/>
    <w:rsid w:val="00D639A3"/>
    <w:rsid w:val="00D63BBB"/>
    <w:rsid w:val="00D70ADD"/>
    <w:rsid w:val="00D70B45"/>
    <w:rsid w:val="00D76027"/>
    <w:rsid w:val="00D855F9"/>
    <w:rsid w:val="00D8657E"/>
    <w:rsid w:val="00D87B71"/>
    <w:rsid w:val="00D87E54"/>
    <w:rsid w:val="00D87FF4"/>
    <w:rsid w:val="00D92591"/>
    <w:rsid w:val="00D94E06"/>
    <w:rsid w:val="00D96697"/>
    <w:rsid w:val="00D97ABB"/>
    <w:rsid w:val="00DA3A1A"/>
    <w:rsid w:val="00DA53B4"/>
    <w:rsid w:val="00DA6F32"/>
    <w:rsid w:val="00DA7023"/>
    <w:rsid w:val="00DA7593"/>
    <w:rsid w:val="00DB1477"/>
    <w:rsid w:val="00DB6D83"/>
    <w:rsid w:val="00DC3801"/>
    <w:rsid w:val="00DC7602"/>
    <w:rsid w:val="00DD1B12"/>
    <w:rsid w:val="00DD5ED1"/>
    <w:rsid w:val="00DE1C64"/>
    <w:rsid w:val="00DE2EC9"/>
    <w:rsid w:val="00DE34B8"/>
    <w:rsid w:val="00DE35F1"/>
    <w:rsid w:val="00DE3E29"/>
    <w:rsid w:val="00DE780F"/>
    <w:rsid w:val="00DF64EB"/>
    <w:rsid w:val="00E01F82"/>
    <w:rsid w:val="00E074C1"/>
    <w:rsid w:val="00E0770A"/>
    <w:rsid w:val="00E22059"/>
    <w:rsid w:val="00E26A79"/>
    <w:rsid w:val="00E34610"/>
    <w:rsid w:val="00E36619"/>
    <w:rsid w:val="00E404BB"/>
    <w:rsid w:val="00E42945"/>
    <w:rsid w:val="00E43C0D"/>
    <w:rsid w:val="00E450A9"/>
    <w:rsid w:val="00E46D8C"/>
    <w:rsid w:val="00E4707A"/>
    <w:rsid w:val="00E510F8"/>
    <w:rsid w:val="00E512EF"/>
    <w:rsid w:val="00E54A12"/>
    <w:rsid w:val="00E57D38"/>
    <w:rsid w:val="00E57D3E"/>
    <w:rsid w:val="00E6005A"/>
    <w:rsid w:val="00E612B9"/>
    <w:rsid w:val="00E6651B"/>
    <w:rsid w:val="00E67B48"/>
    <w:rsid w:val="00E70815"/>
    <w:rsid w:val="00E733D2"/>
    <w:rsid w:val="00E80E64"/>
    <w:rsid w:val="00E80F71"/>
    <w:rsid w:val="00E81A4B"/>
    <w:rsid w:val="00E81CFD"/>
    <w:rsid w:val="00E8326C"/>
    <w:rsid w:val="00E83E18"/>
    <w:rsid w:val="00EA00F9"/>
    <w:rsid w:val="00EA1E52"/>
    <w:rsid w:val="00EA270C"/>
    <w:rsid w:val="00EA2C78"/>
    <w:rsid w:val="00EA6055"/>
    <w:rsid w:val="00EA6AC2"/>
    <w:rsid w:val="00EB3E65"/>
    <w:rsid w:val="00EB7B02"/>
    <w:rsid w:val="00EC0E4C"/>
    <w:rsid w:val="00EC1732"/>
    <w:rsid w:val="00EC3D73"/>
    <w:rsid w:val="00ED4645"/>
    <w:rsid w:val="00ED53D4"/>
    <w:rsid w:val="00EE3A74"/>
    <w:rsid w:val="00EE67B7"/>
    <w:rsid w:val="00EE7DB9"/>
    <w:rsid w:val="00EF1143"/>
    <w:rsid w:val="00EF42B1"/>
    <w:rsid w:val="00F0018A"/>
    <w:rsid w:val="00F002BC"/>
    <w:rsid w:val="00F1192A"/>
    <w:rsid w:val="00F11EDA"/>
    <w:rsid w:val="00F126F1"/>
    <w:rsid w:val="00F14141"/>
    <w:rsid w:val="00F1768B"/>
    <w:rsid w:val="00F20C8E"/>
    <w:rsid w:val="00F23D7A"/>
    <w:rsid w:val="00F24F34"/>
    <w:rsid w:val="00F25A7B"/>
    <w:rsid w:val="00F313B8"/>
    <w:rsid w:val="00F31507"/>
    <w:rsid w:val="00F3178F"/>
    <w:rsid w:val="00F400FB"/>
    <w:rsid w:val="00F42255"/>
    <w:rsid w:val="00F47668"/>
    <w:rsid w:val="00F52B21"/>
    <w:rsid w:val="00F567BA"/>
    <w:rsid w:val="00F6287C"/>
    <w:rsid w:val="00F6679F"/>
    <w:rsid w:val="00F70715"/>
    <w:rsid w:val="00F71E95"/>
    <w:rsid w:val="00F721B5"/>
    <w:rsid w:val="00F73CF2"/>
    <w:rsid w:val="00F75C2B"/>
    <w:rsid w:val="00F82B27"/>
    <w:rsid w:val="00F907E3"/>
    <w:rsid w:val="00F91510"/>
    <w:rsid w:val="00F934AF"/>
    <w:rsid w:val="00F93589"/>
    <w:rsid w:val="00F9358E"/>
    <w:rsid w:val="00F93C35"/>
    <w:rsid w:val="00F94A33"/>
    <w:rsid w:val="00F9624E"/>
    <w:rsid w:val="00FA0C01"/>
    <w:rsid w:val="00FA247D"/>
    <w:rsid w:val="00FA36DB"/>
    <w:rsid w:val="00FA395C"/>
    <w:rsid w:val="00FA683D"/>
    <w:rsid w:val="00FB4D03"/>
    <w:rsid w:val="00FB57F4"/>
    <w:rsid w:val="00FB5A29"/>
    <w:rsid w:val="00FC0852"/>
    <w:rsid w:val="00FD0A88"/>
    <w:rsid w:val="00FD15D5"/>
    <w:rsid w:val="00FD22F5"/>
    <w:rsid w:val="00FE0901"/>
    <w:rsid w:val="00FE6795"/>
    <w:rsid w:val="00FF3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575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575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Janani G.</dc:creator>
  <cp:keywords/>
  <dc:description/>
  <cp:lastModifiedBy>Murugaprabu P.</cp:lastModifiedBy>
  <cp:revision>3</cp:revision>
  <dcterms:created xsi:type="dcterms:W3CDTF">2021-01-12T06:50:00Z</dcterms:created>
  <dcterms:modified xsi:type="dcterms:W3CDTF">2021-01-12T07:10:00Z</dcterms:modified>
</cp:coreProperties>
</file>