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EB5049" w14:textId="77777777" w:rsidR="001F7A30" w:rsidRPr="001F7A30" w:rsidRDefault="001F7A30" w:rsidP="001F7A30">
      <w:pPr>
        <w:spacing w:line="360" w:lineRule="auto"/>
        <w:jc w:val="both"/>
      </w:pPr>
      <w:bookmarkStart w:id="0" w:name="_Toc19714326"/>
      <w:r w:rsidRPr="001F7A30">
        <w:rPr>
          <w:b/>
        </w:rPr>
        <w:t xml:space="preserve">S10 Table. </w:t>
      </w:r>
      <w:r w:rsidRPr="001F7A30">
        <w:t>Coefficients and likelihood-ratio tests of binomial mixed model explaining variation in the probability that natal subordinate individuals emigrate to a subordinate position (n = 88 dispersal events; 46 of 56 observed natal male dispersals; 19 of 32 observed natal female dispersals). Model coefficients are shown in the link-function scale (‘logit’).</w:t>
      </w:r>
    </w:p>
    <w:tbl>
      <w:tblPr>
        <w:tblW w:w="10065" w:type="dxa"/>
        <w:jc w:val="center"/>
        <w:tblBorders>
          <w:top w:val="single" w:sz="12" w:space="0" w:color="A8A8A8"/>
          <w:bottom w:val="single" w:sz="12" w:space="0" w:color="A8A8A8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61"/>
        <w:gridCol w:w="1285"/>
        <w:gridCol w:w="1409"/>
        <w:gridCol w:w="1700"/>
        <w:gridCol w:w="841"/>
        <w:gridCol w:w="562"/>
        <w:gridCol w:w="952"/>
        <w:gridCol w:w="55"/>
      </w:tblGrid>
      <w:tr w:rsidR="001F7A30" w:rsidRPr="001F7A30" w14:paraId="3117AB93" w14:textId="77777777" w:rsidTr="00D57C8D">
        <w:trPr>
          <w:gridAfter w:val="1"/>
          <w:wAfter w:w="55" w:type="dxa"/>
          <w:tblHeader/>
          <w:jc w:val="center"/>
        </w:trPr>
        <w:tc>
          <w:tcPr>
            <w:tcW w:w="3261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5673E479" w14:textId="77777777" w:rsidR="001F7A30" w:rsidRPr="001F7A30" w:rsidRDefault="001F7A30" w:rsidP="00D57C8D">
            <w:pPr>
              <w:rPr>
                <w:color w:val="333333"/>
              </w:rPr>
            </w:pPr>
            <w:r w:rsidRPr="001F7A30">
              <w:rPr>
                <w:rStyle w:val="Strong"/>
                <w:color w:val="333333"/>
              </w:rPr>
              <w:t>Fixed effect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3710DBA3" w14:textId="77777777" w:rsidR="001F7A30" w:rsidRPr="001F7A30" w:rsidRDefault="001F7A30" w:rsidP="00D57C8D">
            <w:pPr>
              <w:jc w:val="center"/>
              <w:rPr>
                <w:color w:val="333333"/>
              </w:rPr>
            </w:pPr>
            <w:r w:rsidRPr="001F7A30">
              <w:rPr>
                <w:rStyle w:val="Strong"/>
                <w:color w:val="333333"/>
              </w:rPr>
              <w:t>Estimate</w:t>
            </w:r>
          </w:p>
        </w:tc>
        <w:tc>
          <w:tcPr>
            <w:tcW w:w="1409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1CC6C25A" w14:textId="77777777" w:rsidR="001F7A30" w:rsidRPr="001F7A30" w:rsidRDefault="001F7A30" w:rsidP="00D57C8D">
            <w:pPr>
              <w:jc w:val="center"/>
              <w:rPr>
                <w:b/>
                <w:bCs/>
                <w:color w:val="333333"/>
              </w:rPr>
            </w:pPr>
            <w:r w:rsidRPr="001F7A30">
              <w:rPr>
                <w:rStyle w:val="Strong"/>
                <w:color w:val="333333"/>
              </w:rPr>
              <w:t>SE</w:t>
            </w:r>
            <w:r w:rsidRPr="001F7A30">
              <w:rPr>
                <w:rStyle w:val="gtfootnotemarks"/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1700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101AAAC6" w14:textId="77777777" w:rsidR="001F7A30" w:rsidRPr="001F7A30" w:rsidRDefault="001F7A30" w:rsidP="00D57C8D">
            <w:pPr>
              <w:jc w:val="center"/>
              <w:rPr>
                <w:b/>
                <w:bCs/>
                <w:color w:val="333333"/>
              </w:rPr>
            </w:pPr>
            <w:r w:rsidRPr="001F7A30">
              <w:rPr>
                <w:rStyle w:val="Strong"/>
                <w:color w:val="333333"/>
              </w:rPr>
              <w:t>95% CI</w:t>
            </w:r>
            <w:r w:rsidRPr="001F7A30">
              <w:rPr>
                <w:rStyle w:val="gtfootnotemarks"/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6A162A9F" w14:textId="77777777" w:rsidR="001F7A30" w:rsidRPr="001F7A30" w:rsidRDefault="001F7A30" w:rsidP="00D57C8D">
            <w:pPr>
              <w:jc w:val="center"/>
              <w:rPr>
                <w:b/>
                <w:bCs/>
                <w:color w:val="333333"/>
              </w:rPr>
            </w:pPr>
            <w:r w:rsidRPr="001F7A30">
              <w:rPr>
                <w:b/>
                <w:bCs/>
                <w:color w:val="333333"/>
              </w:rPr>
              <w:t>χ</w:t>
            </w:r>
            <w:r w:rsidRPr="001F7A30">
              <w:rPr>
                <w:b/>
                <w:bCs/>
                <w:color w:val="333333"/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6F6DF48B" w14:textId="77777777" w:rsidR="001F7A30" w:rsidRPr="001F7A30" w:rsidRDefault="001F7A30" w:rsidP="00D57C8D">
            <w:pPr>
              <w:jc w:val="center"/>
              <w:rPr>
                <w:b/>
                <w:bCs/>
                <w:color w:val="333333"/>
              </w:rPr>
            </w:pPr>
            <w:proofErr w:type="spellStart"/>
            <w:r w:rsidRPr="001F7A30">
              <w:rPr>
                <w:rStyle w:val="Strong"/>
                <w:color w:val="333333"/>
              </w:rPr>
              <w:t>df</w:t>
            </w:r>
            <w:r w:rsidRPr="001F7A30">
              <w:rPr>
                <w:rStyle w:val="Strong"/>
                <w:color w:val="333333"/>
                <w:vertAlign w:val="superscript"/>
              </w:rPr>
              <w:t>A</w:t>
            </w:r>
            <w:proofErr w:type="spellEnd"/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684B7014" w14:textId="77777777" w:rsidR="001F7A30" w:rsidRPr="001F7A30" w:rsidRDefault="001F7A30" w:rsidP="00D57C8D">
            <w:pPr>
              <w:jc w:val="center"/>
              <w:rPr>
                <w:color w:val="333333"/>
              </w:rPr>
            </w:pPr>
            <w:r w:rsidRPr="001F7A30">
              <w:rPr>
                <w:rStyle w:val="Strong"/>
                <w:color w:val="333333"/>
              </w:rPr>
              <w:t>p</w:t>
            </w:r>
          </w:p>
        </w:tc>
      </w:tr>
      <w:tr w:rsidR="001F7A30" w:rsidRPr="001F7A30" w14:paraId="283CF451" w14:textId="77777777" w:rsidTr="00D57C8D">
        <w:trPr>
          <w:gridAfter w:val="1"/>
          <w:wAfter w:w="55" w:type="dxa"/>
          <w:jc w:val="center"/>
        </w:trPr>
        <w:tc>
          <w:tcPr>
            <w:tcW w:w="326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41DE6FD" w14:textId="77777777" w:rsidR="001F7A30" w:rsidRPr="001F7A30" w:rsidRDefault="001F7A30" w:rsidP="00D57C8D">
            <w:pPr>
              <w:ind w:left="150" w:right="150"/>
              <w:rPr>
                <w:b/>
                <w:bCs/>
                <w:color w:val="333333"/>
              </w:rPr>
            </w:pPr>
            <w:r w:rsidRPr="001F7A30">
              <w:rPr>
                <w:b/>
                <w:bCs/>
                <w:color w:val="333333"/>
              </w:rPr>
              <w:t>Intercept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A3367C7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0.589</w:t>
            </w:r>
          </w:p>
        </w:tc>
        <w:tc>
          <w:tcPr>
            <w:tcW w:w="140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1211E79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0.495</w:t>
            </w:r>
          </w:p>
        </w:tc>
        <w:tc>
          <w:tcPr>
            <w:tcW w:w="1700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E9AF859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-0.380, 1.559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A3659DB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221F324" w14:textId="77777777" w:rsidR="001F7A30" w:rsidRPr="001F7A30" w:rsidRDefault="001F7A30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B79519D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1F7A30" w:rsidRPr="001F7A30" w14:paraId="5DE1C8E6" w14:textId="77777777" w:rsidTr="00D57C8D">
        <w:trPr>
          <w:gridAfter w:val="1"/>
          <w:wAfter w:w="55" w:type="dxa"/>
          <w:jc w:val="center"/>
        </w:trPr>
        <w:tc>
          <w:tcPr>
            <w:tcW w:w="326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57590C8" w14:textId="77777777" w:rsidR="001F7A30" w:rsidRPr="001F7A30" w:rsidRDefault="001F7A30" w:rsidP="00D57C8D">
            <w:pPr>
              <w:ind w:left="150" w:right="150"/>
              <w:rPr>
                <w:b/>
                <w:bCs/>
                <w:color w:val="333333"/>
              </w:rPr>
            </w:pPr>
            <w:r w:rsidRPr="001F7A30">
              <w:rPr>
                <w:b/>
                <w:bCs/>
                <w:color w:val="333333"/>
              </w:rPr>
              <w:t>Sex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A401BD4" w14:textId="77777777" w:rsidR="001F7A30" w:rsidRPr="001F7A30" w:rsidRDefault="001F7A30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</w:p>
        </w:tc>
        <w:tc>
          <w:tcPr>
            <w:tcW w:w="140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8785F52" w14:textId="77777777" w:rsidR="001F7A30" w:rsidRPr="001F7A30" w:rsidRDefault="001F7A30" w:rsidP="00D57C8D">
            <w:pPr>
              <w:ind w:left="150" w:right="150"/>
              <w:jc w:val="center"/>
            </w:pPr>
          </w:p>
        </w:tc>
        <w:tc>
          <w:tcPr>
            <w:tcW w:w="1700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CED9551" w14:textId="77777777" w:rsidR="001F7A30" w:rsidRPr="001F7A30" w:rsidRDefault="001F7A30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1863E09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4.16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606B18B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9D5E5E8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0.041</w:t>
            </w:r>
          </w:p>
        </w:tc>
      </w:tr>
      <w:tr w:rsidR="001F7A30" w:rsidRPr="001F7A30" w14:paraId="5C78ADB3" w14:textId="77777777" w:rsidTr="00D57C8D">
        <w:trPr>
          <w:gridAfter w:val="1"/>
          <w:wAfter w:w="55" w:type="dxa"/>
          <w:jc w:val="center"/>
        </w:trPr>
        <w:tc>
          <w:tcPr>
            <w:tcW w:w="326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9E514AB" w14:textId="77777777" w:rsidR="001F7A30" w:rsidRPr="001F7A30" w:rsidRDefault="001F7A30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1F7A30">
              <w:rPr>
                <w:i/>
                <w:iCs/>
                <w:color w:val="333333"/>
              </w:rPr>
              <w:t>Female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456BA4A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—</w:t>
            </w:r>
          </w:p>
        </w:tc>
        <w:tc>
          <w:tcPr>
            <w:tcW w:w="140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E357E61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—</w:t>
            </w:r>
          </w:p>
        </w:tc>
        <w:tc>
          <w:tcPr>
            <w:tcW w:w="1700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53E0C61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86DC778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68A2574" w14:textId="77777777" w:rsidR="001F7A30" w:rsidRPr="001F7A30" w:rsidRDefault="001F7A30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CCBAB54" w14:textId="77777777" w:rsidR="001F7A30" w:rsidRPr="001F7A30" w:rsidRDefault="001F7A30" w:rsidP="00D57C8D">
            <w:pPr>
              <w:ind w:left="150" w:right="150"/>
              <w:jc w:val="center"/>
            </w:pPr>
          </w:p>
        </w:tc>
      </w:tr>
      <w:tr w:rsidR="001F7A30" w:rsidRPr="001F7A30" w14:paraId="356C40C7" w14:textId="77777777" w:rsidTr="00D57C8D">
        <w:trPr>
          <w:gridAfter w:val="1"/>
          <w:wAfter w:w="55" w:type="dxa"/>
          <w:jc w:val="center"/>
        </w:trPr>
        <w:tc>
          <w:tcPr>
            <w:tcW w:w="3261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CAC935B" w14:textId="77777777" w:rsidR="001F7A30" w:rsidRPr="001F7A30" w:rsidRDefault="001F7A30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1F7A30">
              <w:rPr>
                <w:i/>
                <w:iCs/>
                <w:color w:val="333333"/>
              </w:rPr>
              <w:t>Male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39DD00B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1.063</w:t>
            </w:r>
          </w:p>
        </w:tc>
        <w:tc>
          <w:tcPr>
            <w:tcW w:w="1409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843027F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0.520</w:t>
            </w:r>
          </w:p>
        </w:tc>
        <w:tc>
          <w:tcPr>
            <w:tcW w:w="1700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DC3AD6F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0.045, 2.081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6E1595D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E2DF6B0" w14:textId="77777777" w:rsidR="001F7A30" w:rsidRPr="001F7A30" w:rsidRDefault="001F7A30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45D96BB" w14:textId="77777777" w:rsidR="001F7A30" w:rsidRPr="001F7A30" w:rsidRDefault="001F7A30" w:rsidP="00D57C8D">
            <w:pPr>
              <w:ind w:left="150" w:right="150"/>
              <w:jc w:val="center"/>
            </w:pPr>
          </w:p>
        </w:tc>
      </w:tr>
      <w:tr w:rsidR="001F7A30" w:rsidRPr="001F7A30" w14:paraId="2400B3F4" w14:textId="77777777" w:rsidTr="00D57C8D">
        <w:trPr>
          <w:gridAfter w:val="1"/>
          <w:wAfter w:w="55" w:type="dxa"/>
          <w:jc w:val="center"/>
        </w:trPr>
        <w:tc>
          <w:tcPr>
            <w:tcW w:w="3261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4FDD8A7" w14:textId="77777777" w:rsidR="001F7A30" w:rsidRPr="001F7A30" w:rsidRDefault="001F7A30" w:rsidP="00D57C8D">
            <w:pPr>
              <w:ind w:right="150"/>
              <w:rPr>
                <w:i/>
                <w:iCs/>
                <w:color w:val="333333"/>
              </w:rPr>
            </w:pPr>
            <w:r w:rsidRPr="001F7A30">
              <w:rPr>
                <w:b/>
                <w:bCs/>
                <w:color w:val="333333"/>
              </w:rPr>
              <w:t>Random effect variance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96D47A5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b/>
                <w:bCs/>
                <w:color w:val="333333"/>
              </w:rPr>
              <w:t>Estimate</w:t>
            </w:r>
          </w:p>
        </w:tc>
        <w:tc>
          <w:tcPr>
            <w:tcW w:w="1409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0628200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b/>
                <w:bCs/>
                <w:color w:val="333333"/>
                <w:lang w:val="de-DE"/>
              </w:rPr>
              <w:t xml:space="preserve"># </w:t>
            </w:r>
            <w:r w:rsidRPr="001F7A30">
              <w:rPr>
                <w:b/>
                <w:bCs/>
                <w:color w:val="333333"/>
              </w:rPr>
              <w:t>Levels</w:t>
            </w:r>
          </w:p>
        </w:tc>
        <w:tc>
          <w:tcPr>
            <w:tcW w:w="1700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E21F38B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7890884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F1894E1" w14:textId="77777777" w:rsidR="001F7A30" w:rsidRPr="001F7A30" w:rsidRDefault="001F7A30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D146F5A" w14:textId="77777777" w:rsidR="001F7A30" w:rsidRPr="001F7A30" w:rsidRDefault="001F7A30" w:rsidP="00D57C8D">
            <w:pPr>
              <w:ind w:left="150" w:right="150"/>
              <w:jc w:val="center"/>
            </w:pPr>
          </w:p>
        </w:tc>
      </w:tr>
      <w:tr w:rsidR="001F7A30" w:rsidRPr="001F7A30" w14:paraId="02CB56AB" w14:textId="77777777" w:rsidTr="00D57C8D">
        <w:trPr>
          <w:gridAfter w:val="1"/>
          <w:wAfter w:w="55" w:type="dxa"/>
          <w:jc w:val="center"/>
        </w:trPr>
        <w:tc>
          <w:tcPr>
            <w:tcW w:w="326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A044C77" w14:textId="77777777" w:rsidR="001F7A30" w:rsidRPr="001F7A30" w:rsidRDefault="001F7A30" w:rsidP="00D57C8D">
            <w:pPr>
              <w:ind w:left="150" w:right="150"/>
              <w:rPr>
                <w:i/>
                <w:iCs/>
                <w:color w:val="333333"/>
              </w:rPr>
            </w:pPr>
            <w:r w:rsidRPr="001F7A30">
              <w:rPr>
                <w:color w:val="333333"/>
              </w:rPr>
              <w:t>Social group ID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1F64D3F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0.000</w:t>
            </w:r>
          </w:p>
        </w:tc>
        <w:tc>
          <w:tcPr>
            <w:tcW w:w="140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0FE1F77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30</w:t>
            </w:r>
          </w:p>
        </w:tc>
        <w:tc>
          <w:tcPr>
            <w:tcW w:w="1700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009C6D6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21DD8D6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E144798" w14:textId="77777777" w:rsidR="001F7A30" w:rsidRPr="001F7A30" w:rsidRDefault="001F7A30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B0B7D1A" w14:textId="77777777" w:rsidR="001F7A30" w:rsidRPr="001F7A30" w:rsidRDefault="001F7A30" w:rsidP="00D57C8D">
            <w:pPr>
              <w:ind w:left="150" w:right="150"/>
              <w:jc w:val="center"/>
            </w:pPr>
          </w:p>
        </w:tc>
      </w:tr>
      <w:tr w:rsidR="001F7A30" w:rsidRPr="001F7A30" w14:paraId="438EED50" w14:textId="77777777" w:rsidTr="00D57C8D">
        <w:trPr>
          <w:gridAfter w:val="1"/>
          <w:wAfter w:w="55" w:type="dxa"/>
          <w:jc w:val="center"/>
        </w:trPr>
        <w:tc>
          <w:tcPr>
            <w:tcW w:w="326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DC89A4A" w14:textId="77777777" w:rsidR="001F7A30" w:rsidRPr="001F7A30" w:rsidRDefault="001F7A30" w:rsidP="00D57C8D">
            <w:pPr>
              <w:ind w:left="150" w:right="150"/>
              <w:rPr>
                <w:i/>
                <w:iCs/>
                <w:color w:val="333333"/>
              </w:rPr>
            </w:pPr>
            <w:proofErr w:type="spellStart"/>
            <w:r w:rsidRPr="001F7A30">
              <w:rPr>
                <w:rFonts w:eastAsia="Times New Roman"/>
                <w:color w:val="333333"/>
                <w:lang w:val="de-CH" w:eastAsia="de-CH"/>
              </w:rPr>
              <w:t>Breeding</w:t>
            </w:r>
            <w:proofErr w:type="spellEnd"/>
            <w:r w:rsidRPr="001F7A30">
              <w:rPr>
                <w:rFonts w:eastAsia="Times New Roman"/>
                <w:color w:val="333333"/>
                <w:lang w:val="de-CH" w:eastAsia="de-CH"/>
              </w:rPr>
              <w:t xml:space="preserve"> </w:t>
            </w:r>
            <w:proofErr w:type="spellStart"/>
            <w:r w:rsidRPr="001F7A30">
              <w:rPr>
                <w:rFonts w:eastAsia="Times New Roman"/>
                <w:color w:val="333333"/>
                <w:lang w:val="de-CH" w:eastAsia="de-CH"/>
              </w:rPr>
              <w:t>season</w:t>
            </w:r>
            <w:proofErr w:type="spellEnd"/>
            <w:r w:rsidRPr="001F7A30">
              <w:rPr>
                <w:rFonts w:eastAsia="Times New Roman"/>
                <w:color w:val="333333"/>
                <w:lang w:val="de-CH" w:eastAsia="de-CH"/>
              </w:rPr>
              <w:t xml:space="preserve"> </w:t>
            </w:r>
            <w:proofErr w:type="spellStart"/>
            <w:r w:rsidRPr="001F7A30">
              <w:rPr>
                <w:rFonts w:eastAsia="Times New Roman"/>
                <w:color w:val="333333"/>
                <w:lang w:val="de-CH" w:eastAsia="de-CH"/>
              </w:rPr>
              <w:t>of</w:t>
            </w:r>
            <w:proofErr w:type="spellEnd"/>
            <w:r w:rsidRPr="001F7A30">
              <w:rPr>
                <w:rFonts w:eastAsia="Times New Roman"/>
                <w:color w:val="333333"/>
                <w:lang w:val="de-CH" w:eastAsia="de-CH"/>
              </w:rPr>
              <w:t xml:space="preserve"> </w:t>
            </w:r>
            <w:proofErr w:type="spellStart"/>
            <w:r w:rsidRPr="001F7A30">
              <w:rPr>
                <w:rFonts w:eastAsia="Times New Roman"/>
                <w:color w:val="333333"/>
                <w:lang w:val="de-CH" w:eastAsia="de-CH"/>
              </w:rPr>
              <w:t>hatching</w:t>
            </w:r>
            <w:proofErr w:type="spellEnd"/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3D3DD42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0.266</w:t>
            </w:r>
          </w:p>
        </w:tc>
        <w:tc>
          <w:tcPr>
            <w:tcW w:w="140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1DBE553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  <w:r w:rsidRPr="001F7A30">
              <w:rPr>
                <w:color w:val="333333"/>
              </w:rPr>
              <w:t>7</w:t>
            </w:r>
          </w:p>
        </w:tc>
        <w:tc>
          <w:tcPr>
            <w:tcW w:w="1700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BF96B68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A9A4ED8" w14:textId="77777777" w:rsidR="001F7A30" w:rsidRPr="001F7A30" w:rsidRDefault="001F7A30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CCF9B0C" w14:textId="77777777" w:rsidR="001F7A30" w:rsidRPr="001F7A30" w:rsidRDefault="001F7A30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37BE864" w14:textId="77777777" w:rsidR="001F7A30" w:rsidRPr="001F7A30" w:rsidRDefault="001F7A30" w:rsidP="00D57C8D">
            <w:pPr>
              <w:ind w:left="150" w:right="150"/>
              <w:jc w:val="center"/>
            </w:pPr>
          </w:p>
        </w:tc>
      </w:tr>
      <w:tr w:rsidR="001F7A30" w:rsidRPr="001F7A30" w14:paraId="08384AED" w14:textId="77777777" w:rsidTr="00D57C8D">
        <w:trPr>
          <w:jc w:val="center"/>
        </w:trPr>
        <w:tc>
          <w:tcPr>
            <w:tcW w:w="10065" w:type="dxa"/>
            <w:gridSpan w:val="8"/>
            <w:tcBorders>
              <w:top w:val="nil"/>
              <w:left w:val="nil"/>
              <w:bottom w:val="single" w:sz="2" w:space="0" w:color="D1D1D1" w:themeColor="background2" w:themeShade="E6"/>
              <w:right w:val="nil"/>
            </w:tcBorders>
            <w:shd w:val="clear" w:color="auto" w:fill="FFFFFF"/>
            <w:tcMar>
              <w:top w:w="60" w:type="dxa"/>
              <w:left w:w="75" w:type="dxa"/>
              <w:bottom w:w="60" w:type="dxa"/>
              <w:right w:w="75" w:type="dxa"/>
            </w:tcMar>
            <w:vAlign w:val="center"/>
            <w:hideMark/>
          </w:tcPr>
          <w:p w14:paraId="5D32FD9D" w14:textId="77777777" w:rsidR="001F7A30" w:rsidRPr="001F7A30" w:rsidRDefault="001F7A30" w:rsidP="00D57C8D">
            <w:pPr>
              <w:rPr>
                <w:color w:val="333333"/>
              </w:rPr>
            </w:pPr>
            <w:r w:rsidRPr="001F7A30">
              <w:rPr>
                <w:rStyle w:val="gtfootnotemarks"/>
                <w:i/>
                <w:iCs/>
                <w:color w:val="333333"/>
                <w:vertAlign w:val="superscript"/>
              </w:rPr>
              <w:t>A</w:t>
            </w:r>
            <w:r w:rsidRPr="001F7A30">
              <w:rPr>
                <w:rStyle w:val="apple-converted-space"/>
                <w:color w:val="333333"/>
              </w:rPr>
              <w:t> </w:t>
            </w:r>
            <w:r w:rsidRPr="001F7A30">
              <w:rPr>
                <w:color w:val="333333"/>
              </w:rPr>
              <w:t>SE = Standard Error, CI = Confidence Interval,</w:t>
            </w:r>
            <w:r w:rsidRPr="001F7A30">
              <w:t xml:space="preserve"> </w:t>
            </w:r>
            <w:proofErr w:type="spellStart"/>
            <w:r w:rsidRPr="001F7A30">
              <w:rPr>
                <w:color w:val="333333"/>
              </w:rPr>
              <w:t>df</w:t>
            </w:r>
            <w:proofErr w:type="spellEnd"/>
            <w:r w:rsidRPr="001F7A30">
              <w:rPr>
                <w:color w:val="333333"/>
              </w:rPr>
              <w:t xml:space="preserve"> = degrees of freedom likelihood-ratio test.</w:t>
            </w:r>
          </w:p>
        </w:tc>
      </w:tr>
      <w:bookmarkEnd w:id="0"/>
    </w:tbl>
    <w:p w14:paraId="1DCF97AE" w14:textId="77777777" w:rsidR="00710020" w:rsidRPr="001F7A30" w:rsidRDefault="00710020" w:rsidP="00BF2791">
      <w:pPr>
        <w:rPr>
          <w:rStyle w:val="BookTitle"/>
          <w:b w:val="0"/>
          <w:bCs w:val="0"/>
          <w:i w:val="0"/>
          <w:iCs w:val="0"/>
        </w:rPr>
      </w:pPr>
    </w:p>
    <w:sectPr w:rsidR="00710020" w:rsidRPr="001F7A3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E08"/>
    <w:rsid w:val="001F7A30"/>
    <w:rsid w:val="00710020"/>
    <w:rsid w:val="00710B11"/>
    <w:rsid w:val="00822823"/>
    <w:rsid w:val="00B72227"/>
    <w:rsid w:val="00BF2791"/>
    <w:rsid w:val="00FA0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93B52"/>
  <w15:chartTrackingRefBased/>
  <w15:docId w15:val="{84C79910-59E4-4BD7-9429-D6672C900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7A30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val="en-GB"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002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1002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1002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1002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1002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71002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71002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71002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71002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100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1002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71002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7100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7100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sid w:val="007100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sid w:val="007100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002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100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002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100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002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de-CH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100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002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de-CH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1002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00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002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0020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710B11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710B11"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710B11"/>
    <w:rPr>
      <w:i/>
      <w:iCs/>
    </w:rPr>
  </w:style>
  <w:style w:type="character" w:styleId="Strong">
    <w:name w:val="Strong"/>
    <w:basedOn w:val="DefaultParagraphFont"/>
    <w:uiPriority w:val="22"/>
    <w:qFormat/>
    <w:rsid w:val="00710B11"/>
    <w:rPr>
      <w:b/>
      <w:bCs/>
    </w:rPr>
  </w:style>
  <w:style w:type="character" w:styleId="SubtleReference">
    <w:name w:val="Subtle Reference"/>
    <w:basedOn w:val="DefaultParagraphFont"/>
    <w:uiPriority w:val="31"/>
    <w:qFormat/>
    <w:rsid w:val="00710B11"/>
    <w:rPr>
      <w:smallCaps/>
      <w:color w:val="5A5A5A" w:themeColor="text1" w:themeTint="A5"/>
    </w:rPr>
  </w:style>
  <w:style w:type="character" w:styleId="BookTitle">
    <w:name w:val="Book Title"/>
    <w:basedOn w:val="DefaultParagraphFont"/>
    <w:uiPriority w:val="33"/>
    <w:qFormat/>
    <w:rsid w:val="00710B11"/>
    <w:rPr>
      <w:b/>
      <w:bCs/>
      <w:i/>
      <w:iCs/>
      <w:spacing w:val="5"/>
    </w:rPr>
  </w:style>
  <w:style w:type="character" w:customStyle="1" w:styleId="gtfootnotemarks">
    <w:name w:val="gt_footnote_marks"/>
    <w:basedOn w:val="DefaultParagraphFont"/>
    <w:rsid w:val="001F7A30"/>
  </w:style>
  <w:style w:type="character" w:customStyle="1" w:styleId="apple-converted-space">
    <w:name w:val="apple-converted-space"/>
    <w:basedOn w:val="DefaultParagraphFont"/>
    <w:rsid w:val="001F7A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634</Characters>
  <Application>Microsoft Office Word</Application>
  <DocSecurity>0</DocSecurity>
  <Lines>5</Lines>
  <Paragraphs>1</Paragraphs>
  <ScaleCrop>false</ScaleCrop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Capilla-Lasheras</dc:creator>
  <cp:keywords/>
  <dc:description/>
  <cp:lastModifiedBy>Pablo Capilla-Lasheras</cp:lastModifiedBy>
  <cp:revision>2</cp:revision>
  <dcterms:created xsi:type="dcterms:W3CDTF">2024-09-30T08:07:00Z</dcterms:created>
  <dcterms:modified xsi:type="dcterms:W3CDTF">2024-09-30T08:07:00Z</dcterms:modified>
</cp:coreProperties>
</file>