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A5D2F7" w14:textId="59FFE4C2" w:rsidR="007B5016" w:rsidRPr="006C7438" w:rsidRDefault="007B5016" w:rsidP="007B5016">
      <w:pPr>
        <w:keepNext/>
        <w:keepLines/>
        <w:spacing w:before="240" w:after="0" w:line="360" w:lineRule="auto"/>
        <w:jc w:val="both"/>
        <w:outlineLvl w:val="0"/>
        <w:rPr>
          <w:rFonts w:eastAsia="Times New Roman" w:cs="Times New Roman"/>
          <w:b/>
          <w:kern w:val="0"/>
          <w:szCs w:val="32"/>
          <w:lang w:eastAsia="en-ZA"/>
          <w14:ligatures w14:val="none"/>
        </w:rPr>
      </w:pPr>
      <w:bookmarkStart w:id="0" w:name="_Toc159998314"/>
      <w:bookmarkStart w:id="1" w:name="_Toc175068694"/>
      <w:bookmarkStart w:id="2" w:name="_GoBack"/>
      <w:bookmarkEnd w:id="2"/>
      <w:r w:rsidRPr="006C7438">
        <w:rPr>
          <w:rFonts w:eastAsia="Times New Roman" w:cs="Times New Roman"/>
          <w:b/>
          <w:kern w:val="0"/>
          <w:szCs w:val="32"/>
          <w:lang w:eastAsia="en-ZA"/>
          <w14:ligatures w14:val="none"/>
        </w:rPr>
        <w:t>Supplementary</w:t>
      </w:r>
      <w:bookmarkEnd w:id="0"/>
      <w:bookmarkEnd w:id="1"/>
    </w:p>
    <w:p w14:paraId="371B7959" w14:textId="77777777" w:rsidR="00B47079" w:rsidRDefault="00B47079" w:rsidP="00B47079">
      <w:pPr>
        <w:rPr>
          <w:lang w:val="en-US"/>
        </w:rPr>
      </w:pPr>
      <w:bookmarkStart w:id="3" w:name="_Toc175056522"/>
    </w:p>
    <w:tbl>
      <w:tblPr>
        <w:tblStyle w:val="TableGrid16"/>
        <w:tblW w:w="9147" w:type="dxa"/>
        <w:tblLook w:val="04A0" w:firstRow="1" w:lastRow="0" w:firstColumn="1" w:lastColumn="0" w:noHBand="0" w:noVBand="1"/>
      </w:tblPr>
      <w:tblGrid>
        <w:gridCol w:w="9147"/>
      </w:tblGrid>
      <w:tr w:rsidR="00B47079" w:rsidRPr="002651AA" w14:paraId="21E36C19" w14:textId="77777777" w:rsidTr="00BD107C">
        <w:trPr>
          <w:trHeight w:val="4896"/>
        </w:trPr>
        <w:tc>
          <w:tcPr>
            <w:tcW w:w="9147" w:type="dxa"/>
            <w:tcBorders>
              <w:bottom w:val="single" w:sz="4" w:space="0" w:color="auto"/>
            </w:tcBorders>
            <w:shd w:val="clear" w:color="auto" w:fill="auto"/>
            <w:vAlign w:val="center"/>
          </w:tcPr>
          <w:p w14:paraId="340B15E3" w14:textId="77777777" w:rsidR="00B47079" w:rsidRPr="002651AA" w:rsidRDefault="00B47079" w:rsidP="00BD107C">
            <w:pPr>
              <w:jc w:val="center"/>
            </w:pPr>
          </w:p>
          <w:p w14:paraId="2853750A" w14:textId="77777777" w:rsidR="00B47079" w:rsidRPr="002651AA" w:rsidRDefault="00B47079" w:rsidP="00BD107C">
            <w:pPr>
              <w:jc w:val="center"/>
            </w:pPr>
            <w:r w:rsidRPr="002651AA">
              <w:rPr>
                <w:noProof/>
              </w:rPr>
              <w:drawing>
                <wp:inline distT="0" distB="0" distL="0" distR="0" wp14:anchorId="51849507" wp14:editId="665619D0">
                  <wp:extent cx="5536096" cy="4210849"/>
                  <wp:effectExtent l="0" t="0" r="7620" b="0"/>
                  <wp:docPr id="7089300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878" r="9529"/>
                          <a:stretch/>
                        </pic:blipFill>
                        <pic:spPr bwMode="auto">
                          <a:xfrm>
                            <a:off x="0" y="0"/>
                            <a:ext cx="5550825" cy="4222052"/>
                          </a:xfrm>
                          <a:prstGeom prst="rect">
                            <a:avLst/>
                          </a:prstGeom>
                          <a:noFill/>
                          <a:ln>
                            <a:noFill/>
                          </a:ln>
                          <a:extLst>
                            <a:ext uri="{53640926-AAD7-44D8-BBD7-CCE9431645EC}">
                              <a14:shadowObscured xmlns:a14="http://schemas.microsoft.com/office/drawing/2010/main"/>
                            </a:ext>
                          </a:extLst>
                        </pic:spPr>
                      </pic:pic>
                    </a:graphicData>
                  </a:graphic>
                </wp:inline>
              </w:drawing>
            </w:r>
          </w:p>
          <w:p w14:paraId="24BDD6BA" w14:textId="77777777" w:rsidR="00B47079" w:rsidRPr="002651AA" w:rsidRDefault="00B47079" w:rsidP="00BD107C">
            <w:pPr>
              <w:jc w:val="center"/>
              <w:rPr>
                <w:sz w:val="16"/>
                <w:szCs w:val="16"/>
              </w:rPr>
            </w:pPr>
          </w:p>
        </w:tc>
      </w:tr>
      <w:tr w:rsidR="00B47079" w:rsidRPr="002651AA" w14:paraId="79645DD2" w14:textId="77777777" w:rsidTr="00BD107C">
        <w:trPr>
          <w:trHeight w:val="813"/>
        </w:trPr>
        <w:tc>
          <w:tcPr>
            <w:tcW w:w="9147" w:type="dxa"/>
            <w:tcBorders>
              <w:top w:val="single" w:sz="4" w:space="0" w:color="auto"/>
              <w:left w:val="nil"/>
              <w:bottom w:val="nil"/>
              <w:right w:val="nil"/>
            </w:tcBorders>
            <w:shd w:val="clear" w:color="auto" w:fill="auto"/>
          </w:tcPr>
          <w:p w14:paraId="2CB6BC59" w14:textId="509DB73D" w:rsidR="00B47079" w:rsidRPr="002651AA" w:rsidRDefault="00B47079" w:rsidP="00BD107C">
            <w:pPr>
              <w:rPr>
                <w:iCs/>
                <w:sz w:val="18"/>
              </w:rPr>
            </w:pPr>
            <w:bookmarkStart w:id="4" w:name="_Ref171610995"/>
            <w:bookmarkStart w:id="5" w:name="_Toc175056501"/>
            <w:r w:rsidRPr="002651AA">
              <w:rPr>
                <w:b/>
                <w:bCs/>
                <w:iCs/>
                <w:color w:val="000000"/>
                <w:sz w:val="20"/>
                <w:szCs w:val="18"/>
              </w:rPr>
              <w:t xml:space="preserve">Figure </w:t>
            </w:r>
            <w:r w:rsidR="0060524A">
              <w:rPr>
                <w:b/>
                <w:bCs/>
                <w:iCs/>
                <w:color w:val="000000"/>
                <w:sz w:val="20"/>
                <w:szCs w:val="18"/>
              </w:rPr>
              <w:t>S</w:t>
            </w:r>
            <w:r w:rsidRPr="002651AA">
              <w:rPr>
                <w:b/>
                <w:bCs/>
                <w:color w:val="000000"/>
                <w:sz w:val="20"/>
                <w:szCs w:val="18"/>
              </w:rPr>
              <w:fldChar w:fldCharType="begin"/>
            </w:r>
            <w:r w:rsidRPr="002651AA">
              <w:rPr>
                <w:b/>
                <w:bCs/>
                <w:iCs/>
                <w:color w:val="000000"/>
                <w:sz w:val="20"/>
                <w:szCs w:val="18"/>
              </w:rPr>
              <w:instrText xml:space="preserve"> SEQ Figure_2 \* ARABIC </w:instrText>
            </w:r>
            <w:r w:rsidRPr="002651AA">
              <w:rPr>
                <w:b/>
                <w:bCs/>
                <w:color w:val="000000"/>
                <w:sz w:val="20"/>
                <w:szCs w:val="18"/>
              </w:rPr>
              <w:fldChar w:fldCharType="separate"/>
            </w:r>
            <w:r>
              <w:rPr>
                <w:b/>
                <w:bCs/>
                <w:iCs/>
                <w:noProof/>
                <w:color w:val="000000"/>
                <w:sz w:val="20"/>
                <w:szCs w:val="18"/>
              </w:rPr>
              <w:t>1</w:t>
            </w:r>
            <w:r w:rsidRPr="002651AA">
              <w:rPr>
                <w:b/>
                <w:bCs/>
                <w:color w:val="000000"/>
                <w:sz w:val="20"/>
                <w:szCs w:val="18"/>
              </w:rPr>
              <w:fldChar w:fldCharType="end"/>
            </w:r>
            <w:bookmarkEnd w:id="4"/>
            <w:r w:rsidRPr="002651AA">
              <w:rPr>
                <w:b/>
                <w:bCs/>
                <w:iCs/>
                <w:color w:val="000000"/>
                <w:sz w:val="20"/>
                <w:szCs w:val="18"/>
              </w:rPr>
              <w:t>.</w:t>
            </w:r>
            <w:r w:rsidRPr="002651AA">
              <w:rPr>
                <w:iCs/>
                <w:color w:val="000000"/>
                <w:sz w:val="20"/>
                <w:szCs w:val="18"/>
              </w:rPr>
              <w:t xml:space="preserve"> </w:t>
            </w:r>
            <w:r w:rsidRPr="002651AA">
              <w:rPr>
                <w:b/>
                <w:bCs/>
                <w:iCs/>
                <w:color w:val="000000"/>
                <w:sz w:val="20"/>
                <w:szCs w:val="18"/>
              </w:rPr>
              <w:t xml:space="preserve">A map of South Africa, indicating the locations of the ticks collected in the Mnisi area (outlined in black) in Mpumalanga and KwaZulu-Natal. </w:t>
            </w:r>
            <w:r w:rsidRPr="002651AA">
              <w:rPr>
                <w:iCs/>
                <w:color w:val="000000"/>
                <w:sz w:val="20"/>
                <w:szCs w:val="18"/>
              </w:rPr>
              <w:t>The sampling locations are indicated by the coloured markers and the names of the corresponding dip station/farm is indicated on the left.</w:t>
            </w:r>
            <w:bookmarkEnd w:id="5"/>
          </w:p>
        </w:tc>
      </w:tr>
    </w:tbl>
    <w:p w14:paraId="60D501C6" w14:textId="1A75DF8C" w:rsidR="00B47079" w:rsidRDefault="00B47079" w:rsidP="00B47079">
      <w:pPr>
        <w:rPr>
          <w:lang w:val="en-US"/>
        </w:rPr>
      </w:pPr>
    </w:p>
    <w:p w14:paraId="387DF972" w14:textId="47866E14" w:rsidR="00B47079" w:rsidRDefault="00B47079" w:rsidP="00B47079">
      <w:pPr>
        <w:spacing w:after="0" w:line="240" w:lineRule="auto"/>
        <w:rPr>
          <w:lang w:val="en-US"/>
        </w:rPr>
      </w:pPr>
      <w:r>
        <w:rPr>
          <w:lang w:val="en-US"/>
        </w:rPr>
        <w:br w:type="page"/>
      </w:r>
    </w:p>
    <w:tbl>
      <w:tblPr>
        <w:tblStyle w:val="TableGrid18"/>
        <w:tblW w:w="0" w:type="auto"/>
        <w:tblLook w:val="04A0" w:firstRow="1" w:lastRow="0" w:firstColumn="1" w:lastColumn="0" w:noHBand="0" w:noVBand="1"/>
      </w:tblPr>
      <w:tblGrid>
        <w:gridCol w:w="2289"/>
        <w:gridCol w:w="2905"/>
        <w:gridCol w:w="3745"/>
      </w:tblGrid>
      <w:tr w:rsidR="00732DD6" w:rsidRPr="006C7438" w14:paraId="557D2131" w14:textId="77777777" w:rsidTr="003B2ED3">
        <w:trPr>
          <w:trHeight w:val="504"/>
        </w:trPr>
        <w:tc>
          <w:tcPr>
            <w:tcW w:w="8939" w:type="dxa"/>
            <w:gridSpan w:val="3"/>
            <w:tcBorders>
              <w:top w:val="nil"/>
              <w:left w:val="nil"/>
              <w:right w:val="nil"/>
            </w:tcBorders>
          </w:tcPr>
          <w:p w14:paraId="3C138FB7" w14:textId="7AB56683" w:rsidR="00732DD6" w:rsidRPr="006C7438" w:rsidRDefault="00732DD6" w:rsidP="003B2ED3">
            <w:pPr>
              <w:rPr>
                <w:sz w:val="24"/>
              </w:rPr>
            </w:pPr>
            <w:bookmarkStart w:id="6" w:name="_Ref170673331"/>
            <w:bookmarkStart w:id="7" w:name="_Toc175056524"/>
            <w:r w:rsidRPr="006C7438">
              <w:rPr>
                <w:b/>
                <w:bCs/>
                <w:sz w:val="20"/>
                <w:szCs w:val="20"/>
              </w:rPr>
              <w:lastRenderedPageBreak/>
              <w:t>Table S</w:t>
            </w:r>
            <w:bookmarkEnd w:id="6"/>
            <w:r>
              <w:rPr>
                <w:b/>
                <w:bCs/>
                <w:sz w:val="20"/>
                <w:szCs w:val="20"/>
              </w:rPr>
              <w:t>1</w:t>
            </w:r>
            <w:r w:rsidRPr="006C7438">
              <w:rPr>
                <w:b/>
                <w:bCs/>
                <w:sz w:val="20"/>
                <w:szCs w:val="20"/>
              </w:rPr>
              <w:t>. Summary</w:t>
            </w:r>
            <w:r w:rsidRPr="006C7438">
              <w:rPr>
                <w:b/>
                <w:bCs/>
                <w:sz w:val="20"/>
              </w:rPr>
              <w:t xml:space="preserve"> of the RNA sequencing library size (RNA-sequencing reads) for each sample</w:t>
            </w:r>
            <w:r w:rsidRPr="006C7438">
              <w:rPr>
                <w:sz w:val="20"/>
              </w:rPr>
              <w:t xml:space="preserve">. The median library size and </w:t>
            </w:r>
            <w:proofErr w:type="spellStart"/>
            <w:r w:rsidRPr="006C7438">
              <w:rPr>
                <w:sz w:val="20"/>
              </w:rPr>
              <w:t>logCPM</w:t>
            </w:r>
            <w:proofErr w:type="spellEnd"/>
            <w:r w:rsidRPr="006C7438">
              <w:rPr>
                <w:sz w:val="20"/>
              </w:rPr>
              <w:t xml:space="preserve"> </w:t>
            </w:r>
            <w:proofErr w:type="spellStart"/>
            <w:r w:rsidRPr="006C7438">
              <w:rPr>
                <w:sz w:val="20"/>
              </w:rPr>
              <w:t>cutoff</w:t>
            </w:r>
            <w:proofErr w:type="spellEnd"/>
            <w:r w:rsidRPr="006C7438">
              <w:rPr>
                <w:sz w:val="20"/>
              </w:rPr>
              <w:t xml:space="preserve"> value is also listed.</w:t>
            </w:r>
            <w:bookmarkEnd w:id="7"/>
          </w:p>
        </w:tc>
      </w:tr>
      <w:tr w:rsidR="00732DD6" w:rsidRPr="006C7438" w14:paraId="7A9133D3" w14:textId="77777777" w:rsidTr="003B2ED3">
        <w:trPr>
          <w:trHeight w:val="242"/>
        </w:trPr>
        <w:tc>
          <w:tcPr>
            <w:tcW w:w="2289" w:type="dxa"/>
            <w:tcBorders>
              <w:left w:val="nil"/>
              <w:right w:val="nil"/>
            </w:tcBorders>
          </w:tcPr>
          <w:p w14:paraId="3C6F3A1B" w14:textId="77777777" w:rsidR="00732DD6" w:rsidRPr="006C7438" w:rsidRDefault="00732DD6" w:rsidP="003B2ED3">
            <w:pPr>
              <w:rPr>
                <w:sz w:val="20"/>
                <w:szCs w:val="20"/>
              </w:rPr>
            </w:pPr>
          </w:p>
        </w:tc>
        <w:tc>
          <w:tcPr>
            <w:tcW w:w="2905" w:type="dxa"/>
            <w:tcBorders>
              <w:left w:val="nil"/>
              <w:right w:val="nil"/>
            </w:tcBorders>
          </w:tcPr>
          <w:p w14:paraId="1214E777" w14:textId="77777777" w:rsidR="00732DD6" w:rsidRPr="006C7438" w:rsidRDefault="00732DD6" w:rsidP="003B2ED3">
            <w:pPr>
              <w:rPr>
                <w:b/>
                <w:bCs/>
                <w:sz w:val="20"/>
                <w:szCs w:val="20"/>
              </w:rPr>
            </w:pPr>
            <w:r w:rsidRPr="006C7438">
              <w:rPr>
                <w:b/>
                <w:bCs/>
                <w:sz w:val="20"/>
                <w:szCs w:val="20"/>
              </w:rPr>
              <w:t>Sample Name</w:t>
            </w:r>
          </w:p>
        </w:tc>
        <w:tc>
          <w:tcPr>
            <w:tcW w:w="3744" w:type="dxa"/>
            <w:tcBorders>
              <w:left w:val="nil"/>
              <w:right w:val="nil"/>
            </w:tcBorders>
          </w:tcPr>
          <w:p w14:paraId="470088E9" w14:textId="77777777" w:rsidR="00732DD6" w:rsidRPr="006C7438" w:rsidRDefault="00732DD6" w:rsidP="003B2ED3">
            <w:pPr>
              <w:rPr>
                <w:b/>
                <w:bCs/>
                <w:sz w:val="20"/>
                <w:szCs w:val="20"/>
              </w:rPr>
            </w:pPr>
            <w:r w:rsidRPr="006C7438">
              <w:rPr>
                <w:b/>
                <w:bCs/>
                <w:sz w:val="20"/>
                <w:szCs w:val="20"/>
              </w:rPr>
              <w:t>RNA-sequencing library size (reads)</w:t>
            </w:r>
          </w:p>
        </w:tc>
      </w:tr>
      <w:tr w:rsidR="00732DD6" w:rsidRPr="006C7438" w14:paraId="10D1F619" w14:textId="77777777" w:rsidTr="003B2ED3">
        <w:trPr>
          <w:trHeight w:val="242"/>
        </w:trPr>
        <w:tc>
          <w:tcPr>
            <w:tcW w:w="2289" w:type="dxa"/>
            <w:vMerge w:val="restart"/>
            <w:tcBorders>
              <w:left w:val="nil"/>
              <w:right w:val="nil"/>
            </w:tcBorders>
          </w:tcPr>
          <w:p w14:paraId="2F7E160C" w14:textId="77777777" w:rsidR="00732DD6" w:rsidRPr="006C7438" w:rsidRDefault="00732DD6" w:rsidP="003B2ED3">
            <w:pPr>
              <w:rPr>
                <w:sz w:val="20"/>
                <w:szCs w:val="20"/>
              </w:rPr>
            </w:pPr>
            <w:proofErr w:type="spellStart"/>
            <w:r w:rsidRPr="006C7438">
              <w:rPr>
                <w:sz w:val="20"/>
                <w:szCs w:val="20"/>
              </w:rPr>
              <w:t>ClinVet</w:t>
            </w:r>
            <w:proofErr w:type="spellEnd"/>
          </w:p>
        </w:tc>
        <w:tc>
          <w:tcPr>
            <w:tcW w:w="2905" w:type="dxa"/>
            <w:tcBorders>
              <w:left w:val="nil"/>
              <w:right w:val="nil"/>
            </w:tcBorders>
            <w:vAlign w:val="center"/>
          </w:tcPr>
          <w:p w14:paraId="13208F85" w14:textId="77777777" w:rsidR="00732DD6" w:rsidRPr="006C7438" w:rsidRDefault="00732DD6" w:rsidP="003B2ED3">
            <w:pPr>
              <w:jc w:val="left"/>
              <w:rPr>
                <w:sz w:val="20"/>
                <w:szCs w:val="20"/>
              </w:rPr>
            </w:pPr>
            <w:r w:rsidRPr="006C7438">
              <w:rPr>
                <w:sz w:val="20"/>
                <w:szCs w:val="20"/>
              </w:rPr>
              <w:t>Rm_Gland</w:t>
            </w:r>
          </w:p>
        </w:tc>
        <w:tc>
          <w:tcPr>
            <w:tcW w:w="3744" w:type="dxa"/>
            <w:tcBorders>
              <w:left w:val="nil"/>
              <w:right w:val="nil"/>
            </w:tcBorders>
            <w:vAlign w:val="center"/>
          </w:tcPr>
          <w:p w14:paraId="632EADE4" w14:textId="77777777" w:rsidR="00732DD6" w:rsidRPr="006C7438" w:rsidRDefault="00732DD6" w:rsidP="003B2ED3">
            <w:pPr>
              <w:jc w:val="center"/>
              <w:rPr>
                <w:sz w:val="20"/>
                <w:szCs w:val="20"/>
              </w:rPr>
            </w:pPr>
            <w:r w:rsidRPr="006C7438">
              <w:rPr>
                <w:sz w:val="20"/>
                <w:szCs w:val="20"/>
              </w:rPr>
              <w:t>79,454,546</w:t>
            </w:r>
          </w:p>
        </w:tc>
      </w:tr>
      <w:tr w:rsidR="00732DD6" w:rsidRPr="006C7438" w14:paraId="4F8C5698" w14:textId="77777777" w:rsidTr="003B2ED3">
        <w:trPr>
          <w:trHeight w:val="156"/>
        </w:trPr>
        <w:tc>
          <w:tcPr>
            <w:tcW w:w="2289" w:type="dxa"/>
            <w:vMerge/>
            <w:tcBorders>
              <w:left w:val="nil"/>
              <w:right w:val="nil"/>
            </w:tcBorders>
          </w:tcPr>
          <w:p w14:paraId="61DAD0A2" w14:textId="77777777" w:rsidR="00732DD6" w:rsidRPr="006C7438" w:rsidRDefault="00732DD6" w:rsidP="003B2ED3">
            <w:pPr>
              <w:rPr>
                <w:sz w:val="20"/>
                <w:szCs w:val="20"/>
              </w:rPr>
            </w:pPr>
          </w:p>
        </w:tc>
        <w:tc>
          <w:tcPr>
            <w:tcW w:w="2905" w:type="dxa"/>
            <w:tcBorders>
              <w:left w:val="nil"/>
              <w:right w:val="nil"/>
            </w:tcBorders>
            <w:vAlign w:val="center"/>
          </w:tcPr>
          <w:p w14:paraId="2282AF7E" w14:textId="77777777" w:rsidR="00732DD6" w:rsidRPr="006C7438" w:rsidRDefault="00732DD6" w:rsidP="003B2ED3">
            <w:pPr>
              <w:jc w:val="left"/>
              <w:rPr>
                <w:sz w:val="20"/>
                <w:szCs w:val="20"/>
              </w:rPr>
            </w:pPr>
            <w:r w:rsidRPr="006C7438">
              <w:rPr>
                <w:sz w:val="20"/>
                <w:szCs w:val="20"/>
              </w:rPr>
              <w:t>Rm_Gut</w:t>
            </w:r>
          </w:p>
        </w:tc>
        <w:tc>
          <w:tcPr>
            <w:tcW w:w="3744" w:type="dxa"/>
            <w:tcBorders>
              <w:left w:val="nil"/>
              <w:right w:val="nil"/>
            </w:tcBorders>
            <w:vAlign w:val="center"/>
          </w:tcPr>
          <w:p w14:paraId="0A934A0C" w14:textId="77777777" w:rsidR="00732DD6" w:rsidRPr="006C7438" w:rsidRDefault="00732DD6" w:rsidP="003B2ED3">
            <w:pPr>
              <w:jc w:val="center"/>
              <w:rPr>
                <w:sz w:val="20"/>
                <w:szCs w:val="20"/>
              </w:rPr>
            </w:pPr>
            <w:r w:rsidRPr="006C7438">
              <w:rPr>
                <w:sz w:val="20"/>
                <w:szCs w:val="20"/>
              </w:rPr>
              <w:t>79,454,784</w:t>
            </w:r>
          </w:p>
        </w:tc>
      </w:tr>
      <w:tr w:rsidR="00732DD6" w:rsidRPr="006C7438" w14:paraId="60CF1735" w14:textId="77777777" w:rsidTr="003B2ED3">
        <w:trPr>
          <w:trHeight w:val="156"/>
        </w:trPr>
        <w:tc>
          <w:tcPr>
            <w:tcW w:w="2289" w:type="dxa"/>
            <w:vMerge/>
            <w:tcBorders>
              <w:left w:val="nil"/>
              <w:right w:val="nil"/>
            </w:tcBorders>
          </w:tcPr>
          <w:p w14:paraId="55E2F3D0" w14:textId="77777777" w:rsidR="00732DD6" w:rsidRPr="006C7438" w:rsidRDefault="00732DD6" w:rsidP="003B2ED3">
            <w:pPr>
              <w:rPr>
                <w:sz w:val="20"/>
                <w:szCs w:val="20"/>
              </w:rPr>
            </w:pPr>
          </w:p>
        </w:tc>
        <w:tc>
          <w:tcPr>
            <w:tcW w:w="2905" w:type="dxa"/>
            <w:tcBorders>
              <w:left w:val="nil"/>
              <w:right w:val="nil"/>
            </w:tcBorders>
            <w:vAlign w:val="center"/>
          </w:tcPr>
          <w:p w14:paraId="7EB0504B" w14:textId="77777777" w:rsidR="00732DD6" w:rsidRPr="006C7438" w:rsidRDefault="00732DD6" w:rsidP="003B2ED3">
            <w:pPr>
              <w:jc w:val="left"/>
              <w:rPr>
                <w:sz w:val="20"/>
                <w:szCs w:val="20"/>
              </w:rPr>
            </w:pPr>
            <w:proofErr w:type="spellStart"/>
            <w:r w:rsidRPr="006C7438">
              <w:rPr>
                <w:sz w:val="20"/>
                <w:szCs w:val="20"/>
              </w:rPr>
              <w:t>Rm_Larva</w:t>
            </w:r>
            <w:proofErr w:type="spellEnd"/>
          </w:p>
        </w:tc>
        <w:tc>
          <w:tcPr>
            <w:tcW w:w="3744" w:type="dxa"/>
            <w:tcBorders>
              <w:left w:val="nil"/>
              <w:right w:val="nil"/>
            </w:tcBorders>
            <w:vAlign w:val="center"/>
          </w:tcPr>
          <w:p w14:paraId="4D05565D" w14:textId="77777777" w:rsidR="00732DD6" w:rsidRPr="006C7438" w:rsidRDefault="00732DD6" w:rsidP="003B2ED3">
            <w:pPr>
              <w:jc w:val="center"/>
              <w:rPr>
                <w:sz w:val="20"/>
                <w:szCs w:val="20"/>
              </w:rPr>
            </w:pPr>
            <w:r w:rsidRPr="006C7438">
              <w:rPr>
                <w:sz w:val="20"/>
                <w:szCs w:val="20"/>
              </w:rPr>
              <w:t>92,869,634</w:t>
            </w:r>
          </w:p>
        </w:tc>
      </w:tr>
      <w:tr w:rsidR="00732DD6" w:rsidRPr="006C7438" w14:paraId="1C19E514" w14:textId="77777777" w:rsidTr="003B2ED3">
        <w:trPr>
          <w:trHeight w:val="156"/>
        </w:trPr>
        <w:tc>
          <w:tcPr>
            <w:tcW w:w="2289" w:type="dxa"/>
            <w:vMerge/>
            <w:tcBorders>
              <w:left w:val="nil"/>
              <w:right w:val="nil"/>
            </w:tcBorders>
          </w:tcPr>
          <w:p w14:paraId="03BA3BE7" w14:textId="77777777" w:rsidR="00732DD6" w:rsidRPr="006C7438" w:rsidRDefault="00732DD6" w:rsidP="003B2ED3">
            <w:pPr>
              <w:rPr>
                <w:sz w:val="20"/>
                <w:szCs w:val="20"/>
              </w:rPr>
            </w:pPr>
          </w:p>
        </w:tc>
        <w:tc>
          <w:tcPr>
            <w:tcW w:w="2905" w:type="dxa"/>
            <w:tcBorders>
              <w:left w:val="nil"/>
              <w:right w:val="nil"/>
            </w:tcBorders>
            <w:vAlign w:val="center"/>
          </w:tcPr>
          <w:p w14:paraId="1A98B2C2" w14:textId="77777777" w:rsidR="00732DD6" w:rsidRPr="006C7438" w:rsidRDefault="00732DD6" w:rsidP="003B2ED3">
            <w:pPr>
              <w:jc w:val="left"/>
              <w:rPr>
                <w:sz w:val="20"/>
                <w:szCs w:val="20"/>
              </w:rPr>
            </w:pPr>
            <w:r w:rsidRPr="006C7438">
              <w:rPr>
                <w:sz w:val="20"/>
                <w:szCs w:val="20"/>
              </w:rPr>
              <w:t>Rm_Nymph</w:t>
            </w:r>
          </w:p>
        </w:tc>
        <w:tc>
          <w:tcPr>
            <w:tcW w:w="3744" w:type="dxa"/>
            <w:tcBorders>
              <w:left w:val="nil"/>
              <w:right w:val="nil"/>
            </w:tcBorders>
            <w:vAlign w:val="center"/>
          </w:tcPr>
          <w:p w14:paraId="6F0E8BE6" w14:textId="77777777" w:rsidR="00732DD6" w:rsidRPr="006C7438" w:rsidRDefault="00732DD6" w:rsidP="003B2ED3">
            <w:pPr>
              <w:jc w:val="center"/>
              <w:rPr>
                <w:sz w:val="20"/>
                <w:szCs w:val="20"/>
              </w:rPr>
            </w:pPr>
            <w:r w:rsidRPr="006C7438">
              <w:rPr>
                <w:sz w:val="20"/>
                <w:szCs w:val="20"/>
              </w:rPr>
              <w:t>99,912,014</w:t>
            </w:r>
          </w:p>
        </w:tc>
      </w:tr>
      <w:tr w:rsidR="00732DD6" w:rsidRPr="006C7438" w14:paraId="54149633" w14:textId="77777777" w:rsidTr="003B2ED3">
        <w:trPr>
          <w:trHeight w:val="156"/>
        </w:trPr>
        <w:tc>
          <w:tcPr>
            <w:tcW w:w="2289" w:type="dxa"/>
            <w:vMerge/>
            <w:tcBorders>
              <w:left w:val="nil"/>
              <w:right w:val="nil"/>
            </w:tcBorders>
          </w:tcPr>
          <w:p w14:paraId="2875E0BF" w14:textId="77777777" w:rsidR="00732DD6" w:rsidRPr="006C7438" w:rsidRDefault="00732DD6" w:rsidP="003B2ED3">
            <w:pPr>
              <w:rPr>
                <w:sz w:val="20"/>
                <w:szCs w:val="20"/>
              </w:rPr>
            </w:pPr>
          </w:p>
        </w:tc>
        <w:tc>
          <w:tcPr>
            <w:tcW w:w="2905" w:type="dxa"/>
            <w:tcBorders>
              <w:left w:val="nil"/>
              <w:right w:val="nil"/>
            </w:tcBorders>
            <w:vAlign w:val="center"/>
          </w:tcPr>
          <w:p w14:paraId="4D3BC6DE" w14:textId="77777777" w:rsidR="00732DD6" w:rsidRPr="006C7438" w:rsidRDefault="00732DD6" w:rsidP="003B2ED3">
            <w:pPr>
              <w:jc w:val="left"/>
              <w:rPr>
                <w:sz w:val="20"/>
                <w:szCs w:val="20"/>
              </w:rPr>
            </w:pPr>
            <w:r w:rsidRPr="006C7438">
              <w:rPr>
                <w:sz w:val="20"/>
                <w:szCs w:val="20"/>
              </w:rPr>
              <w:t>Rm_Ovary</w:t>
            </w:r>
          </w:p>
        </w:tc>
        <w:tc>
          <w:tcPr>
            <w:tcW w:w="3744" w:type="dxa"/>
            <w:tcBorders>
              <w:left w:val="nil"/>
              <w:right w:val="nil"/>
            </w:tcBorders>
            <w:vAlign w:val="center"/>
          </w:tcPr>
          <w:p w14:paraId="0949176E" w14:textId="77777777" w:rsidR="00732DD6" w:rsidRPr="006C7438" w:rsidRDefault="00732DD6" w:rsidP="003B2ED3">
            <w:pPr>
              <w:jc w:val="center"/>
              <w:rPr>
                <w:sz w:val="20"/>
                <w:szCs w:val="20"/>
              </w:rPr>
            </w:pPr>
            <w:r w:rsidRPr="006C7438">
              <w:rPr>
                <w:sz w:val="20"/>
                <w:szCs w:val="20"/>
              </w:rPr>
              <w:t>78,923,042</w:t>
            </w:r>
          </w:p>
        </w:tc>
      </w:tr>
      <w:tr w:rsidR="00732DD6" w:rsidRPr="006C7438" w14:paraId="1F707912" w14:textId="77777777" w:rsidTr="003B2ED3">
        <w:trPr>
          <w:trHeight w:val="242"/>
        </w:trPr>
        <w:tc>
          <w:tcPr>
            <w:tcW w:w="2289" w:type="dxa"/>
            <w:vMerge w:val="restart"/>
            <w:tcBorders>
              <w:left w:val="nil"/>
              <w:right w:val="nil"/>
            </w:tcBorders>
          </w:tcPr>
          <w:p w14:paraId="34D3080E" w14:textId="77777777" w:rsidR="00732DD6" w:rsidRPr="006C7438" w:rsidRDefault="00732DD6" w:rsidP="003B2ED3">
            <w:pPr>
              <w:rPr>
                <w:sz w:val="20"/>
                <w:szCs w:val="20"/>
              </w:rPr>
            </w:pPr>
            <w:r w:rsidRPr="006C7438">
              <w:rPr>
                <w:sz w:val="20"/>
                <w:szCs w:val="20"/>
              </w:rPr>
              <w:t>Mnisi</w:t>
            </w:r>
          </w:p>
        </w:tc>
        <w:tc>
          <w:tcPr>
            <w:tcW w:w="2905" w:type="dxa"/>
            <w:tcBorders>
              <w:left w:val="nil"/>
              <w:right w:val="nil"/>
            </w:tcBorders>
            <w:vAlign w:val="center"/>
          </w:tcPr>
          <w:p w14:paraId="1EE8DFA6" w14:textId="77777777" w:rsidR="00732DD6" w:rsidRPr="006C7438" w:rsidRDefault="00732DD6" w:rsidP="003B2ED3">
            <w:pPr>
              <w:jc w:val="left"/>
              <w:rPr>
                <w:sz w:val="20"/>
                <w:szCs w:val="20"/>
              </w:rPr>
            </w:pPr>
            <w:r w:rsidRPr="006C7438">
              <w:rPr>
                <w:sz w:val="20"/>
                <w:szCs w:val="20"/>
              </w:rPr>
              <w:t>SAMPCLA3_GUT</w:t>
            </w:r>
          </w:p>
        </w:tc>
        <w:tc>
          <w:tcPr>
            <w:tcW w:w="3744" w:type="dxa"/>
            <w:tcBorders>
              <w:left w:val="nil"/>
              <w:right w:val="nil"/>
            </w:tcBorders>
            <w:vAlign w:val="center"/>
          </w:tcPr>
          <w:p w14:paraId="66D89F9F" w14:textId="77777777" w:rsidR="00732DD6" w:rsidRPr="006C7438" w:rsidRDefault="00732DD6" w:rsidP="003B2ED3">
            <w:pPr>
              <w:jc w:val="center"/>
              <w:rPr>
                <w:sz w:val="20"/>
                <w:szCs w:val="20"/>
              </w:rPr>
            </w:pPr>
            <w:r w:rsidRPr="006C7438">
              <w:rPr>
                <w:sz w:val="20"/>
                <w:szCs w:val="20"/>
              </w:rPr>
              <w:t>111,704,028</w:t>
            </w:r>
          </w:p>
        </w:tc>
      </w:tr>
      <w:tr w:rsidR="00732DD6" w:rsidRPr="006C7438" w14:paraId="45AD431F" w14:textId="77777777" w:rsidTr="003B2ED3">
        <w:trPr>
          <w:trHeight w:val="156"/>
        </w:trPr>
        <w:tc>
          <w:tcPr>
            <w:tcW w:w="2289" w:type="dxa"/>
            <w:vMerge/>
            <w:tcBorders>
              <w:left w:val="nil"/>
              <w:right w:val="nil"/>
            </w:tcBorders>
          </w:tcPr>
          <w:p w14:paraId="38E16701" w14:textId="77777777" w:rsidR="00732DD6" w:rsidRPr="006C7438" w:rsidRDefault="00732DD6" w:rsidP="003B2ED3">
            <w:pPr>
              <w:rPr>
                <w:sz w:val="20"/>
                <w:szCs w:val="20"/>
              </w:rPr>
            </w:pPr>
          </w:p>
        </w:tc>
        <w:tc>
          <w:tcPr>
            <w:tcW w:w="2905" w:type="dxa"/>
            <w:tcBorders>
              <w:left w:val="nil"/>
              <w:right w:val="nil"/>
            </w:tcBorders>
            <w:vAlign w:val="center"/>
          </w:tcPr>
          <w:p w14:paraId="3A39656F" w14:textId="77777777" w:rsidR="00732DD6" w:rsidRPr="006C7438" w:rsidRDefault="00732DD6" w:rsidP="003B2ED3">
            <w:pPr>
              <w:jc w:val="left"/>
              <w:rPr>
                <w:sz w:val="20"/>
                <w:szCs w:val="20"/>
              </w:rPr>
            </w:pPr>
            <w:r w:rsidRPr="006C7438">
              <w:rPr>
                <w:sz w:val="20"/>
                <w:szCs w:val="20"/>
              </w:rPr>
              <w:t>SAMPCLA3_Ovary</w:t>
            </w:r>
          </w:p>
        </w:tc>
        <w:tc>
          <w:tcPr>
            <w:tcW w:w="3744" w:type="dxa"/>
            <w:tcBorders>
              <w:left w:val="nil"/>
              <w:right w:val="nil"/>
            </w:tcBorders>
            <w:vAlign w:val="center"/>
          </w:tcPr>
          <w:p w14:paraId="46F52585" w14:textId="77777777" w:rsidR="00732DD6" w:rsidRPr="006C7438" w:rsidRDefault="00732DD6" w:rsidP="003B2ED3">
            <w:pPr>
              <w:jc w:val="center"/>
              <w:rPr>
                <w:sz w:val="20"/>
                <w:szCs w:val="20"/>
              </w:rPr>
            </w:pPr>
            <w:r w:rsidRPr="006C7438">
              <w:rPr>
                <w:sz w:val="20"/>
                <w:szCs w:val="20"/>
              </w:rPr>
              <w:t>108,044,142</w:t>
            </w:r>
          </w:p>
        </w:tc>
      </w:tr>
      <w:tr w:rsidR="00732DD6" w:rsidRPr="006C7438" w14:paraId="1F4EF46F" w14:textId="77777777" w:rsidTr="003B2ED3">
        <w:trPr>
          <w:trHeight w:val="156"/>
        </w:trPr>
        <w:tc>
          <w:tcPr>
            <w:tcW w:w="2289" w:type="dxa"/>
            <w:vMerge/>
            <w:tcBorders>
              <w:left w:val="nil"/>
              <w:right w:val="nil"/>
            </w:tcBorders>
          </w:tcPr>
          <w:p w14:paraId="22F4D401" w14:textId="77777777" w:rsidR="00732DD6" w:rsidRPr="006C7438" w:rsidRDefault="00732DD6" w:rsidP="003B2ED3">
            <w:pPr>
              <w:rPr>
                <w:sz w:val="20"/>
                <w:szCs w:val="20"/>
              </w:rPr>
            </w:pPr>
          </w:p>
        </w:tc>
        <w:tc>
          <w:tcPr>
            <w:tcW w:w="2905" w:type="dxa"/>
            <w:tcBorders>
              <w:left w:val="nil"/>
              <w:right w:val="nil"/>
            </w:tcBorders>
            <w:vAlign w:val="center"/>
          </w:tcPr>
          <w:p w14:paraId="2575F8BD" w14:textId="77777777" w:rsidR="00732DD6" w:rsidRPr="006C7438" w:rsidRDefault="00732DD6" w:rsidP="003B2ED3">
            <w:pPr>
              <w:jc w:val="left"/>
              <w:rPr>
                <w:sz w:val="20"/>
                <w:szCs w:val="20"/>
              </w:rPr>
            </w:pPr>
            <w:r w:rsidRPr="006C7438">
              <w:rPr>
                <w:sz w:val="20"/>
                <w:szCs w:val="20"/>
              </w:rPr>
              <w:t>SAMPCLA3_SG</w:t>
            </w:r>
          </w:p>
        </w:tc>
        <w:tc>
          <w:tcPr>
            <w:tcW w:w="3744" w:type="dxa"/>
            <w:tcBorders>
              <w:left w:val="nil"/>
              <w:right w:val="nil"/>
            </w:tcBorders>
            <w:vAlign w:val="center"/>
          </w:tcPr>
          <w:p w14:paraId="39D4445A" w14:textId="77777777" w:rsidR="00732DD6" w:rsidRPr="006C7438" w:rsidRDefault="00732DD6" w:rsidP="003B2ED3">
            <w:pPr>
              <w:jc w:val="center"/>
              <w:rPr>
                <w:sz w:val="20"/>
                <w:szCs w:val="20"/>
              </w:rPr>
            </w:pPr>
            <w:r w:rsidRPr="006C7438">
              <w:rPr>
                <w:sz w:val="20"/>
                <w:szCs w:val="20"/>
              </w:rPr>
              <w:t>117,933,746</w:t>
            </w:r>
          </w:p>
        </w:tc>
      </w:tr>
      <w:tr w:rsidR="00732DD6" w:rsidRPr="006C7438" w14:paraId="4760D9B1" w14:textId="77777777" w:rsidTr="003B2ED3">
        <w:trPr>
          <w:trHeight w:val="156"/>
        </w:trPr>
        <w:tc>
          <w:tcPr>
            <w:tcW w:w="2289" w:type="dxa"/>
            <w:vMerge/>
            <w:tcBorders>
              <w:left w:val="nil"/>
              <w:right w:val="nil"/>
            </w:tcBorders>
          </w:tcPr>
          <w:p w14:paraId="33040198" w14:textId="77777777" w:rsidR="00732DD6" w:rsidRPr="006C7438" w:rsidRDefault="00732DD6" w:rsidP="003B2ED3">
            <w:pPr>
              <w:rPr>
                <w:sz w:val="20"/>
                <w:szCs w:val="20"/>
              </w:rPr>
            </w:pPr>
          </w:p>
        </w:tc>
        <w:tc>
          <w:tcPr>
            <w:tcW w:w="2905" w:type="dxa"/>
            <w:tcBorders>
              <w:left w:val="nil"/>
              <w:right w:val="nil"/>
            </w:tcBorders>
            <w:vAlign w:val="center"/>
          </w:tcPr>
          <w:p w14:paraId="3BBDF1B2" w14:textId="77777777" w:rsidR="00732DD6" w:rsidRPr="006C7438" w:rsidRDefault="00732DD6" w:rsidP="003B2ED3">
            <w:pPr>
              <w:jc w:val="left"/>
              <w:rPr>
                <w:sz w:val="20"/>
                <w:szCs w:val="20"/>
              </w:rPr>
            </w:pPr>
            <w:r w:rsidRPr="006C7438">
              <w:rPr>
                <w:sz w:val="20"/>
                <w:szCs w:val="20"/>
              </w:rPr>
              <w:t>SAMPUTA_GUT</w:t>
            </w:r>
          </w:p>
        </w:tc>
        <w:tc>
          <w:tcPr>
            <w:tcW w:w="3744" w:type="dxa"/>
            <w:tcBorders>
              <w:left w:val="nil"/>
              <w:right w:val="nil"/>
            </w:tcBorders>
            <w:vAlign w:val="center"/>
          </w:tcPr>
          <w:p w14:paraId="00EE0C77" w14:textId="77777777" w:rsidR="00732DD6" w:rsidRPr="006C7438" w:rsidRDefault="00732DD6" w:rsidP="003B2ED3">
            <w:pPr>
              <w:jc w:val="center"/>
              <w:rPr>
                <w:sz w:val="20"/>
                <w:szCs w:val="20"/>
              </w:rPr>
            </w:pPr>
            <w:r w:rsidRPr="006C7438">
              <w:rPr>
                <w:sz w:val="20"/>
                <w:szCs w:val="20"/>
              </w:rPr>
              <w:t>114,849,306</w:t>
            </w:r>
          </w:p>
        </w:tc>
      </w:tr>
      <w:tr w:rsidR="00732DD6" w:rsidRPr="006C7438" w14:paraId="654D777F" w14:textId="77777777" w:rsidTr="003B2ED3">
        <w:trPr>
          <w:trHeight w:val="156"/>
        </w:trPr>
        <w:tc>
          <w:tcPr>
            <w:tcW w:w="2289" w:type="dxa"/>
            <w:vMerge/>
            <w:tcBorders>
              <w:left w:val="nil"/>
              <w:right w:val="nil"/>
            </w:tcBorders>
          </w:tcPr>
          <w:p w14:paraId="698C3870" w14:textId="77777777" w:rsidR="00732DD6" w:rsidRPr="006C7438" w:rsidRDefault="00732DD6" w:rsidP="003B2ED3">
            <w:pPr>
              <w:rPr>
                <w:sz w:val="20"/>
                <w:szCs w:val="20"/>
              </w:rPr>
            </w:pPr>
          </w:p>
        </w:tc>
        <w:tc>
          <w:tcPr>
            <w:tcW w:w="2905" w:type="dxa"/>
            <w:tcBorders>
              <w:left w:val="nil"/>
              <w:right w:val="nil"/>
            </w:tcBorders>
            <w:vAlign w:val="center"/>
          </w:tcPr>
          <w:p w14:paraId="435DFD86" w14:textId="77777777" w:rsidR="00732DD6" w:rsidRPr="006C7438" w:rsidRDefault="00732DD6" w:rsidP="003B2ED3">
            <w:pPr>
              <w:jc w:val="left"/>
              <w:rPr>
                <w:sz w:val="20"/>
                <w:szCs w:val="20"/>
              </w:rPr>
            </w:pPr>
            <w:r w:rsidRPr="006C7438">
              <w:rPr>
                <w:sz w:val="20"/>
                <w:szCs w:val="20"/>
              </w:rPr>
              <w:t>SAMPUTA_Ovary</w:t>
            </w:r>
          </w:p>
        </w:tc>
        <w:tc>
          <w:tcPr>
            <w:tcW w:w="3744" w:type="dxa"/>
            <w:tcBorders>
              <w:left w:val="nil"/>
              <w:right w:val="nil"/>
            </w:tcBorders>
            <w:vAlign w:val="center"/>
          </w:tcPr>
          <w:p w14:paraId="07D3D98C" w14:textId="77777777" w:rsidR="00732DD6" w:rsidRPr="006C7438" w:rsidRDefault="00732DD6" w:rsidP="003B2ED3">
            <w:pPr>
              <w:jc w:val="center"/>
              <w:rPr>
                <w:sz w:val="20"/>
                <w:szCs w:val="20"/>
              </w:rPr>
            </w:pPr>
            <w:r w:rsidRPr="006C7438">
              <w:rPr>
                <w:sz w:val="20"/>
                <w:szCs w:val="20"/>
              </w:rPr>
              <w:t>112,586,438</w:t>
            </w:r>
          </w:p>
        </w:tc>
      </w:tr>
      <w:tr w:rsidR="00732DD6" w:rsidRPr="006C7438" w14:paraId="12EF359C" w14:textId="77777777" w:rsidTr="003B2ED3">
        <w:trPr>
          <w:trHeight w:val="156"/>
        </w:trPr>
        <w:tc>
          <w:tcPr>
            <w:tcW w:w="2289" w:type="dxa"/>
            <w:vMerge/>
            <w:tcBorders>
              <w:left w:val="nil"/>
              <w:right w:val="nil"/>
            </w:tcBorders>
          </w:tcPr>
          <w:p w14:paraId="67EE2058" w14:textId="77777777" w:rsidR="00732DD6" w:rsidRPr="006C7438" w:rsidRDefault="00732DD6" w:rsidP="003B2ED3">
            <w:pPr>
              <w:rPr>
                <w:sz w:val="20"/>
                <w:szCs w:val="20"/>
              </w:rPr>
            </w:pPr>
          </w:p>
        </w:tc>
        <w:tc>
          <w:tcPr>
            <w:tcW w:w="2905" w:type="dxa"/>
            <w:tcBorders>
              <w:left w:val="nil"/>
              <w:right w:val="nil"/>
            </w:tcBorders>
            <w:vAlign w:val="center"/>
          </w:tcPr>
          <w:p w14:paraId="355BCEAC" w14:textId="77777777" w:rsidR="00732DD6" w:rsidRPr="006C7438" w:rsidRDefault="00732DD6" w:rsidP="003B2ED3">
            <w:pPr>
              <w:jc w:val="left"/>
              <w:rPr>
                <w:sz w:val="20"/>
                <w:szCs w:val="20"/>
              </w:rPr>
            </w:pPr>
            <w:r w:rsidRPr="006C7438">
              <w:rPr>
                <w:sz w:val="20"/>
                <w:szCs w:val="20"/>
              </w:rPr>
              <w:t>SAMPUTA_SG</w:t>
            </w:r>
          </w:p>
        </w:tc>
        <w:tc>
          <w:tcPr>
            <w:tcW w:w="3744" w:type="dxa"/>
            <w:tcBorders>
              <w:left w:val="nil"/>
              <w:right w:val="nil"/>
            </w:tcBorders>
            <w:vAlign w:val="center"/>
          </w:tcPr>
          <w:p w14:paraId="1E147C3F" w14:textId="77777777" w:rsidR="00732DD6" w:rsidRPr="006C7438" w:rsidRDefault="00732DD6" w:rsidP="003B2ED3">
            <w:pPr>
              <w:jc w:val="center"/>
              <w:rPr>
                <w:sz w:val="20"/>
                <w:szCs w:val="20"/>
              </w:rPr>
            </w:pPr>
            <w:r w:rsidRPr="006C7438">
              <w:rPr>
                <w:sz w:val="20"/>
                <w:szCs w:val="20"/>
              </w:rPr>
              <w:t>115,877,372</w:t>
            </w:r>
          </w:p>
        </w:tc>
      </w:tr>
      <w:tr w:rsidR="00732DD6" w:rsidRPr="006C7438" w14:paraId="142DF954" w14:textId="77777777" w:rsidTr="003B2ED3">
        <w:trPr>
          <w:trHeight w:val="156"/>
        </w:trPr>
        <w:tc>
          <w:tcPr>
            <w:tcW w:w="2289" w:type="dxa"/>
            <w:vMerge/>
            <w:tcBorders>
              <w:left w:val="nil"/>
              <w:right w:val="nil"/>
            </w:tcBorders>
          </w:tcPr>
          <w:p w14:paraId="7DE86867" w14:textId="77777777" w:rsidR="00732DD6" w:rsidRPr="006C7438" w:rsidRDefault="00732DD6" w:rsidP="003B2ED3">
            <w:pPr>
              <w:rPr>
                <w:sz w:val="20"/>
                <w:szCs w:val="20"/>
              </w:rPr>
            </w:pPr>
          </w:p>
        </w:tc>
        <w:tc>
          <w:tcPr>
            <w:tcW w:w="2905" w:type="dxa"/>
            <w:tcBorders>
              <w:left w:val="nil"/>
              <w:right w:val="nil"/>
            </w:tcBorders>
            <w:vAlign w:val="center"/>
          </w:tcPr>
          <w:p w14:paraId="57FA233D" w14:textId="77777777" w:rsidR="00732DD6" w:rsidRPr="006C7438" w:rsidRDefault="00732DD6" w:rsidP="003B2ED3">
            <w:pPr>
              <w:jc w:val="left"/>
              <w:rPr>
                <w:sz w:val="20"/>
                <w:szCs w:val="20"/>
              </w:rPr>
            </w:pPr>
            <w:r w:rsidRPr="006C7438">
              <w:rPr>
                <w:sz w:val="20"/>
                <w:szCs w:val="20"/>
              </w:rPr>
              <w:t>SAMPWV1_GUT</w:t>
            </w:r>
          </w:p>
        </w:tc>
        <w:tc>
          <w:tcPr>
            <w:tcW w:w="3744" w:type="dxa"/>
            <w:tcBorders>
              <w:left w:val="nil"/>
              <w:right w:val="nil"/>
            </w:tcBorders>
            <w:vAlign w:val="center"/>
          </w:tcPr>
          <w:p w14:paraId="3226C3B0" w14:textId="77777777" w:rsidR="00732DD6" w:rsidRPr="006C7438" w:rsidRDefault="00732DD6" w:rsidP="003B2ED3">
            <w:pPr>
              <w:jc w:val="center"/>
              <w:rPr>
                <w:sz w:val="20"/>
                <w:szCs w:val="20"/>
              </w:rPr>
            </w:pPr>
            <w:r w:rsidRPr="006C7438">
              <w:rPr>
                <w:sz w:val="20"/>
                <w:szCs w:val="20"/>
              </w:rPr>
              <w:t>103,977,528</w:t>
            </w:r>
          </w:p>
        </w:tc>
      </w:tr>
      <w:tr w:rsidR="00732DD6" w:rsidRPr="006C7438" w14:paraId="2C68BFAB" w14:textId="77777777" w:rsidTr="003B2ED3">
        <w:trPr>
          <w:trHeight w:val="156"/>
        </w:trPr>
        <w:tc>
          <w:tcPr>
            <w:tcW w:w="2289" w:type="dxa"/>
            <w:vMerge/>
            <w:tcBorders>
              <w:left w:val="nil"/>
              <w:right w:val="nil"/>
            </w:tcBorders>
          </w:tcPr>
          <w:p w14:paraId="42C2BC72" w14:textId="77777777" w:rsidR="00732DD6" w:rsidRPr="006C7438" w:rsidRDefault="00732DD6" w:rsidP="003B2ED3">
            <w:pPr>
              <w:rPr>
                <w:sz w:val="20"/>
                <w:szCs w:val="20"/>
              </w:rPr>
            </w:pPr>
          </w:p>
        </w:tc>
        <w:tc>
          <w:tcPr>
            <w:tcW w:w="2905" w:type="dxa"/>
            <w:tcBorders>
              <w:left w:val="nil"/>
              <w:right w:val="nil"/>
            </w:tcBorders>
            <w:vAlign w:val="center"/>
          </w:tcPr>
          <w:p w14:paraId="43C42C58" w14:textId="77777777" w:rsidR="00732DD6" w:rsidRPr="006C7438" w:rsidRDefault="00732DD6" w:rsidP="003B2ED3">
            <w:pPr>
              <w:jc w:val="left"/>
              <w:rPr>
                <w:sz w:val="20"/>
                <w:szCs w:val="20"/>
              </w:rPr>
            </w:pPr>
            <w:r w:rsidRPr="006C7438">
              <w:rPr>
                <w:sz w:val="20"/>
                <w:szCs w:val="20"/>
              </w:rPr>
              <w:t>SAMPWV1_Ovary</w:t>
            </w:r>
          </w:p>
        </w:tc>
        <w:tc>
          <w:tcPr>
            <w:tcW w:w="3744" w:type="dxa"/>
            <w:tcBorders>
              <w:left w:val="nil"/>
              <w:right w:val="nil"/>
            </w:tcBorders>
            <w:vAlign w:val="center"/>
          </w:tcPr>
          <w:p w14:paraId="57E5F805" w14:textId="77777777" w:rsidR="00732DD6" w:rsidRPr="006C7438" w:rsidRDefault="00732DD6" w:rsidP="003B2ED3">
            <w:pPr>
              <w:jc w:val="center"/>
              <w:rPr>
                <w:sz w:val="20"/>
                <w:szCs w:val="20"/>
              </w:rPr>
            </w:pPr>
            <w:r w:rsidRPr="006C7438">
              <w:rPr>
                <w:sz w:val="20"/>
                <w:szCs w:val="20"/>
              </w:rPr>
              <w:t>107,658,188</w:t>
            </w:r>
          </w:p>
        </w:tc>
      </w:tr>
      <w:tr w:rsidR="00732DD6" w:rsidRPr="006C7438" w14:paraId="21C542DC" w14:textId="77777777" w:rsidTr="003B2ED3">
        <w:trPr>
          <w:trHeight w:val="156"/>
        </w:trPr>
        <w:tc>
          <w:tcPr>
            <w:tcW w:w="2289" w:type="dxa"/>
            <w:vMerge/>
            <w:tcBorders>
              <w:left w:val="nil"/>
              <w:right w:val="nil"/>
            </w:tcBorders>
          </w:tcPr>
          <w:p w14:paraId="498DD385" w14:textId="77777777" w:rsidR="00732DD6" w:rsidRPr="006C7438" w:rsidRDefault="00732DD6" w:rsidP="003B2ED3">
            <w:pPr>
              <w:rPr>
                <w:sz w:val="20"/>
                <w:szCs w:val="20"/>
              </w:rPr>
            </w:pPr>
          </w:p>
        </w:tc>
        <w:tc>
          <w:tcPr>
            <w:tcW w:w="2905" w:type="dxa"/>
            <w:tcBorders>
              <w:left w:val="nil"/>
              <w:right w:val="nil"/>
            </w:tcBorders>
            <w:vAlign w:val="center"/>
          </w:tcPr>
          <w:p w14:paraId="60F86B55" w14:textId="77777777" w:rsidR="00732DD6" w:rsidRPr="006C7438" w:rsidRDefault="00732DD6" w:rsidP="003B2ED3">
            <w:pPr>
              <w:jc w:val="left"/>
              <w:rPr>
                <w:sz w:val="20"/>
                <w:szCs w:val="20"/>
              </w:rPr>
            </w:pPr>
            <w:r w:rsidRPr="006C7438">
              <w:rPr>
                <w:sz w:val="20"/>
                <w:szCs w:val="20"/>
              </w:rPr>
              <w:t>SAMPWV1_SG</w:t>
            </w:r>
          </w:p>
        </w:tc>
        <w:tc>
          <w:tcPr>
            <w:tcW w:w="3744" w:type="dxa"/>
            <w:tcBorders>
              <w:left w:val="nil"/>
              <w:right w:val="nil"/>
            </w:tcBorders>
            <w:vAlign w:val="center"/>
          </w:tcPr>
          <w:p w14:paraId="353A89CD" w14:textId="77777777" w:rsidR="00732DD6" w:rsidRPr="006C7438" w:rsidRDefault="00732DD6" w:rsidP="003B2ED3">
            <w:pPr>
              <w:jc w:val="center"/>
              <w:rPr>
                <w:sz w:val="20"/>
                <w:szCs w:val="20"/>
              </w:rPr>
            </w:pPr>
            <w:r w:rsidRPr="006C7438">
              <w:rPr>
                <w:sz w:val="20"/>
                <w:szCs w:val="20"/>
              </w:rPr>
              <w:t>110,913,592</w:t>
            </w:r>
          </w:p>
        </w:tc>
      </w:tr>
      <w:tr w:rsidR="00732DD6" w:rsidRPr="006C7438" w14:paraId="5DCCE8CE" w14:textId="77777777" w:rsidTr="003B2ED3">
        <w:trPr>
          <w:trHeight w:val="242"/>
        </w:trPr>
        <w:tc>
          <w:tcPr>
            <w:tcW w:w="5194" w:type="dxa"/>
            <w:gridSpan w:val="2"/>
            <w:tcBorders>
              <w:left w:val="nil"/>
              <w:right w:val="nil"/>
            </w:tcBorders>
          </w:tcPr>
          <w:p w14:paraId="27A2AD0B" w14:textId="77777777" w:rsidR="00732DD6" w:rsidRPr="006C7438" w:rsidRDefault="00732DD6" w:rsidP="003B2ED3">
            <w:pPr>
              <w:jc w:val="left"/>
              <w:rPr>
                <w:sz w:val="20"/>
                <w:szCs w:val="20"/>
              </w:rPr>
            </w:pPr>
            <w:r w:rsidRPr="006C7438">
              <w:rPr>
                <w:sz w:val="20"/>
                <w:szCs w:val="20"/>
              </w:rPr>
              <w:t>Median library size</w:t>
            </w:r>
          </w:p>
        </w:tc>
        <w:tc>
          <w:tcPr>
            <w:tcW w:w="3744" w:type="dxa"/>
            <w:tcBorders>
              <w:left w:val="nil"/>
              <w:right w:val="nil"/>
            </w:tcBorders>
            <w:vAlign w:val="center"/>
          </w:tcPr>
          <w:p w14:paraId="26D53E8A" w14:textId="77777777" w:rsidR="00732DD6" w:rsidRPr="006C7438" w:rsidRDefault="00732DD6" w:rsidP="003B2ED3">
            <w:pPr>
              <w:jc w:val="center"/>
              <w:rPr>
                <w:sz w:val="20"/>
                <w:szCs w:val="20"/>
              </w:rPr>
            </w:pPr>
            <w:r w:rsidRPr="006C7438">
              <w:rPr>
                <w:sz w:val="20"/>
                <w:szCs w:val="20"/>
              </w:rPr>
              <w:t>107,851,165</w:t>
            </w:r>
          </w:p>
        </w:tc>
      </w:tr>
      <w:tr w:rsidR="00732DD6" w:rsidRPr="006C7438" w14:paraId="2A78A4E5" w14:textId="77777777" w:rsidTr="003B2ED3">
        <w:trPr>
          <w:trHeight w:val="224"/>
        </w:trPr>
        <w:tc>
          <w:tcPr>
            <w:tcW w:w="5194" w:type="dxa"/>
            <w:gridSpan w:val="2"/>
            <w:tcBorders>
              <w:left w:val="nil"/>
              <w:right w:val="nil"/>
            </w:tcBorders>
            <w:vAlign w:val="center"/>
          </w:tcPr>
          <w:p w14:paraId="190C1B47" w14:textId="77777777" w:rsidR="00732DD6" w:rsidRPr="006C7438" w:rsidRDefault="00732DD6" w:rsidP="003B2ED3">
            <w:pPr>
              <w:rPr>
                <w:sz w:val="20"/>
                <w:szCs w:val="20"/>
              </w:rPr>
            </w:pPr>
            <w:proofErr w:type="spellStart"/>
            <w:r w:rsidRPr="006C7438">
              <w:rPr>
                <w:sz w:val="20"/>
                <w:szCs w:val="20"/>
              </w:rPr>
              <w:t>logCPM</w:t>
            </w:r>
            <w:proofErr w:type="spellEnd"/>
            <w:r w:rsidRPr="006C7438">
              <w:rPr>
                <w:sz w:val="20"/>
                <w:szCs w:val="20"/>
              </w:rPr>
              <w:t xml:space="preserve"> </w:t>
            </w:r>
            <w:proofErr w:type="spellStart"/>
            <w:r w:rsidRPr="006C7438">
              <w:rPr>
                <w:sz w:val="20"/>
                <w:szCs w:val="20"/>
              </w:rPr>
              <w:t>cutoff</w:t>
            </w:r>
            <w:proofErr w:type="spellEnd"/>
            <w:r w:rsidRPr="006C7438">
              <w:rPr>
                <w:sz w:val="20"/>
                <w:szCs w:val="20"/>
              </w:rPr>
              <w:t xml:space="preserve"> value*</w:t>
            </w:r>
          </w:p>
        </w:tc>
        <w:tc>
          <w:tcPr>
            <w:tcW w:w="3744" w:type="dxa"/>
            <w:tcBorders>
              <w:left w:val="nil"/>
              <w:right w:val="nil"/>
            </w:tcBorders>
            <w:vAlign w:val="center"/>
          </w:tcPr>
          <w:p w14:paraId="007F309D" w14:textId="77777777" w:rsidR="00732DD6" w:rsidRPr="006C7438" w:rsidRDefault="00732DD6" w:rsidP="003B2ED3">
            <w:pPr>
              <w:jc w:val="center"/>
              <w:rPr>
                <w:sz w:val="20"/>
                <w:szCs w:val="20"/>
              </w:rPr>
            </w:pPr>
            <w:r w:rsidRPr="006C7438">
              <w:rPr>
                <w:sz w:val="20"/>
                <w:szCs w:val="20"/>
              </w:rPr>
              <w:t>0.1</w:t>
            </w:r>
          </w:p>
        </w:tc>
      </w:tr>
    </w:tbl>
    <w:p w14:paraId="715A9EF6" w14:textId="77777777" w:rsidR="00732DD6" w:rsidRPr="006C7438" w:rsidRDefault="00732DD6" w:rsidP="00732DD6">
      <w:pPr>
        <w:spacing w:before="40" w:after="0" w:line="360" w:lineRule="auto"/>
        <w:jc w:val="both"/>
        <w:rPr>
          <w:rFonts w:eastAsia="Arial" w:cs="Arial"/>
          <w:kern w:val="0"/>
          <w:sz w:val="20"/>
          <w:szCs w:val="22"/>
          <w:lang w:eastAsia="en-ZA"/>
          <w14:ligatures w14:val="none"/>
        </w:rPr>
      </w:pPr>
      <w:r w:rsidRPr="006C7438">
        <w:rPr>
          <w:rFonts w:eastAsia="Arial" w:cs="Arial"/>
          <w:kern w:val="0"/>
          <w:sz w:val="20"/>
          <w:szCs w:val="22"/>
          <w:lang w:eastAsia="en-ZA"/>
          <w14:ligatures w14:val="none"/>
        </w:rPr>
        <w:t>*</w:t>
      </w:r>
      <m:oMath>
        <m:r>
          <w:rPr>
            <w:rFonts w:ascii="Cambria Math" w:eastAsia="Arial" w:hAnsi="Cambria Math" w:cs="Arial"/>
            <w:kern w:val="0"/>
            <w:sz w:val="20"/>
            <w:szCs w:val="22"/>
            <w:lang w:eastAsia="en-ZA"/>
            <w14:ligatures w14:val="none"/>
          </w:rPr>
          <m:t>log</m:t>
        </m:r>
        <m:r>
          <w:rPr>
            <w:rFonts w:ascii="Cambria Math" w:eastAsia="Arial" w:hAnsi="Cambria Math" w:cs="Arial"/>
            <w:kern w:val="0"/>
            <w:sz w:val="18"/>
            <w:szCs w:val="20"/>
            <w:lang w:eastAsia="en-ZA"/>
            <w14:ligatures w14:val="none"/>
          </w:rPr>
          <m:t>CPM Cutoff=10÷median library size (million)=10÷107.851165×</m:t>
        </m:r>
        <m:sSup>
          <m:sSupPr>
            <m:ctrlPr>
              <w:rPr>
                <w:rFonts w:ascii="Cambria Math" w:eastAsia="Arial" w:hAnsi="Cambria Math" w:cs="Arial"/>
                <w:i/>
                <w:kern w:val="0"/>
                <w:sz w:val="18"/>
                <w:szCs w:val="20"/>
                <w:lang w:eastAsia="en-ZA"/>
                <w14:ligatures w14:val="none"/>
              </w:rPr>
            </m:ctrlPr>
          </m:sSupPr>
          <m:e>
            <m:r>
              <w:rPr>
                <w:rFonts w:ascii="Cambria Math" w:eastAsia="Arial" w:hAnsi="Cambria Math" w:cs="Arial"/>
                <w:kern w:val="0"/>
                <w:sz w:val="18"/>
                <w:szCs w:val="20"/>
                <w:lang w:eastAsia="en-ZA"/>
                <w14:ligatures w14:val="none"/>
              </w:rPr>
              <m:t>10</m:t>
            </m:r>
          </m:e>
          <m:sup>
            <m:r>
              <w:rPr>
                <w:rFonts w:ascii="Cambria Math" w:eastAsia="Arial" w:hAnsi="Cambria Math" w:cs="Arial"/>
                <w:kern w:val="0"/>
                <w:sz w:val="18"/>
                <w:szCs w:val="20"/>
                <w:lang w:eastAsia="en-ZA"/>
                <w14:ligatures w14:val="none"/>
              </w:rPr>
              <m:t>6</m:t>
            </m:r>
          </m:sup>
        </m:sSup>
        <m:r>
          <w:rPr>
            <w:rFonts w:ascii="Cambria Math" w:eastAsia="Arial" w:hAnsi="Cambria Math" w:cs="Arial"/>
            <w:kern w:val="0"/>
            <w:sz w:val="18"/>
            <w:szCs w:val="20"/>
            <w:lang w:eastAsia="en-ZA"/>
            <w14:ligatures w14:val="none"/>
          </w:rPr>
          <m:t>=0.09272037071≈0.1</m:t>
        </m:r>
      </m:oMath>
    </w:p>
    <w:p w14:paraId="3F389C1D" w14:textId="77777777" w:rsidR="00732DD6" w:rsidRDefault="00732DD6" w:rsidP="007B5016">
      <w:pPr>
        <w:keepNext/>
        <w:spacing w:after="200" w:line="240" w:lineRule="auto"/>
        <w:jc w:val="both"/>
        <w:rPr>
          <w:rFonts w:eastAsia="Arial" w:cs="Arial"/>
          <w:b/>
          <w:bCs/>
          <w:iCs/>
          <w:color w:val="000000"/>
          <w:kern w:val="0"/>
          <w:sz w:val="20"/>
          <w:szCs w:val="18"/>
          <w:lang w:eastAsia="en-ZA"/>
          <w14:ligatures w14:val="none"/>
        </w:rPr>
      </w:pPr>
    </w:p>
    <w:p w14:paraId="50A137D5" w14:textId="77777777" w:rsidR="00732DD6" w:rsidRDefault="00732DD6" w:rsidP="007B5016">
      <w:pPr>
        <w:keepNext/>
        <w:spacing w:after="200" w:line="240" w:lineRule="auto"/>
        <w:jc w:val="both"/>
        <w:rPr>
          <w:rFonts w:eastAsia="Arial" w:cs="Arial"/>
          <w:b/>
          <w:bCs/>
          <w:iCs/>
          <w:color w:val="000000"/>
          <w:kern w:val="0"/>
          <w:sz w:val="20"/>
          <w:szCs w:val="18"/>
          <w:lang w:eastAsia="en-ZA"/>
          <w14:ligatures w14:val="none"/>
        </w:rPr>
      </w:pPr>
    </w:p>
    <w:p w14:paraId="7B3F079A" w14:textId="77777777" w:rsidR="00732DD6" w:rsidRDefault="00732DD6" w:rsidP="007B5016">
      <w:pPr>
        <w:keepNext/>
        <w:spacing w:after="200" w:line="240" w:lineRule="auto"/>
        <w:jc w:val="both"/>
        <w:rPr>
          <w:rFonts w:eastAsia="Arial" w:cs="Arial"/>
          <w:b/>
          <w:bCs/>
          <w:iCs/>
          <w:color w:val="000000"/>
          <w:kern w:val="0"/>
          <w:sz w:val="20"/>
          <w:szCs w:val="18"/>
          <w:lang w:eastAsia="en-ZA"/>
          <w14:ligatures w14:val="none"/>
        </w:rPr>
      </w:pPr>
    </w:p>
    <w:p w14:paraId="3D6698D5" w14:textId="77777777" w:rsidR="00732DD6" w:rsidRDefault="00732DD6">
      <w:pPr>
        <w:spacing w:after="0" w:line="240" w:lineRule="auto"/>
        <w:rPr>
          <w:rFonts w:eastAsia="Arial" w:cs="Arial"/>
          <w:b/>
          <w:bCs/>
          <w:iCs/>
          <w:color w:val="000000"/>
          <w:kern w:val="0"/>
          <w:sz w:val="20"/>
          <w:szCs w:val="18"/>
          <w:lang w:eastAsia="en-ZA"/>
          <w14:ligatures w14:val="none"/>
        </w:rPr>
      </w:pPr>
      <w:r>
        <w:rPr>
          <w:rFonts w:eastAsia="Arial" w:cs="Arial"/>
          <w:b/>
          <w:bCs/>
          <w:iCs/>
          <w:color w:val="000000"/>
          <w:kern w:val="0"/>
          <w:sz w:val="20"/>
          <w:szCs w:val="18"/>
          <w:lang w:eastAsia="en-ZA"/>
          <w14:ligatures w14:val="none"/>
        </w:rPr>
        <w:br w:type="page"/>
      </w:r>
    </w:p>
    <w:p w14:paraId="0A7320F7" w14:textId="5B653754" w:rsidR="007B5016" w:rsidRPr="006C7438" w:rsidRDefault="007B5016" w:rsidP="007B5016">
      <w:pPr>
        <w:keepNext/>
        <w:spacing w:after="200" w:line="240" w:lineRule="auto"/>
        <w:jc w:val="both"/>
        <w:rPr>
          <w:rFonts w:eastAsia="Arial" w:cs="Arial"/>
          <w:iCs/>
          <w:color w:val="000000"/>
          <w:kern w:val="0"/>
          <w:sz w:val="20"/>
          <w:szCs w:val="18"/>
          <w:lang w:eastAsia="en-ZA"/>
          <w14:ligatures w14:val="none"/>
        </w:rPr>
      </w:pPr>
      <w:r w:rsidRPr="006C7438">
        <w:rPr>
          <w:rFonts w:eastAsia="Arial" w:cs="Arial"/>
          <w:b/>
          <w:bCs/>
          <w:iCs/>
          <w:color w:val="000000"/>
          <w:kern w:val="0"/>
          <w:sz w:val="20"/>
          <w:szCs w:val="18"/>
          <w:lang w:eastAsia="en-ZA"/>
          <w14:ligatures w14:val="none"/>
        </w:rPr>
        <w:lastRenderedPageBreak/>
        <w:t>Table S</w:t>
      </w:r>
      <w:r w:rsidR="00732DD6">
        <w:rPr>
          <w:rFonts w:eastAsia="Arial" w:cs="Arial"/>
          <w:b/>
          <w:bCs/>
          <w:iCs/>
          <w:color w:val="000000"/>
          <w:kern w:val="0"/>
          <w:sz w:val="20"/>
          <w:szCs w:val="18"/>
          <w:lang w:eastAsia="en-ZA"/>
          <w14:ligatures w14:val="none"/>
        </w:rPr>
        <w:t>2</w:t>
      </w:r>
      <w:r w:rsidRPr="006C7438">
        <w:rPr>
          <w:rFonts w:eastAsia="Arial" w:cs="Arial"/>
          <w:iCs/>
          <w:color w:val="000000"/>
          <w:kern w:val="0"/>
          <w:sz w:val="20"/>
          <w:szCs w:val="18"/>
          <w:lang w:eastAsia="en-ZA"/>
          <w14:ligatures w14:val="none"/>
        </w:rPr>
        <w:t xml:space="preserve">. Table with consensus sequences used to annotate gene and mRNA features of </w:t>
      </w:r>
      <w:r w:rsidR="00B6765B" w:rsidRPr="002056B7">
        <w:rPr>
          <w:rFonts w:eastAsia="Arial" w:cs="Arial"/>
          <w:i/>
          <w:color w:val="000000"/>
          <w:kern w:val="0"/>
          <w:sz w:val="20"/>
          <w:szCs w:val="18"/>
          <w:lang w:eastAsia="en-ZA"/>
          <w14:ligatures w14:val="none"/>
        </w:rPr>
        <w:t>s</w:t>
      </w:r>
      <w:r w:rsidRPr="002056B7">
        <w:rPr>
          <w:rFonts w:eastAsia="Arial" w:cs="Arial"/>
          <w:i/>
          <w:color w:val="000000"/>
          <w:kern w:val="0"/>
          <w:sz w:val="20"/>
          <w:szCs w:val="18"/>
          <w:lang w:eastAsia="en-ZA"/>
          <w14:ligatures w14:val="none"/>
        </w:rPr>
        <w:t>ubolesin</w:t>
      </w:r>
      <w:r w:rsidRPr="006C7438">
        <w:rPr>
          <w:rFonts w:eastAsia="Arial" w:cs="Arial"/>
          <w:iCs/>
          <w:color w:val="000000"/>
          <w:kern w:val="0"/>
          <w:sz w:val="20"/>
          <w:szCs w:val="18"/>
          <w:lang w:eastAsia="en-ZA"/>
          <w14:ligatures w14:val="none"/>
        </w:rPr>
        <w:t>.</w:t>
      </w:r>
      <w:bookmarkEnd w:id="3"/>
    </w:p>
    <w:tbl>
      <w:tblPr>
        <w:tblStyle w:val="TableGrid18"/>
        <w:tblW w:w="0" w:type="auto"/>
        <w:tblLook w:val="04A0" w:firstRow="1" w:lastRow="0" w:firstColumn="1" w:lastColumn="0" w:noHBand="0" w:noVBand="1"/>
      </w:tblPr>
      <w:tblGrid>
        <w:gridCol w:w="2095"/>
        <w:gridCol w:w="1931"/>
        <w:gridCol w:w="3271"/>
        <w:gridCol w:w="1729"/>
      </w:tblGrid>
      <w:tr w:rsidR="007B5016" w:rsidRPr="006C7438" w14:paraId="40D7150E" w14:textId="77777777" w:rsidTr="00BD107C">
        <w:tc>
          <w:tcPr>
            <w:tcW w:w="2127" w:type="dxa"/>
            <w:tcBorders>
              <w:top w:val="single" w:sz="4" w:space="0" w:color="auto"/>
              <w:left w:val="nil"/>
              <w:bottom w:val="single" w:sz="4" w:space="0" w:color="auto"/>
              <w:right w:val="nil"/>
            </w:tcBorders>
          </w:tcPr>
          <w:p w14:paraId="7DC4515C" w14:textId="77777777" w:rsidR="007B5016" w:rsidRPr="006C7438" w:rsidRDefault="007B5016" w:rsidP="00BD107C">
            <w:pPr>
              <w:spacing w:line="276" w:lineRule="auto"/>
              <w:jc w:val="left"/>
              <w:rPr>
                <w:b/>
                <w:bCs/>
                <w:sz w:val="20"/>
                <w:szCs w:val="20"/>
              </w:rPr>
            </w:pPr>
            <w:r w:rsidRPr="006C7438">
              <w:rPr>
                <w:b/>
                <w:bCs/>
                <w:sz w:val="20"/>
                <w:szCs w:val="20"/>
              </w:rPr>
              <w:t>Name</w:t>
            </w:r>
          </w:p>
        </w:tc>
        <w:tc>
          <w:tcPr>
            <w:tcW w:w="1950" w:type="dxa"/>
            <w:tcBorders>
              <w:top w:val="single" w:sz="4" w:space="0" w:color="auto"/>
              <w:left w:val="nil"/>
              <w:bottom w:val="single" w:sz="4" w:space="0" w:color="auto"/>
              <w:right w:val="nil"/>
            </w:tcBorders>
          </w:tcPr>
          <w:p w14:paraId="6F722803" w14:textId="77777777" w:rsidR="007B5016" w:rsidRPr="006C7438" w:rsidRDefault="007B5016" w:rsidP="00BD107C">
            <w:pPr>
              <w:spacing w:line="276" w:lineRule="auto"/>
              <w:jc w:val="left"/>
              <w:rPr>
                <w:b/>
                <w:bCs/>
                <w:sz w:val="20"/>
                <w:szCs w:val="20"/>
              </w:rPr>
            </w:pPr>
            <w:r w:rsidRPr="006C7438">
              <w:rPr>
                <w:b/>
                <w:bCs/>
                <w:sz w:val="20"/>
                <w:szCs w:val="20"/>
              </w:rPr>
              <w:t>Consensus sequence*</w:t>
            </w:r>
          </w:p>
        </w:tc>
        <w:tc>
          <w:tcPr>
            <w:tcW w:w="3402" w:type="dxa"/>
            <w:tcBorders>
              <w:top w:val="single" w:sz="4" w:space="0" w:color="auto"/>
              <w:left w:val="nil"/>
              <w:bottom w:val="single" w:sz="4" w:space="0" w:color="auto"/>
              <w:right w:val="nil"/>
            </w:tcBorders>
          </w:tcPr>
          <w:p w14:paraId="0975E305" w14:textId="77777777" w:rsidR="007B5016" w:rsidRPr="006C7438" w:rsidRDefault="007B5016" w:rsidP="00BD107C">
            <w:pPr>
              <w:spacing w:line="276" w:lineRule="auto"/>
              <w:jc w:val="left"/>
              <w:rPr>
                <w:b/>
                <w:bCs/>
                <w:sz w:val="20"/>
                <w:szCs w:val="20"/>
              </w:rPr>
            </w:pPr>
            <w:r w:rsidRPr="006C7438">
              <w:rPr>
                <w:b/>
                <w:bCs/>
                <w:sz w:val="20"/>
                <w:szCs w:val="20"/>
              </w:rPr>
              <w:t>Description</w:t>
            </w:r>
          </w:p>
        </w:tc>
        <w:tc>
          <w:tcPr>
            <w:tcW w:w="1763" w:type="dxa"/>
            <w:tcBorders>
              <w:top w:val="single" w:sz="4" w:space="0" w:color="auto"/>
              <w:left w:val="nil"/>
              <w:bottom w:val="single" w:sz="4" w:space="0" w:color="auto"/>
              <w:right w:val="nil"/>
            </w:tcBorders>
          </w:tcPr>
          <w:p w14:paraId="0A92E7E6" w14:textId="77777777" w:rsidR="007B5016" w:rsidRPr="006C7438" w:rsidRDefault="007B5016" w:rsidP="00BD107C">
            <w:pPr>
              <w:spacing w:line="276" w:lineRule="auto"/>
              <w:jc w:val="left"/>
              <w:rPr>
                <w:b/>
                <w:bCs/>
                <w:sz w:val="20"/>
                <w:szCs w:val="20"/>
              </w:rPr>
            </w:pPr>
            <w:r w:rsidRPr="006C7438">
              <w:rPr>
                <w:b/>
                <w:bCs/>
                <w:sz w:val="20"/>
                <w:szCs w:val="20"/>
              </w:rPr>
              <w:t>Reference</w:t>
            </w:r>
          </w:p>
        </w:tc>
      </w:tr>
      <w:tr w:rsidR="007B5016" w:rsidRPr="006C7438" w14:paraId="2CE7D4A1" w14:textId="77777777" w:rsidTr="00BD107C">
        <w:tc>
          <w:tcPr>
            <w:tcW w:w="2127" w:type="dxa"/>
            <w:tcBorders>
              <w:top w:val="single" w:sz="4" w:space="0" w:color="auto"/>
              <w:left w:val="nil"/>
              <w:right w:val="nil"/>
            </w:tcBorders>
          </w:tcPr>
          <w:p w14:paraId="164FA443" w14:textId="77777777" w:rsidR="007B5016" w:rsidRPr="006C7438" w:rsidRDefault="007B5016" w:rsidP="00BD107C">
            <w:pPr>
              <w:jc w:val="left"/>
              <w:rPr>
                <w:sz w:val="20"/>
                <w:szCs w:val="20"/>
              </w:rPr>
            </w:pPr>
            <w:r w:rsidRPr="006C7438">
              <w:rPr>
                <w:sz w:val="20"/>
                <w:szCs w:val="20"/>
              </w:rPr>
              <w:t>TATA Box</w:t>
            </w:r>
          </w:p>
        </w:tc>
        <w:tc>
          <w:tcPr>
            <w:tcW w:w="1950" w:type="dxa"/>
            <w:tcBorders>
              <w:top w:val="single" w:sz="4" w:space="0" w:color="auto"/>
              <w:left w:val="nil"/>
              <w:right w:val="nil"/>
            </w:tcBorders>
          </w:tcPr>
          <w:p w14:paraId="085D6095" w14:textId="77777777" w:rsidR="007B5016" w:rsidRPr="006C7438" w:rsidRDefault="007B5016" w:rsidP="00BD107C">
            <w:pPr>
              <w:jc w:val="left"/>
              <w:rPr>
                <w:sz w:val="20"/>
                <w:szCs w:val="20"/>
              </w:rPr>
            </w:pPr>
            <w:r w:rsidRPr="006C7438">
              <w:rPr>
                <w:sz w:val="20"/>
                <w:szCs w:val="20"/>
              </w:rPr>
              <w:t>TATAWAWN</w:t>
            </w:r>
          </w:p>
        </w:tc>
        <w:tc>
          <w:tcPr>
            <w:tcW w:w="3402" w:type="dxa"/>
            <w:tcBorders>
              <w:top w:val="single" w:sz="4" w:space="0" w:color="auto"/>
              <w:left w:val="nil"/>
              <w:right w:val="nil"/>
            </w:tcBorders>
          </w:tcPr>
          <w:p w14:paraId="014ED720" w14:textId="77777777" w:rsidR="007B5016" w:rsidRPr="006C7438" w:rsidRDefault="007B5016" w:rsidP="00BD107C">
            <w:pPr>
              <w:jc w:val="left"/>
              <w:rPr>
                <w:sz w:val="20"/>
                <w:szCs w:val="20"/>
              </w:rPr>
            </w:pPr>
            <w:r w:rsidRPr="006C7438">
              <w:rPr>
                <w:sz w:val="20"/>
                <w:szCs w:val="20"/>
              </w:rPr>
              <w:t>Binds TATA-binding protein (TBP)</w:t>
            </w:r>
          </w:p>
        </w:tc>
        <w:tc>
          <w:tcPr>
            <w:tcW w:w="1763" w:type="dxa"/>
            <w:tcBorders>
              <w:top w:val="single" w:sz="4" w:space="0" w:color="auto"/>
              <w:left w:val="nil"/>
              <w:right w:val="nil"/>
            </w:tcBorders>
          </w:tcPr>
          <w:p w14:paraId="489F936F" w14:textId="77777777" w:rsidR="007B5016" w:rsidRPr="006C7438" w:rsidRDefault="007B5016" w:rsidP="00BD107C">
            <w:pPr>
              <w:jc w:val="left"/>
              <w:rPr>
                <w:sz w:val="20"/>
                <w:szCs w:val="20"/>
              </w:rPr>
            </w:pPr>
            <w:r w:rsidRPr="006C7438">
              <w:rPr>
                <w:sz w:val="20"/>
                <w:szCs w:val="20"/>
              </w:rPr>
              <w:fldChar w:fldCharType="begin"/>
            </w:r>
            <w:r w:rsidRPr="006C7438">
              <w:rPr>
                <w:sz w:val="20"/>
                <w:szCs w:val="20"/>
              </w:rPr>
              <w:instrText xml:space="preserve"> ADDIN EN.CITE &lt;EndNote&gt;&lt;Cite&gt;&lt;Author&gt;Juo&lt;/Author&gt;&lt;Year&gt;1996&lt;/Year&gt;&lt;RecNum&gt;2247&lt;/RecNum&gt;&lt;DisplayText&gt;(Juo et al., 1996)&lt;/DisplayText&gt;&lt;record&gt;&lt;rec-number&gt;2247&lt;/rec-number&gt;&lt;foreign-keys&gt;&lt;key app="EN" db-id="rdeadxf57prfrpez5pgp5vdd5pxdfsvzev20" timestamp="1719929377"&gt;2247&lt;/key&gt;&lt;/foreign-keys&gt;&lt;ref-type name="Journal Article"&gt;17&lt;/ref-type&gt;&lt;contributors&gt;&lt;authors&gt;&lt;author&gt;Juo, Zong Sean&lt;/author&gt;&lt;author&gt;Chiu, Thang Kien&lt;/author&gt;&lt;author&gt;Leiberman, Paul M.&lt;/author&gt;&lt;author&gt;Baikalov, Igor&lt;/author&gt;&lt;author&gt;Berk, Arnold J.&lt;/author&gt;&lt;author&gt;Dickerson, Richard E.&lt;/author&gt;&lt;/authors&gt;&lt;/contributors&gt;&lt;titles&gt;&lt;title&gt;How Proteins Recognize the TATA Box&lt;/title&gt;&lt;secondary-title&gt;Journal of Molecular Biology&lt;/secondary-title&gt;&lt;/titles&gt;&lt;periodical&gt;&lt;full-title&gt;Journal of Molecular Biology&lt;/full-title&gt;&lt;abbr-1&gt;J. Mol. Biol.&lt;/abbr-1&gt;&lt;/periodical&gt;&lt;pages&gt;239-254&lt;/pages&gt;&lt;volume&gt;261&lt;/volume&gt;&lt;number&gt;2&lt;/number&gt;&lt;keywords&gt;&lt;keyword&gt;TATA box&lt;/keyword&gt;&lt;keyword&gt;TATA-binding proteins&lt;/keyword&gt;&lt;keyword&gt;DNA bending&lt;/keyword&gt;&lt;keyword&gt;DNA sequence recognition&lt;/keyword&gt;&lt;keyword&gt;A-tract bending&lt;/keyword&gt;&lt;/keywords&gt;&lt;dates&gt;&lt;year&gt;1996&lt;/year&gt;&lt;pub-dates&gt;&lt;date&gt;1996/08/16/&lt;/date&gt;&lt;/pub-dates&gt;&lt;/dates&gt;&lt;isbn&gt;0022-2836&lt;/isbn&gt;&lt;urls&gt;&lt;related-urls&gt;&lt;url&gt;https://www.sciencedirect.com/science/article/pii/S0022283696904568&lt;/url&gt;&lt;/related-urls&gt;&lt;/urls&gt;&lt;electronic-resource-num&gt;https://doi.org/10.1006/jmbi.1996.0456&lt;/electronic-resource-num&gt;&lt;/record&gt;&lt;/Cite&gt;&lt;/EndNote&gt;</w:instrText>
            </w:r>
            <w:r w:rsidRPr="006C7438">
              <w:rPr>
                <w:sz w:val="20"/>
                <w:szCs w:val="20"/>
              </w:rPr>
              <w:fldChar w:fldCharType="separate"/>
            </w:r>
            <w:r w:rsidRPr="006C7438">
              <w:rPr>
                <w:sz w:val="20"/>
                <w:szCs w:val="20"/>
              </w:rPr>
              <w:t>(Juo et al., 1996)</w:t>
            </w:r>
            <w:r w:rsidRPr="006C7438">
              <w:rPr>
                <w:sz w:val="20"/>
                <w:szCs w:val="20"/>
              </w:rPr>
              <w:fldChar w:fldCharType="end"/>
            </w:r>
          </w:p>
        </w:tc>
      </w:tr>
      <w:tr w:rsidR="007B5016" w:rsidRPr="006C7438" w14:paraId="640A1EA4" w14:textId="77777777" w:rsidTr="00BD107C">
        <w:tc>
          <w:tcPr>
            <w:tcW w:w="2127" w:type="dxa"/>
            <w:tcBorders>
              <w:left w:val="nil"/>
              <w:right w:val="nil"/>
            </w:tcBorders>
          </w:tcPr>
          <w:p w14:paraId="54D4F87B" w14:textId="77777777" w:rsidR="007B5016" w:rsidRPr="006C7438" w:rsidRDefault="007B5016" w:rsidP="00BD107C">
            <w:pPr>
              <w:jc w:val="left"/>
              <w:rPr>
                <w:sz w:val="20"/>
                <w:szCs w:val="20"/>
              </w:rPr>
            </w:pPr>
            <w:r w:rsidRPr="006C7438">
              <w:rPr>
                <w:sz w:val="20"/>
                <w:szCs w:val="20"/>
              </w:rPr>
              <w:t>Arthropod initiation factor (INR)</w:t>
            </w:r>
          </w:p>
        </w:tc>
        <w:tc>
          <w:tcPr>
            <w:tcW w:w="1950" w:type="dxa"/>
            <w:tcBorders>
              <w:left w:val="nil"/>
              <w:right w:val="nil"/>
            </w:tcBorders>
          </w:tcPr>
          <w:p w14:paraId="094D7847" w14:textId="77777777" w:rsidR="007B5016" w:rsidRPr="006C7438" w:rsidRDefault="007B5016" w:rsidP="00BD107C">
            <w:pPr>
              <w:jc w:val="left"/>
              <w:rPr>
                <w:sz w:val="20"/>
                <w:szCs w:val="20"/>
              </w:rPr>
            </w:pPr>
            <w:r w:rsidRPr="006C7438">
              <w:rPr>
                <w:sz w:val="20"/>
                <w:szCs w:val="20"/>
              </w:rPr>
              <w:t>DCAKT</w:t>
            </w:r>
          </w:p>
        </w:tc>
        <w:tc>
          <w:tcPr>
            <w:tcW w:w="3402" w:type="dxa"/>
            <w:tcBorders>
              <w:left w:val="nil"/>
              <w:right w:val="nil"/>
            </w:tcBorders>
          </w:tcPr>
          <w:p w14:paraId="7C0BFD5A" w14:textId="77777777" w:rsidR="007B5016" w:rsidRPr="006C7438" w:rsidRDefault="007B5016" w:rsidP="00BD107C">
            <w:pPr>
              <w:jc w:val="left"/>
              <w:rPr>
                <w:sz w:val="20"/>
                <w:szCs w:val="20"/>
              </w:rPr>
            </w:pPr>
            <w:r w:rsidRPr="006C7438">
              <w:rPr>
                <w:sz w:val="20"/>
                <w:szCs w:val="20"/>
              </w:rPr>
              <w:t>25% of arthropod RNA polymerase II-transcribed promoters contain one or more copies of the sequence TCAGT beginning within the interval (-10, +10)</w:t>
            </w:r>
          </w:p>
        </w:tc>
        <w:tc>
          <w:tcPr>
            <w:tcW w:w="1763" w:type="dxa"/>
            <w:tcBorders>
              <w:left w:val="nil"/>
              <w:right w:val="nil"/>
            </w:tcBorders>
            <w:vAlign w:val="center"/>
          </w:tcPr>
          <w:p w14:paraId="7303636C" w14:textId="77777777" w:rsidR="007B5016" w:rsidRPr="006C7438" w:rsidRDefault="007B5016" w:rsidP="00BD107C">
            <w:pPr>
              <w:jc w:val="left"/>
              <w:rPr>
                <w:sz w:val="20"/>
                <w:szCs w:val="20"/>
              </w:rPr>
            </w:pPr>
            <w:r w:rsidRPr="006C7438">
              <w:rPr>
                <w:sz w:val="20"/>
                <w:szCs w:val="20"/>
              </w:rPr>
              <w:fldChar w:fldCharType="begin"/>
            </w:r>
            <w:r w:rsidRPr="006C7438">
              <w:rPr>
                <w:sz w:val="20"/>
                <w:szCs w:val="20"/>
              </w:rPr>
              <w:instrText xml:space="preserve"> ADDIN EN.CITE &lt;EndNote&gt;&lt;Cite&gt;&lt;Author&gt;Cherbas&lt;/Author&gt;&lt;Year&gt;1993&lt;/Year&gt;&lt;RecNum&gt;2012&lt;/RecNum&gt;&lt;DisplayText&gt;(Cherbas and Cherbas, 1993)&lt;/DisplayText&gt;&lt;record&gt;&lt;rec-number&gt;2012&lt;/rec-number&gt;&lt;foreign-keys&gt;&lt;key app="EN" db-id="rdeadxf57prfrpez5pgp5vdd5pxdfsvzev20" timestamp="1705994751"&gt;2012&lt;/key&gt;&lt;/foreign-keys&gt;&lt;ref-type name="Journal Article"&gt;17&lt;/ref-type&gt;&lt;contributors&gt;&lt;authors&gt;&lt;author&gt;Cherbas, Lucy&lt;/author&gt;&lt;author&gt;Cherbas, Peter&lt;/author&gt;&lt;/authors&gt;&lt;/contributors&gt;&lt;titles&gt;&lt;title&gt;The arthropod initiator: The capsite consensus plays an important role in transcription&lt;/title&gt;&lt;secondary-title&gt;Insect Biochemistry and Molecular Biology&lt;/secondary-title&gt;&lt;/titles&gt;&lt;periodical&gt;&lt;full-title&gt;Insect Biochemistry and Molecular Biology&lt;/full-title&gt;&lt;/periodical&gt;&lt;pages&gt;81-90&lt;/pages&gt;&lt;volume&gt;23&lt;/volume&gt;&lt;number&gt;1&lt;/number&gt;&lt;keywords&gt;&lt;keyword&gt;Initiator&lt;/keyword&gt;&lt;keyword&gt;Capsite&lt;/keyword&gt;&lt;keyword&gt;EcRE&lt;/keyword&gt;&lt;keyword&gt;Enhancer&lt;/keyword&gt;&lt;/keywords&gt;&lt;dates&gt;&lt;year&gt;1993&lt;/year&gt;&lt;pub-dates&gt;&lt;date&gt;1993/01/01/&lt;/date&gt;&lt;/pub-dates&gt;&lt;/dates&gt;&lt;isbn&gt;0965-1748&lt;/isbn&gt;&lt;urls&gt;&lt;related-urls&gt;&lt;url&gt;https://www.sciencedirect.com/science/article/pii/0965174893900857&lt;/url&gt;&lt;/related-urls&gt;&lt;/urls&gt;&lt;electronic-resource-num&gt;https://doi.org/10.1016/0965-1748(93)90085-7&lt;/electronic-resource-num&gt;&lt;/record&gt;&lt;/Cite&gt;&lt;/EndNote&gt;</w:instrText>
            </w:r>
            <w:r w:rsidRPr="006C7438">
              <w:rPr>
                <w:sz w:val="20"/>
                <w:szCs w:val="20"/>
              </w:rPr>
              <w:fldChar w:fldCharType="separate"/>
            </w:r>
            <w:r w:rsidRPr="006C7438">
              <w:rPr>
                <w:sz w:val="20"/>
                <w:szCs w:val="20"/>
              </w:rPr>
              <w:t>(Cherbas and Cherbas, 1993)</w:t>
            </w:r>
            <w:r w:rsidRPr="006C7438">
              <w:rPr>
                <w:sz w:val="20"/>
                <w:szCs w:val="20"/>
              </w:rPr>
              <w:fldChar w:fldCharType="end"/>
            </w:r>
          </w:p>
        </w:tc>
      </w:tr>
      <w:tr w:rsidR="007B5016" w:rsidRPr="006C7438" w14:paraId="78C12771" w14:textId="77777777" w:rsidTr="00BD107C">
        <w:tc>
          <w:tcPr>
            <w:tcW w:w="2127" w:type="dxa"/>
            <w:tcBorders>
              <w:left w:val="nil"/>
              <w:right w:val="nil"/>
            </w:tcBorders>
          </w:tcPr>
          <w:p w14:paraId="734675E2" w14:textId="77777777" w:rsidR="007B5016" w:rsidRPr="006C7438" w:rsidRDefault="007B5016" w:rsidP="00BD107C">
            <w:pPr>
              <w:jc w:val="left"/>
              <w:rPr>
                <w:sz w:val="20"/>
                <w:szCs w:val="20"/>
              </w:rPr>
            </w:pPr>
            <w:r w:rsidRPr="006C7438">
              <w:rPr>
                <w:sz w:val="20"/>
                <w:szCs w:val="20"/>
              </w:rPr>
              <w:t>DPE</w:t>
            </w:r>
          </w:p>
        </w:tc>
        <w:tc>
          <w:tcPr>
            <w:tcW w:w="1950" w:type="dxa"/>
            <w:tcBorders>
              <w:left w:val="nil"/>
              <w:right w:val="nil"/>
            </w:tcBorders>
          </w:tcPr>
          <w:p w14:paraId="7125460D" w14:textId="77777777" w:rsidR="007B5016" w:rsidRPr="006C7438" w:rsidRDefault="007B5016" w:rsidP="00BD107C">
            <w:pPr>
              <w:jc w:val="left"/>
              <w:rPr>
                <w:sz w:val="20"/>
                <w:szCs w:val="20"/>
              </w:rPr>
            </w:pPr>
            <w:r w:rsidRPr="006C7438">
              <w:rPr>
                <w:sz w:val="20"/>
                <w:szCs w:val="20"/>
              </w:rPr>
              <w:t>RGWYVT</w:t>
            </w:r>
          </w:p>
        </w:tc>
        <w:tc>
          <w:tcPr>
            <w:tcW w:w="3402" w:type="dxa"/>
            <w:tcBorders>
              <w:left w:val="nil"/>
              <w:right w:val="nil"/>
            </w:tcBorders>
          </w:tcPr>
          <w:p w14:paraId="3DFD50BE" w14:textId="77777777" w:rsidR="007B5016" w:rsidRPr="006C7438" w:rsidRDefault="007B5016" w:rsidP="00BD107C">
            <w:pPr>
              <w:jc w:val="left"/>
              <w:rPr>
                <w:sz w:val="20"/>
                <w:szCs w:val="20"/>
              </w:rPr>
            </w:pPr>
            <w:r w:rsidRPr="006C7438">
              <w:rPr>
                <w:sz w:val="20"/>
                <w:szCs w:val="20"/>
              </w:rPr>
              <w:t>Binds Transcription factor IID (TFIID)</w:t>
            </w:r>
          </w:p>
        </w:tc>
        <w:tc>
          <w:tcPr>
            <w:tcW w:w="1763" w:type="dxa"/>
            <w:vMerge w:val="restart"/>
            <w:tcBorders>
              <w:left w:val="nil"/>
              <w:right w:val="nil"/>
            </w:tcBorders>
            <w:vAlign w:val="center"/>
          </w:tcPr>
          <w:p w14:paraId="3A0F51C8" w14:textId="77777777" w:rsidR="007B5016" w:rsidRPr="006C7438" w:rsidRDefault="007B5016" w:rsidP="00BD107C">
            <w:pPr>
              <w:jc w:val="left"/>
              <w:rPr>
                <w:sz w:val="20"/>
                <w:szCs w:val="20"/>
              </w:rPr>
            </w:pPr>
            <w:r w:rsidRPr="006C7438">
              <w:rPr>
                <w:sz w:val="20"/>
                <w:szCs w:val="20"/>
              </w:rPr>
              <w:fldChar w:fldCharType="begin"/>
            </w:r>
            <w:r w:rsidRPr="006C7438">
              <w:rPr>
                <w:sz w:val="20"/>
                <w:szCs w:val="20"/>
              </w:rPr>
              <w:instrText xml:space="preserve"> ADDIN EN.CITE &lt;EndNote&gt;&lt;Cite&gt;&lt;Author&gt;Bhagavan&lt;/Author&gt;&lt;Year&gt;2015&lt;/Year&gt;&lt;RecNum&gt;2248&lt;/RecNum&gt;&lt;DisplayText&gt;(Bhagavan and Ha, 2015)&lt;/DisplayText&gt;&lt;record&gt;&lt;rec-number&gt;2248&lt;/rec-number&gt;&lt;foreign-keys&gt;&lt;key app="EN" db-id="rdeadxf57prfrpez5pgp5vdd5pxdfsvzev20" timestamp="1719929697"&gt;2248&lt;/key&gt;&lt;/foreign-keys&gt;&lt;ref-type name="Book Section"&gt;5&lt;/ref-type&gt;&lt;contributors&gt;&lt;authors&gt;&lt;author&gt;Bhagavan, N. V.&lt;/author&gt;&lt;author&gt;Ha, Chung-Eun&lt;/author&gt;&lt;/authors&gt;&lt;secondary-authors&gt;&lt;author&gt;Bhagavan, N. V.&lt;/author&gt;&lt;author&gt;Ha, Chung-Eun&lt;/author&gt;&lt;/secondary-authors&gt;&lt;/contributors&gt;&lt;titles&gt;&lt;title&gt;Chapter 23 - RNA and Protein Synthesis&lt;/title&gt;&lt;secondary-title&gt;Essentials of Medical Biochemistry (Second Edition)&lt;/secondary-title&gt;&lt;/titles&gt;&lt;pages&gt;419-446&lt;/pages&gt;&lt;keywords&gt;&lt;keyword&gt;transcription&lt;/keyword&gt;&lt;keyword&gt;translation&lt;/keyword&gt;&lt;keyword&gt;mRNA&lt;/keyword&gt;&lt;keyword&gt;rRNA&lt;/keyword&gt;&lt;keyword&gt;tRNA&lt;/keyword&gt;&lt;keyword&gt;noncoding RNA&lt;/keyword&gt;&lt;keyword&gt;RNA polymerase&lt;/keyword&gt;&lt;keyword&gt;ribosome&lt;/keyword&gt;&lt;keyword&gt;genetic code&lt;/keyword&gt;&lt;keyword&gt;collagen&lt;/keyword&gt;&lt;keyword&gt;post-transcriptional modification&lt;/keyword&gt;&lt;keyword&gt;Ehlers–Danlos syndrome&lt;/keyword&gt;&lt;keyword&gt;osteogenesis imperfecta&lt;/keyword&gt;&lt;keyword&gt;scurvy&lt;/keyword&gt;&lt;/keywords&gt;&lt;dates&gt;&lt;year&gt;2015&lt;/year&gt;&lt;pub-dates&gt;&lt;date&gt;2015/01/01/&lt;/date&gt;&lt;/pub-dates&gt;&lt;/dates&gt;&lt;pub-location&gt;San Diego&lt;/pub-location&gt;&lt;publisher&gt;Academic Press&lt;/publisher&gt;&lt;isbn&gt;978-0-12-416687-5&lt;/isbn&gt;&lt;urls&gt;&lt;related-urls&gt;&lt;url&gt;https://www.sciencedirect.com/science/article/pii/B9780124166875000233&lt;/url&gt;&lt;/related-urls&gt;&lt;/urls&gt;&lt;electronic-resource-num&gt;https://doi.org/10.1016/B978-0-12-416687-5.00023-3&lt;/electronic-resource-num&gt;&lt;/record&gt;&lt;/Cite&gt;&lt;/EndNote&gt;</w:instrText>
            </w:r>
            <w:r w:rsidRPr="006C7438">
              <w:rPr>
                <w:sz w:val="20"/>
                <w:szCs w:val="20"/>
              </w:rPr>
              <w:fldChar w:fldCharType="separate"/>
            </w:r>
            <w:r w:rsidRPr="006C7438">
              <w:rPr>
                <w:sz w:val="20"/>
                <w:szCs w:val="20"/>
              </w:rPr>
              <w:t>(Bhagavan and Ha, 2015)</w:t>
            </w:r>
            <w:r w:rsidRPr="006C7438">
              <w:rPr>
                <w:sz w:val="20"/>
                <w:szCs w:val="20"/>
              </w:rPr>
              <w:fldChar w:fldCharType="end"/>
            </w:r>
          </w:p>
        </w:tc>
      </w:tr>
      <w:tr w:rsidR="007B5016" w:rsidRPr="006C7438" w14:paraId="35496CD1" w14:textId="77777777" w:rsidTr="00BD107C">
        <w:tc>
          <w:tcPr>
            <w:tcW w:w="2127" w:type="dxa"/>
            <w:tcBorders>
              <w:left w:val="nil"/>
              <w:right w:val="nil"/>
            </w:tcBorders>
          </w:tcPr>
          <w:p w14:paraId="25130653" w14:textId="77777777" w:rsidR="007B5016" w:rsidRPr="006C7438" w:rsidRDefault="007B5016" w:rsidP="00BD107C">
            <w:pPr>
              <w:jc w:val="left"/>
              <w:rPr>
                <w:sz w:val="20"/>
                <w:szCs w:val="20"/>
              </w:rPr>
            </w:pPr>
            <w:r w:rsidRPr="006C7438">
              <w:rPr>
                <w:sz w:val="20"/>
                <w:szCs w:val="20"/>
              </w:rPr>
              <w:t>GC Box</w:t>
            </w:r>
            <w:r w:rsidRPr="006C7438">
              <w:rPr>
                <w:sz w:val="20"/>
                <w:szCs w:val="20"/>
              </w:rPr>
              <w:tab/>
            </w:r>
          </w:p>
        </w:tc>
        <w:tc>
          <w:tcPr>
            <w:tcW w:w="1950" w:type="dxa"/>
            <w:tcBorders>
              <w:left w:val="nil"/>
              <w:right w:val="nil"/>
            </w:tcBorders>
          </w:tcPr>
          <w:p w14:paraId="65E663C2" w14:textId="77777777" w:rsidR="007B5016" w:rsidRPr="006C7438" w:rsidRDefault="007B5016" w:rsidP="00BD107C">
            <w:pPr>
              <w:jc w:val="left"/>
              <w:rPr>
                <w:sz w:val="20"/>
                <w:szCs w:val="20"/>
              </w:rPr>
            </w:pPr>
            <w:r w:rsidRPr="006C7438">
              <w:rPr>
                <w:sz w:val="20"/>
                <w:szCs w:val="20"/>
              </w:rPr>
              <w:t>GGGCGG</w:t>
            </w:r>
          </w:p>
        </w:tc>
        <w:tc>
          <w:tcPr>
            <w:tcW w:w="3402" w:type="dxa"/>
            <w:tcBorders>
              <w:left w:val="nil"/>
              <w:right w:val="nil"/>
            </w:tcBorders>
          </w:tcPr>
          <w:p w14:paraId="528DFFDD" w14:textId="77777777" w:rsidR="007B5016" w:rsidRPr="006C7438" w:rsidRDefault="007B5016" w:rsidP="00BD107C">
            <w:pPr>
              <w:jc w:val="left"/>
              <w:rPr>
                <w:sz w:val="20"/>
                <w:szCs w:val="20"/>
              </w:rPr>
            </w:pPr>
            <w:r w:rsidRPr="006C7438">
              <w:rPr>
                <w:sz w:val="20"/>
                <w:szCs w:val="20"/>
              </w:rPr>
              <w:t xml:space="preserve">Binds SP1 </w:t>
            </w:r>
            <w:proofErr w:type="spellStart"/>
            <w:r w:rsidRPr="006C7438">
              <w:rPr>
                <w:sz w:val="20"/>
                <w:szCs w:val="20"/>
              </w:rPr>
              <w:t>transactivator</w:t>
            </w:r>
            <w:proofErr w:type="spellEnd"/>
            <w:r w:rsidRPr="006C7438">
              <w:rPr>
                <w:sz w:val="20"/>
                <w:szCs w:val="20"/>
              </w:rPr>
              <w:t xml:space="preserve"> Sp1</w:t>
            </w:r>
          </w:p>
        </w:tc>
        <w:tc>
          <w:tcPr>
            <w:tcW w:w="1763" w:type="dxa"/>
            <w:vMerge/>
            <w:tcBorders>
              <w:left w:val="nil"/>
              <w:right w:val="nil"/>
            </w:tcBorders>
            <w:vAlign w:val="center"/>
          </w:tcPr>
          <w:p w14:paraId="2C9D9AD3" w14:textId="77777777" w:rsidR="007B5016" w:rsidRPr="006C7438" w:rsidRDefault="007B5016" w:rsidP="00BD107C">
            <w:pPr>
              <w:jc w:val="left"/>
              <w:rPr>
                <w:sz w:val="20"/>
                <w:szCs w:val="20"/>
              </w:rPr>
            </w:pPr>
          </w:p>
        </w:tc>
      </w:tr>
      <w:tr w:rsidR="007B5016" w:rsidRPr="006C7438" w14:paraId="408E2DC1" w14:textId="77777777" w:rsidTr="00BD107C">
        <w:tc>
          <w:tcPr>
            <w:tcW w:w="2127" w:type="dxa"/>
            <w:tcBorders>
              <w:left w:val="nil"/>
              <w:right w:val="nil"/>
            </w:tcBorders>
          </w:tcPr>
          <w:p w14:paraId="5CE0516F" w14:textId="77777777" w:rsidR="007B5016" w:rsidRPr="006C7438" w:rsidRDefault="007B5016" w:rsidP="00BD107C">
            <w:pPr>
              <w:jc w:val="left"/>
              <w:rPr>
                <w:sz w:val="20"/>
                <w:szCs w:val="20"/>
              </w:rPr>
            </w:pPr>
            <w:r w:rsidRPr="006C7438">
              <w:rPr>
                <w:sz w:val="20"/>
                <w:szCs w:val="20"/>
              </w:rPr>
              <w:t xml:space="preserve">CAAT Box </w:t>
            </w:r>
          </w:p>
        </w:tc>
        <w:tc>
          <w:tcPr>
            <w:tcW w:w="1950" w:type="dxa"/>
            <w:tcBorders>
              <w:left w:val="nil"/>
              <w:right w:val="nil"/>
            </w:tcBorders>
          </w:tcPr>
          <w:p w14:paraId="24A1026B" w14:textId="77777777" w:rsidR="007B5016" w:rsidRPr="006C7438" w:rsidRDefault="007B5016" w:rsidP="00BD107C">
            <w:pPr>
              <w:jc w:val="left"/>
              <w:rPr>
                <w:sz w:val="20"/>
                <w:szCs w:val="20"/>
              </w:rPr>
            </w:pPr>
            <w:r w:rsidRPr="006C7438">
              <w:rPr>
                <w:sz w:val="20"/>
                <w:szCs w:val="20"/>
              </w:rPr>
              <w:t>GGCCAATCT</w:t>
            </w:r>
          </w:p>
        </w:tc>
        <w:tc>
          <w:tcPr>
            <w:tcW w:w="3402" w:type="dxa"/>
            <w:tcBorders>
              <w:left w:val="nil"/>
              <w:right w:val="nil"/>
            </w:tcBorders>
          </w:tcPr>
          <w:p w14:paraId="4FE67659" w14:textId="77777777" w:rsidR="007B5016" w:rsidRPr="006C7438" w:rsidRDefault="007B5016" w:rsidP="00BD107C">
            <w:pPr>
              <w:jc w:val="left"/>
              <w:rPr>
                <w:sz w:val="20"/>
                <w:szCs w:val="20"/>
              </w:rPr>
            </w:pPr>
            <w:r w:rsidRPr="006C7438">
              <w:rPr>
                <w:sz w:val="20"/>
                <w:szCs w:val="20"/>
              </w:rPr>
              <w:t>Binds CAAT enhancer binding protein (C/EBP)</w:t>
            </w:r>
            <w:r w:rsidRPr="006C7438">
              <w:rPr>
                <w:sz w:val="20"/>
                <w:szCs w:val="20"/>
              </w:rPr>
              <w:tab/>
            </w:r>
          </w:p>
        </w:tc>
        <w:tc>
          <w:tcPr>
            <w:tcW w:w="1763" w:type="dxa"/>
            <w:vMerge/>
            <w:tcBorders>
              <w:left w:val="nil"/>
              <w:right w:val="nil"/>
            </w:tcBorders>
            <w:vAlign w:val="center"/>
          </w:tcPr>
          <w:p w14:paraId="57570601" w14:textId="77777777" w:rsidR="007B5016" w:rsidRPr="006C7438" w:rsidRDefault="007B5016" w:rsidP="00BD107C">
            <w:pPr>
              <w:jc w:val="left"/>
              <w:rPr>
                <w:sz w:val="20"/>
                <w:szCs w:val="20"/>
              </w:rPr>
            </w:pPr>
          </w:p>
        </w:tc>
      </w:tr>
      <w:tr w:rsidR="007B5016" w:rsidRPr="006C7438" w14:paraId="73DD59B4" w14:textId="77777777" w:rsidTr="00BD107C">
        <w:trPr>
          <w:trHeight w:val="297"/>
        </w:trPr>
        <w:tc>
          <w:tcPr>
            <w:tcW w:w="2127" w:type="dxa"/>
            <w:tcBorders>
              <w:left w:val="nil"/>
              <w:right w:val="nil"/>
            </w:tcBorders>
          </w:tcPr>
          <w:p w14:paraId="297E1357" w14:textId="77777777" w:rsidR="007B5016" w:rsidRPr="006C7438" w:rsidRDefault="007B5016" w:rsidP="00BD107C">
            <w:pPr>
              <w:jc w:val="left"/>
              <w:rPr>
                <w:sz w:val="20"/>
                <w:szCs w:val="20"/>
              </w:rPr>
            </w:pPr>
            <w:r w:rsidRPr="006C7438">
              <w:rPr>
                <w:sz w:val="20"/>
                <w:szCs w:val="20"/>
              </w:rPr>
              <w:t>TCA</w:t>
            </w:r>
          </w:p>
        </w:tc>
        <w:tc>
          <w:tcPr>
            <w:tcW w:w="1950" w:type="dxa"/>
            <w:tcBorders>
              <w:left w:val="nil"/>
              <w:right w:val="nil"/>
            </w:tcBorders>
          </w:tcPr>
          <w:p w14:paraId="64B8BC5B" w14:textId="77777777" w:rsidR="007B5016" w:rsidRPr="006C7438" w:rsidRDefault="007B5016" w:rsidP="00BD107C">
            <w:pPr>
              <w:jc w:val="left"/>
              <w:rPr>
                <w:sz w:val="20"/>
                <w:szCs w:val="20"/>
              </w:rPr>
            </w:pPr>
            <w:r w:rsidRPr="006C7438">
              <w:rPr>
                <w:sz w:val="20"/>
                <w:szCs w:val="20"/>
              </w:rPr>
              <w:t>TCAKTY</w:t>
            </w:r>
          </w:p>
        </w:tc>
        <w:tc>
          <w:tcPr>
            <w:tcW w:w="3402" w:type="dxa"/>
            <w:tcBorders>
              <w:left w:val="nil"/>
              <w:right w:val="nil"/>
            </w:tcBorders>
          </w:tcPr>
          <w:p w14:paraId="1E1EE167" w14:textId="77777777" w:rsidR="007B5016" w:rsidRPr="006C7438" w:rsidRDefault="007B5016" w:rsidP="00BD107C">
            <w:pPr>
              <w:jc w:val="left"/>
              <w:rPr>
                <w:sz w:val="20"/>
                <w:szCs w:val="20"/>
              </w:rPr>
            </w:pPr>
            <w:proofErr w:type="spellStart"/>
            <w:r w:rsidRPr="006C7438">
              <w:rPr>
                <w:sz w:val="20"/>
                <w:szCs w:val="20"/>
              </w:rPr>
              <w:t>Inr</w:t>
            </w:r>
            <w:proofErr w:type="spellEnd"/>
            <w:r w:rsidRPr="006C7438">
              <w:rPr>
                <w:sz w:val="20"/>
                <w:szCs w:val="20"/>
              </w:rPr>
              <w:t xml:space="preserve"> consensus in Drosophila</w:t>
            </w:r>
          </w:p>
        </w:tc>
        <w:tc>
          <w:tcPr>
            <w:tcW w:w="1763" w:type="dxa"/>
            <w:vMerge w:val="restart"/>
            <w:tcBorders>
              <w:left w:val="nil"/>
              <w:right w:val="nil"/>
            </w:tcBorders>
            <w:vAlign w:val="center"/>
          </w:tcPr>
          <w:p w14:paraId="21B9E6F0" w14:textId="77777777" w:rsidR="007B5016" w:rsidRPr="006C7438" w:rsidRDefault="007B5016" w:rsidP="00BD107C">
            <w:pPr>
              <w:jc w:val="left"/>
              <w:rPr>
                <w:sz w:val="20"/>
                <w:szCs w:val="20"/>
              </w:rPr>
            </w:pPr>
            <w:r w:rsidRPr="006C7438">
              <w:rPr>
                <w:sz w:val="20"/>
                <w:szCs w:val="20"/>
              </w:rPr>
              <w:fldChar w:fldCharType="begin"/>
            </w:r>
            <w:r w:rsidRPr="006C7438">
              <w:rPr>
                <w:sz w:val="20"/>
                <w:szCs w:val="20"/>
              </w:rPr>
              <w:instrText xml:space="preserve"> ADDIN EN.CITE &lt;EndNote&gt;&lt;Cite&gt;&lt;Author&gt;Kadonaga&lt;/Author&gt;&lt;Year&gt;2012&lt;/Year&gt;&lt;RecNum&gt;2249&lt;/RecNum&gt;&lt;DisplayText&gt;(Kadonaga, 2012)&lt;/DisplayText&gt;&lt;record&gt;&lt;rec-number&gt;2249&lt;/rec-number&gt;&lt;foreign-keys&gt;&lt;key app="EN" db-id="rdeadxf57prfrpez5pgp5vdd5pxdfsvzev20" timestamp="1719929793"&gt;2249&lt;/key&gt;&lt;/foreign-keys&gt;&lt;ref-type name="Journal Article"&gt;17&lt;/ref-type&gt;&lt;contributors&gt;&lt;authors&gt;&lt;author&gt;Kadonaga, James T.&lt;/author&gt;&lt;/authors&gt;&lt;/contributors&gt;&lt;titles&gt;&lt;title&gt;Perspectives on the RNA polymerase II core promoter&lt;/title&gt;&lt;secondary-title&gt;WIREs Developmental Biology&lt;/secondary-title&gt;&lt;/titles&gt;&lt;periodical&gt;&lt;full-title&gt;WIREs Developmental Biology&lt;/full-title&gt;&lt;/periodical&gt;&lt;pages&gt;40-51&lt;/pages&gt;&lt;volume&gt;1&lt;/volume&gt;&lt;number&gt;1&lt;/number&gt;&lt;dates&gt;&lt;year&gt;2012&lt;/year&gt;&lt;/dates&gt;&lt;isbn&gt;1759-7684&lt;/isbn&gt;&lt;urls&gt;&lt;related-urls&gt;&lt;url&gt;https://wires.onlinelibrary.wiley.com/doi/abs/10.1002/wdev.21&lt;/url&gt;&lt;/related-urls&gt;&lt;/urls&gt;&lt;electronic-resource-num&gt;https://doi.org/10.1002/wdev.21&lt;/electronic-resource-num&gt;&lt;/record&gt;&lt;/Cite&gt;&lt;/EndNote&gt;</w:instrText>
            </w:r>
            <w:r w:rsidRPr="006C7438">
              <w:rPr>
                <w:sz w:val="20"/>
                <w:szCs w:val="20"/>
              </w:rPr>
              <w:fldChar w:fldCharType="separate"/>
            </w:r>
            <w:r w:rsidRPr="006C7438">
              <w:rPr>
                <w:sz w:val="20"/>
                <w:szCs w:val="20"/>
              </w:rPr>
              <w:t>(Kadonaga, 2012)</w:t>
            </w:r>
            <w:r w:rsidRPr="006C7438">
              <w:rPr>
                <w:sz w:val="20"/>
                <w:szCs w:val="20"/>
              </w:rPr>
              <w:fldChar w:fldCharType="end"/>
            </w:r>
          </w:p>
        </w:tc>
      </w:tr>
      <w:tr w:rsidR="007B5016" w:rsidRPr="006C7438" w14:paraId="7FC7D454" w14:textId="77777777" w:rsidTr="00BD107C">
        <w:trPr>
          <w:trHeight w:val="273"/>
        </w:trPr>
        <w:tc>
          <w:tcPr>
            <w:tcW w:w="2127" w:type="dxa"/>
            <w:tcBorders>
              <w:left w:val="nil"/>
              <w:right w:val="nil"/>
            </w:tcBorders>
          </w:tcPr>
          <w:p w14:paraId="0DC74A66" w14:textId="77777777" w:rsidR="007B5016" w:rsidRPr="006C7438" w:rsidRDefault="007B5016" w:rsidP="00BD107C">
            <w:pPr>
              <w:jc w:val="left"/>
              <w:rPr>
                <w:sz w:val="20"/>
                <w:szCs w:val="20"/>
              </w:rPr>
            </w:pPr>
            <w:r w:rsidRPr="006C7438">
              <w:rPr>
                <w:sz w:val="20"/>
                <w:szCs w:val="20"/>
              </w:rPr>
              <w:t>TCT</w:t>
            </w:r>
          </w:p>
        </w:tc>
        <w:tc>
          <w:tcPr>
            <w:tcW w:w="1950" w:type="dxa"/>
            <w:tcBorders>
              <w:left w:val="nil"/>
              <w:right w:val="nil"/>
            </w:tcBorders>
          </w:tcPr>
          <w:p w14:paraId="317DF635" w14:textId="77777777" w:rsidR="007B5016" w:rsidRPr="006C7438" w:rsidRDefault="007B5016" w:rsidP="00BD107C">
            <w:pPr>
              <w:jc w:val="left"/>
              <w:rPr>
                <w:sz w:val="20"/>
                <w:szCs w:val="20"/>
              </w:rPr>
            </w:pPr>
            <w:r w:rsidRPr="006C7438">
              <w:rPr>
                <w:sz w:val="20"/>
                <w:szCs w:val="20"/>
              </w:rPr>
              <w:t>YYCTTTYY</w:t>
            </w:r>
          </w:p>
        </w:tc>
        <w:tc>
          <w:tcPr>
            <w:tcW w:w="3402" w:type="dxa"/>
            <w:tcBorders>
              <w:left w:val="nil"/>
              <w:right w:val="nil"/>
            </w:tcBorders>
          </w:tcPr>
          <w:p w14:paraId="485B3036" w14:textId="77777777" w:rsidR="007B5016" w:rsidRPr="006C7438" w:rsidRDefault="007B5016" w:rsidP="00BD107C">
            <w:pPr>
              <w:jc w:val="left"/>
              <w:rPr>
                <w:sz w:val="20"/>
                <w:szCs w:val="20"/>
              </w:rPr>
            </w:pPr>
            <w:r w:rsidRPr="006C7438">
              <w:rPr>
                <w:sz w:val="20"/>
                <w:szCs w:val="20"/>
              </w:rPr>
              <w:t>Binds TBP-related factor 2 (TRF2)</w:t>
            </w:r>
          </w:p>
        </w:tc>
        <w:tc>
          <w:tcPr>
            <w:tcW w:w="1763" w:type="dxa"/>
            <w:vMerge/>
            <w:tcBorders>
              <w:left w:val="nil"/>
              <w:right w:val="nil"/>
            </w:tcBorders>
          </w:tcPr>
          <w:p w14:paraId="6D55631A" w14:textId="77777777" w:rsidR="007B5016" w:rsidRPr="006C7438" w:rsidRDefault="007B5016" w:rsidP="00BD107C">
            <w:pPr>
              <w:jc w:val="left"/>
              <w:rPr>
                <w:sz w:val="20"/>
                <w:szCs w:val="20"/>
              </w:rPr>
            </w:pPr>
          </w:p>
        </w:tc>
      </w:tr>
      <w:tr w:rsidR="007B5016" w:rsidRPr="006C7438" w14:paraId="2D367046" w14:textId="77777777" w:rsidTr="00BD107C">
        <w:tc>
          <w:tcPr>
            <w:tcW w:w="2127" w:type="dxa"/>
            <w:tcBorders>
              <w:left w:val="nil"/>
              <w:right w:val="nil"/>
            </w:tcBorders>
          </w:tcPr>
          <w:p w14:paraId="30298C55" w14:textId="77777777" w:rsidR="007B5016" w:rsidRPr="006C7438" w:rsidRDefault="007B5016" w:rsidP="00BD107C">
            <w:pPr>
              <w:jc w:val="left"/>
              <w:rPr>
                <w:sz w:val="20"/>
                <w:szCs w:val="20"/>
              </w:rPr>
            </w:pPr>
            <w:proofErr w:type="spellStart"/>
            <w:r w:rsidRPr="006C7438">
              <w:rPr>
                <w:sz w:val="20"/>
                <w:szCs w:val="20"/>
              </w:rPr>
              <w:t>BREu</w:t>
            </w:r>
            <w:proofErr w:type="spellEnd"/>
          </w:p>
        </w:tc>
        <w:tc>
          <w:tcPr>
            <w:tcW w:w="1950" w:type="dxa"/>
            <w:tcBorders>
              <w:left w:val="nil"/>
              <w:right w:val="nil"/>
            </w:tcBorders>
          </w:tcPr>
          <w:p w14:paraId="44F96F6C" w14:textId="77777777" w:rsidR="007B5016" w:rsidRPr="006C7438" w:rsidRDefault="007B5016" w:rsidP="00BD107C">
            <w:pPr>
              <w:jc w:val="left"/>
              <w:rPr>
                <w:sz w:val="20"/>
                <w:szCs w:val="20"/>
              </w:rPr>
            </w:pPr>
            <w:r w:rsidRPr="006C7438">
              <w:rPr>
                <w:sz w:val="20"/>
                <w:szCs w:val="20"/>
              </w:rPr>
              <w:t>SSRCGCC</w:t>
            </w:r>
          </w:p>
        </w:tc>
        <w:tc>
          <w:tcPr>
            <w:tcW w:w="3402" w:type="dxa"/>
            <w:tcBorders>
              <w:left w:val="nil"/>
              <w:right w:val="nil"/>
            </w:tcBorders>
          </w:tcPr>
          <w:p w14:paraId="30345435" w14:textId="77777777" w:rsidR="007B5016" w:rsidRPr="006C7438" w:rsidRDefault="007B5016" w:rsidP="00BD107C">
            <w:pPr>
              <w:jc w:val="left"/>
              <w:rPr>
                <w:sz w:val="20"/>
                <w:szCs w:val="20"/>
              </w:rPr>
            </w:pPr>
            <w:r w:rsidRPr="006C7438">
              <w:rPr>
                <w:sz w:val="20"/>
                <w:szCs w:val="20"/>
              </w:rPr>
              <w:t>Binds Transcription factor IIB (TFIIB)</w:t>
            </w:r>
          </w:p>
        </w:tc>
        <w:tc>
          <w:tcPr>
            <w:tcW w:w="1763" w:type="dxa"/>
            <w:vMerge/>
            <w:tcBorders>
              <w:left w:val="nil"/>
              <w:right w:val="nil"/>
            </w:tcBorders>
          </w:tcPr>
          <w:p w14:paraId="628F4427" w14:textId="77777777" w:rsidR="007B5016" w:rsidRPr="006C7438" w:rsidRDefault="007B5016" w:rsidP="00BD107C">
            <w:pPr>
              <w:jc w:val="left"/>
              <w:rPr>
                <w:sz w:val="20"/>
                <w:szCs w:val="20"/>
              </w:rPr>
            </w:pPr>
          </w:p>
        </w:tc>
      </w:tr>
      <w:tr w:rsidR="007B5016" w:rsidRPr="006C7438" w14:paraId="41B7AB0A" w14:textId="77777777" w:rsidTr="00BD107C">
        <w:tc>
          <w:tcPr>
            <w:tcW w:w="2127" w:type="dxa"/>
            <w:tcBorders>
              <w:left w:val="nil"/>
              <w:right w:val="nil"/>
            </w:tcBorders>
          </w:tcPr>
          <w:p w14:paraId="1C7DFAAF" w14:textId="77777777" w:rsidR="007B5016" w:rsidRPr="006C7438" w:rsidRDefault="007B5016" w:rsidP="00BD107C">
            <w:pPr>
              <w:jc w:val="left"/>
              <w:rPr>
                <w:sz w:val="20"/>
                <w:szCs w:val="20"/>
              </w:rPr>
            </w:pPr>
            <w:proofErr w:type="spellStart"/>
            <w:r w:rsidRPr="006C7438">
              <w:rPr>
                <w:sz w:val="20"/>
                <w:szCs w:val="20"/>
              </w:rPr>
              <w:t>BREd</w:t>
            </w:r>
            <w:proofErr w:type="spellEnd"/>
          </w:p>
        </w:tc>
        <w:tc>
          <w:tcPr>
            <w:tcW w:w="1950" w:type="dxa"/>
            <w:tcBorders>
              <w:left w:val="nil"/>
              <w:right w:val="nil"/>
            </w:tcBorders>
          </w:tcPr>
          <w:p w14:paraId="2806C977" w14:textId="77777777" w:rsidR="007B5016" w:rsidRPr="006C7438" w:rsidRDefault="007B5016" w:rsidP="00BD107C">
            <w:pPr>
              <w:jc w:val="left"/>
              <w:rPr>
                <w:sz w:val="20"/>
                <w:szCs w:val="20"/>
              </w:rPr>
            </w:pPr>
            <w:r w:rsidRPr="006C7438">
              <w:rPr>
                <w:sz w:val="20"/>
                <w:szCs w:val="20"/>
              </w:rPr>
              <w:t>RTDKKKK</w:t>
            </w:r>
          </w:p>
        </w:tc>
        <w:tc>
          <w:tcPr>
            <w:tcW w:w="3402" w:type="dxa"/>
            <w:tcBorders>
              <w:left w:val="nil"/>
              <w:right w:val="nil"/>
            </w:tcBorders>
          </w:tcPr>
          <w:p w14:paraId="276BB56C" w14:textId="77777777" w:rsidR="007B5016" w:rsidRPr="006C7438" w:rsidRDefault="007B5016" w:rsidP="00BD107C">
            <w:pPr>
              <w:jc w:val="left"/>
              <w:rPr>
                <w:sz w:val="20"/>
                <w:szCs w:val="20"/>
              </w:rPr>
            </w:pPr>
            <w:r w:rsidRPr="006C7438">
              <w:rPr>
                <w:sz w:val="20"/>
                <w:szCs w:val="20"/>
              </w:rPr>
              <w:t>Binds Transcription factor IIB (TFIIB)</w:t>
            </w:r>
          </w:p>
        </w:tc>
        <w:tc>
          <w:tcPr>
            <w:tcW w:w="1763" w:type="dxa"/>
            <w:vMerge/>
            <w:tcBorders>
              <w:left w:val="nil"/>
              <w:right w:val="nil"/>
            </w:tcBorders>
          </w:tcPr>
          <w:p w14:paraId="6A1BA5E1" w14:textId="77777777" w:rsidR="007B5016" w:rsidRPr="006C7438" w:rsidRDefault="007B5016" w:rsidP="00BD107C">
            <w:pPr>
              <w:jc w:val="left"/>
              <w:rPr>
                <w:sz w:val="20"/>
                <w:szCs w:val="20"/>
              </w:rPr>
            </w:pPr>
          </w:p>
        </w:tc>
      </w:tr>
      <w:tr w:rsidR="007B5016" w:rsidRPr="006C7438" w14:paraId="0471A981" w14:textId="77777777" w:rsidTr="00BD107C">
        <w:tc>
          <w:tcPr>
            <w:tcW w:w="2127" w:type="dxa"/>
            <w:tcBorders>
              <w:left w:val="nil"/>
              <w:right w:val="nil"/>
            </w:tcBorders>
          </w:tcPr>
          <w:p w14:paraId="3E29739A" w14:textId="77777777" w:rsidR="007B5016" w:rsidRPr="006C7438" w:rsidRDefault="007B5016" w:rsidP="00BD107C">
            <w:pPr>
              <w:jc w:val="left"/>
              <w:rPr>
                <w:sz w:val="20"/>
                <w:szCs w:val="20"/>
              </w:rPr>
            </w:pPr>
            <w:r w:rsidRPr="006C7438">
              <w:rPr>
                <w:sz w:val="20"/>
                <w:szCs w:val="20"/>
              </w:rPr>
              <w:t>Focused INR Drosophila</w:t>
            </w:r>
          </w:p>
        </w:tc>
        <w:tc>
          <w:tcPr>
            <w:tcW w:w="1950" w:type="dxa"/>
            <w:tcBorders>
              <w:left w:val="nil"/>
              <w:right w:val="nil"/>
            </w:tcBorders>
          </w:tcPr>
          <w:p w14:paraId="5744B409" w14:textId="77777777" w:rsidR="007B5016" w:rsidRPr="006C7438" w:rsidRDefault="007B5016" w:rsidP="00BD107C">
            <w:pPr>
              <w:jc w:val="left"/>
              <w:rPr>
                <w:sz w:val="20"/>
                <w:szCs w:val="20"/>
              </w:rPr>
            </w:pPr>
            <w:r w:rsidRPr="006C7438">
              <w:rPr>
                <w:sz w:val="20"/>
                <w:szCs w:val="20"/>
              </w:rPr>
              <w:t>TCAGTY</w:t>
            </w:r>
          </w:p>
        </w:tc>
        <w:tc>
          <w:tcPr>
            <w:tcW w:w="3402" w:type="dxa"/>
            <w:tcBorders>
              <w:left w:val="nil"/>
              <w:right w:val="nil"/>
            </w:tcBorders>
          </w:tcPr>
          <w:p w14:paraId="01BB95FD" w14:textId="77777777" w:rsidR="007B5016" w:rsidRPr="006C7438" w:rsidRDefault="007B5016" w:rsidP="00BD107C">
            <w:pPr>
              <w:jc w:val="left"/>
              <w:rPr>
                <w:sz w:val="20"/>
                <w:szCs w:val="20"/>
              </w:rPr>
            </w:pPr>
            <w:r w:rsidRPr="006C7438">
              <w:rPr>
                <w:sz w:val="20"/>
                <w:szCs w:val="20"/>
              </w:rPr>
              <w:t>(A+1) for focused promoters in Drosophila based on</w:t>
            </w:r>
          </w:p>
        </w:tc>
        <w:tc>
          <w:tcPr>
            <w:tcW w:w="1763" w:type="dxa"/>
            <w:vMerge/>
            <w:tcBorders>
              <w:left w:val="nil"/>
              <w:right w:val="nil"/>
            </w:tcBorders>
          </w:tcPr>
          <w:p w14:paraId="1475C0C9" w14:textId="77777777" w:rsidR="007B5016" w:rsidRPr="006C7438" w:rsidRDefault="007B5016" w:rsidP="00BD107C">
            <w:pPr>
              <w:jc w:val="left"/>
              <w:rPr>
                <w:sz w:val="20"/>
                <w:szCs w:val="20"/>
              </w:rPr>
            </w:pPr>
          </w:p>
        </w:tc>
      </w:tr>
      <w:tr w:rsidR="007B5016" w:rsidRPr="006C7438" w14:paraId="78EC5B22" w14:textId="77777777" w:rsidTr="00BD107C">
        <w:tc>
          <w:tcPr>
            <w:tcW w:w="2127" w:type="dxa"/>
            <w:tcBorders>
              <w:left w:val="nil"/>
              <w:right w:val="nil"/>
            </w:tcBorders>
          </w:tcPr>
          <w:p w14:paraId="1780731C" w14:textId="77777777" w:rsidR="007B5016" w:rsidRPr="006C7438" w:rsidRDefault="007B5016" w:rsidP="00BD107C">
            <w:pPr>
              <w:jc w:val="left"/>
              <w:rPr>
                <w:sz w:val="20"/>
                <w:szCs w:val="20"/>
              </w:rPr>
            </w:pPr>
            <w:r w:rsidRPr="006C7438">
              <w:rPr>
                <w:sz w:val="20"/>
                <w:szCs w:val="20"/>
              </w:rPr>
              <w:t>Polyadenylation (Poly-A) signal</w:t>
            </w:r>
          </w:p>
        </w:tc>
        <w:tc>
          <w:tcPr>
            <w:tcW w:w="1950" w:type="dxa"/>
            <w:tcBorders>
              <w:left w:val="nil"/>
              <w:right w:val="nil"/>
            </w:tcBorders>
          </w:tcPr>
          <w:p w14:paraId="35CCCA52" w14:textId="77777777" w:rsidR="007B5016" w:rsidRPr="006C7438" w:rsidRDefault="007B5016" w:rsidP="00BD107C">
            <w:pPr>
              <w:jc w:val="left"/>
              <w:rPr>
                <w:sz w:val="20"/>
                <w:szCs w:val="20"/>
              </w:rPr>
            </w:pPr>
            <w:r w:rsidRPr="006C7438">
              <w:rPr>
                <w:sz w:val="20"/>
                <w:szCs w:val="20"/>
              </w:rPr>
              <w:t>AAUAAA</w:t>
            </w:r>
          </w:p>
        </w:tc>
        <w:tc>
          <w:tcPr>
            <w:tcW w:w="3402" w:type="dxa"/>
            <w:tcBorders>
              <w:left w:val="nil"/>
              <w:right w:val="nil"/>
            </w:tcBorders>
          </w:tcPr>
          <w:p w14:paraId="0C7A7AC4" w14:textId="77777777" w:rsidR="007B5016" w:rsidRPr="006C7438" w:rsidRDefault="007B5016" w:rsidP="00BD107C">
            <w:pPr>
              <w:jc w:val="left"/>
              <w:rPr>
                <w:sz w:val="20"/>
                <w:szCs w:val="20"/>
              </w:rPr>
            </w:pPr>
          </w:p>
        </w:tc>
        <w:tc>
          <w:tcPr>
            <w:tcW w:w="1763" w:type="dxa"/>
            <w:tcBorders>
              <w:left w:val="nil"/>
              <w:right w:val="nil"/>
            </w:tcBorders>
          </w:tcPr>
          <w:p w14:paraId="51C475E9" w14:textId="77777777" w:rsidR="007B5016" w:rsidRPr="006C7438" w:rsidRDefault="007B5016" w:rsidP="00BD107C">
            <w:pPr>
              <w:jc w:val="left"/>
              <w:rPr>
                <w:sz w:val="20"/>
                <w:szCs w:val="20"/>
              </w:rPr>
            </w:pPr>
            <w:r w:rsidRPr="006C7438">
              <w:rPr>
                <w:sz w:val="20"/>
                <w:szCs w:val="20"/>
              </w:rPr>
              <w:fldChar w:fldCharType="begin"/>
            </w:r>
            <w:r w:rsidRPr="006C7438">
              <w:rPr>
                <w:sz w:val="20"/>
                <w:szCs w:val="20"/>
              </w:rPr>
              <w:instrText xml:space="preserve"> ADDIN EN.CITE &lt;EndNote&gt;&lt;Cite&gt;&lt;Author&gt;Proudfoot&lt;/Author&gt;&lt;Year&gt;2011&lt;/Year&gt;&lt;RecNum&gt;2250&lt;/RecNum&gt;&lt;DisplayText&gt;(Proudfoot, 2011)&lt;/DisplayText&gt;&lt;record&gt;&lt;rec-number&gt;2250&lt;/rec-number&gt;&lt;foreign-keys&gt;&lt;key app="EN" db-id="rdeadxf57prfrpez5pgp5vdd5pxdfsvzev20" timestamp="1719929879"&gt;2250&lt;/key&gt;&lt;/foreign-keys&gt;&lt;ref-type name="Journal Article"&gt;17&lt;/ref-type&gt;&lt;contributors&gt;&lt;authors&gt;&lt;author&gt;Proudfoot, N. J.&lt;/author&gt;&lt;/authors&gt;&lt;/contributors&gt;&lt;auth-address&gt;Sir William Dunn School of Pathology, University of Oxford, Oxford OX1 3RE, United Kingdom. nicholas.proudfoot@path.ox.ac.uk&lt;/auth-address&gt;&lt;titles&gt;&lt;title&gt;Ending the message: poly(A) signals then and now&lt;/title&gt;&lt;secondary-title&gt;Genes Dev&lt;/secondary-title&gt;&lt;/titles&gt;&lt;periodical&gt;&lt;full-title&gt;Genes Dev&lt;/full-title&gt;&lt;/periodical&gt;&lt;pages&gt;1770-82&lt;/pages&gt;&lt;volume&gt;25&lt;/volume&gt;&lt;number&gt;17&lt;/number&gt;&lt;keywords&gt;&lt;keyword&gt;3&amp;apos; Untranslated Regions/genetics&lt;/keyword&gt;&lt;keyword&gt;Animals&lt;/keyword&gt;&lt;keyword&gt;*Gene Expression Regulation&lt;/keyword&gt;&lt;keyword&gt;Humans&lt;/keyword&gt;&lt;keyword&gt;RNA 3&amp;apos; Polyadenylation Signals/*genetics&lt;/keyword&gt;&lt;keyword&gt;RNA Precursors/metabolism&lt;/keyword&gt;&lt;keyword&gt;RNA Splicing&lt;/keyword&gt;&lt;keyword&gt;RNA, Untranslated/metabolism&lt;/keyword&gt;&lt;/keywords&gt;&lt;dates&gt;&lt;year&gt;2011&lt;/year&gt;&lt;pub-dates&gt;&lt;date&gt;Sep 1&lt;/date&gt;&lt;/pub-dates&gt;&lt;/dates&gt;&lt;isbn&gt;0890-9369 (Print)&amp;#xD;0890-9369&lt;/isbn&gt;&lt;accession-num&gt;21896654&lt;/accession-num&gt;&lt;urls&gt;&lt;/urls&gt;&lt;custom2&gt;PMC3175714&lt;/custom2&gt;&lt;electronic-resource-num&gt;10.1101/gad.17268411&lt;/electronic-resource-num&gt;&lt;remote-database-provider&gt;NLM&lt;/remote-database-provider&gt;&lt;language&gt;eng&lt;/language&gt;&lt;/record&gt;&lt;/Cite&gt;&lt;/EndNote&gt;</w:instrText>
            </w:r>
            <w:r w:rsidRPr="006C7438">
              <w:rPr>
                <w:sz w:val="20"/>
                <w:szCs w:val="20"/>
              </w:rPr>
              <w:fldChar w:fldCharType="separate"/>
            </w:r>
            <w:r w:rsidRPr="006C7438">
              <w:rPr>
                <w:sz w:val="20"/>
                <w:szCs w:val="20"/>
              </w:rPr>
              <w:t>(Proudfoot, 2011)</w:t>
            </w:r>
            <w:r w:rsidRPr="006C7438">
              <w:rPr>
                <w:sz w:val="20"/>
                <w:szCs w:val="20"/>
              </w:rPr>
              <w:fldChar w:fldCharType="end"/>
            </w:r>
          </w:p>
        </w:tc>
      </w:tr>
      <w:tr w:rsidR="007B5016" w:rsidRPr="006C7438" w14:paraId="482AF0B5" w14:textId="77777777" w:rsidTr="00BD107C">
        <w:tc>
          <w:tcPr>
            <w:tcW w:w="2127" w:type="dxa"/>
            <w:tcBorders>
              <w:left w:val="nil"/>
              <w:right w:val="nil"/>
            </w:tcBorders>
          </w:tcPr>
          <w:p w14:paraId="1E713259" w14:textId="77777777" w:rsidR="007B5016" w:rsidRPr="006C7438" w:rsidRDefault="007B5016" w:rsidP="00BD107C">
            <w:pPr>
              <w:jc w:val="left"/>
              <w:rPr>
                <w:sz w:val="20"/>
                <w:szCs w:val="20"/>
              </w:rPr>
            </w:pPr>
            <w:proofErr w:type="spellStart"/>
            <w:r w:rsidRPr="006C7438">
              <w:rPr>
                <w:sz w:val="20"/>
                <w:szCs w:val="20"/>
              </w:rPr>
              <w:t>NFκB</w:t>
            </w:r>
            <w:proofErr w:type="spellEnd"/>
          </w:p>
        </w:tc>
        <w:tc>
          <w:tcPr>
            <w:tcW w:w="1950" w:type="dxa"/>
            <w:tcBorders>
              <w:left w:val="nil"/>
              <w:right w:val="nil"/>
            </w:tcBorders>
          </w:tcPr>
          <w:p w14:paraId="77A531B5" w14:textId="77777777" w:rsidR="007B5016" w:rsidRPr="006C7438" w:rsidRDefault="007B5016" w:rsidP="00BD107C">
            <w:pPr>
              <w:jc w:val="left"/>
              <w:rPr>
                <w:sz w:val="20"/>
                <w:szCs w:val="20"/>
              </w:rPr>
            </w:pPr>
            <w:r w:rsidRPr="006C7438">
              <w:rPr>
                <w:sz w:val="20"/>
                <w:szCs w:val="20"/>
              </w:rPr>
              <w:t>GGGRNYYYCC</w:t>
            </w:r>
          </w:p>
        </w:tc>
        <w:tc>
          <w:tcPr>
            <w:tcW w:w="3402" w:type="dxa"/>
            <w:tcBorders>
              <w:left w:val="nil"/>
              <w:right w:val="nil"/>
            </w:tcBorders>
          </w:tcPr>
          <w:p w14:paraId="1770E17F" w14:textId="77777777" w:rsidR="007B5016" w:rsidRPr="006C7438" w:rsidRDefault="007B5016" w:rsidP="00BD107C">
            <w:pPr>
              <w:jc w:val="left"/>
              <w:rPr>
                <w:sz w:val="20"/>
                <w:szCs w:val="20"/>
              </w:rPr>
            </w:pPr>
            <w:r w:rsidRPr="006C7438">
              <w:rPr>
                <w:sz w:val="20"/>
                <w:szCs w:val="20"/>
              </w:rPr>
              <w:t xml:space="preserve">Consensus binding sequence of </w:t>
            </w:r>
            <w:proofErr w:type="spellStart"/>
            <w:r w:rsidRPr="006C7438">
              <w:rPr>
                <w:sz w:val="20"/>
                <w:szCs w:val="20"/>
              </w:rPr>
              <w:t>NFκB</w:t>
            </w:r>
            <w:proofErr w:type="spellEnd"/>
          </w:p>
        </w:tc>
        <w:tc>
          <w:tcPr>
            <w:tcW w:w="1763" w:type="dxa"/>
            <w:tcBorders>
              <w:left w:val="nil"/>
              <w:right w:val="nil"/>
            </w:tcBorders>
          </w:tcPr>
          <w:p w14:paraId="6087789C" w14:textId="77777777" w:rsidR="007B5016" w:rsidRPr="006C7438" w:rsidRDefault="007B5016" w:rsidP="00BD107C">
            <w:pPr>
              <w:jc w:val="left"/>
              <w:rPr>
                <w:sz w:val="20"/>
                <w:szCs w:val="20"/>
              </w:rPr>
            </w:pPr>
            <w:r w:rsidRPr="006C7438">
              <w:rPr>
                <w:sz w:val="20"/>
                <w:szCs w:val="20"/>
              </w:rPr>
              <w:fldChar w:fldCharType="begin"/>
            </w:r>
            <w:r w:rsidRPr="006C7438">
              <w:rPr>
                <w:sz w:val="20"/>
                <w:szCs w:val="20"/>
              </w:rPr>
              <w:instrText xml:space="preserve"> ADDIN EN.CITE &lt;EndNote&gt;&lt;Cite&gt;&lt;Author&gt;Chen&lt;/Author&gt;&lt;Year&gt;1998&lt;/Year&gt;&lt;RecNum&gt;2251&lt;/RecNum&gt;&lt;DisplayText&gt;(Chen et al., 1998)&lt;/DisplayText&gt;&lt;record&gt;&lt;rec-number&gt;2251&lt;/rec-number&gt;&lt;foreign-keys&gt;&lt;key app="EN" db-id="rdeadxf57prfrpez5pgp5vdd5pxdfsvzev20" timestamp="1719929977"&gt;2251&lt;/key&gt;&lt;/foreign-keys&gt;&lt;ref-type name="Journal Article"&gt;17&lt;/ref-type&gt;&lt;contributors&gt;&lt;authors&gt;&lt;author&gt;Chen, Frances E.&lt;/author&gt;&lt;author&gt;Huang, De-Bin&lt;/author&gt;&lt;author&gt;Chen, Yong-Qing&lt;/author&gt;&lt;author&gt;Ghosh, Gourisankar&lt;/author&gt;&lt;/authors&gt;&lt;/contributors&gt;&lt;titles&gt;&lt;title&gt;Crystal structure of p50/p65 heterodimer of transcription factor NF-κB bound to DNA&lt;/title&gt;&lt;secondary-title&gt;Nature&lt;/secondary-title&gt;&lt;/titles&gt;&lt;periodical&gt;&lt;full-title&gt;Nature&lt;/full-title&gt;&lt;/periodical&gt;&lt;pages&gt;410-413&lt;/pages&gt;&lt;volume&gt;391&lt;/volume&gt;&lt;number&gt;6665&lt;/number&gt;&lt;dates&gt;&lt;year&gt;1998&lt;/year&gt;&lt;pub-dates&gt;&lt;date&gt;1998/01/01&lt;/date&gt;&lt;/pub-dates&gt;&lt;/dates&gt;&lt;isbn&gt;1476-4687&lt;/isbn&gt;&lt;urls&gt;&lt;related-urls&gt;&lt;url&gt;https://doi.org/10.1038/34956&lt;/url&gt;&lt;/related-urls&gt;&lt;/urls&gt;&lt;electronic-resource-num&gt;10.1038/34956&lt;/electronic-resource-num&gt;&lt;/record&gt;&lt;/Cite&gt;&lt;/EndNote&gt;</w:instrText>
            </w:r>
            <w:r w:rsidRPr="006C7438">
              <w:rPr>
                <w:sz w:val="20"/>
                <w:szCs w:val="20"/>
              </w:rPr>
              <w:fldChar w:fldCharType="separate"/>
            </w:r>
            <w:r w:rsidRPr="006C7438">
              <w:rPr>
                <w:sz w:val="20"/>
                <w:szCs w:val="20"/>
              </w:rPr>
              <w:t>(Chen et al., 1998)</w:t>
            </w:r>
            <w:r w:rsidRPr="006C7438">
              <w:rPr>
                <w:sz w:val="20"/>
                <w:szCs w:val="20"/>
              </w:rPr>
              <w:fldChar w:fldCharType="end"/>
            </w:r>
          </w:p>
        </w:tc>
      </w:tr>
    </w:tbl>
    <w:p w14:paraId="0A94F1E1" w14:textId="4D84C3C7" w:rsidR="00455412" w:rsidRDefault="007B5016" w:rsidP="00455412">
      <w:pPr>
        <w:spacing w:after="0" w:line="276" w:lineRule="auto"/>
        <w:jc w:val="both"/>
        <w:rPr>
          <w:rFonts w:eastAsia="Arial" w:cs="Arial"/>
          <w:kern w:val="0"/>
          <w:sz w:val="20"/>
          <w:szCs w:val="22"/>
          <w:lang w:eastAsia="en-ZA"/>
          <w14:ligatures w14:val="none"/>
        </w:rPr>
      </w:pPr>
      <w:r w:rsidRPr="006C7438">
        <w:rPr>
          <w:rFonts w:eastAsia="Arial" w:cs="Arial"/>
          <w:b/>
          <w:bCs/>
          <w:kern w:val="0"/>
          <w:sz w:val="20"/>
          <w:szCs w:val="22"/>
          <w:lang w:eastAsia="en-ZA"/>
          <w14:ligatures w14:val="none"/>
        </w:rPr>
        <w:t>*</w:t>
      </w:r>
      <w:r w:rsidRPr="006C7438">
        <w:rPr>
          <w:rFonts w:eastAsia="Arial" w:cs="Arial"/>
          <w:kern w:val="0"/>
          <w:sz w:val="20"/>
          <w:szCs w:val="22"/>
          <w:lang w:eastAsia="en-ZA"/>
          <w14:ligatures w14:val="none"/>
        </w:rPr>
        <w:t>The International Union of Pure and Applied Chemistry (IUPAC) standard single character code for DNA bases was used to represent the consensus sequences.</w:t>
      </w:r>
    </w:p>
    <w:p w14:paraId="79577D5C" w14:textId="074A6CD8" w:rsidR="00732DD6" w:rsidRDefault="00732DD6" w:rsidP="00455412">
      <w:pPr>
        <w:spacing w:after="0" w:line="276" w:lineRule="auto"/>
        <w:jc w:val="both"/>
        <w:rPr>
          <w:rFonts w:eastAsia="Arial" w:cs="Arial"/>
          <w:kern w:val="0"/>
          <w:sz w:val="20"/>
          <w:szCs w:val="22"/>
          <w:lang w:eastAsia="en-ZA"/>
          <w14:ligatures w14:val="none"/>
        </w:rPr>
      </w:pPr>
    </w:p>
    <w:p w14:paraId="15F2A17F" w14:textId="77777777" w:rsidR="00732DD6" w:rsidRDefault="00732DD6" w:rsidP="00732DD6">
      <w:pPr>
        <w:spacing w:after="0" w:line="240" w:lineRule="auto"/>
        <w:rPr>
          <w:rFonts w:eastAsia="Arial" w:cs="Arial"/>
          <w:kern w:val="0"/>
          <w:lang w:eastAsia="en-ZA"/>
          <w14:ligatures w14:val="none"/>
        </w:rPr>
      </w:pPr>
    </w:p>
    <w:tbl>
      <w:tblPr>
        <w:tblStyle w:val="TableGrid18"/>
        <w:tblW w:w="9776" w:type="dxa"/>
        <w:tblInd w:w="-5" w:type="dxa"/>
        <w:tblLook w:val="04A0" w:firstRow="1" w:lastRow="0" w:firstColumn="1" w:lastColumn="0" w:noHBand="0" w:noVBand="1"/>
      </w:tblPr>
      <w:tblGrid>
        <w:gridCol w:w="9776"/>
      </w:tblGrid>
      <w:tr w:rsidR="00732DD6" w:rsidRPr="002651AA" w14:paraId="270CCDBC" w14:textId="77777777" w:rsidTr="003B2ED3">
        <w:trPr>
          <w:trHeight w:val="3483"/>
        </w:trPr>
        <w:tc>
          <w:tcPr>
            <w:tcW w:w="9776" w:type="dxa"/>
          </w:tcPr>
          <w:p w14:paraId="182A3A57" w14:textId="77777777" w:rsidR="00732DD6" w:rsidRPr="002651AA" w:rsidRDefault="00732DD6" w:rsidP="003B2ED3">
            <w:r w:rsidRPr="002651AA">
              <w:rPr>
                <w:noProof/>
              </w:rPr>
              <w:lastRenderedPageBreak/>
              <mc:AlternateContent>
                <mc:Choice Requires="wps">
                  <w:drawing>
                    <wp:anchor distT="45720" distB="45720" distL="114300" distR="114300" simplePos="0" relativeHeight="251664384" behindDoc="0" locked="0" layoutInCell="1" allowOverlap="1" wp14:anchorId="0EC7CE85" wp14:editId="224A7C84">
                      <wp:simplePos x="0" y="0"/>
                      <wp:positionH relativeFrom="column">
                        <wp:posOffset>-157480</wp:posOffset>
                      </wp:positionH>
                      <wp:positionV relativeFrom="paragraph">
                        <wp:posOffset>-52070</wp:posOffset>
                      </wp:positionV>
                      <wp:extent cx="402590" cy="323850"/>
                      <wp:effectExtent l="0" t="0" r="0" b="0"/>
                      <wp:wrapNone/>
                      <wp:docPr id="78376898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23850"/>
                              </a:xfrm>
                              <a:prstGeom prst="rect">
                                <a:avLst/>
                              </a:prstGeom>
                              <a:noFill/>
                              <a:ln w="9525">
                                <a:noFill/>
                                <a:miter lim="800000"/>
                                <a:headEnd/>
                                <a:tailEnd/>
                              </a:ln>
                            </wps:spPr>
                            <wps:txbx>
                              <w:txbxContent>
                                <w:p w14:paraId="687DC2E3" w14:textId="77777777" w:rsidR="00732DD6" w:rsidRPr="00621AC3" w:rsidRDefault="00732DD6" w:rsidP="00732DD6">
                                  <w:pPr>
                                    <w:rPr>
                                      <w:b/>
                                    </w:rPr>
                                  </w:pPr>
                                  <w:r w:rsidRPr="00621AC3">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C7CE85" id="_x0000_t202" coordsize="21600,21600" o:spt="202" path="m,l,21600r21600,l21600,xe">
                      <v:stroke joinstyle="miter"/>
                      <v:path gradientshapeok="t" o:connecttype="rect"/>
                    </v:shapetype>
                    <v:shape id="Text Box 8" o:spid="_x0000_s1026" type="#_x0000_t202" style="position:absolute;left:0;text-align:left;margin-left:-12.4pt;margin-top:-4.1pt;width:31.7pt;height:2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" filled="f" stroked="f">
                      <v:textbox>
                        <w:txbxContent>
                          <w:p w14:paraId="687DC2E3" w14:textId="77777777" w:rsidR="00732DD6" w:rsidRPr="00621AC3" w:rsidRDefault="00732DD6" w:rsidP="00732DD6">
                            <w:pPr>
                              <w:rPr>
                                <w:b/>
                              </w:rPr>
                            </w:pPr>
                            <w:r w:rsidRPr="00621AC3">
                              <w:rPr>
                                <w:b/>
                              </w:rPr>
                              <w:t>A</w:t>
                            </w:r>
                          </w:p>
                        </w:txbxContent>
                      </v:textbox>
                    </v:shape>
                  </w:pict>
                </mc:Fallback>
              </mc:AlternateContent>
            </w:r>
            <w:r w:rsidRPr="002651AA">
              <w:t xml:space="preserve"> </w:t>
            </w:r>
            <w:r w:rsidRPr="002651AA">
              <w:rPr>
                <w:noProof/>
              </w:rPr>
              <w:drawing>
                <wp:inline distT="0" distB="0" distL="0" distR="0" wp14:anchorId="1E979046" wp14:editId="37868960">
                  <wp:extent cx="5634681" cy="221130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4557"/>
                          <a:stretch/>
                        </pic:blipFill>
                        <pic:spPr bwMode="auto">
                          <a:xfrm>
                            <a:off x="0" y="0"/>
                            <a:ext cx="5661750" cy="22219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2DD6" w:rsidRPr="002651AA" w14:paraId="0A270B5D" w14:textId="77777777" w:rsidTr="003B2ED3">
        <w:trPr>
          <w:trHeight w:val="4985"/>
        </w:trPr>
        <w:tc>
          <w:tcPr>
            <w:tcW w:w="9776" w:type="dxa"/>
          </w:tcPr>
          <w:p w14:paraId="1C7D3355" w14:textId="6609EC04" w:rsidR="00732DD6" w:rsidRPr="00EB6E4B" w:rsidRDefault="00732DD6" w:rsidP="003B2ED3">
            <w:pPr>
              <w:keepNext/>
            </w:pPr>
            <w:r w:rsidRPr="002651AA">
              <w:rPr>
                <w:noProof/>
              </w:rPr>
              <mc:AlternateContent>
                <mc:Choice Requires="wps">
                  <w:drawing>
                    <wp:anchor distT="45720" distB="45720" distL="114300" distR="114300" simplePos="0" relativeHeight="251665408" behindDoc="0" locked="0" layoutInCell="1" allowOverlap="1" wp14:anchorId="3F50E757" wp14:editId="1DC7C8AD">
                      <wp:simplePos x="0" y="0"/>
                      <wp:positionH relativeFrom="column">
                        <wp:posOffset>-150495</wp:posOffset>
                      </wp:positionH>
                      <wp:positionV relativeFrom="paragraph">
                        <wp:posOffset>-52705</wp:posOffset>
                      </wp:positionV>
                      <wp:extent cx="402590" cy="323850"/>
                      <wp:effectExtent l="0" t="0" r="0" b="0"/>
                      <wp:wrapNone/>
                      <wp:docPr id="20264797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23850"/>
                              </a:xfrm>
                              <a:prstGeom prst="rect">
                                <a:avLst/>
                              </a:prstGeom>
                              <a:noFill/>
                              <a:ln w="9525">
                                <a:noFill/>
                                <a:miter lim="800000"/>
                                <a:headEnd/>
                                <a:tailEnd/>
                              </a:ln>
                            </wps:spPr>
                            <wps:txbx>
                              <w:txbxContent>
                                <w:p w14:paraId="3BAA790C" w14:textId="77777777" w:rsidR="00732DD6" w:rsidRPr="00621AC3" w:rsidRDefault="00732DD6" w:rsidP="00732DD6">
                                  <w:pPr>
                                    <w:rPr>
                                      <w:b/>
                                      <w:lang w:val="en-US"/>
                                    </w:rPr>
                                  </w:pPr>
                                  <w:r>
                                    <w:rPr>
                                      <w:b/>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0E757" id="Text Box 6" o:spid="_x0000_s1027" type="#_x0000_t202" style="position:absolute;left:0;text-align:left;margin-left:-11.85pt;margin-top:-4.15pt;width:31.7pt;height:2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" filled="f" stroked="f">
                      <v:textbox>
                        <w:txbxContent>
                          <w:p w14:paraId="3BAA790C" w14:textId="77777777" w:rsidR="00732DD6" w:rsidRPr="00621AC3" w:rsidRDefault="00732DD6" w:rsidP="00732DD6">
                            <w:pPr>
                              <w:rPr>
                                <w:b/>
                                <w:lang w:val="en-US"/>
                              </w:rPr>
                            </w:pPr>
                            <w:r>
                              <w:rPr>
                                <w:b/>
                                <w:lang w:val="en-US"/>
                              </w:rPr>
                              <w:t>B</w:t>
                            </w:r>
                          </w:p>
                        </w:txbxContent>
                      </v:textbox>
                    </v:shape>
                  </w:pict>
                </mc:Fallback>
              </mc:AlternateContent>
            </w:r>
            <w:r w:rsidRPr="002651AA">
              <w:t xml:space="preserve"> </w:t>
            </w:r>
            <w:r w:rsidRPr="002651AA">
              <w:rPr>
                <w:noProof/>
              </w:rPr>
              <w:drawing>
                <wp:inline distT="0" distB="0" distL="0" distR="0" wp14:anchorId="146A670C" wp14:editId="50FFF4CD">
                  <wp:extent cx="5644444" cy="307511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7965" cy="3098826"/>
                          </a:xfrm>
                          <a:prstGeom prst="rect">
                            <a:avLst/>
                          </a:prstGeom>
                          <a:noFill/>
                        </pic:spPr>
                      </pic:pic>
                    </a:graphicData>
                  </a:graphic>
                </wp:inline>
              </w:drawing>
            </w:r>
          </w:p>
        </w:tc>
      </w:tr>
      <w:tr w:rsidR="00732DD6" w:rsidRPr="002651AA" w14:paraId="6A606321" w14:textId="77777777" w:rsidTr="003B2ED3">
        <w:trPr>
          <w:trHeight w:val="558"/>
        </w:trPr>
        <w:tc>
          <w:tcPr>
            <w:tcW w:w="9776" w:type="dxa"/>
          </w:tcPr>
          <w:p w14:paraId="16EBAD34" w14:textId="4428017D" w:rsidR="00732DD6" w:rsidRPr="002651AA" w:rsidRDefault="00732DD6" w:rsidP="003B2ED3">
            <w:pPr>
              <w:keepNext/>
              <w:spacing w:after="200"/>
              <w:rPr>
                <w:iCs/>
                <w:color w:val="000000"/>
                <w:sz w:val="20"/>
              </w:rPr>
            </w:pPr>
            <w:bookmarkStart w:id="8" w:name="_Ref171611453"/>
            <w:bookmarkStart w:id="9" w:name="_Toc175056503"/>
            <w:r w:rsidRPr="002651AA">
              <w:rPr>
                <w:b/>
                <w:bCs/>
                <w:iCs/>
                <w:color w:val="000000"/>
                <w:sz w:val="20"/>
                <w:szCs w:val="18"/>
              </w:rPr>
              <w:t xml:space="preserve">Figure </w:t>
            </w:r>
            <w:bookmarkEnd w:id="8"/>
            <w:r>
              <w:rPr>
                <w:b/>
                <w:bCs/>
                <w:iCs/>
                <w:color w:val="000000"/>
                <w:sz w:val="20"/>
                <w:szCs w:val="18"/>
              </w:rPr>
              <w:t>S2</w:t>
            </w:r>
            <w:r w:rsidRPr="002651AA">
              <w:rPr>
                <w:b/>
                <w:bCs/>
                <w:iCs/>
                <w:color w:val="000000"/>
                <w:sz w:val="20"/>
                <w:szCs w:val="18"/>
              </w:rPr>
              <w:t>.</w:t>
            </w:r>
            <w:r w:rsidRPr="002651AA">
              <w:rPr>
                <w:iCs/>
                <w:color w:val="000000"/>
                <w:sz w:val="20"/>
                <w:szCs w:val="18"/>
              </w:rPr>
              <w:t xml:space="preserve"> </w:t>
            </w:r>
            <w:r w:rsidRPr="002651AA">
              <w:rPr>
                <w:b/>
                <w:iCs/>
                <w:color w:val="000000"/>
                <w:sz w:val="20"/>
                <w:szCs w:val="18"/>
              </w:rPr>
              <w:t xml:space="preserve">(A) </w:t>
            </w:r>
            <w:r w:rsidRPr="002651AA">
              <w:rPr>
                <w:iCs/>
                <w:color w:val="000000"/>
                <w:sz w:val="20"/>
                <w:szCs w:val="18"/>
              </w:rPr>
              <w:t xml:space="preserve">Nucleotide sequence of the </w:t>
            </w:r>
            <w:r w:rsidRPr="002651AA">
              <w:rPr>
                <w:i/>
                <w:color w:val="000000"/>
                <w:sz w:val="20"/>
                <w:szCs w:val="18"/>
              </w:rPr>
              <w:t>I. scapularis</w:t>
            </w:r>
            <w:r w:rsidRPr="002651AA">
              <w:rPr>
                <w:iCs/>
                <w:color w:val="000000"/>
                <w:sz w:val="20"/>
                <w:szCs w:val="18"/>
              </w:rPr>
              <w:t xml:space="preserve"> </w:t>
            </w:r>
            <w:proofErr w:type="spellStart"/>
            <w:r w:rsidR="00B6765B" w:rsidRPr="002056B7">
              <w:rPr>
                <w:i/>
                <w:color w:val="000000"/>
                <w:sz w:val="20"/>
                <w:szCs w:val="18"/>
              </w:rPr>
              <w:t>s</w:t>
            </w:r>
            <w:r w:rsidRPr="002056B7">
              <w:rPr>
                <w:i/>
                <w:color w:val="000000"/>
                <w:sz w:val="20"/>
                <w:szCs w:val="18"/>
              </w:rPr>
              <w:t>ubolesin</w:t>
            </w:r>
            <w:proofErr w:type="spellEnd"/>
            <w:r w:rsidRPr="002651AA">
              <w:rPr>
                <w:iCs/>
                <w:color w:val="000000"/>
                <w:sz w:val="20"/>
                <w:szCs w:val="18"/>
              </w:rPr>
              <w:t xml:space="preserve"> gene, containing promoter (grey), exon (green) and intron (white) regions first and translation start and stop codons (yellow). Shown additionally is the putative NF-kB binding site (bold underlined), major (red) and minor (light purple) transcription start site, translation start and stop codons (yellow). Only the exon/intron junction sequences are shown. In the mRNA, Poly-A starts after the last nucleotide in exon 5. Taken from </w:t>
            </w:r>
            <w:r w:rsidRPr="002651AA">
              <w:rPr>
                <w:iCs/>
                <w:color w:val="000000"/>
                <w:sz w:val="20"/>
                <w:szCs w:val="18"/>
              </w:rPr>
              <w:fldChar w:fldCharType="begin"/>
            </w:r>
            <w:r w:rsidRPr="002651AA">
              <w:rPr>
                <w:iCs/>
                <w:color w:val="000000"/>
                <w:sz w:val="20"/>
                <w:szCs w:val="18"/>
              </w:rPr>
              <w:instrText xml:space="preserve"> ADDIN EN.CITE &lt;EndNote&gt;&lt;Cite&gt;&lt;Author&gt;Naranjo&lt;/Author&gt;&lt;Year&gt;2013&lt;/Year&gt;&lt;RecNum&gt;1647&lt;/RecNum&gt;&lt;DisplayText&gt;(Naranjo et al., 2013)&lt;/DisplayText&gt;&lt;record&gt;&lt;rec-number&gt;1647&lt;/rec-number&gt;&lt;foreign-keys&gt;&lt;key app="EN" db-id="rdeadxf57prfrpez5pgp5vdd5pxdfsvzev20" timestamp="1690401692"&gt;1647&lt;/key&gt;&lt;/foreign-keys&gt;&lt;ref-type name="Journal Article"&gt;17&lt;/ref-type&gt;&lt;contributors&gt;&lt;authors&gt;&lt;author&gt;Naranjo, Victoria&lt;/author&gt;&lt;author&gt;Ayllón, Nieves&lt;/author&gt;&lt;author&gt;Pérez de la Lastra, José M.&lt;/author&gt;&lt;author&gt;Galindo, Ruth C.&lt;/author&gt;&lt;author&gt;Kocan, Katherine M.&lt;/author&gt;&lt;author&gt;Blouin, Edmour F.&lt;/author&gt;&lt;author&gt;Mitra, Ruchira&lt;/author&gt;&lt;author&gt;Alberdi, Pilar&lt;/author&gt;&lt;author&gt;Villar, Margarita&lt;/author&gt;&lt;author&gt;de la Fuente, José&lt;/author&gt;&lt;/authors&gt;&lt;/contributors&gt;&lt;titles&gt;&lt;title&gt;&lt;style face="normal" font="default" size="100%"&gt;Reciprocal Regulation of NF-kB (Relish) and Subolesin in the Tick Vector, &lt;/style&gt;&lt;style face="italic" font="default" size="100%"&gt;Ixodes scapularis&lt;/style&gt;&lt;/title&gt;&lt;secondary-title&gt;PLOS ONE&lt;/secondary-title&gt;&lt;/titles&gt;&lt;periodical&gt;&lt;full-title&gt;Plos One&lt;/full-title&gt;&lt;/periodical&gt;&lt;pages&gt;e65915&lt;/pages&gt;&lt;volume&gt;8&lt;/volume&gt;&lt;number&gt;6&lt;/number&gt;&lt;dates&gt;&lt;year&gt;2013&lt;/year&gt;&lt;/dates&gt;&lt;publisher&gt;Public Library of Science&lt;/publisher&gt;&lt;urls&gt;&lt;related-urls&gt;&lt;url&gt;https://doi.org/10.1371/journal.pone.0065915&lt;/url&gt;&lt;url&gt;https://journals.plos.org/plosone/article/file?id=10.1371/journal.pone.0065915&amp;amp;type=printable&lt;/url&gt;&lt;/related-urls&gt;&lt;/urls&gt;&lt;electronic-resource-num&gt;10.1371/journal.pone.0065915&lt;/electronic-resource-num&gt;&lt;/record&gt;&lt;/Cite&gt;&lt;/EndNote&gt;</w:instrText>
            </w:r>
            <w:r w:rsidRPr="002651AA">
              <w:rPr>
                <w:iCs/>
                <w:color w:val="000000"/>
                <w:sz w:val="20"/>
                <w:szCs w:val="18"/>
              </w:rPr>
              <w:fldChar w:fldCharType="separate"/>
            </w:r>
            <w:r w:rsidRPr="002651AA">
              <w:rPr>
                <w:iCs/>
                <w:color w:val="000000"/>
                <w:sz w:val="20"/>
                <w:szCs w:val="18"/>
              </w:rPr>
              <w:t>(Naranjo et al., 2013)</w:t>
            </w:r>
            <w:r w:rsidRPr="002651AA">
              <w:rPr>
                <w:iCs/>
                <w:color w:val="000000"/>
                <w:sz w:val="20"/>
                <w:szCs w:val="18"/>
              </w:rPr>
              <w:fldChar w:fldCharType="end"/>
            </w:r>
            <w:r w:rsidRPr="002651AA">
              <w:rPr>
                <w:iCs/>
                <w:color w:val="000000"/>
                <w:sz w:val="20"/>
                <w:szCs w:val="18"/>
              </w:rPr>
              <w:t xml:space="preserve">. </w:t>
            </w:r>
            <w:r w:rsidRPr="002651AA">
              <w:rPr>
                <w:b/>
                <w:iCs/>
                <w:color w:val="000000"/>
                <w:sz w:val="20"/>
                <w:szCs w:val="18"/>
              </w:rPr>
              <w:t xml:space="preserve">(B) </w:t>
            </w:r>
            <w:r w:rsidRPr="002651AA">
              <w:rPr>
                <w:iCs/>
                <w:color w:val="000000"/>
                <w:sz w:val="20"/>
                <w:szCs w:val="18"/>
              </w:rPr>
              <w:t xml:space="preserve">Nucleotide sequence of the </w:t>
            </w:r>
            <w:r w:rsidRPr="002651AA">
              <w:rPr>
                <w:i/>
                <w:iCs/>
                <w:color w:val="000000"/>
                <w:sz w:val="20"/>
                <w:szCs w:val="18"/>
              </w:rPr>
              <w:t>R. microplus</w:t>
            </w:r>
            <w:r w:rsidRPr="002651AA">
              <w:rPr>
                <w:iCs/>
                <w:color w:val="000000"/>
                <w:sz w:val="20"/>
                <w:szCs w:val="18"/>
              </w:rPr>
              <w:t xml:space="preserve"> </w:t>
            </w:r>
            <w:r w:rsidR="00B6765B" w:rsidRPr="002056B7">
              <w:rPr>
                <w:i/>
                <w:color w:val="000000"/>
                <w:sz w:val="20"/>
                <w:szCs w:val="18"/>
              </w:rPr>
              <w:t>s</w:t>
            </w:r>
            <w:r w:rsidRPr="002056B7">
              <w:rPr>
                <w:i/>
                <w:color w:val="000000"/>
                <w:sz w:val="20"/>
                <w:szCs w:val="18"/>
              </w:rPr>
              <w:t>ubolesin</w:t>
            </w:r>
            <w:r w:rsidRPr="002651AA">
              <w:rPr>
                <w:iCs/>
                <w:color w:val="000000"/>
                <w:sz w:val="20"/>
                <w:szCs w:val="18"/>
              </w:rPr>
              <w:t xml:space="preserve"> gene, containing 5’ UTR (dark yellow), exon (light blue) and intron (white) regions, putative transcription </w:t>
            </w:r>
            <w:proofErr w:type="gramStart"/>
            <w:r w:rsidRPr="002651AA">
              <w:rPr>
                <w:iCs/>
                <w:color w:val="000000"/>
                <w:sz w:val="20"/>
                <w:szCs w:val="18"/>
              </w:rPr>
              <w:t>start</w:t>
            </w:r>
            <w:proofErr w:type="gramEnd"/>
            <w:r w:rsidRPr="002651AA">
              <w:rPr>
                <w:iCs/>
                <w:color w:val="000000"/>
                <w:sz w:val="20"/>
                <w:szCs w:val="18"/>
              </w:rPr>
              <w:t xml:space="preserve"> sites (dark purple), arthropod initiation factors (bold and underlined), Kozak sequence (dark green) and polyadenylation signal sequence (dark blue).</w:t>
            </w:r>
            <w:bookmarkEnd w:id="9"/>
          </w:p>
        </w:tc>
      </w:tr>
    </w:tbl>
    <w:p w14:paraId="4D3E422E" w14:textId="77777777" w:rsidR="00732DD6" w:rsidRDefault="00732DD6" w:rsidP="00455412">
      <w:pPr>
        <w:spacing w:after="0" w:line="276" w:lineRule="auto"/>
        <w:jc w:val="both"/>
        <w:rPr>
          <w:rFonts w:eastAsia="Arial" w:cs="Arial"/>
          <w:kern w:val="0"/>
          <w:sz w:val="20"/>
          <w:szCs w:val="22"/>
          <w:lang w:eastAsia="en-ZA"/>
          <w14:ligatures w14:val="none"/>
        </w:rPr>
      </w:pPr>
    </w:p>
    <w:p w14:paraId="3C8BFAB2" w14:textId="77777777" w:rsidR="00732DD6" w:rsidRDefault="00732DD6">
      <w:pPr>
        <w:spacing w:after="0" w:line="240" w:lineRule="auto"/>
        <w:rPr>
          <w:rFonts w:eastAsia="Arial" w:cs="Arial"/>
          <w:kern w:val="0"/>
          <w:lang w:eastAsia="en-ZA"/>
          <w14:ligatures w14:val="none"/>
        </w:rPr>
        <w:sectPr w:rsidR="00732DD6">
          <w:footerReference w:type="even" r:id="rId10"/>
          <w:footerReference w:type="default" r:id="rId11"/>
          <w:pgSz w:w="11906" w:h="16838"/>
          <w:pgMar w:top="1440" w:right="1440" w:bottom="1440" w:left="1440" w:header="708" w:footer="708" w:gutter="0"/>
          <w:cols w:space="708"/>
          <w:docGrid w:linePitch="360"/>
        </w:sectPr>
      </w:pPr>
    </w:p>
    <w:p w14:paraId="0672A7A1" w14:textId="0D62F05C" w:rsidR="00B47079" w:rsidRDefault="00B47079">
      <w:pPr>
        <w:spacing w:after="0" w:line="240" w:lineRule="auto"/>
        <w:rPr>
          <w:rFonts w:eastAsia="Arial" w:cs="Arial"/>
          <w:kern w:val="0"/>
          <w:lang w:eastAsia="en-ZA"/>
          <w14:ligatures w14:val="none"/>
        </w:rPr>
      </w:pPr>
    </w:p>
    <w:tbl>
      <w:tblPr>
        <w:tblStyle w:val="TableGrid"/>
        <w:tblW w:w="0" w:type="auto"/>
        <w:tblLook w:val="04A0" w:firstRow="1" w:lastRow="0" w:firstColumn="1" w:lastColumn="0" w:noHBand="0" w:noVBand="1"/>
      </w:tblPr>
      <w:tblGrid>
        <w:gridCol w:w="13948"/>
      </w:tblGrid>
      <w:tr w:rsidR="00732DD6" w14:paraId="4D804879" w14:textId="77777777" w:rsidTr="003B2ED3">
        <w:tc>
          <w:tcPr>
            <w:tcW w:w="13950" w:type="dxa"/>
          </w:tcPr>
          <w:p w14:paraId="5997BB03" w14:textId="77777777" w:rsidR="00732DD6" w:rsidRDefault="00732DD6" w:rsidP="003B2ED3">
            <w:pPr>
              <w:rPr>
                <w:lang w:val="en-US"/>
              </w:rPr>
            </w:pPr>
          </w:p>
          <w:p w14:paraId="2CEE5003" w14:textId="77777777" w:rsidR="00732DD6" w:rsidRDefault="00732DD6" w:rsidP="003B2ED3">
            <w:pPr>
              <w:rPr>
                <w:lang w:val="en-US"/>
              </w:rPr>
            </w:pPr>
            <w:r w:rsidRPr="002651AA">
              <w:rPr>
                <w:noProof/>
                <w:sz w:val="20"/>
              </w:rPr>
              <w:drawing>
                <wp:inline distT="0" distB="0" distL="0" distR="0" wp14:anchorId="56B44D97" wp14:editId="5E1174E4">
                  <wp:extent cx="8554567" cy="31054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3286"/>
                          <a:stretch/>
                        </pic:blipFill>
                        <pic:spPr bwMode="auto">
                          <a:xfrm>
                            <a:off x="0" y="0"/>
                            <a:ext cx="8602652" cy="31229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692B70" w14:textId="4A46B060" w:rsidR="00732DD6" w:rsidRDefault="00732DD6" w:rsidP="00732DD6">
      <w:pPr>
        <w:rPr>
          <w:lang w:val="en-US"/>
        </w:rPr>
      </w:pPr>
      <w:bookmarkStart w:id="10" w:name="_Ref171612010"/>
      <w:bookmarkStart w:id="11" w:name="_Toc175056508"/>
      <w:r w:rsidRPr="002651AA">
        <w:rPr>
          <w:b/>
          <w:bCs/>
          <w:iCs/>
          <w:color w:val="000000"/>
          <w:sz w:val="20"/>
          <w:szCs w:val="18"/>
        </w:rPr>
        <w:t xml:space="preserve">Figure </w:t>
      </w:r>
      <w:bookmarkEnd w:id="10"/>
      <w:r>
        <w:rPr>
          <w:b/>
          <w:bCs/>
          <w:iCs/>
          <w:color w:val="000000"/>
          <w:sz w:val="20"/>
          <w:szCs w:val="18"/>
        </w:rPr>
        <w:t>S3</w:t>
      </w:r>
      <w:r w:rsidRPr="002651AA">
        <w:rPr>
          <w:b/>
          <w:bCs/>
          <w:iCs/>
          <w:color w:val="000000"/>
          <w:sz w:val="20"/>
          <w:szCs w:val="18"/>
        </w:rPr>
        <w:t>.</w:t>
      </w:r>
      <w:r w:rsidRPr="002651AA">
        <w:rPr>
          <w:iCs/>
          <w:color w:val="000000"/>
          <w:sz w:val="20"/>
          <w:szCs w:val="18"/>
        </w:rPr>
        <w:t xml:space="preserve"> </w:t>
      </w:r>
      <w:r w:rsidRPr="002651AA">
        <w:rPr>
          <w:b/>
          <w:bCs/>
          <w:iCs/>
          <w:color w:val="000000"/>
          <w:sz w:val="20"/>
        </w:rPr>
        <w:t xml:space="preserve">Sashimi Plot indicating the read coverage for each exon junction of the </w:t>
      </w:r>
      <w:r w:rsidR="00B6765B" w:rsidRPr="002056B7">
        <w:rPr>
          <w:b/>
          <w:bCs/>
          <w:i/>
          <w:color w:val="000000"/>
          <w:sz w:val="20"/>
        </w:rPr>
        <w:t>s</w:t>
      </w:r>
      <w:r w:rsidRPr="002056B7">
        <w:rPr>
          <w:b/>
          <w:bCs/>
          <w:i/>
          <w:color w:val="000000"/>
          <w:sz w:val="20"/>
        </w:rPr>
        <w:t>ubolesin</w:t>
      </w:r>
      <w:r w:rsidRPr="002651AA">
        <w:rPr>
          <w:b/>
          <w:bCs/>
          <w:iCs/>
          <w:color w:val="000000"/>
          <w:sz w:val="20"/>
        </w:rPr>
        <w:t xml:space="preserve"> gene.</w:t>
      </w:r>
      <w:r w:rsidRPr="002651AA">
        <w:rPr>
          <w:iCs/>
          <w:color w:val="000000"/>
          <w:sz w:val="20"/>
        </w:rPr>
        <w:t xml:space="preserve"> The name of each sample is indicated in black text above the curving lines. The mRNA species (X1-X4) are indicated in dark blue at the bottom of the image and the arrow at the bottom indicates the direction of transcription/translation, with dark blue bars representing exons and striped lines indicating introns. Each capital letter (</w:t>
      </w:r>
      <w:r w:rsidRPr="002651AA">
        <w:rPr>
          <w:b/>
          <w:bCs/>
          <w:iCs/>
          <w:color w:val="000000"/>
          <w:sz w:val="20"/>
        </w:rPr>
        <w:t>A-F</w:t>
      </w:r>
      <w:r w:rsidRPr="002651AA">
        <w:rPr>
          <w:iCs/>
          <w:color w:val="000000"/>
          <w:sz w:val="20"/>
        </w:rPr>
        <w:t>) refers to the intron indicated above it. The number of RNA sequencing reads (TPM normalised) supporting each intron is indicated by the curved line connecting exons to each other and corresponds to the support values in</w:t>
      </w:r>
      <w:r>
        <w:rPr>
          <w:iCs/>
          <w:color w:val="000000"/>
          <w:sz w:val="20"/>
          <w:szCs w:val="20"/>
        </w:rPr>
        <w:t xml:space="preserve"> Table </w:t>
      </w:r>
      <w:r w:rsidR="00B6765B">
        <w:rPr>
          <w:iCs/>
          <w:color w:val="000000"/>
          <w:sz w:val="20"/>
          <w:szCs w:val="20"/>
        </w:rPr>
        <w:t>1</w:t>
      </w:r>
      <w:r w:rsidRPr="002651AA">
        <w:rPr>
          <w:iCs/>
          <w:color w:val="000000"/>
          <w:sz w:val="20"/>
        </w:rPr>
        <w:t>. The Sashimi plot was generated using Integrative Genomics Viewer (IGV, v.2.16.2).</w:t>
      </w:r>
      <w:bookmarkEnd w:id="11"/>
    </w:p>
    <w:p w14:paraId="12368152" w14:textId="6D68692C" w:rsidR="00732DD6" w:rsidRDefault="00732DD6">
      <w:pPr>
        <w:spacing w:after="0" w:line="240" w:lineRule="auto"/>
        <w:rPr>
          <w:rFonts w:eastAsia="Arial" w:cs="Arial"/>
          <w:kern w:val="0"/>
          <w:lang w:eastAsia="en-ZA"/>
          <w14:ligatures w14:val="none"/>
        </w:rPr>
      </w:pPr>
    </w:p>
    <w:p w14:paraId="57B4E820" w14:textId="77777777" w:rsidR="00732DD6" w:rsidRDefault="00732DD6">
      <w:pPr>
        <w:spacing w:after="0" w:line="240" w:lineRule="auto"/>
        <w:rPr>
          <w:rFonts w:eastAsia="Arial" w:cs="Arial"/>
          <w:kern w:val="0"/>
          <w:lang w:eastAsia="en-ZA"/>
          <w14:ligatures w14:val="none"/>
        </w:rPr>
        <w:sectPr w:rsidR="00732DD6" w:rsidSect="00732DD6">
          <w:pgSz w:w="16838" w:h="11906" w:orient="landscape"/>
          <w:pgMar w:top="1440" w:right="1440" w:bottom="1440" w:left="1440" w:header="708" w:footer="708" w:gutter="0"/>
          <w:cols w:space="708"/>
          <w:docGrid w:linePitch="360"/>
        </w:sectPr>
      </w:pPr>
      <w:r>
        <w:rPr>
          <w:rFonts w:eastAsia="Arial" w:cs="Arial"/>
          <w:kern w:val="0"/>
          <w:lang w:eastAsia="en-ZA"/>
          <w14:ligatures w14:val="none"/>
        </w:rPr>
        <w:t>x</w:t>
      </w:r>
    </w:p>
    <w:p w14:paraId="0EE59805" w14:textId="77777777" w:rsidR="00493D77" w:rsidRDefault="00493D77" w:rsidP="00493D77">
      <w:bookmarkStart w:id="12" w:name="_Ref167792957"/>
      <w:bookmarkStart w:id="13" w:name="_Toc175056525"/>
    </w:p>
    <w:tbl>
      <w:tblPr>
        <w:tblStyle w:val="TableGrid17"/>
        <w:tblW w:w="0" w:type="auto"/>
        <w:tblLook w:val="04A0" w:firstRow="1" w:lastRow="0" w:firstColumn="1" w:lastColumn="0" w:noHBand="0" w:noVBand="1"/>
      </w:tblPr>
      <w:tblGrid>
        <w:gridCol w:w="8926"/>
      </w:tblGrid>
      <w:tr w:rsidR="00493D77" w:rsidRPr="002651AA" w14:paraId="12DC6DB5" w14:textId="77777777" w:rsidTr="003B2ED3">
        <w:tc>
          <w:tcPr>
            <w:tcW w:w="8926" w:type="dxa"/>
            <w:tcBorders>
              <w:bottom w:val="single" w:sz="4" w:space="0" w:color="auto"/>
            </w:tcBorders>
            <w:vAlign w:val="center"/>
          </w:tcPr>
          <w:p w14:paraId="1905B1D0" w14:textId="77777777" w:rsidR="00493D77" w:rsidRPr="002651AA" w:rsidRDefault="00493D77" w:rsidP="003B2ED3">
            <w:pPr>
              <w:keepNext/>
              <w:jc w:val="center"/>
              <w:rPr>
                <w:noProof/>
                <w:sz w:val="16"/>
                <w:szCs w:val="16"/>
              </w:rPr>
            </w:pPr>
          </w:p>
          <w:p w14:paraId="0A8342AC" w14:textId="77777777" w:rsidR="00493D77" w:rsidRPr="002651AA" w:rsidRDefault="00493D77" w:rsidP="003B2ED3">
            <w:pPr>
              <w:keepNext/>
              <w:jc w:val="center"/>
            </w:pPr>
            <w:r w:rsidRPr="002651AA">
              <w:rPr>
                <w:noProof/>
              </w:rPr>
              <w:drawing>
                <wp:inline distT="0" distB="0" distL="0" distR="0" wp14:anchorId="60FA0F8C" wp14:editId="74336046">
                  <wp:extent cx="5438029" cy="2830649"/>
                  <wp:effectExtent l="0" t="0" r="0" b="8255"/>
                  <wp:docPr id="61591718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4996" b="3079"/>
                          <a:stretch/>
                        </pic:blipFill>
                        <pic:spPr bwMode="auto">
                          <a:xfrm>
                            <a:off x="0" y="0"/>
                            <a:ext cx="5461303" cy="2842764"/>
                          </a:xfrm>
                          <a:prstGeom prst="rect">
                            <a:avLst/>
                          </a:prstGeom>
                          <a:noFill/>
                          <a:ln>
                            <a:noFill/>
                          </a:ln>
                          <a:extLst>
                            <a:ext uri="{53640926-AAD7-44D8-BBD7-CCE9431645EC}">
                              <a14:shadowObscured xmlns:a14="http://schemas.microsoft.com/office/drawing/2010/main"/>
                            </a:ext>
                          </a:extLst>
                        </pic:spPr>
                      </pic:pic>
                    </a:graphicData>
                  </a:graphic>
                </wp:inline>
              </w:drawing>
            </w:r>
          </w:p>
          <w:p w14:paraId="68A1663F" w14:textId="77777777" w:rsidR="00493D77" w:rsidRPr="002651AA" w:rsidRDefault="00493D77" w:rsidP="003B2ED3">
            <w:pPr>
              <w:keepNext/>
              <w:jc w:val="center"/>
              <w:rPr>
                <w:sz w:val="16"/>
                <w:szCs w:val="16"/>
              </w:rPr>
            </w:pPr>
          </w:p>
        </w:tc>
      </w:tr>
      <w:tr w:rsidR="00493D77" w:rsidRPr="002651AA" w14:paraId="44215A4C" w14:textId="77777777" w:rsidTr="003B2ED3">
        <w:tc>
          <w:tcPr>
            <w:tcW w:w="8926" w:type="dxa"/>
            <w:tcBorders>
              <w:left w:val="nil"/>
              <w:bottom w:val="nil"/>
              <w:right w:val="nil"/>
            </w:tcBorders>
          </w:tcPr>
          <w:p w14:paraId="2D698508" w14:textId="3D9173E0" w:rsidR="00493D77" w:rsidRPr="002651AA" w:rsidRDefault="00493D77" w:rsidP="003B2ED3">
            <w:pPr>
              <w:keepNext/>
              <w:spacing w:after="200"/>
              <w:rPr>
                <w:iCs/>
                <w:color w:val="000000"/>
                <w:sz w:val="20"/>
                <w:szCs w:val="18"/>
              </w:rPr>
            </w:pPr>
            <w:bookmarkStart w:id="14" w:name="_Ref171611736"/>
            <w:bookmarkStart w:id="15" w:name="_Toc175056506"/>
            <w:r w:rsidRPr="002651AA">
              <w:rPr>
                <w:b/>
                <w:bCs/>
                <w:iCs/>
                <w:color w:val="000000"/>
                <w:sz w:val="20"/>
                <w:szCs w:val="18"/>
              </w:rPr>
              <w:t>Figure</w:t>
            </w:r>
            <w:bookmarkEnd w:id="14"/>
            <w:r>
              <w:rPr>
                <w:b/>
                <w:bCs/>
                <w:iCs/>
                <w:color w:val="000000"/>
                <w:sz w:val="20"/>
                <w:szCs w:val="18"/>
              </w:rPr>
              <w:t xml:space="preserve"> S4</w:t>
            </w:r>
            <w:r w:rsidRPr="002651AA">
              <w:rPr>
                <w:b/>
                <w:bCs/>
                <w:iCs/>
                <w:color w:val="000000"/>
                <w:sz w:val="20"/>
                <w:szCs w:val="18"/>
              </w:rPr>
              <w:t>.</w:t>
            </w:r>
            <w:r w:rsidRPr="002651AA">
              <w:rPr>
                <w:iCs/>
                <w:color w:val="000000"/>
                <w:sz w:val="20"/>
                <w:szCs w:val="18"/>
              </w:rPr>
              <w:t xml:space="preserve"> </w:t>
            </w:r>
            <w:r w:rsidRPr="002651AA">
              <w:rPr>
                <w:b/>
                <w:iCs/>
                <w:color w:val="000000"/>
                <w:sz w:val="20"/>
                <w:szCs w:val="18"/>
              </w:rPr>
              <w:t xml:space="preserve">Predicted 3D structure of the putative P1 </w:t>
            </w:r>
            <w:r w:rsidR="00B6765B" w:rsidRPr="002651AA">
              <w:rPr>
                <w:b/>
                <w:iCs/>
                <w:color w:val="000000"/>
                <w:sz w:val="20"/>
                <w:szCs w:val="18"/>
              </w:rPr>
              <w:t>Subolesin</w:t>
            </w:r>
            <w:r w:rsidRPr="002651AA">
              <w:rPr>
                <w:b/>
                <w:iCs/>
                <w:color w:val="000000"/>
                <w:sz w:val="20"/>
                <w:szCs w:val="18"/>
              </w:rPr>
              <w:t xml:space="preserve"> protein variant and </w:t>
            </w:r>
            <w:proofErr w:type="spellStart"/>
            <w:r w:rsidRPr="002651AA">
              <w:rPr>
                <w:b/>
                <w:iCs/>
                <w:color w:val="000000"/>
                <w:sz w:val="20"/>
                <w:szCs w:val="18"/>
              </w:rPr>
              <w:t>pLDDT</w:t>
            </w:r>
            <w:proofErr w:type="spellEnd"/>
            <w:r w:rsidRPr="002651AA">
              <w:rPr>
                <w:b/>
                <w:iCs/>
                <w:color w:val="000000"/>
                <w:sz w:val="20"/>
                <w:szCs w:val="18"/>
              </w:rPr>
              <w:t xml:space="preserve"> and PAE confidence scores. (A) </w:t>
            </w:r>
            <w:r w:rsidRPr="002651AA">
              <w:rPr>
                <w:iCs/>
                <w:color w:val="000000"/>
                <w:sz w:val="20"/>
                <w:szCs w:val="18"/>
              </w:rPr>
              <w:t xml:space="preserve">Predicted 3D structure of the P1 </w:t>
            </w:r>
            <w:r w:rsidR="00B6765B" w:rsidRPr="002651AA">
              <w:rPr>
                <w:iCs/>
                <w:color w:val="000000"/>
                <w:sz w:val="20"/>
                <w:szCs w:val="18"/>
              </w:rPr>
              <w:t>Subolesin</w:t>
            </w:r>
            <w:r w:rsidRPr="002651AA">
              <w:rPr>
                <w:iCs/>
                <w:color w:val="000000"/>
                <w:sz w:val="20"/>
                <w:szCs w:val="18"/>
              </w:rPr>
              <w:t xml:space="preserve"> protein variant created using </w:t>
            </w:r>
            <w:proofErr w:type="spellStart"/>
            <w:r w:rsidRPr="002651AA">
              <w:rPr>
                <w:iCs/>
                <w:color w:val="000000"/>
                <w:sz w:val="20"/>
                <w:szCs w:val="18"/>
              </w:rPr>
              <w:t>ColabFold</w:t>
            </w:r>
            <w:proofErr w:type="spellEnd"/>
            <w:r w:rsidRPr="002651AA">
              <w:rPr>
                <w:iCs/>
                <w:color w:val="000000"/>
                <w:sz w:val="20"/>
                <w:szCs w:val="18"/>
              </w:rPr>
              <w:t xml:space="preserve"> v.1.5.3. The N and C terminals are indicated on the structure. The structure is coloured according to the </w:t>
            </w:r>
            <w:proofErr w:type="spellStart"/>
            <w:r w:rsidRPr="002651AA">
              <w:rPr>
                <w:iCs/>
                <w:color w:val="000000"/>
                <w:sz w:val="20"/>
                <w:szCs w:val="18"/>
              </w:rPr>
              <w:t>pLDDT</w:t>
            </w:r>
            <w:proofErr w:type="spellEnd"/>
            <w:r w:rsidRPr="002651AA">
              <w:rPr>
                <w:iCs/>
                <w:color w:val="000000"/>
                <w:sz w:val="20"/>
                <w:szCs w:val="18"/>
              </w:rPr>
              <w:t xml:space="preserve"> (</w:t>
            </w:r>
            <w:r w:rsidRPr="002651AA">
              <w:rPr>
                <w:iCs/>
                <w:color w:val="000000"/>
                <w:sz w:val="20"/>
                <w:szCs w:val="18"/>
                <w:shd w:val="clear" w:color="auto" w:fill="FFFFFF"/>
              </w:rPr>
              <w:t xml:space="preserve">predicted local distance difference test) </w:t>
            </w:r>
            <w:r w:rsidRPr="002651AA">
              <w:rPr>
                <w:iCs/>
                <w:color w:val="000000"/>
                <w:sz w:val="20"/>
                <w:szCs w:val="18"/>
              </w:rPr>
              <w:t xml:space="preserve">score, which increases in confidence from 0-100. High confidence means that the predicted structure could have a favourable comparison to experimental models. </w:t>
            </w:r>
            <w:r w:rsidRPr="002651AA">
              <w:rPr>
                <w:b/>
                <w:bCs/>
                <w:iCs/>
                <w:color w:val="000000"/>
                <w:sz w:val="20"/>
                <w:szCs w:val="18"/>
              </w:rPr>
              <w:t xml:space="preserve">(B) </w:t>
            </w:r>
            <w:r w:rsidRPr="002651AA">
              <w:rPr>
                <w:iCs/>
                <w:color w:val="000000"/>
                <w:sz w:val="20"/>
                <w:szCs w:val="18"/>
              </w:rPr>
              <w:t>The PAE plot of indicates the PAE (</w:t>
            </w:r>
            <w:r w:rsidRPr="002651AA">
              <w:rPr>
                <w:iCs/>
                <w:color w:val="000000"/>
                <w:sz w:val="20"/>
                <w:szCs w:val="18"/>
                <w:shd w:val="clear" w:color="auto" w:fill="FFFFFF"/>
              </w:rPr>
              <w:t>predicted aligned error)</w:t>
            </w:r>
            <w:r w:rsidRPr="002651AA">
              <w:rPr>
                <w:iCs/>
                <w:color w:val="000000"/>
                <w:sz w:val="20"/>
                <w:szCs w:val="18"/>
              </w:rPr>
              <w:t xml:space="preserve"> score for each residue of the predicted 3D structure of the P1 </w:t>
            </w:r>
            <w:r w:rsidR="00B6765B" w:rsidRPr="002651AA">
              <w:rPr>
                <w:iCs/>
                <w:color w:val="000000"/>
                <w:sz w:val="20"/>
                <w:szCs w:val="18"/>
              </w:rPr>
              <w:t>Subolesin</w:t>
            </w:r>
            <w:r w:rsidRPr="002651AA">
              <w:rPr>
                <w:iCs/>
                <w:color w:val="000000"/>
                <w:sz w:val="20"/>
                <w:szCs w:val="18"/>
              </w:rPr>
              <w:t xml:space="preserve"> variant. The aligned residues are indicated on the left y-axis and on the x-axis, and the expected position error (PAE score) is indicated on the right y-axis. A high PAE score represents a high expected position error, thus low confidence in the predicted relative position of the residues.</w:t>
            </w:r>
            <w:bookmarkEnd w:id="15"/>
          </w:p>
        </w:tc>
      </w:tr>
    </w:tbl>
    <w:p w14:paraId="4E920002" w14:textId="77777777" w:rsidR="00493D77" w:rsidRDefault="00493D77" w:rsidP="00493D77"/>
    <w:p w14:paraId="521723DE" w14:textId="77777777" w:rsidR="00493D77" w:rsidRDefault="00493D77" w:rsidP="00493D77">
      <w:r>
        <w:br w:type="page"/>
      </w:r>
    </w:p>
    <w:bookmarkEnd w:id="12"/>
    <w:bookmarkEnd w:id="13"/>
    <w:p w14:paraId="5CC7DF00" w14:textId="77777777" w:rsidR="00493D77" w:rsidRPr="006C7438" w:rsidRDefault="00493D77" w:rsidP="00493D77">
      <w:pPr>
        <w:spacing w:before="40" w:after="0" w:line="360" w:lineRule="auto"/>
        <w:jc w:val="both"/>
        <w:rPr>
          <w:rFonts w:eastAsia="Arial" w:cs="Arial"/>
          <w:kern w:val="0"/>
          <w:sz w:val="20"/>
          <w:szCs w:val="22"/>
          <w:lang w:eastAsia="en-ZA"/>
          <w14:ligatures w14:val="none"/>
        </w:rPr>
      </w:pPr>
    </w:p>
    <w:tbl>
      <w:tblPr>
        <w:tblStyle w:val="TableGrid18"/>
        <w:tblW w:w="0" w:type="auto"/>
        <w:tblLook w:val="04A0" w:firstRow="1" w:lastRow="0" w:firstColumn="1" w:lastColumn="0" w:noHBand="0" w:noVBand="1"/>
      </w:tblPr>
      <w:tblGrid>
        <w:gridCol w:w="8886"/>
      </w:tblGrid>
      <w:tr w:rsidR="00493D77" w:rsidRPr="006C7438" w14:paraId="3649BC9D" w14:textId="77777777" w:rsidTr="003B2ED3">
        <w:tc>
          <w:tcPr>
            <w:tcW w:w="8359" w:type="dxa"/>
            <w:tcBorders>
              <w:bottom w:val="single" w:sz="4" w:space="0" w:color="auto"/>
            </w:tcBorders>
          </w:tcPr>
          <w:p w14:paraId="7AC2FDA8" w14:textId="77777777" w:rsidR="00493D77" w:rsidRPr="006C7438" w:rsidRDefault="00493D77" w:rsidP="003B2ED3">
            <w:pPr>
              <w:keepNext/>
              <w:spacing w:line="276" w:lineRule="auto"/>
              <w:rPr>
                <w:bCs/>
                <w:noProof/>
                <w:sz w:val="16"/>
                <w:szCs w:val="16"/>
              </w:rPr>
            </w:pPr>
          </w:p>
          <w:p w14:paraId="2589FD22" w14:textId="77777777" w:rsidR="00493D77" w:rsidRPr="006C7438" w:rsidRDefault="00493D77" w:rsidP="003B2ED3">
            <w:pPr>
              <w:keepNext/>
              <w:spacing w:line="276" w:lineRule="auto"/>
              <w:rPr>
                <w:bCs/>
                <w:sz w:val="24"/>
              </w:rPr>
            </w:pPr>
            <w:r w:rsidRPr="006C7438">
              <w:rPr>
                <w:bCs/>
                <w:noProof/>
                <w:sz w:val="24"/>
              </w:rPr>
              <w:drawing>
                <wp:inline distT="0" distB="0" distL="0" distR="0" wp14:anchorId="72014547" wp14:editId="35CBABB5">
                  <wp:extent cx="5501902" cy="5159828"/>
                  <wp:effectExtent l="0" t="0" r="3810" b="3175"/>
                  <wp:docPr id="54323909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3737" cy="5161549"/>
                          </a:xfrm>
                          <a:prstGeom prst="rect">
                            <a:avLst/>
                          </a:prstGeom>
                          <a:noFill/>
                        </pic:spPr>
                      </pic:pic>
                    </a:graphicData>
                  </a:graphic>
                </wp:inline>
              </w:drawing>
            </w:r>
          </w:p>
          <w:p w14:paraId="39C0D8CB" w14:textId="77777777" w:rsidR="00493D77" w:rsidRPr="006C7438" w:rsidRDefault="00493D77" w:rsidP="003B2ED3">
            <w:pPr>
              <w:keepNext/>
              <w:spacing w:line="276" w:lineRule="auto"/>
              <w:rPr>
                <w:bCs/>
                <w:sz w:val="18"/>
                <w:szCs w:val="18"/>
              </w:rPr>
            </w:pPr>
          </w:p>
        </w:tc>
      </w:tr>
      <w:tr w:rsidR="00493D77" w:rsidRPr="006C7438" w14:paraId="2E08C512" w14:textId="77777777" w:rsidTr="003B2ED3">
        <w:tc>
          <w:tcPr>
            <w:tcW w:w="8359" w:type="dxa"/>
            <w:tcBorders>
              <w:left w:val="nil"/>
              <w:bottom w:val="nil"/>
              <w:right w:val="nil"/>
            </w:tcBorders>
          </w:tcPr>
          <w:p w14:paraId="45D596D8" w14:textId="01345276" w:rsidR="00493D77" w:rsidRPr="006C7438" w:rsidRDefault="00493D77" w:rsidP="003B2ED3">
            <w:pPr>
              <w:spacing w:after="200"/>
              <w:rPr>
                <w:b/>
                <w:bCs/>
                <w:iCs/>
                <w:color w:val="000000"/>
                <w:sz w:val="20"/>
                <w:szCs w:val="18"/>
              </w:rPr>
            </w:pPr>
            <w:bookmarkStart w:id="16" w:name="_Ref169965150"/>
            <w:bookmarkStart w:id="17" w:name="_Toc175056520"/>
            <w:r w:rsidRPr="006C7438">
              <w:rPr>
                <w:b/>
                <w:bCs/>
                <w:iCs/>
                <w:color w:val="000000"/>
                <w:sz w:val="20"/>
                <w:szCs w:val="18"/>
              </w:rPr>
              <w:t>Figure S</w:t>
            </w:r>
            <w:bookmarkEnd w:id="16"/>
            <w:r>
              <w:rPr>
                <w:b/>
                <w:bCs/>
                <w:iCs/>
                <w:color w:val="000000"/>
                <w:sz w:val="20"/>
                <w:szCs w:val="18"/>
              </w:rPr>
              <w:t>5</w:t>
            </w:r>
            <w:r w:rsidRPr="006C7438">
              <w:rPr>
                <w:b/>
                <w:bCs/>
                <w:iCs/>
                <w:color w:val="000000"/>
                <w:sz w:val="20"/>
                <w:szCs w:val="18"/>
              </w:rPr>
              <w:t xml:space="preserve">. </w:t>
            </w:r>
            <w:r w:rsidRPr="006C7438">
              <w:rPr>
                <w:b/>
                <w:iCs/>
                <w:color w:val="000000"/>
                <w:sz w:val="20"/>
                <w:szCs w:val="18"/>
              </w:rPr>
              <w:t xml:space="preserve">Predicted 3D structure of the putative P2 and P3 </w:t>
            </w:r>
            <w:r w:rsidR="00B6765B" w:rsidRPr="006C7438">
              <w:rPr>
                <w:b/>
                <w:iCs/>
                <w:color w:val="000000"/>
                <w:sz w:val="20"/>
                <w:szCs w:val="18"/>
              </w:rPr>
              <w:t>Subolesin</w:t>
            </w:r>
            <w:r w:rsidRPr="006C7438">
              <w:rPr>
                <w:b/>
                <w:iCs/>
                <w:color w:val="000000"/>
                <w:sz w:val="20"/>
                <w:szCs w:val="18"/>
              </w:rPr>
              <w:t xml:space="preserve"> protein variant and </w:t>
            </w:r>
            <w:proofErr w:type="spellStart"/>
            <w:r w:rsidRPr="006C7438">
              <w:rPr>
                <w:b/>
                <w:iCs/>
                <w:color w:val="000000"/>
                <w:sz w:val="20"/>
                <w:szCs w:val="18"/>
              </w:rPr>
              <w:t>pLDDT</w:t>
            </w:r>
            <w:proofErr w:type="spellEnd"/>
            <w:r w:rsidRPr="006C7438">
              <w:rPr>
                <w:b/>
                <w:iCs/>
                <w:color w:val="000000"/>
                <w:sz w:val="20"/>
                <w:szCs w:val="18"/>
              </w:rPr>
              <w:t xml:space="preserve"> and PAE confidence scores. (A) </w:t>
            </w:r>
            <w:r w:rsidRPr="006C7438">
              <w:rPr>
                <w:iCs/>
                <w:color w:val="000000"/>
                <w:sz w:val="20"/>
                <w:szCs w:val="18"/>
              </w:rPr>
              <w:t xml:space="preserve">Predicted 3D structure of the P2 </w:t>
            </w:r>
            <w:r w:rsidR="00B6765B" w:rsidRPr="006C7438">
              <w:rPr>
                <w:iCs/>
                <w:color w:val="000000"/>
                <w:sz w:val="20"/>
                <w:szCs w:val="18"/>
              </w:rPr>
              <w:t>Subolesin</w:t>
            </w:r>
            <w:r w:rsidRPr="006C7438">
              <w:rPr>
                <w:iCs/>
                <w:color w:val="000000"/>
                <w:sz w:val="20"/>
                <w:szCs w:val="18"/>
              </w:rPr>
              <w:t xml:space="preserve"> protein variant created using </w:t>
            </w:r>
            <w:proofErr w:type="spellStart"/>
            <w:r w:rsidRPr="006C7438">
              <w:rPr>
                <w:iCs/>
                <w:color w:val="000000"/>
                <w:sz w:val="20"/>
                <w:szCs w:val="18"/>
              </w:rPr>
              <w:t>ColabFold</w:t>
            </w:r>
            <w:proofErr w:type="spellEnd"/>
            <w:r w:rsidRPr="006C7438">
              <w:rPr>
                <w:iCs/>
                <w:color w:val="000000"/>
                <w:sz w:val="20"/>
                <w:szCs w:val="18"/>
              </w:rPr>
              <w:t xml:space="preserve"> v.1.5.3. The N and C terminals are indicated on the structure. The structure is coloured according to the </w:t>
            </w:r>
            <w:proofErr w:type="spellStart"/>
            <w:r w:rsidRPr="006C7438">
              <w:rPr>
                <w:iCs/>
                <w:color w:val="000000"/>
                <w:sz w:val="20"/>
                <w:szCs w:val="18"/>
              </w:rPr>
              <w:t>pLDDT</w:t>
            </w:r>
            <w:proofErr w:type="spellEnd"/>
            <w:r w:rsidRPr="006C7438">
              <w:rPr>
                <w:iCs/>
                <w:color w:val="000000"/>
                <w:sz w:val="20"/>
                <w:szCs w:val="18"/>
              </w:rPr>
              <w:t xml:space="preserve"> (</w:t>
            </w:r>
            <w:r w:rsidRPr="006C7438">
              <w:rPr>
                <w:iCs/>
                <w:color w:val="000000"/>
                <w:sz w:val="20"/>
                <w:szCs w:val="18"/>
                <w:shd w:val="clear" w:color="auto" w:fill="FFFFFF"/>
              </w:rPr>
              <w:t xml:space="preserve">predicted local distance difference test) </w:t>
            </w:r>
            <w:r w:rsidRPr="006C7438">
              <w:rPr>
                <w:iCs/>
                <w:color w:val="000000"/>
                <w:sz w:val="20"/>
                <w:szCs w:val="18"/>
              </w:rPr>
              <w:t xml:space="preserve">score, which increases in confidence from 0-100. High confidence means that the predicted structure could have a favourable comparison to experimental models. </w:t>
            </w:r>
            <w:r w:rsidRPr="006C7438">
              <w:rPr>
                <w:b/>
                <w:bCs/>
                <w:iCs/>
                <w:color w:val="000000"/>
                <w:sz w:val="20"/>
                <w:szCs w:val="18"/>
              </w:rPr>
              <w:t xml:space="preserve">(B) </w:t>
            </w:r>
            <w:r w:rsidRPr="006C7438">
              <w:rPr>
                <w:iCs/>
                <w:color w:val="000000"/>
                <w:sz w:val="20"/>
                <w:szCs w:val="18"/>
              </w:rPr>
              <w:t>The PAE plot of indicates the PAE (</w:t>
            </w:r>
            <w:r w:rsidRPr="006C7438">
              <w:rPr>
                <w:iCs/>
                <w:color w:val="000000"/>
                <w:sz w:val="20"/>
                <w:szCs w:val="18"/>
                <w:shd w:val="clear" w:color="auto" w:fill="FFFFFF"/>
              </w:rPr>
              <w:t>predicted aligned error)</w:t>
            </w:r>
            <w:r w:rsidRPr="006C7438">
              <w:rPr>
                <w:iCs/>
                <w:color w:val="000000"/>
                <w:sz w:val="20"/>
                <w:szCs w:val="18"/>
              </w:rPr>
              <w:t xml:space="preserve"> score for each residue of the predicted 3D structure of the P2 </w:t>
            </w:r>
            <w:r w:rsidR="00B6765B" w:rsidRPr="006C7438">
              <w:rPr>
                <w:iCs/>
                <w:color w:val="000000"/>
                <w:sz w:val="20"/>
                <w:szCs w:val="18"/>
              </w:rPr>
              <w:t>Subolesin</w:t>
            </w:r>
            <w:r w:rsidRPr="006C7438">
              <w:rPr>
                <w:iCs/>
                <w:color w:val="000000"/>
                <w:sz w:val="20"/>
                <w:szCs w:val="18"/>
              </w:rPr>
              <w:t xml:space="preserve"> variant. The aligned residues are indicated on the left y-axis and on the x-axis, and the expected position error (PAE score) is indicated on the right y-axis. A high PAE score represents a high expected position error, thus low confidence in the predicted relative position of the residues. Similarly, the </w:t>
            </w:r>
            <w:r w:rsidRPr="006C7438">
              <w:rPr>
                <w:b/>
                <w:bCs/>
                <w:iCs/>
                <w:color w:val="000000"/>
                <w:sz w:val="20"/>
                <w:szCs w:val="18"/>
              </w:rPr>
              <w:t>(C)</w:t>
            </w:r>
            <w:r w:rsidRPr="006C7438">
              <w:rPr>
                <w:iCs/>
                <w:color w:val="000000"/>
                <w:sz w:val="20"/>
                <w:szCs w:val="18"/>
              </w:rPr>
              <w:t xml:space="preserve"> predicted 3D structure and </w:t>
            </w:r>
            <w:r w:rsidRPr="006C7438">
              <w:rPr>
                <w:b/>
                <w:bCs/>
                <w:iCs/>
                <w:color w:val="000000"/>
                <w:sz w:val="20"/>
                <w:szCs w:val="18"/>
              </w:rPr>
              <w:t>(D)</w:t>
            </w:r>
            <w:r w:rsidRPr="006C7438">
              <w:rPr>
                <w:iCs/>
                <w:color w:val="000000"/>
                <w:sz w:val="20"/>
                <w:szCs w:val="18"/>
              </w:rPr>
              <w:t xml:space="preserve"> PAE plot of the P3 </w:t>
            </w:r>
            <w:r w:rsidR="00B6765B" w:rsidRPr="006C7438">
              <w:rPr>
                <w:iCs/>
                <w:color w:val="000000"/>
                <w:sz w:val="20"/>
                <w:szCs w:val="18"/>
              </w:rPr>
              <w:t>Subolesin</w:t>
            </w:r>
            <w:r w:rsidRPr="006C7438">
              <w:rPr>
                <w:iCs/>
                <w:color w:val="000000"/>
                <w:sz w:val="20"/>
                <w:szCs w:val="18"/>
              </w:rPr>
              <w:t xml:space="preserve"> protein variants are indicated.</w:t>
            </w:r>
            <w:bookmarkEnd w:id="17"/>
          </w:p>
        </w:tc>
      </w:tr>
    </w:tbl>
    <w:p w14:paraId="217D0CE5" w14:textId="77777777" w:rsidR="00493D77" w:rsidRPr="006C7438" w:rsidRDefault="00493D77" w:rsidP="00493D77">
      <w:pPr>
        <w:spacing w:before="40" w:after="0" w:line="276" w:lineRule="auto"/>
        <w:jc w:val="both"/>
        <w:rPr>
          <w:rFonts w:eastAsia="Arial" w:cs="Arial"/>
          <w:bCs/>
          <w:kern w:val="0"/>
          <w:lang w:eastAsia="en-ZA"/>
          <w14:ligatures w14:val="none"/>
        </w:rPr>
      </w:pPr>
    </w:p>
    <w:p w14:paraId="5564805C" w14:textId="77777777" w:rsidR="00493D77" w:rsidRPr="006C7438" w:rsidRDefault="00493D77" w:rsidP="00493D77">
      <w:pPr>
        <w:spacing w:before="40" w:after="0" w:line="276" w:lineRule="auto"/>
        <w:jc w:val="both"/>
        <w:rPr>
          <w:rFonts w:eastAsia="Arial" w:cs="Arial"/>
          <w:bCs/>
          <w:kern w:val="0"/>
          <w:lang w:eastAsia="en-ZA"/>
          <w14:ligatures w14:val="none"/>
        </w:rPr>
      </w:pPr>
    </w:p>
    <w:p w14:paraId="0B9D3B17" w14:textId="77777777" w:rsidR="00493D77" w:rsidRPr="006C7438" w:rsidRDefault="00493D77" w:rsidP="00493D77">
      <w:pPr>
        <w:spacing w:before="40" w:after="0" w:line="276" w:lineRule="auto"/>
        <w:jc w:val="both"/>
        <w:rPr>
          <w:rFonts w:eastAsia="Arial" w:cs="Arial"/>
          <w:bCs/>
          <w:kern w:val="0"/>
          <w:lang w:eastAsia="en-ZA"/>
          <w14:ligatures w14:val="none"/>
        </w:rPr>
      </w:pPr>
    </w:p>
    <w:p w14:paraId="29F0A9E3" w14:textId="77777777" w:rsidR="00493D77" w:rsidRPr="006C7438" w:rsidRDefault="00493D77" w:rsidP="00493D77">
      <w:pPr>
        <w:spacing w:before="40" w:after="0" w:line="276" w:lineRule="auto"/>
        <w:jc w:val="both"/>
        <w:rPr>
          <w:rFonts w:eastAsia="Arial" w:cs="Arial"/>
          <w:bCs/>
          <w:kern w:val="0"/>
          <w:lang w:eastAsia="en-ZA"/>
          <w14:ligatures w14:val="none"/>
        </w:rPr>
      </w:pPr>
    </w:p>
    <w:tbl>
      <w:tblPr>
        <w:tblStyle w:val="TableGrid18"/>
        <w:tblW w:w="9209" w:type="dxa"/>
        <w:tblLook w:val="04A0" w:firstRow="1" w:lastRow="0" w:firstColumn="1" w:lastColumn="0" w:noHBand="0" w:noVBand="1"/>
      </w:tblPr>
      <w:tblGrid>
        <w:gridCol w:w="9209"/>
      </w:tblGrid>
      <w:tr w:rsidR="00493D77" w:rsidRPr="006C7438" w14:paraId="6D4BEA47" w14:textId="77777777" w:rsidTr="003B2ED3">
        <w:tc>
          <w:tcPr>
            <w:tcW w:w="9209" w:type="dxa"/>
            <w:tcBorders>
              <w:bottom w:val="single" w:sz="4" w:space="0" w:color="auto"/>
            </w:tcBorders>
          </w:tcPr>
          <w:p w14:paraId="10B23CB7" w14:textId="77777777" w:rsidR="00493D77" w:rsidRPr="006C7438" w:rsidRDefault="00493D77" w:rsidP="003B2ED3">
            <w:pPr>
              <w:spacing w:line="276" w:lineRule="auto"/>
              <w:rPr>
                <w:bCs/>
                <w:sz w:val="14"/>
                <w:szCs w:val="14"/>
              </w:rPr>
            </w:pPr>
          </w:p>
          <w:p w14:paraId="20CFE464" w14:textId="77777777" w:rsidR="00493D77" w:rsidRPr="006C7438" w:rsidRDefault="00493D77" w:rsidP="003B2ED3">
            <w:pPr>
              <w:spacing w:line="276" w:lineRule="auto"/>
              <w:rPr>
                <w:bCs/>
                <w:sz w:val="24"/>
              </w:rPr>
            </w:pPr>
            <w:r w:rsidRPr="006C7438">
              <w:rPr>
                <w:bCs/>
                <w:noProof/>
                <w:sz w:val="24"/>
              </w:rPr>
              <w:drawing>
                <wp:inline distT="0" distB="0" distL="0" distR="0" wp14:anchorId="6186FC6B" wp14:editId="128E8185">
                  <wp:extent cx="5584371" cy="2717835"/>
                  <wp:effectExtent l="0" t="0" r="0" b="6350"/>
                  <wp:docPr id="776147287" name="Picture 776147287" descr="A diagram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47287" name="Picture 776147287" descr="A diagram of a map&#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5999" cy="2723494"/>
                          </a:xfrm>
                          <a:prstGeom prst="rect">
                            <a:avLst/>
                          </a:prstGeom>
                          <a:noFill/>
                        </pic:spPr>
                      </pic:pic>
                    </a:graphicData>
                  </a:graphic>
                </wp:inline>
              </w:drawing>
            </w:r>
          </w:p>
          <w:p w14:paraId="627994BC" w14:textId="77777777" w:rsidR="00493D77" w:rsidRPr="006C7438" w:rsidRDefault="00493D77" w:rsidP="003B2ED3">
            <w:pPr>
              <w:spacing w:line="276" w:lineRule="auto"/>
              <w:rPr>
                <w:bCs/>
                <w:sz w:val="16"/>
                <w:szCs w:val="16"/>
              </w:rPr>
            </w:pPr>
          </w:p>
        </w:tc>
      </w:tr>
      <w:tr w:rsidR="00493D77" w:rsidRPr="006C7438" w14:paraId="526C3A8C" w14:textId="77777777" w:rsidTr="003B2ED3">
        <w:tc>
          <w:tcPr>
            <w:tcW w:w="9209" w:type="dxa"/>
            <w:tcBorders>
              <w:top w:val="single" w:sz="4" w:space="0" w:color="auto"/>
              <w:left w:val="nil"/>
              <w:bottom w:val="nil"/>
              <w:right w:val="nil"/>
            </w:tcBorders>
          </w:tcPr>
          <w:p w14:paraId="14679AE9" w14:textId="4946B435" w:rsidR="00493D77" w:rsidRDefault="00493D77" w:rsidP="003B2ED3">
            <w:pPr>
              <w:keepNext/>
              <w:spacing w:after="200"/>
              <w:rPr>
                <w:iCs/>
                <w:color w:val="000000"/>
                <w:sz w:val="20"/>
                <w:szCs w:val="18"/>
              </w:rPr>
            </w:pPr>
            <w:bookmarkStart w:id="18" w:name="_Ref170121101"/>
            <w:bookmarkStart w:id="19" w:name="_Toc175056521"/>
            <w:r w:rsidRPr="006C7438">
              <w:rPr>
                <w:b/>
                <w:bCs/>
                <w:iCs/>
                <w:color w:val="000000"/>
                <w:sz w:val="20"/>
                <w:szCs w:val="18"/>
              </w:rPr>
              <w:t>Figure S</w:t>
            </w:r>
            <w:bookmarkEnd w:id="18"/>
            <w:r>
              <w:rPr>
                <w:b/>
                <w:bCs/>
                <w:iCs/>
                <w:color w:val="000000"/>
                <w:sz w:val="20"/>
                <w:szCs w:val="18"/>
              </w:rPr>
              <w:t>6</w:t>
            </w:r>
            <w:r w:rsidRPr="006C7438">
              <w:rPr>
                <w:b/>
                <w:bCs/>
                <w:iCs/>
                <w:color w:val="000000"/>
                <w:sz w:val="20"/>
                <w:szCs w:val="18"/>
              </w:rPr>
              <w:t>.</w:t>
            </w:r>
            <w:r w:rsidRPr="006C7438">
              <w:rPr>
                <w:iCs/>
                <w:color w:val="000000"/>
                <w:sz w:val="20"/>
                <w:szCs w:val="18"/>
              </w:rPr>
              <w:t xml:space="preserve"> </w:t>
            </w:r>
            <w:r w:rsidRPr="006C7438">
              <w:rPr>
                <w:b/>
                <w:iCs/>
                <w:color w:val="000000"/>
                <w:sz w:val="20"/>
                <w:szCs w:val="18"/>
              </w:rPr>
              <w:t xml:space="preserve">Predicted 3D structure of the putative Clare </w:t>
            </w:r>
            <w:r w:rsidR="00280D45" w:rsidRPr="006C7438">
              <w:rPr>
                <w:b/>
                <w:iCs/>
                <w:color w:val="000000"/>
                <w:sz w:val="20"/>
                <w:szCs w:val="18"/>
              </w:rPr>
              <w:t>Subolesin</w:t>
            </w:r>
            <w:r w:rsidRPr="006C7438">
              <w:rPr>
                <w:b/>
                <w:iCs/>
                <w:color w:val="000000"/>
                <w:sz w:val="20"/>
                <w:szCs w:val="18"/>
              </w:rPr>
              <w:t xml:space="preserve"> protein variant and </w:t>
            </w:r>
            <w:proofErr w:type="spellStart"/>
            <w:r w:rsidRPr="006C7438">
              <w:rPr>
                <w:b/>
                <w:iCs/>
                <w:color w:val="000000"/>
                <w:sz w:val="20"/>
                <w:szCs w:val="18"/>
              </w:rPr>
              <w:t>pLDDT</w:t>
            </w:r>
            <w:proofErr w:type="spellEnd"/>
            <w:r w:rsidRPr="006C7438">
              <w:rPr>
                <w:b/>
                <w:iCs/>
                <w:color w:val="000000"/>
                <w:sz w:val="20"/>
                <w:szCs w:val="18"/>
              </w:rPr>
              <w:t xml:space="preserve"> and PAE confidence scores. (A) </w:t>
            </w:r>
            <w:r w:rsidRPr="006C7438">
              <w:rPr>
                <w:iCs/>
                <w:color w:val="000000"/>
                <w:sz w:val="20"/>
                <w:szCs w:val="18"/>
              </w:rPr>
              <w:t xml:space="preserve">Predicted 3D structure of the Clare </w:t>
            </w:r>
            <w:r w:rsidR="00280D45" w:rsidRPr="006C7438">
              <w:rPr>
                <w:iCs/>
                <w:color w:val="000000"/>
                <w:sz w:val="20"/>
                <w:szCs w:val="18"/>
              </w:rPr>
              <w:t>Subolesin</w:t>
            </w:r>
            <w:r w:rsidRPr="006C7438">
              <w:rPr>
                <w:iCs/>
                <w:color w:val="000000"/>
                <w:sz w:val="20"/>
                <w:szCs w:val="18"/>
              </w:rPr>
              <w:t xml:space="preserve"> protein variant created using </w:t>
            </w:r>
            <w:proofErr w:type="spellStart"/>
            <w:r w:rsidRPr="006C7438">
              <w:rPr>
                <w:iCs/>
                <w:color w:val="000000"/>
                <w:sz w:val="20"/>
                <w:szCs w:val="18"/>
              </w:rPr>
              <w:t>ColabFold</w:t>
            </w:r>
            <w:proofErr w:type="spellEnd"/>
            <w:r w:rsidRPr="006C7438">
              <w:rPr>
                <w:iCs/>
                <w:color w:val="000000"/>
                <w:sz w:val="20"/>
                <w:szCs w:val="18"/>
              </w:rPr>
              <w:t xml:space="preserve"> v.1.5.3. The N and C terminals are indicated on the structure. The structure is coloured according to the </w:t>
            </w:r>
            <w:proofErr w:type="spellStart"/>
            <w:r w:rsidRPr="006C7438">
              <w:rPr>
                <w:iCs/>
                <w:color w:val="000000"/>
                <w:sz w:val="20"/>
                <w:szCs w:val="18"/>
              </w:rPr>
              <w:t>pLDDT</w:t>
            </w:r>
            <w:proofErr w:type="spellEnd"/>
            <w:r w:rsidRPr="006C7438">
              <w:rPr>
                <w:iCs/>
                <w:color w:val="000000"/>
                <w:sz w:val="20"/>
                <w:szCs w:val="18"/>
              </w:rPr>
              <w:t xml:space="preserve"> (</w:t>
            </w:r>
            <w:r w:rsidRPr="006C7438">
              <w:rPr>
                <w:iCs/>
                <w:color w:val="000000"/>
                <w:sz w:val="20"/>
                <w:szCs w:val="18"/>
                <w:shd w:val="clear" w:color="auto" w:fill="FFFFFF"/>
              </w:rPr>
              <w:t xml:space="preserve">predicted local distance difference test) </w:t>
            </w:r>
            <w:r w:rsidRPr="006C7438">
              <w:rPr>
                <w:iCs/>
                <w:color w:val="000000"/>
                <w:sz w:val="20"/>
                <w:szCs w:val="18"/>
              </w:rPr>
              <w:t xml:space="preserve">score, which increases in confidence from 0-100. High confidence means that the predicted structure could have a favourable comparison to experimental models. </w:t>
            </w:r>
            <w:r w:rsidRPr="006C7438">
              <w:rPr>
                <w:b/>
                <w:bCs/>
                <w:iCs/>
                <w:color w:val="000000"/>
                <w:sz w:val="20"/>
                <w:szCs w:val="18"/>
              </w:rPr>
              <w:t xml:space="preserve">(B) </w:t>
            </w:r>
            <w:r w:rsidRPr="006C7438">
              <w:rPr>
                <w:iCs/>
                <w:color w:val="000000"/>
                <w:sz w:val="20"/>
                <w:szCs w:val="18"/>
              </w:rPr>
              <w:t>The PAE plot of indicates the PAE (</w:t>
            </w:r>
            <w:r w:rsidRPr="006C7438">
              <w:rPr>
                <w:iCs/>
                <w:color w:val="000000"/>
                <w:sz w:val="20"/>
                <w:szCs w:val="18"/>
                <w:shd w:val="clear" w:color="auto" w:fill="FFFFFF"/>
              </w:rPr>
              <w:t>predicted aligned error)</w:t>
            </w:r>
            <w:r w:rsidRPr="006C7438">
              <w:rPr>
                <w:iCs/>
                <w:color w:val="000000"/>
                <w:sz w:val="20"/>
                <w:szCs w:val="18"/>
              </w:rPr>
              <w:t xml:space="preserve"> score for each residue of the predicted 3D structure of the Clare P</w:t>
            </w:r>
            <w:r w:rsidR="00B56702">
              <w:rPr>
                <w:iCs/>
                <w:color w:val="000000"/>
                <w:sz w:val="20"/>
                <w:szCs w:val="18"/>
              </w:rPr>
              <w:t>4</w:t>
            </w:r>
            <w:r w:rsidRPr="006C7438">
              <w:rPr>
                <w:iCs/>
                <w:color w:val="000000"/>
                <w:sz w:val="20"/>
                <w:szCs w:val="18"/>
              </w:rPr>
              <w:t xml:space="preserve"> </w:t>
            </w:r>
            <w:r w:rsidR="00280D45" w:rsidRPr="006C7438">
              <w:rPr>
                <w:iCs/>
                <w:color w:val="000000"/>
                <w:sz w:val="20"/>
                <w:szCs w:val="18"/>
              </w:rPr>
              <w:t>Subolesin</w:t>
            </w:r>
            <w:r w:rsidRPr="006C7438">
              <w:rPr>
                <w:iCs/>
                <w:color w:val="000000"/>
                <w:sz w:val="20"/>
                <w:szCs w:val="18"/>
              </w:rPr>
              <w:t xml:space="preserve"> variant. The aligned residues are indicated on the left y-axis and on the x-axis, and the expected position error (PAE score) is indicated on the right y-axis. A high PAE score represents a high expected position error, thus low confidence in the predicted relative position of the residues.</w:t>
            </w:r>
            <w:bookmarkEnd w:id="19"/>
          </w:p>
          <w:p w14:paraId="65AE8C86" w14:textId="77777777" w:rsidR="00493D77" w:rsidRDefault="00493D77" w:rsidP="003B2ED3">
            <w:pPr>
              <w:keepNext/>
              <w:spacing w:after="200"/>
              <w:rPr>
                <w:bCs/>
                <w:iCs/>
                <w:color w:val="000000"/>
                <w:sz w:val="20"/>
                <w:szCs w:val="18"/>
              </w:rPr>
            </w:pPr>
          </w:p>
          <w:p w14:paraId="7451CD23" w14:textId="77777777" w:rsidR="00493D77" w:rsidRDefault="00493D77" w:rsidP="003B2ED3">
            <w:pPr>
              <w:keepNext/>
              <w:spacing w:after="200"/>
              <w:rPr>
                <w:bCs/>
                <w:iCs/>
                <w:color w:val="000000"/>
                <w:sz w:val="20"/>
                <w:szCs w:val="18"/>
              </w:rPr>
            </w:pPr>
            <w:r>
              <w:rPr>
                <w:bCs/>
                <w:iCs/>
                <w:color w:val="000000"/>
                <w:sz w:val="20"/>
                <w:szCs w:val="18"/>
              </w:rPr>
              <w:t>X</w:t>
            </w:r>
          </w:p>
          <w:p w14:paraId="0137BD77" w14:textId="77777777" w:rsidR="00493D77" w:rsidRPr="006C7438" w:rsidRDefault="00493D77" w:rsidP="003B2ED3">
            <w:pPr>
              <w:keepNext/>
              <w:spacing w:after="200"/>
              <w:rPr>
                <w:bCs/>
                <w:iCs/>
                <w:color w:val="000000"/>
                <w:sz w:val="20"/>
                <w:szCs w:val="18"/>
              </w:rPr>
            </w:pPr>
            <w:r>
              <w:rPr>
                <w:bCs/>
                <w:iCs/>
                <w:color w:val="000000"/>
                <w:sz w:val="20"/>
                <w:szCs w:val="18"/>
              </w:rPr>
              <w:t>x</w:t>
            </w:r>
          </w:p>
        </w:tc>
      </w:tr>
    </w:tbl>
    <w:p w14:paraId="1D0EEF2B" w14:textId="77777777" w:rsidR="00493D77" w:rsidRDefault="00493D77" w:rsidP="00493D77">
      <w:pPr>
        <w:sectPr w:rsidR="00493D77" w:rsidSect="00732DD6">
          <w:pgSz w:w="11906" w:h="16838"/>
          <w:pgMar w:top="1440" w:right="1440" w:bottom="1440" w:left="1440" w:header="708" w:footer="708" w:gutter="0"/>
          <w:cols w:space="708"/>
          <w:docGrid w:linePitch="360"/>
        </w:sectPr>
      </w:pPr>
    </w:p>
    <w:p w14:paraId="020EF633" w14:textId="5B172DC9" w:rsidR="00732DD6" w:rsidRDefault="00732DD6" w:rsidP="00732DD6">
      <w:pPr>
        <w:spacing w:after="0" w:line="240" w:lineRule="auto"/>
      </w:pPr>
    </w:p>
    <w:p w14:paraId="23445109" w14:textId="77777777" w:rsidR="00493D77" w:rsidRDefault="00493D77" w:rsidP="00732DD6">
      <w:pPr>
        <w:spacing w:after="0" w:line="240" w:lineRule="auto"/>
      </w:pPr>
    </w:p>
    <w:tbl>
      <w:tblPr>
        <w:tblStyle w:val="TableGrid17"/>
        <w:tblW w:w="9393" w:type="dxa"/>
        <w:tblLook w:val="04A0" w:firstRow="1" w:lastRow="0" w:firstColumn="1" w:lastColumn="0" w:noHBand="0" w:noVBand="1"/>
      </w:tblPr>
      <w:tblGrid>
        <w:gridCol w:w="9393"/>
      </w:tblGrid>
      <w:tr w:rsidR="00732DD6" w:rsidRPr="002651AA" w14:paraId="46BC6A44" w14:textId="77777777" w:rsidTr="003B2ED3">
        <w:trPr>
          <w:trHeight w:val="9275"/>
        </w:trPr>
        <w:tc>
          <w:tcPr>
            <w:tcW w:w="9393" w:type="dxa"/>
            <w:tcBorders>
              <w:bottom w:val="single" w:sz="4" w:space="0" w:color="auto"/>
            </w:tcBorders>
            <w:vAlign w:val="center"/>
          </w:tcPr>
          <w:p w14:paraId="1307A466" w14:textId="77777777" w:rsidR="00732DD6" w:rsidRPr="002651AA" w:rsidRDefault="00732DD6" w:rsidP="003B2ED3">
            <w:pPr>
              <w:jc w:val="center"/>
              <w:rPr>
                <w:noProof/>
                <w:sz w:val="16"/>
                <w:szCs w:val="16"/>
              </w:rPr>
            </w:pPr>
          </w:p>
          <w:p w14:paraId="273A946E" w14:textId="77777777" w:rsidR="00732DD6" w:rsidRPr="002651AA" w:rsidRDefault="00732DD6" w:rsidP="003B2ED3">
            <w:pPr>
              <w:jc w:val="center"/>
            </w:pPr>
            <w:r w:rsidRPr="002651AA">
              <w:rPr>
                <w:noProof/>
              </w:rPr>
              <w:drawing>
                <wp:inline distT="0" distB="0" distL="0" distR="0" wp14:anchorId="33671369" wp14:editId="146084A1">
                  <wp:extent cx="5802086" cy="5904907"/>
                  <wp:effectExtent l="0" t="0" r="8255" b="635"/>
                  <wp:docPr id="776147271" name="Picture 77614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9327" cy="5912276"/>
                          </a:xfrm>
                          <a:prstGeom prst="rect">
                            <a:avLst/>
                          </a:prstGeom>
                          <a:noFill/>
                        </pic:spPr>
                      </pic:pic>
                    </a:graphicData>
                  </a:graphic>
                </wp:inline>
              </w:drawing>
            </w:r>
          </w:p>
          <w:p w14:paraId="0D5D135C" w14:textId="77777777" w:rsidR="00732DD6" w:rsidRPr="002651AA" w:rsidRDefault="00732DD6" w:rsidP="003B2ED3">
            <w:pPr>
              <w:jc w:val="center"/>
              <w:rPr>
                <w:sz w:val="16"/>
                <w:szCs w:val="16"/>
              </w:rPr>
            </w:pPr>
          </w:p>
        </w:tc>
      </w:tr>
      <w:tr w:rsidR="00732DD6" w:rsidRPr="002651AA" w14:paraId="197AF32B" w14:textId="77777777" w:rsidTr="003B2ED3">
        <w:trPr>
          <w:trHeight w:val="1682"/>
        </w:trPr>
        <w:tc>
          <w:tcPr>
            <w:tcW w:w="9393" w:type="dxa"/>
            <w:tcBorders>
              <w:left w:val="nil"/>
              <w:bottom w:val="nil"/>
              <w:right w:val="nil"/>
            </w:tcBorders>
          </w:tcPr>
          <w:p w14:paraId="4545953C" w14:textId="24D325FD" w:rsidR="00732DD6" w:rsidRPr="002651AA" w:rsidRDefault="00732DD6" w:rsidP="003B2ED3">
            <w:pPr>
              <w:keepNext/>
              <w:spacing w:after="200"/>
              <w:rPr>
                <w:iCs/>
                <w:color w:val="000000"/>
                <w:sz w:val="20"/>
              </w:rPr>
            </w:pPr>
            <w:bookmarkStart w:id="20" w:name="_Ref171612243"/>
            <w:bookmarkStart w:id="21" w:name="_Toc175056509"/>
            <w:r w:rsidRPr="002651AA">
              <w:rPr>
                <w:b/>
                <w:bCs/>
                <w:iCs/>
                <w:color w:val="000000"/>
                <w:sz w:val="20"/>
                <w:szCs w:val="18"/>
              </w:rPr>
              <w:t>Figure</w:t>
            </w:r>
            <w:bookmarkEnd w:id="20"/>
            <w:r>
              <w:rPr>
                <w:b/>
                <w:bCs/>
                <w:iCs/>
                <w:color w:val="000000"/>
                <w:sz w:val="20"/>
                <w:szCs w:val="18"/>
              </w:rPr>
              <w:t xml:space="preserve"> S</w:t>
            </w:r>
            <w:r w:rsidR="00493D77">
              <w:rPr>
                <w:b/>
                <w:bCs/>
                <w:iCs/>
                <w:color w:val="000000"/>
                <w:sz w:val="20"/>
                <w:szCs w:val="18"/>
              </w:rPr>
              <w:t>7</w:t>
            </w:r>
            <w:r w:rsidRPr="002651AA">
              <w:rPr>
                <w:b/>
                <w:bCs/>
                <w:iCs/>
                <w:color w:val="000000"/>
                <w:sz w:val="20"/>
                <w:szCs w:val="18"/>
              </w:rPr>
              <w:t xml:space="preserve">. Variants detected in the </w:t>
            </w:r>
            <w:r w:rsidR="00280D45" w:rsidRPr="002056B7">
              <w:rPr>
                <w:b/>
                <w:bCs/>
                <w:i/>
                <w:color w:val="000000"/>
                <w:sz w:val="20"/>
                <w:szCs w:val="18"/>
              </w:rPr>
              <w:t>s</w:t>
            </w:r>
            <w:r w:rsidRPr="002056B7">
              <w:rPr>
                <w:b/>
                <w:bCs/>
                <w:i/>
                <w:color w:val="000000"/>
                <w:sz w:val="20"/>
                <w:szCs w:val="18"/>
              </w:rPr>
              <w:t>ubolesin</w:t>
            </w:r>
            <w:r w:rsidRPr="002651AA">
              <w:rPr>
                <w:b/>
                <w:bCs/>
                <w:iCs/>
                <w:color w:val="000000"/>
                <w:sz w:val="20"/>
                <w:szCs w:val="18"/>
              </w:rPr>
              <w:t xml:space="preserve"> X1 mRNA species in RNA sequencing data from tick samples collected from Mnisi and </w:t>
            </w:r>
            <w:proofErr w:type="spellStart"/>
            <w:r w:rsidRPr="002651AA">
              <w:rPr>
                <w:b/>
                <w:bCs/>
                <w:iCs/>
                <w:color w:val="000000"/>
                <w:sz w:val="20"/>
                <w:szCs w:val="18"/>
              </w:rPr>
              <w:t>ClinVet</w:t>
            </w:r>
            <w:proofErr w:type="spellEnd"/>
            <w:r w:rsidRPr="002651AA">
              <w:rPr>
                <w:b/>
                <w:bCs/>
                <w:iCs/>
                <w:color w:val="000000"/>
                <w:sz w:val="20"/>
                <w:szCs w:val="18"/>
              </w:rPr>
              <w:t>.</w:t>
            </w:r>
            <w:r w:rsidRPr="002651AA">
              <w:rPr>
                <w:iCs/>
                <w:color w:val="000000"/>
                <w:sz w:val="20"/>
                <w:szCs w:val="18"/>
              </w:rPr>
              <w:t xml:space="preserve"> The name of each sample is indicated on the left side, and the section enclosed by vertical red lines indicates the coding sequence (CDS). Nucleotide changes are indicated by the small red squares. </w:t>
            </w:r>
            <w:r w:rsidRPr="002651AA">
              <w:rPr>
                <w:iCs/>
                <w:color w:val="000000"/>
                <w:sz w:val="20"/>
                <w:szCs w:val="20"/>
              </w:rPr>
              <w:t>A single dark red square indicates that only a single variant was called at a certain position, whereas more than one square indicates that more than one variant was called at that position. Tabulated statistics on variants detected are listed in supplementary.</w:t>
            </w:r>
            <w:bookmarkEnd w:id="21"/>
          </w:p>
        </w:tc>
      </w:tr>
    </w:tbl>
    <w:p w14:paraId="1CCF8054" w14:textId="77777777" w:rsidR="00732DD6" w:rsidRDefault="00732DD6" w:rsidP="00732DD6">
      <w:pPr>
        <w:rPr>
          <w:lang w:val="en-US"/>
        </w:rPr>
      </w:pPr>
    </w:p>
    <w:p w14:paraId="5F7AE9D6" w14:textId="77777777" w:rsidR="00732DD6" w:rsidRDefault="00732DD6" w:rsidP="00732DD6">
      <w:pPr>
        <w:rPr>
          <w:lang w:val="en-US"/>
        </w:rPr>
      </w:pPr>
    </w:p>
    <w:p w14:paraId="09698FFC" w14:textId="77777777" w:rsidR="00732DD6" w:rsidRDefault="00732DD6" w:rsidP="00732DD6">
      <w:pPr>
        <w:rPr>
          <w:lang w:val="en-US"/>
        </w:rPr>
      </w:pPr>
    </w:p>
    <w:tbl>
      <w:tblPr>
        <w:tblStyle w:val="TableGrid17"/>
        <w:tblW w:w="8926" w:type="dxa"/>
        <w:tblLook w:val="04A0" w:firstRow="1" w:lastRow="0" w:firstColumn="1" w:lastColumn="0" w:noHBand="0" w:noVBand="1"/>
      </w:tblPr>
      <w:tblGrid>
        <w:gridCol w:w="8926"/>
      </w:tblGrid>
      <w:tr w:rsidR="00732DD6" w:rsidRPr="002651AA" w14:paraId="0A9DF4E4" w14:textId="77777777" w:rsidTr="003B2ED3">
        <w:trPr>
          <w:trHeight w:val="9150"/>
        </w:trPr>
        <w:tc>
          <w:tcPr>
            <w:tcW w:w="8926" w:type="dxa"/>
            <w:tcBorders>
              <w:bottom w:val="single" w:sz="4" w:space="0" w:color="auto"/>
            </w:tcBorders>
            <w:vAlign w:val="center"/>
          </w:tcPr>
          <w:p w14:paraId="31C576D6" w14:textId="77777777" w:rsidR="00732DD6" w:rsidRPr="002651AA" w:rsidRDefault="00732DD6" w:rsidP="003B2ED3">
            <w:pPr>
              <w:keepNext/>
              <w:spacing w:line="276" w:lineRule="auto"/>
              <w:jc w:val="center"/>
              <w:rPr>
                <w:noProof/>
                <w:sz w:val="16"/>
                <w:szCs w:val="16"/>
              </w:rPr>
            </w:pPr>
          </w:p>
          <w:p w14:paraId="7F6CC3BC" w14:textId="77777777" w:rsidR="00732DD6" w:rsidRPr="002651AA" w:rsidRDefault="00732DD6" w:rsidP="003B2ED3">
            <w:pPr>
              <w:keepNext/>
              <w:spacing w:line="276" w:lineRule="auto"/>
              <w:jc w:val="center"/>
              <w:rPr>
                <w:sz w:val="20"/>
              </w:rPr>
            </w:pPr>
            <w:r w:rsidRPr="002651AA">
              <w:rPr>
                <w:noProof/>
              </w:rPr>
              <mc:AlternateContent>
                <mc:Choice Requires="wpg">
                  <w:drawing>
                    <wp:anchor distT="0" distB="0" distL="114300" distR="114300" simplePos="0" relativeHeight="251662336" behindDoc="0" locked="0" layoutInCell="1" allowOverlap="1" wp14:anchorId="55CCD407" wp14:editId="2DEEEB95">
                      <wp:simplePos x="0" y="0"/>
                      <wp:positionH relativeFrom="column">
                        <wp:posOffset>-6350</wp:posOffset>
                      </wp:positionH>
                      <wp:positionV relativeFrom="paragraph">
                        <wp:posOffset>10160</wp:posOffset>
                      </wp:positionV>
                      <wp:extent cx="5562600" cy="5442857"/>
                      <wp:effectExtent l="0" t="0" r="0" b="5715"/>
                      <wp:wrapNone/>
                      <wp:docPr id="199841315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2600" cy="5442857"/>
                                <a:chOff x="0" y="0"/>
                                <a:chExt cx="5513070" cy="5403281"/>
                              </a:xfrm>
                            </wpg:grpSpPr>
                            <pic:pic xmlns:pic="http://schemas.openxmlformats.org/drawingml/2006/picture">
                              <pic:nvPicPr>
                                <pic:cNvPr id="42" name="Picture 41"/>
                                <pic:cNvPicPr>
                                  <a:picLocks noChangeAspect="1"/>
                                </pic:cNvPicPr>
                              </pic:nvPicPr>
                              <pic:blipFill>
                                <a:blip r:embed="rId17" cstate="print"/>
                                <a:stretch>
                                  <a:fillRect/>
                                </a:stretch>
                              </pic:blipFill>
                              <pic:spPr>
                                <a:xfrm>
                                  <a:off x="0" y="0"/>
                                  <a:ext cx="5513070" cy="4264660"/>
                                </a:xfrm>
                                <a:prstGeom prst="rect">
                                  <a:avLst/>
                                </a:prstGeom>
                              </pic:spPr>
                            </pic:pic>
                            <pic:pic xmlns:pic="http://schemas.openxmlformats.org/drawingml/2006/picture">
                              <pic:nvPicPr>
                                <pic:cNvPr id="44" name="Picture 43"/>
                                <pic:cNvPicPr>
                                  <a:picLocks noChangeAspect="1"/>
                                </pic:cNvPicPr>
                              </pic:nvPicPr>
                              <pic:blipFill rotWithShape="1">
                                <a:blip r:embed="rId18" cstate="print"/>
                                <a:srcRect t="64048"/>
                                <a:stretch/>
                              </pic:blipFill>
                              <pic:spPr>
                                <a:xfrm>
                                  <a:off x="0" y="3907856"/>
                                  <a:ext cx="5513070" cy="149542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BA81BD1" id="Group 4" o:spid="_x0000_s1026" style="position:absolute;margin-left:-.5pt;margin-top:.8pt;width:438pt;height:428.55pt;z-index:251662336;mso-width-relative:margin;mso-height-relative:margin" coordsize="55130,54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width:55130;height:42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">
                        <v:imagedata r:id="rId19" o:title=""/>
                      </v:shape>
                      <v:shape id="Picture 43" o:spid="_x0000_s1028" type="#_x0000_t75" style="position:absolute;top:39078;width:55130;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">
                        <v:imagedata r:id="rId20" o:title="" croptop="41974f"/>
                      </v:shape>
                    </v:group>
                  </w:pict>
                </mc:Fallback>
              </mc:AlternateContent>
            </w:r>
          </w:p>
        </w:tc>
      </w:tr>
      <w:tr w:rsidR="00732DD6" w:rsidRPr="002651AA" w14:paraId="715823B1" w14:textId="77777777" w:rsidTr="003B2ED3">
        <w:trPr>
          <w:trHeight w:val="1666"/>
        </w:trPr>
        <w:tc>
          <w:tcPr>
            <w:tcW w:w="8926" w:type="dxa"/>
            <w:tcBorders>
              <w:left w:val="nil"/>
              <w:bottom w:val="nil"/>
              <w:right w:val="nil"/>
            </w:tcBorders>
          </w:tcPr>
          <w:p w14:paraId="68C89063" w14:textId="3C5F104F" w:rsidR="00732DD6" w:rsidRPr="002651AA" w:rsidRDefault="00732DD6" w:rsidP="003B2ED3">
            <w:pPr>
              <w:keepNext/>
              <w:spacing w:after="200"/>
              <w:rPr>
                <w:iCs/>
                <w:color w:val="000000"/>
                <w:sz w:val="20"/>
              </w:rPr>
            </w:pPr>
            <w:bookmarkStart w:id="22" w:name="_Ref171612325"/>
            <w:bookmarkStart w:id="23" w:name="_Toc175056510"/>
            <w:r w:rsidRPr="002651AA">
              <w:rPr>
                <w:b/>
                <w:bCs/>
                <w:iCs/>
                <w:color w:val="000000"/>
                <w:sz w:val="20"/>
                <w:szCs w:val="18"/>
              </w:rPr>
              <w:t>Figure</w:t>
            </w:r>
            <w:bookmarkEnd w:id="22"/>
            <w:r>
              <w:rPr>
                <w:b/>
                <w:bCs/>
                <w:iCs/>
                <w:color w:val="000000"/>
                <w:sz w:val="20"/>
                <w:szCs w:val="18"/>
              </w:rPr>
              <w:t xml:space="preserve"> S</w:t>
            </w:r>
            <w:r w:rsidR="00493D77">
              <w:rPr>
                <w:b/>
                <w:bCs/>
                <w:iCs/>
                <w:color w:val="000000"/>
                <w:sz w:val="20"/>
                <w:szCs w:val="18"/>
              </w:rPr>
              <w:t>8</w:t>
            </w:r>
            <w:r w:rsidRPr="002651AA">
              <w:rPr>
                <w:b/>
                <w:bCs/>
                <w:iCs/>
                <w:color w:val="000000"/>
                <w:sz w:val="20"/>
                <w:szCs w:val="18"/>
              </w:rPr>
              <w:t>.</w:t>
            </w:r>
            <w:r w:rsidRPr="002651AA">
              <w:rPr>
                <w:iCs/>
                <w:color w:val="000000"/>
                <w:sz w:val="20"/>
                <w:szCs w:val="20"/>
              </w:rPr>
              <w:t xml:space="preserve"> </w:t>
            </w:r>
            <w:r w:rsidRPr="002651AA">
              <w:rPr>
                <w:b/>
                <w:bCs/>
                <w:iCs/>
                <w:color w:val="000000"/>
                <w:sz w:val="20"/>
                <w:szCs w:val="20"/>
              </w:rPr>
              <w:t xml:space="preserve">Variants detected in the </w:t>
            </w:r>
            <w:r w:rsidR="00280D45" w:rsidRPr="002056B7">
              <w:rPr>
                <w:b/>
                <w:bCs/>
                <w:i/>
                <w:color w:val="000000"/>
                <w:sz w:val="20"/>
                <w:szCs w:val="20"/>
              </w:rPr>
              <w:t>s</w:t>
            </w:r>
            <w:r w:rsidRPr="002056B7">
              <w:rPr>
                <w:b/>
                <w:bCs/>
                <w:i/>
                <w:color w:val="000000"/>
                <w:sz w:val="20"/>
                <w:szCs w:val="20"/>
              </w:rPr>
              <w:t>ubolesin</w:t>
            </w:r>
            <w:r w:rsidRPr="002651AA">
              <w:rPr>
                <w:b/>
                <w:bCs/>
                <w:iCs/>
                <w:color w:val="000000"/>
                <w:sz w:val="20"/>
                <w:szCs w:val="20"/>
              </w:rPr>
              <w:t xml:space="preserve"> X2 mRNA species in RNA sequencing data from tick samples collected from Mnisi and </w:t>
            </w:r>
            <w:proofErr w:type="spellStart"/>
            <w:r w:rsidRPr="002651AA">
              <w:rPr>
                <w:b/>
                <w:bCs/>
                <w:iCs/>
                <w:color w:val="000000"/>
                <w:sz w:val="20"/>
                <w:szCs w:val="20"/>
              </w:rPr>
              <w:t>ClinVet</w:t>
            </w:r>
            <w:proofErr w:type="spellEnd"/>
            <w:r w:rsidRPr="002651AA">
              <w:rPr>
                <w:b/>
                <w:bCs/>
                <w:iCs/>
                <w:color w:val="000000"/>
                <w:sz w:val="20"/>
                <w:szCs w:val="20"/>
              </w:rPr>
              <w:t>.</w:t>
            </w:r>
            <w:r w:rsidRPr="002651AA">
              <w:rPr>
                <w:iCs/>
                <w:color w:val="000000"/>
                <w:sz w:val="20"/>
                <w:szCs w:val="20"/>
              </w:rPr>
              <w:t xml:space="preserve"> The name of each sample is indicated on the left side, and the section enclosed by vertical red lines indicates the coding sequence (CDS). Nucleotide changes are indicated by the small red squares. A single dark red square indicates that only a single variant was called at a certain position, whereas more than one square indicates that more than one variant was called at that position. Tabulated statistics on variants detected are listed in supplementary.</w:t>
            </w:r>
            <w:bookmarkEnd w:id="23"/>
          </w:p>
        </w:tc>
      </w:tr>
    </w:tbl>
    <w:p w14:paraId="5D5E358F" w14:textId="77777777" w:rsidR="00732DD6" w:rsidRDefault="00732DD6" w:rsidP="00732DD6">
      <w:pPr>
        <w:rPr>
          <w:lang w:val="en-US"/>
        </w:rPr>
      </w:pPr>
    </w:p>
    <w:p w14:paraId="02399D53" w14:textId="77777777" w:rsidR="00732DD6" w:rsidRDefault="00732DD6" w:rsidP="00732DD6">
      <w:pPr>
        <w:rPr>
          <w:lang w:val="en-US"/>
        </w:rPr>
      </w:pPr>
    </w:p>
    <w:tbl>
      <w:tblPr>
        <w:tblStyle w:val="TableGrid17"/>
        <w:tblW w:w="9351" w:type="dxa"/>
        <w:tblLayout w:type="fixed"/>
        <w:tblLook w:val="04A0" w:firstRow="1" w:lastRow="0" w:firstColumn="1" w:lastColumn="0" w:noHBand="0" w:noVBand="1"/>
      </w:tblPr>
      <w:tblGrid>
        <w:gridCol w:w="9351"/>
      </w:tblGrid>
      <w:tr w:rsidR="00732DD6" w:rsidRPr="002651AA" w14:paraId="1256A61C" w14:textId="77777777" w:rsidTr="003B6283">
        <w:trPr>
          <w:trHeight w:val="9630"/>
        </w:trPr>
        <w:tc>
          <w:tcPr>
            <w:tcW w:w="9351" w:type="dxa"/>
            <w:tcBorders>
              <w:bottom w:val="single" w:sz="4" w:space="0" w:color="auto"/>
            </w:tcBorders>
            <w:vAlign w:val="center"/>
          </w:tcPr>
          <w:p w14:paraId="77551B9E" w14:textId="77777777" w:rsidR="00732DD6" w:rsidRPr="002651AA" w:rsidRDefault="00732DD6" w:rsidP="003B2ED3">
            <w:pPr>
              <w:keepNext/>
              <w:spacing w:line="276" w:lineRule="auto"/>
              <w:jc w:val="center"/>
              <w:rPr>
                <w:noProof/>
                <w:sz w:val="20"/>
              </w:rPr>
            </w:pPr>
          </w:p>
          <w:p w14:paraId="17116B86" w14:textId="77777777" w:rsidR="00732DD6" w:rsidRPr="002651AA" w:rsidRDefault="00732DD6" w:rsidP="003B2ED3">
            <w:pPr>
              <w:keepNext/>
              <w:spacing w:line="276" w:lineRule="auto"/>
              <w:jc w:val="center"/>
              <w:rPr>
                <w:sz w:val="20"/>
              </w:rPr>
            </w:pPr>
            <w:r w:rsidRPr="002651AA">
              <w:rPr>
                <w:noProof/>
                <w:sz w:val="20"/>
              </w:rPr>
              <w:drawing>
                <wp:inline distT="0" distB="0" distL="0" distR="0" wp14:anchorId="41D08134" wp14:editId="76F98C11">
                  <wp:extent cx="5877243" cy="5776856"/>
                  <wp:effectExtent l="0" t="0" r="9525" b="0"/>
                  <wp:docPr id="776147269" name="Picture 77614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0873" cy="5780424"/>
                          </a:xfrm>
                          <a:prstGeom prst="rect">
                            <a:avLst/>
                          </a:prstGeom>
                          <a:noFill/>
                        </pic:spPr>
                      </pic:pic>
                    </a:graphicData>
                  </a:graphic>
                </wp:inline>
              </w:drawing>
            </w:r>
          </w:p>
        </w:tc>
      </w:tr>
      <w:tr w:rsidR="00732DD6" w:rsidRPr="002651AA" w14:paraId="2C4488D0" w14:textId="77777777" w:rsidTr="003B6283">
        <w:trPr>
          <w:trHeight w:val="1687"/>
        </w:trPr>
        <w:tc>
          <w:tcPr>
            <w:tcW w:w="9351" w:type="dxa"/>
            <w:tcBorders>
              <w:left w:val="nil"/>
              <w:bottom w:val="nil"/>
              <w:right w:val="nil"/>
            </w:tcBorders>
          </w:tcPr>
          <w:p w14:paraId="212F3D04" w14:textId="32DC3AFA" w:rsidR="00F80A99" w:rsidRPr="002651AA" w:rsidRDefault="00732DD6" w:rsidP="003B2ED3">
            <w:pPr>
              <w:keepNext/>
              <w:spacing w:after="200"/>
              <w:rPr>
                <w:iCs/>
                <w:color w:val="000000"/>
                <w:sz w:val="20"/>
                <w:szCs w:val="20"/>
              </w:rPr>
            </w:pPr>
            <w:bookmarkStart w:id="24" w:name="_Ref171612335"/>
            <w:bookmarkStart w:id="25" w:name="_Toc175056511"/>
            <w:r w:rsidRPr="002651AA">
              <w:rPr>
                <w:b/>
                <w:bCs/>
                <w:iCs/>
                <w:color w:val="000000"/>
                <w:sz w:val="20"/>
                <w:szCs w:val="18"/>
              </w:rPr>
              <w:t>Figure</w:t>
            </w:r>
            <w:bookmarkEnd w:id="24"/>
            <w:r>
              <w:rPr>
                <w:b/>
                <w:bCs/>
                <w:iCs/>
                <w:color w:val="000000"/>
                <w:sz w:val="20"/>
                <w:szCs w:val="18"/>
              </w:rPr>
              <w:t xml:space="preserve"> S</w:t>
            </w:r>
            <w:r w:rsidR="00493D77">
              <w:rPr>
                <w:b/>
                <w:bCs/>
                <w:iCs/>
                <w:color w:val="000000"/>
                <w:sz w:val="20"/>
                <w:szCs w:val="18"/>
              </w:rPr>
              <w:t>9</w:t>
            </w:r>
            <w:r w:rsidRPr="002651AA">
              <w:rPr>
                <w:b/>
                <w:bCs/>
                <w:iCs/>
                <w:color w:val="000000"/>
                <w:sz w:val="20"/>
              </w:rPr>
              <w:t xml:space="preserve"> Variants detected in the </w:t>
            </w:r>
            <w:r w:rsidR="00280D45" w:rsidRPr="002056B7">
              <w:rPr>
                <w:b/>
                <w:bCs/>
                <w:i/>
                <w:color w:val="000000"/>
                <w:sz w:val="20"/>
              </w:rPr>
              <w:t>s</w:t>
            </w:r>
            <w:r w:rsidRPr="002056B7">
              <w:rPr>
                <w:b/>
                <w:bCs/>
                <w:i/>
                <w:color w:val="000000"/>
                <w:sz w:val="20"/>
              </w:rPr>
              <w:t>ubolesin</w:t>
            </w:r>
            <w:r w:rsidRPr="002651AA">
              <w:rPr>
                <w:b/>
                <w:bCs/>
                <w:iCs/>
                <w:color w:val="000000"/>
                <w:sz w:val="20"/>
              </w:rPr>
              <w:t xml:space="preserve"> X3 mRNA species in RNA sequencing data from tick samples collected from Mnisi and </w:t>
            </w:r>
            <w:proofErr w:type="spellStart"/>
            <w:r w:rsidRPr="002651AA">
              <w:rPr>
                <w:b/>
                <w:bCs/>
                <w:iCs/>
                <w:color w:val="000000"/>
                <w:sz w:val="20"/>
              </w:rPr>
              <w:t>ClinVet</w:t>
            </w:r>
            <w:proofErr w:type="spellEnd"/>
            <w:r w:rsidRPr="002651AA">
              <w:rPr>
                <w:b/>
                <w:bCs/>
                <w:iCs/>
                <w:color w:val="000000"/>
                <w:sz w:val="20"/>
              </w:rPr>
              <w:t>.</w:t>
            </w:r>
            <w:r w:rsidRPr="002651AA">
              <w:rPr>
                <w:iCs/>
                <w:color w:val="000000"/>
                <w:sz w:val="20"/>
              </w:rPr>
              <w:t xml:space="preserve"> The name of each sample is indicated on the left side, and the section enclosed by vertical red lines indicates the coding sequence (CDS). Nucleotide changes are indicated by the small red squares. </w:t>
            </w:r>
            <w:r w:rsidRPr="002651AA">
              <w:rPr>
                <w:iCs/>
                <w:color w:val="000000"/>
                <w:sz w:val="20"/>
                <w:szCs w:val="20"/>
              </w:rPr>
              <w:t>A single dark red square indicates that only a single variant was called at a certain position, whereas more than one square indicates that more than one variant was called at that position. Tabulated statistics on variants detected are listed in supplementary.</w:t>
            </w:r>
            <w:bookmarkEnd w:id="25"/>
          </w:p>
        </w:tc>
      </w:tr>
    </w:tbl>
    <w:p w14:paraId="13A0942B" w14:textId="77777777" w:rsidR="00F80A99" w:rsidRDefault="00F80A99" w:rsidP="00732DD6">
      <w:pPr>
        <w:rPr>
          <w:lang w:val="en-US"/>
        </w:rPr>
      </w:pPr>
    </w:p>
    <w:tbl>
      <w:tblPr>
        <w:tblStyle w:val="TableGrid17"/>
        <w:tblW w:w="9516" w:type="dxa"/>
        <w:tblLayout w:type="fixed"/>
        <w:tblLook w:val="04A0" w:firstRow="1" w:lastRow="0" w:firstColumn="1" w:lastColumn="0" w:noHBand="0" w:noVBand="1"/>
      </w:tblPr>
      <w:tblGrid>
        <w:gridCol w:w="9516"/>
      </w:tblGrid>
      <w:tr w:rsidR="003B6283" w:rsidRPr="002651AA" w14:paraId="7E404515" w14:textId="77777777" w:rsidTr="00304FB6">
        <w:trPr>
          <w:trHeight w:val="9630"/>
        </w:trPr>
        <w:tc>
          <w:tcPr>
            <w:tcW w:w="9516" w:type="dxa"/>
            <w:tcBorders>
              <w:bottom w:val="single" w:sz="4" w:space="0" w:color="auto"/>
            </w:tcBorders>
            <w:vAlign w:val="center"/>
          </w:tcPr>
          <w:p w14:paraId="17383955" w14:textId="77777777" w:rsidR="003B6283" w:rsidRPr="002651AA" w:rsidRDefault="003B6283" w:rsidP="00304FB6">
            <w:pPr>
              <w:keepNext/>
              <w:spacing w:line="276" w:lineRule="auto"/>
              <w:jc w:val="center"/>
              <w:rPr>
                <w:noProof/>
                <w:sz w:val="20"/>
              </w:rPr>
            </w:pPr>
          </w:p>
          <w:p w14:paraId="62FC25BA" w14:textId="77777777" w:rsidR="003B6283" w:rsidRPr="002651AA" w:rsidRDefault="003B6283" w:rsidP="00304FB6">
            <w:pPr>
              <w:keepNext/>
              <w:spacing w:line="276" w:lineRule="auto"/>
              <w:jc w:val="center"/>
              <w:rPr>
                <w:sz w:val="20"/>
              </w:rPr>
            </w:pPr>
            <w:r w:rsidRPr="002651AA">
              <w:rPr>
                <w:noProof/>
                <w:sz w:val="20"/>
              </w:rPr>
              <w:drawing>
                <wp:inline distT="0" distB="0" distL="0" distR="0" wp14:anchorId="389AA198" wp14:editId="1F361358">
                  <wp:extent cx="5903794" cy="5791200"/>
                  <wp:effectExtent l="0" t="0" r="1905" b="0"/>
                  <wp:docPr id="776147270" name="Picture 77614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0544" cy="5797821"/>
                          </a:xfrm>
                          <a:prstGeom prst="rect">
                            <a:avLst/>
                          </a:prstGeom>
                          <a:noFill/>
                        </pic:spPr>
                      </pic:pic>
                    </a:graphicData>
                  </a:graphic>
                </wp:inline>
              </w:drawing>
            </w:r>
          </w:p>
        </w:tc>
      </w:tr>
      <w:tr w:rsidR="003B6283" w:rsidRPr="002651AA" w14:paraId="60C79F8A" w14:textId="77777777" w:rsidTr="00304FB6">
        <w:trPr>
          <w:trHeight w:val="1459"/>
        </w:trPr>
        <w:tc>
          <w:tcPr>
            <w:tcW w:w="9516" w:type="dxa"/>
            <w:tcBorders>
              <w:left w:val="nil"/>
              <w:bottom w:val="nil"/>
              <w:right w:val="nil"/>
            </w:tcBorders>
          </w:tcPr>
          <w:p w14:paraId="02A721C8" w14:textId="77777777" w:rsidR="003B6283" w:rsidRPr="002651AA" w:rsidRDefault="003B6283" w:rsidP="00304FB6">
            <w:pPr>
              <w:keepNext/>
              <w:spacing w:after="200"/>
              <w:rPr>
                <w:iCs/>
                <w:color w:val="000000"/>
                <w:sz w:val="18"/>
                <w:szCs w:val="20"/>
              </w:rPr>
            </w:pPr>
            <w:bookmarkStart w:id="26" w:name="_Ref171612423"/>
            <w:bookmarkStart w:id="27" w:name="_Toc175056512"/>
            <w:r w:rsidRPr="002651AA">
              <w:rPr>
                <w:b/>
                <w:bCs/>
                <w:iCs/>
                <w:color w:val="000000"/>
                <w:sz w:val="20"/>
                <w:szCs w:val="18"/>
              </w:rPr>
              <w:t xml:space="preserve">Figure </w:t>
            </w:r>
            <w:bookmarkEnd w:id="26"/>
            <w:r>
              <w:rPr>
                <w:b/>
                <w:bCs/>
                <w:iCs/>
                <w:color w:val="000000"/>
                <w:sz w:val="20"/>
                <w:szCs w:val="18"/>
              </w:rPr>
              <w:t>S10</w:t>
            </w:r>
            <w:r w:rsidRPr="002651AA">
              <w:rPr>
                <w:b/>
                <w:bCs/>
                <w:iCs/>
                <w:color w:val="000000"/>
                <w:sz w:val="20"/>
                <w:szCs w:val="18"/>
              </w:rPr>
              <w:t>.</w:t>
            </w:r>
            <w:r w:rsidRPr="002651AA">
              <w:rPr>
                <w:b/>
                <w:bCs/>
                <w:iCs/>
                <w:color w:val="000000"/>
                <w:sz w:val="20"/>
              </w:rPr>
              <w:t xml:space="preserve"> Variants detected in the </w:t>
            </w:r>
            <w:r w:rsidRPr="00304FB6">
              <w:rPr>
                <w:b/>
                <w:bCs/>
                <w:i/>
                <w:color w:val="000000"/>
                <w:sz w:val="20"/>
              </w:rPr>
              <w:t>subolesin</w:t>
            </w:r>
            <w:r w:rsidRPr="002651AA">
              <w:rPr>
                <w:b/>
                <w:bCs/>
                <w:iCs/>
                <w:color w:val="000000"/>
                <w:sz w:val="20"/>
              </w:rPr>
              <w:t xml:space="preserve"> X4 mRNA species in RNA sequencing data from tick samples collected from Mnisi and </w:t>
            </w:r>
            <w:proofErr w:type="spellStart"/>
            <w:r w:rsidRPr="002651AA">
              <w:rPr>
                <w:b/>
                <w:bCs/>
                <w:iCs/>
                <w:color w:val="000000"/>
                <w:sz w:val="20"/>
              </w:rPr>
              <w:t>ClinVet</w:t>
            </w:r>
            <w:proofErr w:type="spellEnd"/>
            <w:r w:rsidRPr="002651AA">
              <w:rPr>
                <w:b/>
                <w:bCs/>
                <w:iCs/>
                <w:color w:val="000000"/>
                <w:sz w:val="20"/>
              </w:rPr>
              <w:t>.</w:t>
            </w:r>
            <w:r w:rsidRPr="002651AA">
              <w:rPr>
                <w:iCs/>
                <w:color w:val="000000"/>
                <w:sz w:val="20"/>
              </w:rPr>
              <w:t xml:space="preserve"> The name of each sample is indicated on the left side, and the section enclosed by vertical red lines indicates the coding sequence (CDS). Nucleotide changes are indicated by the small red squares. </w:t>
            </w:r>
            <w:r w:rsidRPr="002651AA">
              <w:rPr>
                <w:iCs/>
                <w:color w:val="000000"/>
                <w:sz w:val="20"/>
                <w:szCs w:val="20"/>
              </w:rPr>
              <w:t>A single dark red square indicates that only a single variant was called at a certain position, whereas more than one square indicates that more than one variant was called at that position. Tabulated statistics on variants detected are listed in supplementary.</w:t>
            </w:r>
            <w:bookmarkEnd w:id="27"/>
          </w:p>
        </w:tc>
      </w:tr>
    </w:tbl>
    <w:p w14:paraId="65405F94" w14:textId="77777777" w:rsidR="003B6283" w:rsidRDefault="003B6283" w:rsidP="003B6283">
      <w:pPr>
        <w:rPr>
          <w:lang w:val="en-US"/>
        </w:rPr>
      </w:pPr>
    </w:p>
    <w:tbl>
      <w:tblPr>
        <w:tblStyle w:val="TableGrid17"/>
        <w:tblW w:w="9351" w:type="dxa"/>
        <w:tblLook w:val="04A0" w:firstRow="1" w:lastRow="0" w:firstColumn="1" w:lastColumn="0" w:noHBand="0" w:noVBand="1"/>
      </w:tblPr>
      <w:tblGrid>
        <w:gridCol w:w="9351"/>
      </w:tblGrid>
      <w:tr w:rsidR="003B6283" w:rsidRPr="00F80A99" w14:paraId="4BA75EBB" w14:textId="77777777" w:rsidTr="00304FB6">
        <w:trPr>
          <w:trHeight w:val="2728"/>
        </w:trPr>
        <w:tc>
          <w:tcPr>
            <w:tcW w:w="9351" w:type="dxa"/>
            <w:tcBorders>
              <w:bottom w:val="single" w:sz="4" w:space="0" w:color="auto"/>
            </w:tcBorders>
            <w:vAlign w:val="center"/>
          </w:tcPr>
          <w:p w14:paraId="719F9791" w14:textId="77777777" w:rsidR="003B6283" w:rsidRPr="00F80A99" w:rsidRDefault="003B6283" w:rsidP="00304FB6">
            <w:pPr>
              <w:keepNext/>
              <w:spacing w:after="0" w:line="276" w:lineRule="auto"/>
              <w:jc w:val="center"/>
              <w:rPr>
                <w:noProof/>
                <w:kern w:val="0"/>
                <w:sz w:val="18"/>
                <w:szCs w:val="22"/>
                <w14:ligatures w14:val="none"/>
              </w:rPr>
            </w:pPr>
          </w:p>
          <w:p w14:paraId="1286779C" w14:textId="77777777" w:rsidR="003B6283" w:rsidRPr="00F80A99" w:rsidRDefault="003B6283" w:rsidP="00304FB6">
            <w:pPr>
              <w:keepNext/>
              <w:spacing w:after="0" w:line="276" w:lineRule="auto"/>
              <w:jc w:val="center"/>
              <w:rPr>
                <w:kern w:val="0"/>
                <w:sz w:val="20"/>
                <w14:ligatures w14:val="none"/>
              </w:rPr>
            </w:pPr>
            <w:r w:rsidRPr="00F80A99">
              <w:rPr>
                <w:noProof/>
                <w:kern w:val="0"/>
                <w:sz w:val="20"/>
                <w14:ligatures w14:val="none"/>
              </w:rPr>
              <w:drawing>
                <wp:inline distT="0" distB="0" distL="0" distR="0" wp14:anchorId="7890E99D" wp14:editId="6A5F1349">
                  <wp:extent cx="5766098" cy="1514316"/>
                  <wp:effectExtent l="0" t="0" r="6350" b="0"/>
                  <wp:docPr id="2143701517"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01517" name="Picture 3" descr="A screenshot of a computer&#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028" b="8380"/>
                          <a:stretch/>
                        </pic:blipFill>
                        <pic:spPr bwMode="auto">
                          <a:xfrm>
                            <a:off x="0" y="0"/>
                            <a:ext cx="5859215" cy="15387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B6283" w:rsidRPr="00F80A99" w14:paraId="2630C8F8" w14:textId="77777777" w:rsidTr="00304FB6">
        <w:trPr>
          <w:trHeight w:val="1428"/>
        </w:trPr>
        <w:tc>
          <w:tcPr>
            <w:tcW w:w="9351" w:type="dxa"/>
            <w:tcBorders>
              <w:left w:val="nil"/>
              <w:bottom w:val="nil"/>
              <w:right w:val="nil"/>
            </w:tcBorders>
          </w:tcPr>
          <w:p w14:paraId="6EEA1B93" w14:textId="77777777" w:rsidR="003B6283" w:rsidRPr="00F80A99" w:rsidRDefault="003B6283" w:rsidP="00304FB6">
            <w:pPr>
              <w:keepNext/>
              <w:spacing w:after="200" w:line="240" w:lineRule="auto"/>
              <w:rPr>
                <w:iCs/>
                <w:color w:val="000000"/>
                <w:kern w:val="0"/>
                <w:sz w:val="20"/>
                <w:szCs w:val="18"/>
                <w14:ligatures w14:val="none"/>
              </w:rPr>
            </w:pPr>
            <w:bookmarkStart w:id="28" w:name="_Ref171612497"/>
            <w:bookmarkStart w:id="29" w:name="_Toc175056513"/>
            <w:bookmarkStart w:id="30" w:name="_Ref151981142"/>
            <w:r w:rsidRPr="00F80A99">
              <w:rPr>
                <w:b/>
                <w:bCs/>
                <w:iCs/>
                <w:color w:val="000000"/>
                <w:kern w:val="0"/>
                <w:sz w:val="20"/>
                <w:szCs w:val="18"/>
                <w14:ligatures w14:val="none"/>
              </w:rPr>
              <w:t xml:space="preserve">Figure </w:t>
            </w:r>
            <w:bookmarkEnd w:id="28"/>
            <w:r>
              <w:rPr>
                <w:b/>
                <w:bCs/>
                <w:iCs/>
                <w:color w:val="000000"/>
                <w:kern w:val="0"/>
                <w:sz w:val="20"/>
                <w:szCs w:val="18"/>
                <w14:ligatures w14:val="none"/>
              </w:rPr>
              <w:t>S11</w:t>
            </w:r>
            <w:r w:rsidRPr="00F80A99">
              <w:rPr>
                <w:iCs/>
                <w:color w:val="000000"/>
                <w:kern w:val="0"/>
                <w:sz w:val="20"/>
                <w:szCs w:val="18"/>
                <w14:ligatures w14:val="none"/>
              </w:rPr>
              <w:t>. S</w:t>
            </w:r>
            <w:r w:rsidRPr="00F80A99">
              <w:rPr>
                <w:b/>
                <w:bCs/>
                <w:iCs/>
                <w:color w:val="000000"/>
                <w:kern w:val="0"/>
                <w:sz w:val="20"/>
                <w:szCs w:val="18"/>
                <w14:ligatures w14:val="none"/>
              </w:rPr>
              <w:t xml:space="preserve">ingle nucleotide variant detected in the X4 mRNA species CDS of the </w:t>
            </w:r>
            <w:r w:rsidRPr="00F80A99">
              <w:rPr>
                <w:b/>
                <w:bCs/>
                <w:i/>
                <w:color w:val="000000"/>
                <w:kern w:val="0"/>
                <w:sz w:val="20"/>
                <w:szCs w:val="18"/>
                <w14:ligatures w14:val="none"/>
              </w:rPr>
              <w:t>subolesin</w:t>
            </w:r>
            <w:r w:rsidRPr="00F80A99">
              <w:rPr>
                <w:b/>
                <w:bCs/>
                <w:iCs/>
                <w:color w:val="000000"/>
                <w:kern w:val="0"/>
                <w:sz w:val="20"/>
                <w:szCs w:val="18"/>
                <w14:ligatures w14:val="none"/>
              </w:rPr>
              <w:t xml:space="preserve"> sequence identified from Clare dip station and its translational consequences.</w:t>
            </w:r>
            <w:r w:rsidRPr="00F80A99">
              <w:rPr>
                <w:iCs/>
                <w:color w:val="000000"/>
                <w:kern w:val="0"/>
                <w:sz w:val="20"/>
                <w:szCs w:val="18"/>
                <w14:ligatures w14:val="none"/>
              </w:rPr>
              <w:t xml:space="preserve"> The variant includes a change from a thymine to a cytosine (639 T&gt;C). This variant is non-synonymous and changes a stop codon to an arginine, resulting in the addition of four more amino acids, namely alanine (A), threonine (T), threonine (T) and lysine (K) before the next stop codon.</w:t>
            </w:r>
            <w:bookmarkEnd w:id="29"/>
            <w:r w:rsidRPr="00F80A99">
              <w:rPr>
                <w:iCs/>
                <w:color w:val="000000"/>
                <w:kern w:val="0"/>
                <w:sz w:val="20"/>
                <w:szCs w:val="18"/>
                <w14:ligatures w14:val="none"/>
              </w:rPr>
              <w:t xml:space="preserve"> </w:t>
            </w:r>
            <w:bookmarkEnd w:id="30"/>
          </w:p>
        </w:tc>
      </w:tr>
    </w:tbl>
    <w:p w14:paraId="2869A9D5" w14:textId="77777777" w:rsidR="003B6283" w:rsidRDefault="003B6283" w:rsidP="00732DD6">
      <w:pPr>
        <w:rPr>
          <w:lang w:val="en-US"/>
        </w:rPr>
      </w:pPr>
    </w:p>
    <w:p w14:paraId="2E844B98" w14:textId="77777777" w:rsidR="00F80A99" w:rsidRDefault="00F80A99" w:rsidP="00732DD6">
      <w:pPr>
        <w:rPr>
          <w:lang w:val="en-US"/>
        </w:rPr>
      </w:pPr>
    </w:p>
    <w:p w14:paraId="000F057D" w14:textId="77777777" w:rsidR="00F80A99" w:rsidRDefault="00F80A99" w:rsidP="00732DD6">
      <w:pPr>
        <w:rPr>
          <w:lang w:val="en-US"/>
        </w:rPr>
        <w:sectPr w:rsidR="00F80A99" w:rsidSect="00732DD6">
          <w:pgSz w:w="11906" w:h="16838"/>
          <w:pgMar w:top="1440" w:right="1440" w:bottom="1440" w:left="1440" w:header="708" w:footer="708" w:gutter="0"/>
          <w:cols w:space="708"/>
          <w:docGrid w:linePitch="360"/>
        </w:sectPr>
      </w:pPr>
    </w:p>
    <w:p w14:paraId="5C415C8B" w14:textId="70D2DFBC" w:rsidR="00732DD6" w:rsidRDefault="00732DD6" w:rsidP="00732DD6">
      <w:pPr>
        <w:rPr>
          <w:lang w:val="en-US"/>
        </w:rPr>
      </w:pPr>
    </w:p>
    <w:tbl>
      <w:tblPr>
        <w:tblStyle w:val="TableGrid"/>
        <w:tblpPr w:leftFromText="180" w:rightFromText="180" w:horzAnchor="margin" w:tblpY="425"/>
        <w:tblW w:w="14598" w:type="dxa"/>
        <w:tblLook w:val="04A0" w:firstRow="1" w:lastRow="0" w:firstColumn="1" w:lastColumn="0" w:noHBand="0" w:noVBand="1"/>
      </w:tblPr>
      <w:tblGrid>
        <w:gridCol w:w="14598"/>
      </w:tblGrid>
      <w:tr w:rsidR="00732DD6" w:rsidRPr="00A510AF" w14:paraId="40890E47" w14:textId="77777777" w:rsidTr="003B2ED3">
        <w:trPr>
          <w:trHeight w:val="5318"/>
        </w:trPr>
        <w:tc>
          <w:tcPr>
            <w:tcW w:w="14598" w:type="dxa"/>
            <w:tcBorders>
              <w:bottom w:val="single" w:sz="4" w:space="0" w:color="auto"/>
            </w:tcBorders>
            <w:vAlign w:val="center"/>
          </w:tcPr>
          <w:p w14:paraId="19AE075C" w14:textId="77777777" w:rsidR="00732DD6" w:rsidRPr="00A510AF" w:rsidRDefault="00732DD6" w:rsidP="003B2ED3">
            <w:pPr>
              <w:keepNext/>
              <w:spacing w:line="360" w:lineRule="auto"/>
              <w:jc w:val="center"/>
              <w:rPr>
                <w:rFonts w:eastAsia="Calibri" w:cs="Times New Roman"/>
                <w:noProof/>
              </w:rPr>
            </w:pPr>
          </w:p>
          <w:p w14:paraId="445D0B58" w14:textId="77777777" w:rsidR="00732DD6" w:rsidRPr="00A510AF" w:rsidRDefault="00732DD6" w:rsidP="003B2ED3">
            <w:pPr>
              <w:keepNext/>
              <w:spacing w:line="360" w:lineRule="auto"/>
              <w:jc w:val="center"/>
              <w:rPr>
                <w:rFonts w:eastAsia="Calibri" w:cs="Times New Roman"/>
              </w:rPr>
            </w:pPr>
            <w:r w:rsidRPr="00A510AF">
              <w:rPr>
                <w:rFonts w:eastAsia="Calibri" w:cs="Times New Roman"/>
                <w:noProof/>
              </w:rPr>
              <w:drawing>
                <wp:inline distT="0" distB="0" distL="0" distR="0" wp14:anchorId="0F1BFE73" wp14:editId="3FFD32A2">
                  <wp:extent cx="9132570" cy="3944620"/>
                  <wp:effectExtent l="0" t="0" r="0" b="0"/>
                  <wp:docPr id="6182278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32570" cy="3944620"/>
                          </a:xfrm>
                          <a:prstGeom prst="rect">
                            <a:avLst/>
                          </a:prstGeom>
                          <a:noFill/>
                        </pic:spPr>
                      </pic:pic>
                    </a:graphicData>
                  </a:graphic>
                </wp:inline>
              </w:drawing>
            </w:r>
          </w:p>
        </w:tc>
      </w:tr>
    </w:tbl>
    <w:p w14:paraId="288B5F5F" w14:textId="39D3BA10" w:rsidR="00732DD6" w:rsidRPr="00A9065F" w:rsidRDefault="00A9065F" w:rsidP="00732DD6">
      <w:pPr>
        <w:rPr>
          <w:sz w:val="20"/>
          <w:szCs w:val="20"/>
          <w:lang w:val="en-US"/>
        </w:rPr>
      </w:pPr>
      <w:r w:rsidRPr="00A9065F">
        <w:rPr>
          <w:b/>
          <w:sz w:val="20"/>
          <w:szCs w:val="20"/>
          <w:lang w:val="en-US"/>
        </w:rPr>
        <w:t>Figure S</w:t>
      </w:r>
      <w:r w:rsidR="003B6283">
        <w:rPr>
          <w:b/>
          <w:sz w:val="20"/>
          <w:szCs w:val="20"/>
          <w:lang w:val="en-US"/>
        </w:rPr>
        <w:t>12</w:t>
      </w:r>
      <w:r w:rsidRPr="00A9065F">
        <w:rPr>
          <w:b/>
          <w:sz w:val="20"/>
          <w:szCs w:val="20"/>
          <w:lang w:val="en-US"/>
        </w:rPr>
        <w:t>. Percentage of identity among Subolesin amino acid sequences from different tick species.</w:t>
      </w:r>
      <w:r w:rsidRPr="00A9065F">
        <w:rPr>
          <w:sz w:val="20"/>
          <w:szCs w:val="20"/>
          <w:lang w:val="en-US"/>
        </w:rPr>
        <w:t xml:space="preserve"> Identity is indicated numerically in each block</w:t>
      </w:r>
      <w:r w:rsidR="00D03157">
        <w:rPr>
          <w:sz w:val="20"/>
          <w:szCs w:val="20"/>
          <w:lang w:val="en-US"/>
        </w:rPr>
        <w:t xml:space="preserve"> and</w:t>
      </w:r>
      <w:r w:rsidRPr="00A9065F">
        <w:rPr>
          <w:sz w:val="20"/>
          <w:szCs w:val="20"/>
          <w:lang w:val="en-US"/>
        </w:rPr>
        <w:t xml:space="preserve"> also using </w:t>
      </w:r>
      <w:proofErr w:type="spellStart"/>
      <w:r w:rsidRPr="00A9065F">
        <w:rPr>
          <w:sz w:val="20"/>
          <w:szCs w:val="20"/>
          <w:lang w:val="en-US"/>
        </w:rPr>
        <w:t>colour</w:t>
      </w:r>
      <w:proofErr w:type="spellEnd"/>
      <w:r w:rsidR="00D03157">
        <w:rPr>
          <w:sz w:val="20"/>
          <w:szCs w:val="20"/>
          <w:lang w:val="en-US"/>
        </w:rPr>
        <w:t>,</w:t>
      </w:r>
      <w:r w:rsidRPr="00A9065F">
        <w:rPr>
          <w:sz w:val="20"/>
          <w:szCs w:val="20"/>
          <w:lang w:val="en-US"/>
        </w:rPr>
        <w:t xml:space="preserve"> with the highest percent identity (100%) in dark green and the lowest percent identity (57.78%) in white. Complete and partial Subolesin sequences were obtained from NCBI. Sequences were aligned using MAFFT v.7 server (Katoh et al., 2017) with default settings, except for the gap opening penalty which was increased to 5.0. The percentage identity was calculated using Ident and Sim (Stothard, 2000)</w:t>
      </w:r>
    </w:p>
    <w:p w14:paraId="1BAD1BEA" w14:textId="03E74B6F" w:rsidR="00732DD6" w:rsidRDefault="00732DD6"/>
    <w:sectPr w:rsidR="00732DD6" w:rsidSect="00A9065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A217F" w14:textId="77777777" w:rsidR="009D7F46" w:rsidRDefault="009D7F46" w:rsidP="00900A80">
      <w:pPr>
        <w:spacing w:after="0" w:line="240" w:lineRule="auto"/>
      </w:pPr>
      <w:r>
        <w:separator/>
      </w:r>
    </w:p>
  </w:endnote>
  <w:endnote w:type="continuationSeparator" w:id="0">
    <w:p w14:paraId="5600CE5D" w14:textId="77777777" w:rsidR="009D7F46" w:rsidRDefault="009D7F46" w:rsidP="00900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18074193"/>
      <w:docPartObj>
        <w:docPartGallery w:val="Page Numbers (Bottom of Page)"/>
        <w:docPartUnique/>
      </w:docPartObj>
    </w:sdtPr>
    <w:sdtEndPr>
      <w:rPr>
        <w:rStyle w:val="PageNumber"/>
      </w:rPr>
    </w:sdtEndPr>
    <w:sdtContent>
      <w:p w14:paraId="49DAC5A2" w14:textId="76FE14EF" w:rsidR="00900A80" w:rsidRDefault="00900A80" w:rsidP="002C01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0E40D9" w14:textId="77777777" w:rsidR="00900A80" w:rsidRDefault="00900A80" w:rsidP="00900A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14168243"/>
      <w:docPartObj>
        <w:docPartGallery w:val="Page Numbers (Bottom of Page)"/>
        <w:docPartUnique/>
      </w:docPartObj>
    </w:sdtPr>
    <w:sdtEndPr>
      <w:rPr>
        <w:rStyle w:val="PageNumber"/>
      </w:rPr>
    </w:sdtEndPr>
    <w:sdtContent>
      <w:p w14:paraId="380E95E3" w14:textId="27F24124" w:rsidR="00900A80" w:rsidRDefault="00900A80" w:rsidP="002C01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B474428" w14:textId="77777777" w:rsidR="00900A80" w:rsidRDefault="00900A80" w:rsidP="00900A8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3F8A9" w14:textId="77777777" w:rsidR="009D7F46" w:rsidRDefault="009D7F46" w:rsidP="00900A80">
      <w:pPr>
        <w:spacing w:after="0" w:line="240" w:lineRule="auto"/>
      </w:pPr>
      <w:r>
        <w:separator/>
      </w:r>
    </w:p>
  </w:footnote>
  <w:footnote w:type="continuationSeparator" w:id="0">
    <w:p w14:paraId="6E7C1644" w14:textId="77777777" w:rsidR="009D7F46" w:rsidRDefault="009D7F46" w:rsidP="00900A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106D64"/>
    <w:multiLevelType w:val="hybridMultilevel"/>
    <w:tmpl w:val="B9AA3B8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016"/>
    <w:rsid w:val="00075927"/>
    <w:rsid w:val="000B7915"/>
    <w:rsid w:val="000C3262"/>
    <w:rsid w:val="001A003B"/>
    <w:rsid w:val="002056B7"/>
    <w:rsid w:val="00255FE6"/>
    <w:rsid w:val="00280D45"/>
    <w:rsid w:val="002B7435"/>
    <w:rsid w:val="002F1CDC"/>
    <w:rsid w:val="00320AC5"/>
    <w:rsid w:val="003B6283"/>
    <w:rsid w:val="00455412"/>
    <w:rsid w:val="00493D77"/>
    <w:rsid w:val="004C1E87"/>
    <w:rsid w:val="00565F4E"/>
    <w:rsid w:val="005A0036"/>
    <w:rsid w:val="005D5DF5"/>
    <w:rsid w:val="0060524A"/>
    <w:rsid w:val="006A1D97"/>
    <w:rsid w:val="00732DD6"/>
    <w:rsid w:val="007B5016"/>
    <w:rsid w:val="007D67F9"/>
    <w:rsid w:val="008A01F8"/>
    <w:rsid w:val="00900A80"/>
    <w:rsid w:val="009D7F46"/>
    <w:rsid w:val="00A03C25"/>
    <w:rsid w:val="00A43766"/>
    <w:rsid w:val="00A9065F"/>
    <w:rsid w:val="00B47079"/>
    <w:rsid w:val="00B56702"/>
    <w:rsid w:val="00B633E6"/>
    <w:rsid w:val="00B6765B"/>
    <w:rsid w:val="00C20D80"/>
    <w:rsid w:val="00CC3910"/>
    <w:rsid w:val="00D03157"/>
    <w:rsid w:val="00D61597"/>
    <w:rsid w:val="00E738E3"/>
    <w:rsid w:val="00EB5FEE"/>
    <w:rsid w:val="00EB6E4B"/>
    <w:rsid w:val="00F80A99"/>
    <w:rsid w:val="00FB643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EC3DD"/>
  <w15:chartTrackingRefBased/>
  <w15:docId w15:val="{70C5BA8A-267D-D049-A925-E47AD887F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5016"/>
    <w:pPr>
      <w:spacing w:after="160" w:line="278" w:lineRule="auto"/>
    </w:pPr>
    <w:rPr>
      <w:rFonts w:ascii="Arial" w:hAnsi="Arial"/>
      <w:kern w:val="2"/>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5016"/>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B5016"/>
    <w:pPr>
      <w:spacing w:after="0" w:line="240" w:lineRule="auto"/>
      <w:jc w:val="both"/>
    </w:pPr>
    <w:rPr>
      <w:iCs/>
      <w:sz w:val="18"/>
      <w:szCs w:val="18"/>
    </w:rPr>
  </w:style>
  <w:style w:type="table" w:customStyle="1" w:styleId="TableGrid18">
    <w:name w:val="Table Grid18"/>
    <w:basedOn w:val="TableNormal"/>
    <w:next w:val="TableGrid"/>
    <w:uiPriority w:val="39"/>
    <w:rsid w:val="007B5016"/>
    <w:pPr>
      <w:jc w:val="both"/>
    </w:pPr>
    <w:rPr>
      <w:rFonts w:ascii="Arial" w:eastAsia="Arial" w:hAnsi="Arial" w:cs="Arial"/>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00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A80"/>
    <w:rPr>
      <w:rFonts w:ascii="Arial" w:hAnsi="Arial"/>
      <w:kern w:val="2"/>
      <w:sz w:val="22"/>
      <w14:ligatures w14:val="standardContextual"/>
    </w:rPr>
  </w:style>
  <w:style w:type="character" w:styleId="PageNumber">
    <w:name w:val="page number"/>
    <w:basedOn w:val="DefaultParagraphFont"/>
    <w:uiPriority w:val="99"/>
    <w:semiHidden/>
    <w:unhideWhenUsed/>
    <w:rsid w:val="00900A80"/>
  </w:style>
  <w:style w:type="table" w:customStyle="1" w:styleId="TableGrid16">
    <w:name w:val="Table Grid16"/>
    <w:basedOn w:val="TableNormal"/>
    <w:next w:val="TableGrid"/>
    <w:uiPriority w:val="39"/>
    <w:rsid w:val="00B47079"/>
    <w:pPr>
      <w:jc w:val="both"/>
    </w:pPr>
    <w:rPr>
      <w:rFonts w:ascii="Arial" w:eastAsia="Arial" w:hAnsi="Arial" w:cs="Arial"/>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47079"/>
    <w:pPr>
      <w:jc w:val="both"/>
    </w:pPr>
    <w:rPr>
      <w:rFonts w:ascii="Arial" w:eastAsia="Arial" w:hAnsi="Arial" w:cs="Arial"/>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03157"/>
    <w:rPr>
      <w:rFonts w:ascii="Arial" w:hAnsi="Arial"/>
      <w:kern w:val="2"/>
      <w:sz w:val="22"/>
      <w14:ligatures w14:val="standardContextual"/>
    </w:rPr>
  </w:style>
  <w:style w:type="paragraph" w:styleId="BalloonText">
    <w:name w:val="Balloon Text"/>
    <w:basedOn w:val="Normal"/>
    <w:link w:val="BalloonTextChar"/>
    <w:uiPriority w:val="99"/>
    <w:semiHidden/>
    <w:unhideWhenUsed/>
    <w:rsid w:val="002056B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056B7"/>
    <w:rPr>
      <w:rFonts w:ascii="Times New Roman" w:hAnsi="Times New Roman" w:cs="Times New Roman"/>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2958</Words>
  <Characters>16864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C Maritz-Olivier</dc:creator>
  <cp:keywords/>
  <dc:description/>
  <cp:lastModifiedBy>Mrs. HJ Lotter</cp:lastModifiedBy>
  <cp:revision>2</cp:revision>
  <dcterms:created xsi:type="dcterms:W3CDTF">2025-10-21T09:04:00Z</dcterms:created>
  <dcterms:modified xsi:type="dcterms:W3CDTF">2025-10-21T09:04:00Z</dcterms:modified>
</cp:coreProperties>
</file>