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068" w:rsidRPr="00CA2068" w:rsidRDefault="00CA2068" w:rsidP="00CA2068">
      <w:pPr>
        <w:jc w:val="center"/>
        <w:rPr>
          <w:rFonts w:ascii="Arial" w:hAnsi="Arial" w:cs="Arial"/>
          <w:sz w:val="32"/>
          <w:szCs w:val="32"/>
        </w:rPr>
      </w:pPr>
      <w:bookmarkStart w:id="0" w:name="_Hlk141775974"/>
      <w:r w:rsidRPr="00CA2068">
        <w:rPr>
          <w:rFonts w:ascii="Arial" w:hAnsi="Arial" w:cs="Arial"/>
          <w:sz w:val="32"/>
          <w:szCs w:val="32"/>
        </w:rPr>
        <w:t>The detection of volatile organic compounds using a CNPs/polypyrrole-based solid-state sensor operating at room temperature</w:t>
      </w:r>
      <w:bookmarkEnd w:id="0"/>
    </w:p>
    <w:p w:rsidR="00CA2068" w:rsidRPr="00CA2068" w:rsidRDefault="00CA2068" w:rsidP="00CA2068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</w:p>
    <w:p w:rsidR="00CA2068" w:rsidRPr="00CA2068" w:rsidRDefault="00CA2068" w:rsidP="00CA2068">
      <w:pPr>
        <w:rPr>
          <w:rFonts w:ascii="Arial" w:hAnsi="Arial" w:cs="Arial"/>
          <w:b/>
          <w:sz w:val="24"/>
          <w:szCs w:val="24"/>
        </w:rPr>
      </w:pPr>
    </w:p>
    <w:p w:rsidR="00CA2068" w:rsidRPr="00153277" w:rsidRDefault="00CA2068" w:rsidP="00CA2068">
      <w:pPr>
        <w:pStyle w:val="MylistofFigL"/>
      </w:pPr>
      <w:bookmarkStart w:id="1" w:name="_Toc151479316"/>
      <w:r>
        <w:rPr>
          <w:rFonts w:ascii="Calibri" w:hAnsi="Calibri" w:cs="Times New Roman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3" type="#_x0000_t75" style="position:absolute;left:0;text-align:left;margin-left:-9.75pt;margin-top:0;width:264.95pt;height:193.45pt;z-index:251670528;mso-position-horizontal-relative:text;mso-position-vertical-relative:text;mso-width-relative:page;mso-height-relative:page">
            <v:imagedata r:id="rId4" o:title=""/>
            <w10:wrap type="topAndBottom"/>
          </v:shape>
          <o:OLEObject Type="Embed" ProgID="Origin50.Graph" ShapeID="_x0000_s1043" DrawAspect="Content" ObjectID="_1773495691" r:id="rId5"/>
        </w:object>
      </w:r>
      <w:r>
        <w:rPr>
          <w:b/>
          <w:bCs/>
        </w:rPr>
        <w:t>Figure S1</w:t>
      </w:r>
      <w:r w:rsidRPr="00153277">
        <w:t>: Non-response curve on ethanol vapour using polypyrrole sensor.</w:t>
      </w:r>
      <w:bookmarkEnd w:id="1"/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  <w:r>
        <w:rPr>
          <w:rFonts w:ascii="Arial" w:eastAsia="Calibri" w:hAnsi="Arial" w:cs="Arial"/>
          <w:b/>
          <w:bCs/>
          <w:noProof/>
          <w:kern w:val="2"/>
          <w:sz w:val="24"/>
          <w:szCs w:val="24"/>
          <w:lang w:eastAsia="en-ZA"/>
          <w14:ligatures w14:val="standardContextual"/>
        </w:rPr>
        <w:object w:dxaOrig="1440" w:dyaOrig="1440">
          <v:group id="_x0000_s1044" style="position:absolute;margin-left:-16.85pt;margin-top:16.1pt;width:483.45pt;height:382.15pt;z-index:251671552" coordorigin="1065,1935" coordsize="9669,7643">
            <v:shape id="_x0000_s1045" type="#_x0000_t75" style="position:absolute;left:1065;top:1995;width:5019;height:3902">
              <v:imagedata r:id="rId6" o:title=""/>
            </v:shape>
            <v:shape id="_x0000_s1046" type="#_x0000_t75" style="position:absolute;left:5691;top:1935;width:4820;height:3732;mso-position-horizontal-relative:text;mso-position-vertical-relative:text;mso-width-relative:page;mso-height-relative:page">
              <v:imagedata r:id="rId7" o:title=""/>
            </v:shape>
            <v:shape id="_x0000_s1047" type="#_x0000_t75" style="position:absolute;left:1084;top:5882;width:5100;height:3647;mso-position-horizontal-relative:text;mso-position-vertical-relative:text;mso-width-relative:page;mso-height-relative:page">
              <v:imagedata r:id="rId8" o:title=""/>
            </v:shape>
            <v:shape id="_x0000_s1048" type="#_x0000_t75" style="position:absolute;left:5661;top:5897;width:5073;height:3681;mso-position-horizontal-relative:text;mso-position-vertical-relative:text;mso-width-relative:page;mso-height-relative:page">
              <v:imagedata r:id="rId9" o:title=""/>
            </v:shape>
          </v:group>
          <o:OLEObject Type="Embed" ProgID="Origin50.Graph" ShapeID="_x0000_s1045" DrawAspect="Content" ObjectID="_1773495692" r:id="rId10"/>
          <o:OLEObject Type="Embed" ProgID="Origin50.Graph" ShapeID="_x0000_s1046" DrawAspect="Content" ObjectID="_1773495693" r:id="rId11"/>
          <o:OLEObject Type="Embed" ProgID="Origin50.Graph" ShapeID="_x0000_s1047" DrawAspect="Content" ObjectID="_1773495694" r:id="rId12"/>
          <o:OLEObject Type="Embed" ProgID="Origin50.Graph" ShapeID="_x0000_s1048" DrawAspect="Content" ObjectID="_1773495695" r:id="rId13"/>
        </w:object>
      </w: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noProof/>
          <w:kern w:val="2"/>
          <w:sz w:val="24"/>
          <w:szCs w:val="24"/>
          <w:lang w:eastAsia="en-ZA"/>
          <w14:ligatures w14:val="standardContextual"/>
        </w:rPr>
        <w:object w:dxaOrig="1440" w:dyaOrig="1440">
          <v:group id="_x0000_s1049" style="position:absolute;left:0;text-align:left;margin-left:-32.4pt;margin-top:-34.5pt;width:505.85pt;height:378.65pt;z-index:251672576" coordorigin="1245,1440" coordsize="10117,7573">
            <v:shape id="_x0000_s1050" type="#_x0000_t75" style="position:absolute;left:1293;top:1486;width:5133;height:3985;mso-position-horizontal-relative:text;mso-position-vertical-relative:text;mso-width-relative:page;mso-height-relative:page">
              <v:imagedata r:id="rId14" o:title=""/>
            </v:shape>
            <v:shape id="_x0000_s1051" type="#_x0000_t75" style="position:absolute;left:6045;top:1440;width:5266;height:3928;mso-position-horizontal-relative:text;mso-position-vertical-relative:text;mso-width-relative:page;mso-height-relative:page">
              <v:imagedata r:id="rId15" o:title=""/>
            </v:shape>
            <v:shape id="_x0000_s1052" type="#_x0000_t75" style="position:absolute;left:1245;top:5085;width:5208;height:3928;mso-position-horizontal-relative:text;mso-position-vertical-relative:text">
              <v:imagedata r:id="rId16" o:title=""/>
            </v:shape>
            <v:shape id="_x0000_s1053" type="#_x0000_t75" style="position:absolute;left:6186;top:5055;width:5176;height:3825;mso-position-horizontal-relative:text;mso-position-vertical-relative:text;mso-width-relative:page;mso-height-relative:page">
              <v:imagedata r:id="rId17" o:title=""/>
            </v:shape>
          </v:group>
          <o:OLEObject Type="Embed" ProgID="Origin50.Graph" ShapeID="_x0000_s1050" DrawAspect="Content" ObjectID="_1773495696" r:id="rId18"/>
          <o:OLEObject Type="Embed" ProgID="Origin50.Graph" ShapeID="_x0000_s1051" DrawAspect="Content" ObjectID="_1773495697" r:id="rId19"/>
          <o:OLEObject Type="Embed" ProgID="Origin50.Graph" ShapeID="_x0000_s1052" DrawAspect="Content" ObjectID="_1773495698" r:id="rId20"/>
          <o:OLEObject Type="Embed" ProgID="Origin50.Graph" ShapeID="_x0000_s1053" DrawAspect="Content" ObjectID="_1773495699" r:id="rId21"/>
        </w:object>
      </w: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CA2068" w:rsidRPr="00153277" w:rsidRDefault="00CA2068" w:rsidP="00CA2068">
      <w:pPr>
        <w:pStyle w:val="MylistofFigL"/>
      </w:pPr>
      <w:bookmarkStart w:id="2" w:name="_Toc151479317"/>
      <w:r>
        <w:rPr>
          <w:b/>
        </w:rPr>
        <w:t>Figure S2</w:t>
      </w:r>
      <w:r w:rsidRPr="00153277">
        <w:t xml:space="preserve">: Relative electrical resistive response curves of (a) ethanol, (c) mesitylene, </w:t>
      </w:r>
      <w:proofErr w:type="gramStart"/>
      <w:r w:rsidRPr="00153277">
        <w:t>(</w:t>
      </w:r>
      <w:proofErr w:type="gramEnd"/>
      <w:r w:rsidRPr="00153277">
        <w:t>e) 2-propanone and (g) acetone on sensor 1 (made up of CNPs) and their respective sensitivity calibration curve (b) ethanol, (d) mesitylene, (f) 2-propanol and (g) acetone.</w:t>
      </w:r>
      <w:bookmarkEnd w:id="2"/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360" w:lineRule="auto"/>
        <w:jc w:val="both"/>
        <w:rPr>
          <w:rFonts w:ascii="Arial" w:eastAsia="Calibri" w:hAnsi="Arial" w:cs="Arial"/>
          <w:kern w:val="2"/>
          <w:sz w:val="24"/>
          <w:szCs w:val="24"/>
          <w14:ligatures w14:val="standardContextual"/>
        </w:rPr>
      </w:pP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sz w:val="24"/>
          <w:szCs w:val="24"/>
        </w:rPr>
      </w:pPr>
      <w:r>
        <w:rPr>
          <w:rFonts w:ascii="Calibri" w:eastAsia="Calibri" w:hAnsi="Calibri" w:cs="Times New Roman"/>
          <w:noProof/>
          <w:lang w:eastAsia="en-ZA"/>
          <w14:ligatures w14:val="standardContextual"/>
        </w:rPr>
        <w:object w:dxaOrig="1440" w:dyaOrig="1440">
          <v:group id="_x0000_s1026" style="position:absolute;margin-left:-15.75pt;margin-top:-501.95pt;width:481.8pt;height:543.25pt;z-index:251659264" coordorigin="1125,2146" coordsize="9636,10865">
            <v:shape id="_x0000_s1027" type="#_x0000_t75" style="position:absolute;left:1200;top:5779;width:5121;height:3614;mso-position-horizontal-relative:text;mso-position-vertical-relative:text">
              <v:imagedata r:id="rId22" o:title=""/>
            </v:shape>
            <v:shape id="_x0000_s1028" type="#_x0000_t75" style="position:absolute;left:1125;top:2146;width:5121;height:3614;mso-position-horizontal-relative:text;mso-position-vertical-relative:text;mso-width-relative:page;mso-height-relative:page">
              <v:imagedata r:id="rId23" o:title=""/>
            </v:shape>
            <v:shape id="_x0000_s1029" type="#_x0000_t75" style="position:absolute;left:5595;top:2146;width:5121;height:3614;mso-position-horizontal-relative:text;mso-position-vertical-relative:text;mso-width-relative:page;mso-height-relative:page">
              <v:imagedata r:id="rId24" o:title=""/>
            </v:shape>
            <v:shape id="_x0000_s1030" type="#_x0000_t75" style="position:absolute;left:5610;top:5798;width:5121;height:3614;mso-position-horizontal-relative:text;mso-position-vertical-relative:text;mso-width-relative:page;mso-height-relative:page">
              <v:imagedata r:id="rId25" o:title=""/>
            </v:shape>
            <v:shape id="_x0000_s1031" type="#_x0000_t75" style="position:absolute;left:1140;top:9394;width:5121;height:3614;mso-position-horizontal-relative:text;mso-position-vertical-relative:text;mso-width-relative:page;mso-height-relative:page">
              <v:imagedata r:id="rId26" o:title=""/>
            </v:shape>
            <v:shape id="_x0000_s1032" type="#_x0000_t75" style="position:absolute;left:5595;top:9397;width:5166;height:3614;mso-position-horizontal-relative:text;mso-position-vertical-relative:text;mso-width-relative:page;mso-height-relative:page">
              <v:imagedata r:id="rId27" o:title=""/>
            </v:shape>
          </v:group>
          <o:OLEObject Type="Embed" ProgID="Origin50.Graph" ShapeID="_x0000_s1027" DrawAspect="Content" ObjectID="_1773495700" r:id="rId28"/>
          <o:OLEObject Type="Embed" ProgID="Origin50.Graph" ShapeID="_x0000_s1028" DrawAspect="Content" ObjectID="_1773495701" r:id="rId29"/>
          <o:OLEObject Type="Embed" ProgID="Origin50.Graph" ShapeID="_x0000_s1029" DrawAspect="Content" ObjectID="_1773495702" r:id="rId30"/>
          <o:OLEObject Type="Embed" ProgID="Origin50.Graph" ShapeID="_x0000_s1030" DrawAspect="Content" ObjectID="_1773495703" r:id="rId31"/>
          <o:OLEObject Type="Embed" ProgID="Origin50.Graph" ShapeID="_x0000_s1031" DrawAspect="Content" ObjectID="_1773495704" r:id="rId32"/>
          <o:OLEObject Type="Embed" ProgID="Origin50.Graph" ShapeID="_x0000_s1032" DrawAspect="Content" ObjectID="_1773495705" r:id="rId33"/>
        </w:object>
      </w: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object w:dxaOrig="1440" w:dyaOrig="1440">
          <v:shape id="_x0000_s1033" type="#_x0000_t75" style="position:absolute;margin-left:-3pt;margin-top:0;width:256.05pt;height:180.7pt;z-index:251660288;mso-position-horizontal-relative:text;mso-position-vertical-relative:text;mso-width-relative:page;mso-height-relative:page">
            <v:imagedata r:id="rId34" o:title=""/>
            <w10:wrap type="topAndBottom"/>
          </v:shape>
          <o:OLEObject Type="Embed" ProgID="Origin50.Graph" ShapeID="_x0000_s1033" DrawAspect="Content" ObjectID="_1773495706" r:id="rId35"/>
        </w:object>
      </w:r>
      <w:r>
        <w:rPr>
          <w:rFonts w:ascii="Calibri" w:eastAsia="Calibri" w:hAnsi="Calibri" w:cs="Times New Roman"/>
        </w:rPr>
        <w:object w:dxaOrig="1440" w:dyaOrig="1440">
          <v:shape id="_x0000_s1034" type="#_x0000_t75" style="position:absolute;margin-left:225.75pt;margin-top:.1pt;width:256.05pt;height:180.7pt;z-index:251661312;mso-position-horizontal-relative:text;mso-position-vertical-relative:text;mso-width-relative:page;mso-height-relative:page">
            <v:imagedata r:id="rId36" o:title=""/>
            <w10:wrap type="topAndBottom"/>
          </v:shape>
          <o:OLEObject Type="Embed" ProgID="Origin50.Graph" ShapeID="_x0000_s1034" DrawAspect="Content" ObjectID="_1773495707" r:id="rId37"/>
        </w:object>
      </w:r>
    </w:p>
    <w:p w:rsidR="00CA2068" w:rsidRPr="00153277" w:rsidRDefault="00CA2068" w:rsidP="00CA2068">
      <w:pPr>
        <w:pStyle w:val="MylistofFigL"/>
      </w:pPr>
      <w:bookmarkStart w:id="3" w:name="_Toc151479318"/>
      <w:r>
        <w:rPr>
          <w:b/>
        </w:rPr>
        <w:t>Figure S3</w:t>
      </w:r>
      <w:r w:rsidRPr="00153277">
        <w:t>: Relative electrical resistive response curves of (a) ethanol, (c) acetone, (e) 2-propanol, (g) mesitylene vapours on sensor 2 and their respective sensitivity calibration curve (b) ethanol, (d) acetone, (f) 2-propanol (h) mesitylene vapours.</w:t>
      </w:r>
      <w:bookmarkEnd w:id="3"/>
      <w:r w:rsidRPr="00153277">
        <w:t xml:space="preserve"> </w:t>
      </w:r>
    </w:p>
    <w:p w:rsidR="00CA2068" w:rsidRPr="00153277" w:rsidRDefault="00CA2068" w:rsidP="00CA2068">
      <w:pPr>
        <w:spacing w:line="256" w:lineRule="auto"/>
        <w:rPr>
          <w:rFonts w:ascii="Arial" w:eastAsia="Calibri" w:hAnsi="Arial" w:cs="Arial"/>
          <w:sz w:val="24"/>
          <w:szCs w:val="24"/>
        </w:rPr>
      </w:pPr>
      <w:r>
        <w:rPr>
          <w:rFonts w:ascii="Calibri" w:eastAsia="Calibri" w:hAnsi="Calibri" w:cs="Times New Roman"/>
        </w:rPr>
        <w:object w:dxaOrig="1440" w:dyaOrig="1440">
          <v:shape id="_x0000_s1039" type="#_x0000_t75" style="position:absolute;margin-left:-12pt;margin-top:197pt;width:256.05pt;height:180.7pt;z-index:251666432;mso-position-horizontal-relative:text;mso-position-vertical-relative:text">
            <v:imagedata r:id="rId38" o:title=""/>
            <w10:wrap type="square" side="right"/>
          </v:shape>
          <o:OLEObject Type="Embed" ProgID="Origin50.Graph" ShapeID="_x0000_s1039" DrawAspect="Content" ObjectID="_1773495708" r:id="rId39"/>
        </w:object>
      </w:r>
      <w:r>
        <w:rPr>
          <w:rFonts w:ascii="Calibri" w:eastAsia="Calibri" w:hAnsi="Calibri" w:cs="Times New Roman"/>
        </w:rPr>
        <w:object w:dxaOrig="1440" w:dyaOrig="1440">
          <v:shape id="_x0000_s1035" type="#_x0000_t75" style="position:absolute;margin-left:-13.5pt;margin-top:26.85pt;width:256.05pt;height:180.7pt;z-index:251662336;mso-position-horizontal-relative:text;mso-position-vertical-relative:text;mso-width-relative:page;mso-height-relative:page">
            <v:imagedata r:id="rId40" o:title=""/>
            <w10:wrap type="topAndBottom"/>
          </v:shape>
          <o:OLEObject Type="Embed" ProgID="Origin50.Graph" ShapeID="_x0000_s1035" DrawAspect="Content" ObjectID="_1773495709" r:id="rId41"/>
        </w:object>
      </w:r>
      <w:r>
        <w:rPr>
          <w:rFonts w:ascii="Calibri" w:eastAsia="Calibri" w:hAnsi="Calibri" w:cs="Times New Roman"/>
        </w:rPr>
        <w:object w:dxaOrig="1440" w:dyaOrig="1440">
          <v:shape id="_x0000_s1036" type="#_x0000_t75" style="position:absolute;margin-left:219.8pt;margin-top:26pt;width:256.05pt;height:180.95pt;z-index:251663360;mso-position-horizontal-relative:text;mso-position-vertical-relative:text;mso-width-relative:page;mso-height-relative:page">
            <v:imagedata r:id="rId42" o:title=""/>
            <w10:wrap type="topAndBottom"/>
          </v:shape>
          <o:OLEObject Type="Embed" ProgID="Origin50.Graph" ShapeID="_x0000_s1036" DrawAspect="Content" ObjectID="_1773495710" r:id="rId43"/>
        </w:object>
      </w:r>
      <w:r>
        <w:rPr>
          <w:rFonts w:ascii="Calibri" w:eastAsia="Calibri" w:hAnsi="Calibri" w:cs="Times New Roman"/>
        </w:rPr>
        <w:object w:dxaOrig="1440" w:dyaOrig="1440">
          <v:shape id="_x0000_s1040" type="#_x0000_t75" style="position:absolute;margin-left:221.25pt;margin-top:199.9pt;width:256.05pt;height:180.7pt;z-index:251667456;mso-position-horizontal-relative:text;mso-position-vertical-relative:text;mso-width-relative:page;mso-height-relative:page">
            <v:imagedata r:id="rId44" o:title=""/>
            <w10:wrap type="topAndBottom"/>
          </v:shape>
          <o:OLEObject Type="Embed" ProgID="Origin50.Graph" ShapeID="_x0000_s1040" DrawAspect="Content" ObjectID="_1773495711" r:id="rId45"/>
        </w:object>
      </w: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</w:p>
    <w:p w:rsidR="00CA2068" w:rsidRPr="00153277" w:rsidRDefault="00CA2068" w:rsidP="00CA2068">
      <w:pPr>
        <w:spacing w:line="25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object w:dxaOrig="1440" w:dyaOrig="1440">
          <v:shape id="_x0000_s1042" type="#_x0000_t75" style="position:absolute;margin-left:218.3pt;margin-top:169.9pt;width:256.05pt;height:180.95pt;z-index:251669504;mso-position-horizontal-relative:text;mso-position-vertical-relative:text;mso-width-relative:page;mso-height-relative:page">
            <v:imagedata r:id="rId46" o:title=""/>
            <w10:wrap type="topAndBottom"/>
          </v:shape>
          <o:OLEObject Type="Embed" ProgID="Origin50.Graph" ShapeID="_x0000_s1042" DrawAspect="Content" ObjectID="_1773495712" r:id="rId47"/>
        </w:object>
      </w:r>
      <w:r>
        <w:rPr>
          <w:rFonts w:ascii="Calibri" w:eastAsia="Calibri" w:hAnsi="Calibri" w:cs="Times New Roman"/>
        </w:rPr>
        <w:object w:dxaOrig="1440" w:dyaOrig="1440">
          <v:shape id="_x0000_s1037" type="#_x0000_t75" style="position:absolute;margin-left:-1.45pt;margin-top:.9pt;width:256.05pt;height:180.95pt;z-index:251664384;mso-position-horizontal-relative:text;mso-position-vertical-relative:text;mso-width-relative:page;mso-height-relative:page">
            <v:imagedata r:id="rId48" o:title=""/>
            <w10:wrap type="topAndBottom"/>
          </v:shape>
          <o:OLEObject Type="Embed" ProgID="Origin50.Graph" ShapeID="_x0000_s1037" DrawAspect="Content" ObjectID="_1773495713" r:id="rId49"/>
        </w:object>
      </w:r>
      <w:r>
        <w:rPr>
          <w:rFonts w:ascii="Calibri" w:eastAsia="Calibri" w:hAnsi="Calibri" w:cs="Times New Roman"/>
        </w:rPr>
        <w:object w:dxaOrig="1440" w:dyaOrig="1440">
          <v:shape id="_x0000_s1038" type="#_x0000_t75" style="position:absolute;margin-left:219.8pt;margin-top:.15pt;width:256.05pt;height:180.95pt;z-index:251665408;mso-position-horizontal-relative:text;mso-position-vertical-relative:text;mso-width-relative:page;mso-height-relative:page">
            <v:imagedata r:id="rId50" o:title=""/>
            <w10:wrap type="topAndBottom"/>
          </v:shape>
          <o:OLEObject Type="Embed" ProgID="Origin50.Graph" ShapeID="_x0000_s1038" DrawAspect="Content" ObjectID="_1773495714" r:id="rId51"/>
        </w:object>
      </w:r>
      <w:r>
        <w:rPr>
          <w:rFonts w:ascii="Calibri" w:eastAsia="Calibri" w:hAnsi="Calibri" w:cs="Times New Roman"/>
        </w:rPr>
        <w:object w:dxaOrig="1440" w:dyaOrig="1440">
          <v:shape id="_x0000_s1041" type="#_x0000_t75" style="position:absolute;margin-left:.05pt;margin-top:171.9pt;width:256.05pt;height:180.95pt;z-index:251668480;mso-position-horizontal-relative:text;mso-position-vertical-relative:text;mso-width-relative:page;mso-height-relative:page">
            <v:imagedata r:id="rId52" o:title=""/>
            <w10:wrap type="topAndBottom"/>
          </v:shape>
          <o:OLEObject Type="Embed" ProgID="Origin50.Graph" ShapeID="_x0000_s1041" DrawAspect="Content" ObjectID="_1773495715" r:id="rId53"/>
        </w:object>
      </w:r>
    </w:p>
    <w:p w:rsidR="00CA2068" w:rsidRPr="00153277" w:rsidRDefault="00CA2068" w:rsidP="00CA2068">
      <w:pPr>
        <w:pStyle w:val="MylistofFigL"/>
      </w:pPr>
      <w:bookmarkStart w:id="4" w:name="_Toc151479319"/>
      <w:r>
        <w:rPr>
          <w:b/>
          <w:bCs/>
        </w:rPr>
        <w:t>Figure S4</w:t>
      </w:r>
      <w:bookmarkStart w:id="5" w:name="_GoBack"/>
      <w:bookmarkEnd w:id="5"/>
      <w:r w:rsidRPr="00153277">
        <w:t>: Relative electrical resistive response curves of (a) 2-propanol, (c) ethanol (e) acetone, (g) mesitylene vapours on sensor 3 and their respective sensitivity calibration curve (b) 2-propanol, (d) ethanol (f) acetone (h) mesitylene vapours.</w:t>
      </w:r>
      <w:bookmarkEnd w:id="4"/>
    </w:p>
    <w:p w:rsidR="00CA2068" w:rsidRDefault="00CA2068"/>
    <w:p w:rsidR="00CA2068" w:rsidRDefault="00CA2068"/>
    <w:p w:rsidR="00CA2068" w:rsidRDefault="00CA2068"/>
    <w:p w:rsidR="00CA2068" w:rsidRDefault="00CA2068"/>
    <w:p w:rsidR="00CA2068" w:rsidRDefault="00CA2068"/>
    <w:p w:rsidR="00CA2068" w:rsidRDefault="00CA2068"/>
    <w:sectPr w:rsidR="00CA206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MxNbU0NTI1NjMztbRU0lEKTi0uzszPAykwrAUAgtQtmywAAAA="/>
  </w:docVars>
  <w:rsids>
    <w:rsidRoot w:val="00CA2068"/>
    <w:rsid w:val="00941E10"/>
    <w:rsid w:val="00CA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</o:shapelayout>
  </w:shapeDefaults>
  <w:decimalSymbol w:val=","/>
  <w:listSeparator w:val=","/>
  <w15:chartTrackingRefBased/>
  <w15:docId w15:val="{3B454A15-88EB-416D-BFCF-F5985A139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20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ylistofFigL">
    <w:name w:val="My list of Fig L"/>
    <w:basedOn w:val="Bibliography"/>
    <w:next w:val="Bibliography"/>
    <w:link w:val="MylistofFigLChar"/>
    <w:qFormat/>
    <w:rsid w:val="00CA2068"/>
    <w:pPr>
      <w:spacing w:line="360" w:lineRule="auto"/>
      <w:jc w:val="both"/>
    </w:pPr>
    <w:rPr>
      <w:rFonts w:ascii="Arial" w:hAnsi="Arial" w:cs="Arial"/>
      <w:sz w:val="24"/>
      <w:szCs w:val="24"/>
    </w:rPr>
  </w:style>
  <w:style w:type="character" w:customStyle="1" w:styleId="MylistofFigLChar">
    <w:name w:val="My list of Fig L Char"/>
    <w:basedOn w:val="DefaultParagraphFont"/>
    <w:link w:val="MylistofFigL"/>
    <w:rsid w:val="00CA2068"/>
    <w:rPr>
      <w:rFonts w:ascii="Arial" w:hAnsi="Arial" w:cs="Arial"/>
      <w:sz w:val="24"/>
      <w:szCs w:val="24"/>
    </w:rPr>
  </w:style>
  <w:style w:type="paragraph" w:styleId="Bibliography">
    <w:name w:val="Bibliography"/>
    <w:basedOn w:val="Normal"/>
    <w:next w:val="Normal"/>
    <w:uiPriority w:val="37"/>
    <w:semiHidden/>
    <w:unhideWhenUsed/>
    <w:rsid w:val="00CA20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oleObject" Target="embeddings/oleObject6.bin"/><Relationship Id="rId26" Type="http://schemas.openxmlformats.org/officeDocument/2006/relationships/image" Target="media/image14.emf"/><Relationship Id="rId39" Type="http://schemas.openxmlformats.org/officeDocument/2006/relationships/oleObject" Target="embeddings/oleObject18.bin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42" Type="http://schemas.openxmlformats.org/officeDocument/2006/relationships/image" Target="media/image20.emf"/><Relationship Id="rId47" Type="http://schemas.openxmlformats.org/officeDocument/2006/relationships/oleObject" Target="embeddings/oleObject22.bin"/><Relationship Id="rId50" Type="http://schemas.openxmlformats.org/officeDocument/2006/relationships/image" Target="media/image24.emf"/><Relationship Id="rId55" Type="http://schemas.openxmlformats.org/officeDocument/2006/relationships/theme" Target="theme/theme1.xml"/><Relationship Id="rId7" Type="http://schemas.openxmlformats.org/officeDocument/2006/relationships/image" Target="media/image3.emf"/><Relationship Id="rId12" Type="http://schemas.openxmlformats.org/officeDocument/2006/relationships/oleObject" Target="embeddings/oleObject4.bin"/><Relationship Id="rId17" Type="http://schemas.openxmlformats.org/officeDocument/2006/relationships/image" Target="media/image9.emf"/><Relationship Id="rId25" Type="http://schemas.openxmlformats.org/officeDocument/2006/relationships/image" Target="media/image13.emf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2" Type="http://schemas.openxmlformats.org/officeDocument/2006/relationships/settings" Target="settings.xml"/><Relationship Id="rId16" Type="http://schemas.openxmlformats.org/officeDocument/2006/relationships/image" Target="media/image8.emf"/><Relationship Id="rId20" Type="http://schemas.openxmlformats.org/officeDocument/2006/relationships/oleObject" Target="embeddings/oleObject8.bin"/><Relationship Id="rId29" Type="http://schemas.openxmlformats.org/officeDocument/2006/relationships/oleObject" Target="embeddings/oleObject11.bin"/><Relationship Id="rId41" Type="http://schemas.openxmlformats.org/officeDocument/2006/relationships/oleObject" Target="embeddings/oleObject19.bin"/><Relationship Id="rId54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3.bin"/><Relationship Id="rId24" Type="http://schemas.openxmlformats.org/officeDocument/2006/relationships/image" Target="media/image12.emf"/><Relationship Id="rId32" Type="http://schemas.openxmlformats.org/officeDocument/2006/relationships/oleObject" Target="embeddings/oleObject14.bin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" Type="http://schemas.openxmlformats.org/officeDocument/2006/relationships/oleObject" Target="embeddings/oleObject1.bin"/><Relationship Id="rId15" Type="http://schemas.openxmlformats.org/officeDocument/2006/relationships/image" Target="media/image7.emf"/><Relationship Id="rId23" Type="http://schemas.openxmlformats.org/officeDocument/2006/relationships/image" Target="media/image11.emf"/><Relationship Id="rId28" Type="http://schemas.openxmlformats.org/officeDocument/2006/relationships/oleObject" Target="embeddings/oleObject10.bin"/><Relationship Id="rId36" Type="http://schemas.openxmlformats.org/officeDocument/2006/relationships/image" Target="media/image17.emf"/><Relationship Id="rId49" Type="http://schemas.openxmlformats.org/officeDocument/2006/relationships/oleObject" Target="embeddings/oleObject23.bin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7.bin"/><Relationship Id="rId31" Type="http://schemas.openxmlformats.org/officeDocument/2006/relationships/oleObject" Target="embeddings/oleObject13.bin"/><Relationship Id="rId44" Type="http://schemas.openxmlformats.org/officeDocument/2006/relationships/image" Target="media/image21.emf"/><Relationship Id="rId52" Type="http://schemas.openxmlformats.org/officeDocument/2006/relationships/image" Target="media/image25.emf"/><Relationship Id="rId4" Type="http://schemas.openxmlformats.org/officeDocument/2006/relationships/image" Target="media/image1.emf"/><Relationship Id="rId9" Type="http://schemas.openxmlformats.org/officeDocument/2006/relationships/image" Target="media/image5.emf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image" Target="media/image15.emf"/><Relationship Id="rId30" Type="http://schemas.openxmlformats.org/officeDocument/2006/relationships/oleObject" Target="embeddings/oleObject12.bin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emf"/><Relationship Id="rId8" Type="http://schemas.openxmlformats.org/officeDocument/2006/relationships/image" Target="media/image4.emf"/><Relationship Id="rId51" Type="http://schemas.openxmlformats.org/officeDocument/2006/relationships/oleObject" Target="embeddings/oleObject24.bin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157</Words>
  <Characters>899</Characters>
  <Application>Microsoft Office Word</Application>
  <DocSecurity>0</DocSecurity>
  <Lines>7</Lines>
  <Paragraphs>2</Paragraphs>
  <ScaleCrop>false</ScaleCrop>
  <Company>HP</Company>
  <LinksUpToDate>false</LinksUpToDate>
  <CharactersWithSpaces>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lesego malepe</dc:creator>
  <cp:keywords/>
  <dc:description/>
  <cp:lastModifiedBy>lesego malepe</cp:lastModifiedBy>
  <cp:revision>1</cp:revision>
  <dcterms:created xsi:type="dcterms:W3CDTF">2024-04-01T14:39:00Z</dcterms:created>
  <dcterms:modified xsi:type="dcterms:W3CDTF">2024-04-01T14:46:00Z</dcterms:modified>
</cp:coreProperties>
</file>