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A44" w:rsidRDefault="00D05A44" w:rsidP="00D05A44">
      <w:proofErr w:type="gramStart"/>
      <w:r w:rsidRPr="00D05A44">
        <w:rPr>
          <w:b/>
        </w:rPr>
        <w:t>Supplementary Table 1 |</w:t>
      </w:r>
      <w:r>
        <w:t xml:space="preserve"> Disease progression indices in groups of tomato seedlings infected with </w:t>
      </w:r>
      <w:r w:rsidRPr="009E1EDD">
        <w:rPr>
          <w:i/>
        </w:rPr>
        <w:t>R</w:t>
      </w:r>
      <w:r>
        <w:rPr>
          <w:i/>
        </w:rPr>
        <w:t>. </w:t>
      </w:r>
      <w:proofErr w:type="spellStart"/>
      <w:r w:rsidRPr="009E1EDD">
        <w:rPr>
          <w:i/>
        </w:rPr>
        <w:t>solanacearum</w:t>
      </w:r>
      <w:proofErr w:type="spellEnd"/>
      <w:r>
        <w:t xml:space="preserve"> and treated with selected </w:t>
      </w:r>
      <w:r w:rsidRPr="008A27A7">
        <w:rPr>
          <w:i/>
        </w:rPr>
        <w:t>B. </w:t>
      </w:r>
      <w:proofErr w:type="spellStart"/>
      <w:r w:rsidRPr="008A27A7">
        <w:rPr>
          <w:i/>
        </w:rPr>
        <w:t>velezensis</w:t>
      </w:r>
      <w:proofErr w:type="spellEnd"/>
      <w:r>
        <w:t xml:space="preserve"> strains or with water in the disease positive control.</w:t>
      </w:r>
      <w:proofErr w:type="gramEnd"/>
      <w:r>
        <w:t xml:space="preserve"> </w:t>
      </w:r>
      <w:r w:rsidRPr="00AB1F7C">
        <w:t xml:space="preserve">Each group comprised </w:t>
      </w:r>
      <w:r>
        <w:t xml:space="preserve">of </w:t>
      </w:r>
      <w:r w:rsidRPr="00AB1F7C">
        <w:t>fifteen plants.</w:t>
      </w:r>
      <w:r>
        <w:t xml:space="preserve"> Plants were inspected weekly over 28 days after infection and tr</w:t>
      </w:r>
      <w:bookmarkStart w:id="0" w:name="_GoBack"/>
      <w:r>
        <w:t>e</w:t>
      </w:r>
      <w:bookmarkEnd w:id="0"/>
      <w:r>
        <w:t xml:space="preserve">atment with </w:t>
      </w:r>
      <w:r w:rsidRPr="000E3E74">
        <w:rPr>
          <w:i/>
        </w:rPr>
        <w:t>Bacillus</w:t>
      </w:r>
      <w:r>
        <w:t xml:space="preserve"> spores. </w:t>
      </w:r>
      <w:r w:rsidRPr="00AB1F7C">
        <w:t xml:space="preserve">Tomato wilting was </w:t>
      </w:r>
      <w:r>
        <w:t>scored</w:t>
      </w:r>
      <w:r w:rsidRPr="00AB1F7C">
        <w:t xml:space="preserve"> according to the following disease index: 0 – no symptoms (healthy plant); 1 – one leaf partially wilted; 2 – two-three wilted leaves; 3 – all but 1 to 3 leaves are wilted; 4 – all leaves are wilted; 5 – plant died. Disease progression curves were plotted and Areas </w:t>
      </w:r>
      <w:proofErr w:type="gramStart"/>
      <w:r w:rsidRPr="00AB1F7C">
        <w:t>Under</w:t>
      </w:r>
      <w:proofErr w:type="gramEnd"/>
      <w:r w:rsidRPr="00AB1F7C">
        <w:t xml:space="preserve"> Disease Progression Curve (AUDPC) were calculated using the recorded indices. Smaller AUDCP indicates the better plant prevention.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2"/>
        <w:gridCol w:w="1127"/>
        <w:gridCol w:w="1127"/>
        <w:gridCol w:w="1127"/>
        <w:gridCol w:w="1127"/>
        <w:gridCol w:w="1127"/>
        <w:gridCol w:w="1030"/>
        <w:gridCol w:w="1224"/>
      </w:tblGrid>
      <w:tr w:rsidR="00D05A44" w:rsidTr="00D05A44">
        <w:tc>
          <w:tcPr>
            <w:tcW w:w="112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5A44" w:rsidRPr="00D05A44" w:rsidRDefault="00D05A44" w:rsidP="00BE409B">
            <w:pPr>
              <w:rPr>
                <w:b/>
              </w:rPr>
            </w:pPr>
            <w:r w:rsidRPr="00D05A44">
              <w:rPr>
                <w:b/>
              </w:rPr>
              <w:t>Group</w:t>
            </w:r>
          </w:p>
        </w:tc>
        <w:tc>
          <w:tcPr>
            <w:tcW w:w="56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A44" w:rsidRPr="00D05A44" w:rsidRDefault="00D05A44" w:rsidP="00BE409B">
            <w:pPr>
              <w:jc w:val="center"/>
              <w:rPr>
                <w:b/>
              </w:rPr>
            </w:pPr>
            <w:r w:rsidRPr="00D05A44">
              <w:rPr>
                <w:b/>
              </w:rPr>
              <w:t>Day of inspection</w:t>
            </w:r>
          </w:p>
        </w:tc>
        <w:tc>
          <w:tcPr>
            <w:tcW w:w="103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D05A44" w:rsidRPr="00D05A44" w:rsidRDefault="00D05A44" w:rsidP="00BE409B">
            <w:pPr>
              <w:rPr>
                <w:b/>
              </w:rPr>
            </w:pPr>
            <w:r w:rsidRPr="00D05A44">
              <w:rPr>
                <w:b/>
              </w:rPr>
              <w:t>AUDPC</w:t>
            </w:r>
          </w:p>
        </w:tc>
        <w:tc>
          <w:tcPr>
            <w:tcW w:w="122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A44" w:rsidRPr="00D05A44" w:rsidRDefault="00D05A44" w:rsidP="00BE409B">
            <w:pPr>
              <w:rPr>
                <w:b/>
              </w:rPr>
            </w:pPr>
            <w:r w:rsidRPr="00D05A44">
              <w:rPr>
                <w:b/>
              </w:rPr>
              <w:t>AUDPC (%)</w:t>
            </w:r>
          </w:p>
        </w:tc>
      </w:tr>
      <w:tr w:rsidR="00D05A44" w:rsidTr="00D05A44">
        <w:tc>
          <w:tcPr>
            <w:tcW w:w="112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5A44" w:rsidRDefault="00D05A44" w:rsidP="00BE409B"/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7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14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21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05A44" w:rsidRDefault="00D05A44" w:rsidP="00BE409B">
            <w:pPr>
              <w:jc w:val="center"/>
            </w:pPr>
            <w:r>
              <w:t>28</w:t>
            </w:r>
          </w:p>
        </w:tc>
        <w:tc>
          <w:tcPr>
            <w:tcW w:w="10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05A44" w:rsidRDefault="00D05A44" w:rsidP="00BE409B"/>
        </w:tc>
        <w:tc>
          <w:tcPr>
            <w:tcW w:w="122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A44" w:rsidRDefault="00D05A44" w:rsidP="00BE409B"/>
        </w:tc>
      </w:tr>
      <w:tr w:rsidR="00D05A44" w:rsidTr="00D05A44"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r>
              <w:t>UCMB5113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1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pPr>
              <w:jc w:val="center"/>
            </w:pPr>
            <w:r>
              <w:t>0 – 2</w:t>
            </w:r>
          </w:p>
        </w:tc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 xml:space="preserve">0 – 17 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 xml:space="preserve">0 – 30% </w:t>
            </w:r>
          </w:p>
        </w:tc>
      </w:tr>
      <w:tr w:rsidR="00D05A44" w:rsidTr="00D05A44">
        <w:tc>
          <w:tcPr>
            <w:tcW w:w="11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r>
              <w:t>UCMB5044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pPr>
              <w:jc w:val="center"/>
            </w:pPr>
            <w:r>
              <w:t>1</w:t>
            </w:r>
          </w:p>
        </w:tc>
        <w:tc>
          <w:tcPr>
            <w:tcW w:w="10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 xml:space="preserve">2 – 15 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3 – 27%</w:t>
            </w:r>
          </w:p>
        </w:tc>
      </w:tr>
      <w:tr w:rsidR="00D05A44" w:rsidTr="00D05A44">
        <w:tc>
          <w:tcPr>
            <w:tcW w:w="11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r>
              <w:t>UCMB5007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 xml:space="preserve">0 – 2 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pPr>
              <w:jc w:val="center"/>
            </w:pPr>
            <w:r>
              <w:t>0 – 3</w:t>
            </w:r>
          </w:p>
        </w:tc>
        <w:tc>
          <w:tcPr>
            <w:tcW w:w="10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 xml:space="preserve">0 – 56 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100%</w:t>
            </w:r>
          </w:p>
        </w:tc>
      </w:tr>
      <w:tr w:rsidR="00D05A44" w:rsidTr="00D05A44">
        <w:tc>
          <w:tcPr>
            <w:tcW w:w="11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proofErr w:type="spellStart"/>
            <w:r>
              <w:t>Pos.Control</w:t>
            </w:r>
            <w:proofErr w:type="spellEnd"/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5A44" w:rsidRDefault="00D05A44" w:rsidP="00BE409B">
            <w:pPr>
              <w:jc w:val="center"/>
            </w:pPr>
            <w:r>
              <w:t>0 – 3</w:t>
            </w:r>
          </w:p>
        </w:tc>
        <w:tc>
          <w:tcPr>
            <w:tcW w:w="103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 xml:space="preserve">0 – 49 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 – 88%</w:t>
            </w:r>
          </w:p>
        </w:tc>
      </w:tr>
      <w:tr w:rsidR="00D05A44" w:rsidTr="00D05A44"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05A44" w:rsidRDefault="00D05A44" w:rsidP="00BE409B">
            <w:r>
              <w:t>Max. Index</w:t>
            </w:r>
          </w:p>
        </w:tc>
        <w:tc>
          <w:tcPr>
            <w:tcW w:w="1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05A44" w:rsidRDefault="00D05A44" w:rsidP="00BE409B">
            <w:pPr>
              <w:jc w:val="center"/>
            </w:pPr>
            <w:r>
              <w:t>3</w:t>
            </w:r>
          </w:p>
        </w:tc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56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5A44" w:rsidRDefault="00D05A44" w:rsidP="00BE409B">
            <w:pPr>
              <w:jc w:val="center"/>
            </w:pPr>
            <w:r>
              <w:t>100%</w:t>
            </w:r>
          </w:p>
        </w:tc>
      </w:tr>
    </w:tbl>
    <w:p w:rsidR="00D05A44" w:rsidRDefault="00D05A44" w:rsidP="00D05A44"/>
    <w:p w:rsidR="001B0F87" w:rsidRDefault="001B0F87"/>
    <w:sectPr w:rsidR="001B0F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5A44"/>
    <w:rsid w:val="001B0F87"/>
    <w:rsid w:val="005B4BE3"/>
    <w:rsid w:val="00D05A44"/>
    <w:rsid w:val="00E97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A44"/>
    <w:pPr>
      <w:spacing w:after="160" w:line="259" w:lineRule="auto"/>
    </w:pPr>
    <w:rPr>
      <w:rFonts w:asciiTheme="majorHAnsi" w:hAnsiTheme="majorHAnsi"/>
      <w:sz w:val="24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05A44"/>
    <w:pPr>
      <w:spacing w:after="0" w:line="240" w:lineRule="auto"/>
    </w:pPr>
    <w:rPr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A44"/>
    <w:pPr>
      <w:spacing w:after="160" w:line="259" w:lineRule="auto"/>
    </w:pPr>
    <w:rPr>
      <w:rFonts w:asciiTheme="majorHAnsi" w:hAnsiTheme="majorHAnsi"/>
      <w:sz w:val="24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05A44"/>
    <w:pPr>
      <w:spacing w:after="0" w:line="240" w:lineRule="auto"/>
    </w:pPr>
    <w:rPr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Oleg</dc:creator>
  <cp:lastModifiedBy>Oleg</cp:lastModifiedBy>
  <cp:revision>1</cp:revision>
  <dcterms:created xsi:type="dcterms:W3CDTF">2019-08-01T08:45:00Z</dcterms:created>
  <dcterms:modified xsi:type="dcterms:W3CDTF">2019-08-01T08:47:00Z</dcterms:modified>
</cp:coreProperties>
</file>