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D94105" w14:textId="5D90BCA6" w:rsidR="003D13A3" w:rsidRPr="001B0504" w:rsidRDefault="001B0504">
      <w:pPr>
        <w:rPr>
          <w:rFonts w:ascii="Times New Roman" w:hAnsi="Times New Roman" w:cs="Times New Roman"/>
          <w:b/>
          <w:sz w:val="24"/>
          <w:szCs w:val="24"/>
        </w:rPr>
      </w:pPr>
      <w:bookmarkStart w:id="0" w:name="_GoBack"/>
      <w:bookmarkEnd w:id="0"/>
      <w:r>
        <w:rPr>
          <w:rFonts w:ascii="Times New Roman" w:hAnsi="Times New Roman" w:cs="Times New Roman"/>
          <w:b/>
          <w:sz w:val="24"/>
          <w:szCs w:val="24"/>
        </w:rPr>
        <w:t xml:space="preserve"> </w:t>
      </w:r>
      <w:r w:rsidRPr="001244EE">
        <w:rPr>
          <w:rFonts w:ascii="Times New Roman" w:hAnsi="Times New Roman" w:cs="Times New Roman"/>
          <w:b/>
          <w:sz w:val="28"/>
          <w:szCs w:val="24"/>
        </w:rPr>
        <w:t xml:space="preserve">Supplementary files </w:t>
      </w:r>
    </w:p>
    <w:p w14:paraId="390CA3FD" w14:textId="65C15402" w:rsidR="000B46CF" w:rsidRPr="00E77F23" w:rsidRDefault="00552EDB" w:rsidP="00552EDB">
      <w:pPr>
        <w:pStyle w:val="Caption"/>
        <w:rPr>
          <w:rFonts w:ascii="Times New Roman" w:hAnsi="Times New Roman" w:cs="Times New Roman"/>
          <w:i w:val="0"/>
          <w:color w:val="auto"/>
          <w:sz w:val="24"/>
          <w:szCs w:val="24"/>
        </w:rPr>
      </w:pPr>
      <w:bookmarkStart w:id="1" w:name="_Toc165342557"/>
      <w:r w:rsidRPr="00E77F23">
        <w:rPr>
          <w:rFonts w:ascii="Times New Roman" w:hAnsi="Times New Roman" w:cs="Times New Roman"/>
          <w:i w:val="0"/>
          <w:color w:val="auto"/>
          <w:sz w:val="24"/>
          <w:szCs w:val="24"/>
        </w:rPr>
        <w:t>Table S1: searching strings and</w:t>
      </w:r>
      <w:r w:rsidR="00E9044A">
        <w:rPr>
          <w:rFonts w:ascii="Times New Roman" w:hAnsi="Times New Roman" w:cs="Times New Roman"/>
          <w:i w:val="0"/>
          <w:color w:val="auto"/>
          <w:sz w:val="24"/>
          <w:szCs w:val="24"/>
        </w:rPr>
        <w:t xml:space="preserve"> searched studies using Pub Med, </w:t>
      </w:r>
      <w:r w:rsidR="00E9044A" w:rsidRPr="00E9044A">
        <w:rPr>
          <w:rFonts w:ascii="Times New Roman" w:hAnsi="Times New Roman" w:cs="Times New Roman"/>
          <w:i w:val="0"/>
          <w:sz w:val="24"/>
          <w:szCs w:val="24"/>
        </w:rPr>
        <w:t>Science direct</w:t>
      </w:r>
      <w:r w:rsidR="00E9044A" w:rsidRPr="00E9044A">
        <w:rPr>
          <w:rFonts w:ascii="Times New Roman" w:hAnsi="Times New Roman" w:cs="Times New Roman"/>
          <w:i w:val="0"/>
          <w:color w:val="auto"/>
          <w:sz w:val="24"/>
          <w:szCs w:val="24"/>
        </w:rPr>
        <w:t xml:space="preserve"> and</w:t>
      </w:r>
      <w:r w:rsidR="00E9044A">
        <w:rPr>
          <w:rFonts w:ascii="Times New Roman" w:hAnsi="Times New Roman" w:cs="Times New Roman"/>
          <w:i w:val="0"/>
          <w:color w:val="auto"/>
          <w:sz w:val="24"/>
          <w:szCs w:val="24"/>
        </w:rPr>
        <w:t xml:space="preserve"> Scopus </w:t>
      </w:r>
      <w:r w:rsidRPr="00E77F23">
        <w:rPr>
          <w:rFonts w:ascii="Times New Roman" w:hAnsi="Times New Roman" w:cs="Times New Roman"/>
          <w:i w:val="0"/>
          <w:color w:val="auto"/>
          <w:sz w:val="24"/>
          <w:szCs w:val="24"/>
        </w:rPr>
        <w:t>for searching studies</w:t>
      </w:r>
      <w:bookmarkEnd w:id="1"/>
    </w:p>
    <w:tbl>
      <w:tblPr>
        <w:tblStyle w:val="TableGrid"/>
        <w:tblW w:w="9782" w:type="dxa"/>
        <w:tblInd w:w="-176" w:type="dxa"/>
        <w:tblLayout w:type="fixed"/>
        <w:tblLook w:val="04A0" w:firstRow="1" w:lastRow="0" w:firstColumn="1" w:lastColumn="0" w:noHBand="0" w:noVBand="1"/>
      </w:tblPr>
      <w:tblGrid>
        <w:gridCol w:w="1135"/>
        <w:gridCol w:w="6662"/>
        <w:gridCol w:w="851"/>
        <w:gridCol w:w="1134"/>
      </w:tblGrid>
      <w:tr w:rsidR="00E77F23" w:rsidRPr="00E77F23" w14:paraId="3A9E71E8" w14:textId="77777777" w:rsidTr="00D81BA4">
        <w:tc>
          <w:tcPr>
            <w:tcW w:w="1135" w:type="dxa"/>
          </w:tcPr>
          <w:p w14:paraId="794B39CD" w14:textId="2B266A4A" w:rsidR="00D81BA4" w:rsidRPr="00E77F23" w:rsidRDefault="00D81BA4">
            <w:pPr>
              <w:rPr>
                <w:rFonts w:ascii="Times New Roman" w:hAnsi="Times New Roman" w:cs="Times New Roman"/>
                <w:sz w:val="24"/>
                <w:szCs w:val="24"/>
              </w:rPr>
            </w:pPr>
            <w:r w:rsidRPr="00E77F23">
              <w:rPr>
                <w:rFonts w:ascii="Times New Roman" w:hAnsi="Times New Roman" w:cs="Times New Roman"/>
                <w:sz w:val="24"/>
                <w:szCs w:val="24"/>
              </w:rPr>
              <w:t xml:space="preserve">Database </w:t>
            </w:r>
          </w:p>
        </w:tc>
        <w:tc>
          <w:tcPr>
            <w:tcW w:w="6662" w:type="dxa"/>
          </w:tcPr>
          <w:p w14:paraId="55F57983" w14:textId="67E4BFC4" w:rsidR="00D81BA4" w:rsidRPr="00E77F23" w:rsidRDefault="00D81BA4">
            <w:pPr>
              <w:rPr>
                <w:rFonts w:ascii="Times New Roman" w:hAnsi="Times New Roman" w:cs="Times New Roman"/>
                <w:sz w:val="24"/>
                <w:szCs w:val="24"/>
              </w:rPr>
            </w:pPr>
            <w:r w:rsidRPr="00E77F23">
              <w:rPr>
                <w:rFonts w:ascii="Times New Roman" w:hAnsi="Times New Roman" w:cs="Times New Roman"/>
                <w:sz w:val="24"/>
                <w:szCs w:val="24"/>
              </w:rPr>
              <w:t>Searching strings</w:t>
            </w:r>
          </w:p>
        </w:tc>
        <w:tc>
          <w:tcPr>
            <w:tcW w:w="851" w:type="dxa"/>
          </w:tcPr>
          <w:p w14:paraId="45438329" w14:textId="34056030" w:rsidR="00D81BA4" w:rsidRPr="00E77F23" w:rsidRDefault="00D81BA4">
            <w:pPr>
              <w:rPr>
                <w:rFonts w:ascii="Times New Roman" w:hAnsi="Times New Roman" w:cs="Times New Roman"/>
                <w:sz w:val="24"/>
                <w:szCs w:val="24"/>
              </w:rPr>
            </w:pPr>
            <w:r w:rsidRPr="00E77F23">
              <w:rPr>
                <w:rFonts w:ascii="Times New Roman" w:hAnsi="Times New Roman" w:cs="Times New Roman"/>
                <w:sz w:val="24"/>
                <w:szCs w:val="24"/>
              </w:rPr>
              <w:t>Result</w:t>
            </w:r>
          </w:p>
        </w:tc>
        <w:tc>
          <w:tcPr>
            <w:tcW w:w="1134" w:type="dxa"/>
          </w:tcPr>
          <w:p w14:paraId="4A0B9D4D" w14:textId="5DABBBEE" w:rsidR="00D81BA4" w:rsidRPr="00E77F23" w:rsidRDefault="00D81BA4">
            <w:pPr>
              <w:rPr>
                <w:rFonts w:ascii="Times New Roman" w:hAnsi="Times New Roman" w:cs="Times New Roman"/>
                <w:sz w:val="24"/>
                <w:szCs w:val="24"/>
              </w:rPr>
            </w:pPr>
            <w:r w:rsidRPr="00E77F23">
              <w:rPr>
                <w:rFonts w:ascii="Times New Roman" w:hAnsi="Times New Roman" w:cs="Times New Roman"/>
                <w:sz w:val="24"/>
                <w:szCs w:val="24"/>
              </w:rPr>
              <w:t>Remarks</w:t>
            </w:r>
          </w:p>
        </w:tc>
      </w:tr>
      <w:tr w:rsidR="00E77F23" w:rsidRPr="00E77F23" w14:paraId="68BFA118" w14:textId="77777777" w:rsidTr="007A1458">
        <w:trPr>
          <w:trHeight w:val="10800"/>
        </w:trPr>
        <w:tc>
          <w:tcPr>
            <w:tcW w:w="1135" w:type="dxa"/>
          </w:tcPr>
          <w:p w14:paraId="6B84B070" w14:textId="61184814" w:rsidR="00D81BA4" w:rsidRPr="00E77F23" w:rsidRDefault="00637441" w:rsidP="00D81BA4">
            <w:pPr>
              <w:rPr>
                <w:rFonts w:ascii="Times New Roman" w:hAnsi="Times New Roman" w:cs="Times New Roman"/>
                <w:sz w:val="24"/>
                <w:szCs w:val="24"/>
              </w:rPr>
            </w:pPr>
            <w:r w:rsidRPr="00E77F23">
              <w:rPr>
                <w:rFonts w:ascii="Times New Roman" w:hAnsi="Times New Roman" w:cs="Times New Roman"/>
                <w:sz w:val="24"/>
                <w:szCs w:val="24"/>
              </w:rPr>
              <w:t>PubMed</w:t>
            </w:r>
          </w:p>
        </w:tc>
        <w:tc>
          <w:tcPr>
            <w:tcW w:w="6662" w:type="dxa"/>
          </w:tcPr>
          <w:p w14:paraId="1DF3C73B" w14:textId="77777777" w:rsidR="00D81BA4" w:rsidRPr="00E77F23" w:rsidRDefault="00D81BA4" w:rsidP="00D81BA4">
            <w:pPr>
              <w:shd w:val="clear" w:color="auto" w:fill="F6F6F6"/>
              <w:rPr>
                <w:rFonts w:ascii="Times New Roman" w:eastAsia="Times New Roman" w:hAnsi="Times New Roman" w:cs="Times New Roman"/>
                <w:bCs/>
                <w:kern w:val="0"/>
                <w:sz w:val="24"/>
                <w:szCs w:val="24"/>
                <w:lang w:val="en-US"/>
                <w14:ligatures w14:val="none"/>
              </w:rPr>
            </w:pPr>
            <w:r w:rsidRPr="00E77F23">
              <w:rPr>
                <w:rFonts w:ascii="Times New Roman" w:eastAsia="Times New Roman" w:hAnsi="Times New Roman" w:cs="Times New Roman"/>
                <w:bCs/>
                <w:kern w:val="0"/>
                <w:sz w:val="24"/>
                <w:szCs w:val="24"/>
                <w:lang w:val="en-US"/>
                <w14:ligatures w14:val="none"/>
              </w:rPr>
              <w:t>((((((((((((((prevalence) AND (carbapenem)) AND (carbapenem-resistant)) OR (carbapenemase-producers)) OR (Enterobacteriaceae)) OR (gram-negative)) OR (</w:t>
            </w:r>
            <w:proofErr w:type="spellStart"/>
            <w:r w:rsidRPr="00E77F23">
              <w:rPr>
                <w:rFonts w:ascii="Times New Roman" w:eastAsia="Times New Roman" w:hAnsi="Times New Roman" w:cs="Times New Roman"/>
                <w:bCs/>
                <w:kern w:val="0"/>
                <w:sz w:val="24"/>
                <w:szCs w:val="24"/>
                <w:lang w:val="en-US"/>
                <w14:ligatures w14:val="none"/>
              </w:rPr>
              <w:t>klebsiella</w:t>
            </w:r>
            <w:proofErr w:type="spellEnd"/>
            <w:r w:rsidRPr="00E77F23">
              <w:rPr>
                <w:rFonts w:ascii="Times New Roman" w:eastAsia="Times New Roman" w:hAnsi="Times New Roman" w:cs="Times New Roman"/>
                <w:bCs/>
                <w:kern w:val="0"/>
                <w:sz w:val="24"/>
                <w:szCs w:val="24"/>
                <w:lang w:val="en-US"/>
                <w14:ligatures w14:val="none"/>
              </w:rPr>
              <w:t>)) OR (pseudomonas)) OR (E.coli)) ) AND (neonates)) OR (newborn)) AND (sepsis)) OR (bloodstream infection)) AND (Africa)</w:t>
            </w:r>
            <w:r w:rsidRPr="00E77F23">
              <w:rPr>
                <w:rFonts w:ascii="Times New Roman" w:eastAsia="Times New Roman" w:hAnsi="Times New Roman" w:cs="Times New Roman"/>
                <w:kern w:val="0"/>
                <w:sz w:val="24"/>
                <w:szCs w:val="24"/>
                <w:lang w:val="en-US"/>
                <w14:ligatures w14:val="none"/>
              </w:rPr>
              <w:t> Filters: </w:t>
            </w:r>
            <w:r w:rsidRPr="00E77F23">
              <w:rPr>
                <w:rFonts w:ascii="Times New Roman" w:eastAsia="Times New Roman" w:hAnsi="Times New Roman" w:cs="Times New Roman"/>
                <w:bCs/>
                <w:kern w:val="0"/>
                <w:sz w:val="24"/>
                <w:szCs w:val="24"/>
                <w:lang w:val="en-US"/>
                <w14:ligatures w14:val="none"/>
              </w:rPr>
              <w:t>English, Humans</w:t>
            </w:r>
          </w:p>
          <w:p w14:paraId="1CB1533B" w14:textId="77777777" w:rsidR="00D81BA4" w:rsidRPr="00E77F23" w:rsidRDefault="00D81BA4" w:rsidP="00D81BA4">
            <w:pPr>
              <w:shd w:val="clear" w:color="auto" w:fill="F6F6F6"/>
              <w:rPr>
                <w:rFonts w:ascii="Times New Roman" w:eastAsia="Times New Roman" w:hAnsi="Times New Roman" w:cs="Times New Roman"/>
                <w:kern w:val="0"/>
                <w:sz w:val="24"/>
                <w:szCs w:val="24"/>
                <w:lang w:val="en-US"/>
                <w14:ligatures w14:val="none"/>
              </w:rPr>
            </w:pPr>
          </w:p>
          <w:p w14:paraId="5C71ACC0" w14:textId="1DF31670" w:rsidR="00D81BA4" w:rsidRPr="00E77F23" w:rsidRDefault="00D81BA4" w:rsidP="00D81BA4">
            <w:pPr>
              <w:shd w:val="clear" w:color="auto" w:fill="F6F6F6"/>
              <w:rPr>
                <w:rFonts w:ascii="Times New Roman" w:hAnsi="Times New Roman" w:cs="Times New Roman"/>
                <w:sz w:val="24"/>
                <w:szCs w:val="24"/>
              </w:rPr>
            </w:pPr>
            <w:r w:rsidRPr="00E77F23">
              <w:rPr>
                <w:rFonts w:ascii="Times New Roman" w:eastAsia="Times New Roman" w:hAnsi="Times New Roman" w:cs="Times New Roman"/>
                <w:kern w:val="0"/>
                <w:sz w:val="24"/>
                <w:szCs w:val="24"/>
                <w:lang w:val="en-US"/>
                <w14:ligatures w14:val="none"/>
              </w:rPr>
              <w:t>(((((((("epidemiology"[MeSH Subheading] OR "epidemiology"[All Fields] OR "prevalence"[All Fields] OR "prevalence"[</w:t>
            </w:r>
            <w:proofErr w:type="spellStart"/>
            <w:r w:rsidRPr="00E77F23">
              <w:rPr>
                <w:rFonts w:ascii="Times New Roman" w:eastAsia="Times New Roman" w:hAnsi="Times New Roman" w:cs="Times New Roman"/>
                <w:kern w:val="0"/>
                <w:sz w:val="24"/>
                <w:szCs w:val="24"/>
                <w:lang w:val="en-US"/>
                <w14:ligatures w14:val="none"/>
              </w:rPr>
              <w:t>MeSH</w:t>
            </w:r>
            <w:proofErr w:type="spellEnd"/>
            <w:r w:rsidRPr="00E77F23">
              <w:rPr>
                <w:rFonts w:ascii="Times New Roman" w:eastAsia="Times New Roman" w:hAnsi="Times New Roman" w:cs="Times New Roman"/>
                <w:kern w:val="0"/>
                <w:sz w:val="24"/>
                <w:szCs w:val="24"/>
                <w:lang w:val="en-US"/>
                <w14:ligatures w14:val="none"/>
              </w:rPr>
              <w:t xml:space="preserve"> Terms] OR "</w:t>
            </w:r>
            <w:proofErr w:type="spellStart"/>
            <w:r w:rsidRPr="00E77F23">
              <w:rPr>
                <w:rFonts w:ascii="Times New Roman" w:eastAsia="Times New Roman" w:hAnsi="Times New Roman" w:cs="Times New Roman"/>
                <w:kern w:val="0"/>
                <w:sz w:val="24"/>
                <w:szCs w:val="24"/>
                <w:lang w:val="en-US"/>
                <w14:ligatures w14:val="none"/>
              </w:rPr>
              <w:t>prevalance</w:t>
            </w:r>
            <w:proofErr w:type="spellEnd"/>
            <w:r w:rsidRPr="00E77F23">
              <w:rPr>
                <w:rFonts w:ascii="Times New Roman" w:eastAsia="Times New Roman" w:hAnsi="Times New Roman" w:cs="Times New Roman"/>
                <w:kern w:val="0"/>
                <w:sz w:val="24"/>
                <w:szCs w:val="24"/>
                <w:lang w:val="en-US"/>
                <w14:ligatures w14:val="none"/>
              </w:rPr>
              <w:t>"[All Fields] OR "</w:t>
            </w:r>
            <w:proofErr w:type="spellStart"/>
            <w:r w:rsidRPr="00E77F23">
              <w:rPr>
                <w:rFonts w:ascii="Times New Roman" w:eastAsia="Times New Roman" w:hAnsi="Times New Roman" w:cs="Times New Roman"/>
                <w:kern w:val="0"/>
                <w:sz w:val="24"/>
                <w:szCs w:val="24"/>
                <w:lang w:val="en-US"/>
                <w14:ligatures w14:val="none"/>
              </w:rPr>
              <w:t>prevalences</w:t>
            </w:r>
            <w:proofErr w:type="spellEnd"/>
            <w:r w:rsidRPr="00E77F23">
              <w:rPr>
                <w:rFonts w:ascii="Times New Roman" w:eastAsia="Times New Roman" w:hAnsi="Times New Roman" w:cs="Times New Roman"/>
                <w:kern w:val="0"/>
                <w:sz w:val="24"/>
                <w:szCs w:val="24"/>
                <w:lang w:val="en-US"/>
                <w14:ligatures w14:val="none"/>
              </w:rPr>
              <w:t>"[All Fields] OR "prevalence s"[All Fields] OR "prevalent"[All Fields] OR "prevalently"[All Fields] OR "</w:t>
            </w:r>
            <w:proofErr w:type="spellStart"/>
            <w:r w:rsidRPr="00E77F23">
              <w:rPr>
                <w:rFonts w:ascii="Times New Roman" w:eastAsia="Times New Roman" w:hAnsi="Times New Roman" w:cs="Times New Roman"/>
                <w:kern w:val="0"/>
                <w:sz w:val="24"/>
                <w:szCs w:val="24"/>
                <w:lang w:val="en-US"/>
                <w14:ligatures w14:val="none"/>
              </w:rPr>
              <w:t>prevalents</w:t>
            </w:r>
            <w:proofErr w:type="spellEnd"/>
            <w:r w:rsidRPr="00E77F23">
              <w:rPr>
                <w:rFonts w:ascii="Times New Roman" w:eastAsia="Times New Roman" w:hAnsi="Times New Roman" w:cs="Times New Roman"/>
                <w:kern w:val="0"/>
                <w:sz w:val="24"/>
                <w:szCs w:val="24"/>
                <w:lang w:val="en-US"/>
                <w14:ligatures w14:val="none"/>
              </w:rPr>
              <w:t>"[All Fields]) AND ("</w:t>
            </w:r>
            <w:proofErr w:type="spellStart"/>
            <w:r w:rsidRPr="00E77F23">
              <w:rPr>
                <w:rFonts w:ascii="Times New Roman" w:eastAsia="Times New Roman" w:hAnsi="Times New Roman" w:cs="Times New Roman"/>
                <w:kern w:val="0"/>
                <w:sz w:val="24"/>
                <w:szCs w:val="24"/>
                <w:lang w:val="en-US"/>
                <w14:ligatures w14:val="none"/>
              </w:rPr>
              <w:t>carbapenemes</w:t>
            </w:r>
            <w:proofErr w:type="spellEnd"/>
            <w:r w:rsidRPr="00E77F23">
              <w:rPr>
                <w:rFonts w:ascii="Times New Roman" w:eastAsia="Times New Roman" w:hAnsi="Times New Roman" w:cs="Times New Roman"/>
                <w:kern w:val="0"/>
                <w:sz w:val="24"/>
                <w:szCs w:val="24"/>
                <w:lang w:val="en-US"/>
                <w14:ligatures w14:val="none"/>
              </w:rPr>
              <w:t>"[All Fields] OR "</w:t>
            </w:r>
            <w:proofErr w:type="spellStart"/>
            <w:r w:rsidRPr="00E77F23">
              <w:rPr>
                <w:rFonts w:ascii="Times New Roman" w:eastAsia="Times New Roman" w:hAnsi="Times New Roman" w:cs="Times New Roman"/>
                <w:kern w:val="0"/>
                <w:sz w:val="24"/>
                <w:szCs w:val="24"/>
                <w:lang w:val="en-US"/>
                <w14:ligatures w14:val="none"/>
              </w:rPr>
              <w:t>carbapenems</w:t>
            </w:r>
            <w:proofErr w:type="spellEnd"/>
            <w:r w:rsidRPr="00E77F23">
              <w:rPr>
                <w:rFonts w:ascii="Times New Roman" w:eastAsia="Times New Roman" w:hAnsi="Times New Roman" w:cs="Times New Roman"/>
                <w:kern w:val="0"/>
                <w:sz w:val="24"/>
                <w:szCs w:val="24"/>
                <w:lang w:val="en-US"/>
                <w14:ligatures w14:val="none"/>
              </w:rPr>
              <w:t>"[</w:t>
            </w:r>
            <w:proofErr w:type="spellStart"/>
            <w:r w:rsidRPr="00E77F23">
              <w:rPr>
                <w:rFonts w:ascii="Times New Roman" w:eastAsia="Times New Roman" w:hAnsi="Times New Roman" w:cs="Times New Roman"/>
                <w:kern w:val="0"/>
                <w:sz w:val="24"/>
                <w:szCs w:val="24"/>
                <w:lang w:val="en-US"/>
                <w14:ligatures w14:val="none"/>
              </w:rPr>
              <w:t>MeSH</w:t>
            </w:r>
            <w:proofErr w:type="spellEnd"/>
            <w:r w:rsidRPr="00E77F23">
              <w:rPr>
                <w:rFonts w:ascii="Times New Roman" w:eastAsia="Times New Roman" w:hAnsi="Times New Roman" w:cs="Times New Roman"/>
                <w:kern w:val="0"/>
                <w:sz w:val="24"/>
                <w:szCs w:val="24"/>
                <w:lang w:val="en-US"/>
                <w14:ligatures w14:val="none"/>
              </w:rPr>
              <w:t xml:space="preserve"> Terms] OR "</w:t>
            </w:r>
            <w:proofErr w:type="spellStart"/>
            <w:r w:rsidRPr="00E77F23">
              <w:rPr>
                <w:rFonts w:ascii="Times New Roman" w:eastAsia="Times New Roman" w:hAnsi="Times New Roman" w:cs="Times New Roman"/>
                <w:kern w:val="0"/>
                <w:sz w:val="24"/>
                <w:szCs w:val="24"/>
                <w:lang w:val="en-US"/>
                <w14:ligatures w14:val="none"/>
              </w:rPr>
              <w:t>carbapenems</w:t>
            </w:r>
            <w:proofErr w:type="spellEnd"/>
            <w:r w:rsidRPr="00E77F23">
              <w:rPr>
                <w:rFonts w:ascii="Times New Roman" w:eastAsia="Times New Roman" w:hAnsi="Times New Roman" w:cs="Times New Roman"/>
                <w:kern w:val="0"/>
                <w:sz w:val="24"/>
                <w:szCs w:val="24"/>
                <w:lang w:val="en-US"/>
                <w14:ligatures w14:val="none"/>
              </w:rPr>
              <w:t>"[All Fields] OR "</w:t>
            </w:r>
            <w:proofErr w:type="spellStart"/>
            <w:r w:rsidRPr="00E77F23">
              <w:rPr>
                <w:rFonts w:ascii="Times New Roman" w:eastAsia="Times New Roman" w:hAnsi="Times New Roman" w:cs="Times New Roman"/>
                <w:kern w:val="0"/>
                <w:sz w:val="24"/>
                <w:szCs w:val="24"/>
                <w:lang w:val="en-US"/>
                <w14:ligatures w14:val="none"/>
              </w:rPr>
              <w:t>carbapenem</w:t>
            </w:r>
            <w:proofErr w:type="spellEnd"/>
            <w:r w:rsidRPr="00E77F23">
              <w:rPr>
                <w:rFonts w:ascii="Times New Roman" w:eastAsia="Times New Roman" w:hAnsi="Times New Roman" w:cs="Times New Roman"/>
                <w:kern w:val="0"/>
                <w:sz w:val="24"/>
                <w:szCs w:val="24"/>
                <w:lang w:val="en-US"/>
                <w14:ligatures w14:val="none"/>
              </w:rPr>
              <w:t>"[All Fields]) AND "</w:t>
            </w:r>
            <w:proofErr w:type="spellStart"/>
            <w:r w:rsidRPr="00E77F23">
              <w:rPr>
                <w:rFonts w:ascii="Times New Roman" w:eastAsia="Times New Roman" w:hAnsi="Times New Roman" w:cs="Times New Roman"/>
                <w:kern w:val="0"/>
                <w:sz w:val="24"/>
                <w:szCs w:val="24"/>
                <w:lang w:val="en-US"/>
                <w14:ligatures w14:val="none"/>
              </w:rPr>
              <w:t>carbapenem</w:t>
            </w:r>
            <w:proofErr w:type="spellEnd"/>
            <w:r w:rsidRPr="00E77F23">
              <w:rPr>
                <w:rFonts w:ascii="Times New Roman" w:eastAsia="Times New Roman" w:hAnsi="Times New Roman" w:cs="Times New Roman"/>
                <w:kern w:val="0"/>
                <w:sz w:val="24"/>
                <w:szCs w:val="24"/>
                <w:lang w:val="en-US"/>
                <w14:ligatures w14:val="none"/>
              </w:rPr>
              <w:t>-resistant"[All Fields]) OR "</w:t>
            </w:r>
            <w:proofErr w:type="spellStart"/>
            <w:r w:rsidRPr="00E77F23">
              <w:rPr>
                <w:rFonts w:ascii="Times New Roman" w:eastAsia="Times New Roman" w:hAnsi="Times New Roman" w:cs="Times New Roman"/>
                <w:kern w:val="0"/>
                <w:sz w:val="24"/>
                <w:szCs w:val="24"/>
                <w:lang w:val="en-US"/>
                <w14:ligatures w14:val="none"/>
              </w:rPr>
              <w:t>carbapenemase</w:t>
            </w:r>
            <w:proofErr w:type="spellEnd"/>
            <w:r w:rsidRPr="00E77F23">
              <w:rPr>
                <w:rFonts w:ascii="Times New Roman" w:eastAsia="Times New Roman" w:hAnsi="Times New Roman" w:cs="Times New Roman"/>
                <w:kern w:val="0"/>
                <w:sz w:val="24"/>
                <w:szCs w:val="24"/>
                <w:lang w:val="en-US"/>
                <w14:ligatures w14:val="none"/>
              </w:rPr>
              <w:t>-producers"[All Fields] OR ("</w:t>
            </w:r>
            <w:proofErr w:type="spellStart"/>
            <w:r w:rsidRPr="00E77F23">
              <w:rPr>
                <w:rFonts w:ascii="Times New Roman" w:eastAsia="Times New Roman" w:hAnsi="Times New Roman" w:cs="Times New Roman"/>
                <w:kern w:val="0"/>
                <w:sz w:val="24"/>
                <w:szCs w:val="24"/>
                <w:lang w:val="en-US"/>
                <w14:ligatures w14:val="none"/>
              </w:rPr>
              <w:t>enterobacteriacea</w:t>
            </w:r>
            <w:proofErr w:type="spellEnd"/>
            <w:r w:rsidRPr="00E77F23">
              <w:rPr>
                <w:rFonts w:ascii="Times New Roman" w:eastAsia="Times New Roman" w:hAnsi="Times New Roman" w:cs="Times New Roman"/>
                <w:kern w:val="0"/>
                <w:sz w:val="24"/>
                <w:szCs w:val="24"/>
                <w:lang w:val="en-US"/>
                <w14:ligatures w14:val="none"/>
              </w:rPr>
              <w:t>"[All Fields] OR "</w:t>
            </w:r>
            <w:proofErr w:type="spellStart"/>
            <w:r w:rsidRPr="00E77F23">
              <w:rPr>
                <w:rFonts w:ascii="Times New Roman" w:eastAsia="Times New Roman" w:hAnsi="Times New Roman" w:cs="Times New Roman"/>
                <w:kern w:val="0"/>
                <w:sz w:val="24"/>
                <w:szCs w:val="24"/>
                <w:lang w:val="en-US"/>
                <w14:ligatures w14:val="none"/>
              </w:rPr>
              <w:t>enterobacteriaceae</w:t>
            </w:r>
            <w:proofErr w:type="spellEnd"/>
            <w:r w:rsidRPr="00E77F23">
              <w:rPr>
                <w:rFonts w:ascii="Times New Roman" w:eastAsia="Times New Roman" w:hAnsi="Times New Roman" w:cs="Times New Roman"/>
                <w:kern w:val="0"/>
                <w:sz w:val="24"/>
                <w:szCs w:val="24"/>
                <w:lang w:val="en-US"/>
                <w14:ligatures w14:val="none"/>
              </w:rPr>
              <w:t>"[</w:t>
            </w:r>
            <w:proofErr w:type="spellStart"/>
            <w:r w:rsidRPr="00E77F23">
              <w:rPr>
                <w:rFonts w:ascii="Times New Roman" w:eastAsia="Times New Roman" w:hAnsi="Times New Roman" w:cs="Times New Roman"/>
                <w:kern w:val="0"/>
                <w:sz w:val="24"/>
                <w:szCs w:val="24"/>
                <w:lang w:val="en-US"/>
                <w14:ligatures w14:val="none"/>
              </w:rPr>
              <w:t>MeSH</w:t>
            </w:r>
            <w:proofErr w:type="spellEnd"/>
            <w:r w:rsidRPr="00E77F23">
              <w:rPr>
                <w:rFonts w:ascii="Times New Roman" w:eastAsia="Times New Roman" w:hAnsi="Times New Roman" w:cs="Times New Roman"/>
                <w:kern w:val="0"/>
                <w:sz w:val="24"/>
                <w:szCs w:val="24"/>
                <w:lang w:val="en-US"/>
                <w14:ligatures w14:val="none"/>
              </w:rPr>
              <w:t xml:space="preserve"> Terms] OR "</w:t>
            </w:r>
            <w:proofErr w:type="spellStart"/>
            <w:r w:rsidRPr="00E77F23">
              <w:rPr>
                <w:rFonts w:ascii="Times New Roman" w:eastAsia="Times New Roman" w:hAnsi="Times New Roman" w:cs="Times New Roman"/>
                <w:kern w:val="0"/>
                <w:sz w:val="24"/>
                <w:szCs w:val="24"/>
                <w:lang w:val="en-US"/>
                <w14:ligatures w14:val="none"/>
              </w:rPr>
              <w:t>enterobacteriaceae</w:t>
            </w:r>
            <w:proofErr w:type="spellEnd"/>
            <w:r w:rsidRPr="00E77F23">
              <w:rPr>
                <w:rFonts w:ascii="Times New Roman" w:eastAsia="Times New Roman" w:hAnsi="Times New Roman" w:cs="Times New Roman"/>
                <w:kern w:val="0"/>
                <w:sz w:val="24"/>
                <w:szCs w:val="24"/>
                <w:lang w:val="en-US"/>
                <w14:ligatures w14:val="none"/>
              </w:rPr>
              <w:t>"[All Fields]) OR "gram-negative"[All Fields] OR ("</w:t>
            </w:r>
            <w:proofErr w:type="spellStart"/>
            <w:r w:rsidRPr="00E77F23">
              <w:rPr>
                <w:rFonts w:ascii="Times New Roman" w:eastAsia="Times New Roman" w:hAnsi="Times New Roman" w:cs="Times New Roman"/>
                <w:kern w:val="0"/>
                <w:sz w:val="24"/>
                <w:szCs w:val="24"/>
                <w:lang w:val="en-US"/>
                <w14:ligatures w14:val="none"/>
              </w:rPr>
              <w:t>klebsiella</w:t>
            </w:r>
            <w:proofErr w:type="spellEnd"/>
            <w:r w:rsidRPr="00E77F23">
              <w:rPr>
                <w:rFonts w:ascii="Times New Roman" w:eastAsia="Times New Roman" w:hAnsi="Times New Roman" w:cs="Times New Roman"/>
                <w:kern w:val="0"/>
                <w:sz w:val="24"/>
                <w:szCs w:val="24"/>
                <w:lang w:val="en-US"/>
                <w14:ligatures w14:val="none"/>
              </w:rPr>
              <w:t>"[</w:t>
            </w:r>
            <w:proofErr w:type="spellStart"/>
            <w:r w:rsidRPr="00E77F23">
              <w:rPr>
                <w:rFonts w:ascii="Times New Roman" w:eastAsia="Times New Roman" w:hAnsi="Times New Roman" w:cs="Times New Roman"/>
                <w:kern w:val="0"/>
                <w:sz w:val="24"/>
                <w:szCs w:val="24"/>
                <w:lang w:val="en-US"/>
                <w14:ligatures w14:val="none"/>
              </w:rPr>
              <w:t>MeSH</w:t>
            </w:r>
            <w:proofErr w:type="spellEnd"/>
            <w:r w:rsidRPr="00E77F23">
              <w:rPr>
                <w:rFonts w:ascii="Times New Roman" w:eastAsia="Times New Roman" w:hAnsi="Times New Roman" w:cs="Times New Roman"/>
                <w:kern w:val="0"/>
                <w:sz w:val="24"/>
                <w:szCs w:val="24"/>
                <w:lang w:val="en-US"/>
                <w14:ligatures w14:val="none"/>
              </w:rPr>
              <w:t xml:space="preserve"> Terms] OR "</w:t>
            </w:r>
            <w:proofErr w:type="spellStart"/>
            <w:r w:rsidRPr="00E77F23">
              <w:rPr>
                <w:rFonts w:ascii="Times New Roman" w:eastAsia="Times New Roman" w:hAnsi="Times New Roman" w:cs="Times New Roman"/>
                <w:kern w:val="0"/>
                <w:sz w:val="24"/>
                <w:szCs w:val="24"/>
                <w:lang w:val="en-US"/>
                <w14:ligatures w14:val="none"/>
              </w:rPr>
              <w:t>klebsiella</w:t>
            </w:r>
            <w:proofErr w:type="spellEnd"/>
            <w:r w:rsidRPr="00E77F23">
              <w:rPr>
                <w:rFonts w:ascii="Times New Roman" w:eastAsia="Times New Roman" w:hAnsi="Times New Roman" w:cs="Times New Roman"/>
                <w:kern w:val="0"/>
                <w:sz w:val="24"/>
                <w:szCs w:val="24"/>
                <w:lang w:val="en-US"/>
                <w14:ligatures w14:val="none"/>
              </w:rPr>
              <w:t>"[All Fields] OR "</w:t>
            </w:r>
            <w:proofErr w:type="spellStart"/>
            <w:r w:rsidRPr="00E77F23">
              <w:rPr>
                <w:rFonts w:ascii="Times New Roman" w:eastAsia="Times New Roman" w:hAnsi="Times New Roman" w:cs="Times New Roman"/>
                <w:kern w:val="0"/>
                <w:sz w:val="24"/>
                <w:szCs w:val="24"/>
                <w:lang w:val="en-US"/>
                <w14:ligatures w14:val="none"/>
              </w:rPr>
              <w:t>klebsiellae</w:t>
            </w:r>
            <w:proofErr w:type="spellEnd"/>
            <w:r w:rsidRPr="00E77F23">
              <w:rPr>
                <w:rFonts w:ascii="Times New Roman" w:eastAsia="Times New Roman" w:hAnsi="Times New Roman" w:cs="Times New Roman"/>
                <w:kern w:val="0"/>
                <w:sz w:val="24"/>
                <w:szCs w:val="24"/>
                <w:lang w:val="en-US"/>
                <w14:ligatures w14:val="none"/>
              </w:rPr>
              <w:t>"[All Fields] OR "</w:t>
            </w:r>
            <w:proofErr w:type="spellStart"/>
            <w:r w:rsidRPr="00E77F23">
              <w:rPr>
                <w:rFonts w:ascii="Times New Roman" w:eastAsia="Times New Roman" w:hAnsi="Times New Roman" w:cs="Times New Roman"/>
                <w:kern w:val="0"/>
                <w:sz w:val="24"/>
                <w:szCs w:val="24"/>
                <w:lang w:val="en-US"/>
                <w14:ligatures w14:val="none"/>
              </w:rPr>
              <w:t>klebsiellas</w:t>
            </w:r>
            <w:proofErr w:type="spellEnd"/>
            <w:r w:rsidRPr="00E77F23">
              <w:rPr>
                <w:rFonts w:ascii="Times New Roman" w:eastAsia="Times New Roman" w:hAnsi="Times New Roman" w:cs="Times New Roman"/>
                <w:kern w:val="0"/>
                <w:sz w:val="24"/>
                <w:szCs w:val="24"/>
                <w:lang w:val="en-US"/>
                <w14:ligatures w14:val="none"/>
              </w:rPr>
              <w:t>"[All Fields]) OR ("pseudomonas"[MeSH Terms] OR "pseudomonas"[All Fields] OR "</w:t>
            </w:r>
            <w:proofErr w:type="spellStart"/>
            <w:r w:rsidRPr="00E77F23">
              <w:rPr>
                <w:rFonts w:ascii="Times New Roman" w:eastAsia="Times New Roman" w:hAnsi="Times New Roman" w:cs="Times New Roman"/>
                <w:kern w:val="0"/>
                <w:sz w:val="24"/>
                <w:szCs w:val="24"/>
                <w:lang w:val="en-US"/>
                <w14:ligatures w14:val="none"/>
              </w:rPr>
              <w:t>pseudomona</w:t>
            </w:r>
            <w:proofErr w:type="spellEnd"/>
            <w:r w:rsidRPr="00E77F23">
              <w:rPr>
                <w:rFonts w:ascii="Times New Roman" w:eastAsia="Times New Roman" w:hAnsi="Times New Roman" w:cs="Times New Roman"/>
                <w:kern w:val="0"/>
                <w:sz w:val="24"/>
                <w:szCs w:val="24"/>
                <w:lang w:val="en-US"/>
                <w14:ligatures w14:val="none"/>
              </w:rPr>
              <w:t>"[All Fields]) OR ("</w:t>
            </w:r>
            <w:proofErr w:type="spellStart"/>
            <w:r w:rsidRPr="00E77F23">
              <w:rPr>
                <w:rFonts w:ascii="Times New Roman" w:eastAsia="Times New Roman" w:hAnsi="Times New Roman" w:cs="Times New Roman"/>
                <w:kern w:val="0"/>
                <w:sz w:val="24"/>
                <w:szCs w:val="24"/>
                <w:lang w:val="en-US"/>
                <w14:ligatures w14:val="none"/>
              </w:rPr>
              <w:t>escherichia</w:t>
            </w:r>
            <w:proofErr w:type="spellEnd"/>
            <w:r w:rsidRPr="00E77F23">
              <w:rPr>
                <w:rFonts w:ascii="Times New Roman" w:eastAsia="Times New Roman" w:hAnsi="Times New Roman" w:cs="Times New Roman"/>
                <w:kern w:val="0"/>
                <w:sz w:val="24"/>
                <w:szCs w:val="24"/>
                <w:lang w:val="en-US"/>
                <w14:ligatures w14:val="none"/>
              </w:rPr>
              <w:t xml:space="preserve"> coli"[</w:t>
            </w:r>
            <w:proofErr w:type="spellStart"/>
            <w:r w:rsidRPr="00E77F23">
              <w:rPr>
                <w:rFonts w:ascii="Times New Roman" w:eastAsia="Times New Roman" w:hAnsi="Times New Roman" w:cs="Times New Roman"/>
                <w:kern w:val="0"/>
                <w:sz w:val="24"/>
                <w:szCs w:val="24"/>
                <w:lang w:val="en-US"/>
                <w14:ligatures w14:val="none"/>
              </w:rPr>
              <w:t>MeSH</w:t>
            </w:r>
            <w:proofErr w:type="spellEnd"/>
            <w:r w:rsidRPr="00E77F23">
              <w:rPr>
                <w:rFonts w:ascii="Times New Roman" w:eastAsia="Times New Roman" w:hAnsi="Times New Roman" w:cs="Times New Roman"/>
                <w:kern w:val="0"/>
                <w:sz w:val="24"/>
                <w:szCs w:val="24"/>
                <w:lang w:val="en-US"/>
                <w14:ligatures w14:val="none"/>
              </w:rPr>
              <w:t xml:space="preserve"> Terms] OR ("</w:t>
            </w:r>
            <w:proofErr w:type="spellStart"/>
            <w:r w:rsidRPr="00E77F23">
              <w:rPr>
                <w:rFonts w:ascii="Times New Roman" w:eastAsia="Times New Roman" w:hAnsi="Times New Roman" w:cs="Times New Roman"/>
                <w:kern w:val="0"/>
                <w:sz w:val="24"/>
                <w:szCs w:val="24"/>
                <w:lang w:val="en-US"/>
                <w14:ligatures w14:val="none"/>
              </w:rPr>
              <w:t>escherichia</w:t>
            </w:r>
            <w:proofErr w:type="spellEnd"/>
            <w:r w:rsidRPr="00E77F23">
              <w:rPr>
                <w:rFonts w:ascii="Times New Roman" w:eastAsia="Times New Roman" w:hAnsi="Times New Roman" w:cs="Times New Roman"/>
                <w:kern w:val="0"/>
                <w:sz w:val="24"/>
                <w:szCs w:val="24"/>
                <w:lang w:val="en-US"/>
                <w14:ligatures w14:val="none"/>
              </w:rPr>
              <w:t>"[All Fields] AND "coli"[All Fields]) OR "</w:t>
            </w:r>
            <w:proofErr w:type="spellStart"/>
            <w:r w:rsidRPr="00E77F23">
              <w:rPr>
                <w:rFonts w:ascii="Times New Roman" w:eastAsia="Times New Roman" w:hAnsi="Times New Roman" w:cs="Times New Roman"/>
                <w:kern w:val="0"/>
                <w:sz w:val="24"/>
                <w:szCs w:val="24"/>
                <w:lang w:val="en-US"/>
                <w14:ligatures w14:val="none"/>
              </w:rPr>
              <w:t>escherichia</w:t>
            </w:r>
            <w:proofErr w:type="spellEnd"/>
            <w:r w:rsidRPr="00E77F23">
              <w:rPr>
                <w:rFonts w:ascii="Times New Roman" w:eastAsia="Times New Roman" w:hAnsi="Times New Roman" w:cs="Times New Roman"/>
                <w:kern w:val="0"/>
                <w:sz w:val="24"/>
                <w:szCs w:val="24"/>
                <w:lang w:val="en-US"/>
                <w14:ligatures w14:val="none"/>
              </w:rPr>
              <w:t xml:space="preserve"> coli"[All Fields] OR "e coli"[All Fields])) AND ("infant, newborn"[MeSH Terms] OR ("infant"[All Fields] AND "newborn"[All Fields]) OR "newborn infant"[All Fields] OR "neonatal"[All Fields] OR "neonate"[All Fields] OR "neonates"[All Fields] OR "</w:t>
            </w:r>
            <w:proofErr w:type="spellStart"/>
            <w:r w:rsidRPr="00E77F23">
              <w:rPr>
                <w:rFonts w:ascii="Times New Roman" w:eastAsia="Times New Roman" w:hAnsi="Times New Roman" w:cs="Times New Roman"/>
                <w:kern w:val="0"/>
                <w:sz w:val="24"/>
                <w:szCs w:val="24"/>
                <w:lang w:val="en-US"/>
                <w14:ligatures w14:val="none"/>
              </w:rPr>
              <w:t>neonatality</w:t>
            </w:r>
            <w:proofErr w:type="spellEnd"/>
            <w:r w:rsidRPr="00E77F23">
              <w:rPr>
                <w:rFonts w:ascii="Times New Roman" w:eastAsia="Times New Roman" w:hAnsi="Times New Roman" w:cs="Times New Roman"/>
                <w:kern w:val="0"/>
                <w:sz w:val="24"/>
                <w:szCs w:val="24"/>
                <w:lang w:val="en-US"/>
                <w14:ligatures w14:val="none"/>
              </w:rPr>
              <w:t>"[All Fields] OR "</w:t>
            </w:r>
            <w:proofErr w:type="spellStart"/>
            <w:r w:rsidRPr="00E77F23">
              <w:rPr>
                <w:rFonts w:ascii="Times New Roman" w:eastAsia="Times New Roman" w:hAnsi="Times New Roman" w:cs="Times New Roman"/>
                <w:kern w:val="0"/>
                <w:sz w:val="24"/>
                <w:szCs w:val="24"/>
                <w:lang w:val="en-US"/>
                <w14:ligatures w14:val="none"/>
              </w:rPr>
              <w:t>neonatals</w:t>
            </w:r>
            <w:proofErr w:type="spellEnd"/>
            <w:r w:rsidRPr="00E77F23">
              <w:rPr>
                <w:rFonts w:ascii="Times New Roman" w:eastAsia="Times New Roman" w:hAnsi="Times New Roman" w:cs="Times New Roman"/>
                <w:kern w:val="0"/>
                <w:sz w:val="24"/>
                <w:szCs w:val="24"/>
                <w:lang w:val="en-US"/>
                <w14:ligatures w14:val="none"/>
              </w:rPr>
              <w:t>"[All Fields] OR "neonate s"[All Fields])) OR ("infant, newborn"[MeSH Terms] OR ("infant"[All Fields] AND "newborn"[All Fields]) OR "newborn infant"[All Fields] OR "newborn"[All Fields] OR "newborns"[All Fields] OR "newborn s"[All Fields])) AND ("sepsis"[MeSH Terms] OR "sepsis"[All Fields])) OR ("sepsis"[MeSH Terms] OR "sepsis"[All Fields] OR ("bloodstream"[All Fields] AND "infection"[All Fields]) OR "bloodstream infection"[All Fields])) AND ("</w:t>
            </w:r>
            <w:proofErr w:type="spellStart"/>
            <w:r w:rsidRPr="00E77F23">
              <w:rPr>
                <w:rFonts w:ascii="Times New Roman" w:eastAsia="Times New Roman" w:hAnsi="Times New Roman" w:cs="Times New Roman"/>
                <w:kern w:val="0"/>
                <w:sz w:val="24"/>
                <w:szCs w:val="24"/>
                <w:lang w:val="en-US"/>
                <w14:ligatures w14:val="none"/>
              </w:rPr>
              <w:t>africa</w:t>
            </w:r>
            <w:proofErr w:type="spellEnd"/>
            <w:r w:rsidRPr="00E77F23">
              <w:rPr>
                <w:rFonts w:ascii="Times New Roman" w:eastAsia="Times New Roman" w:hAnsi="Times New Roman" w:cs="Times New Roman"/>
                <w:kern w:val="0"/>
                <w:sz w:val="24"/>
                <w:szCs w:val="24"/>
                <w:lang w:val="en-US"/>
                <w14:ligatures w14:val="none"/>
              </w:rPr>
              <w:t>"[</w:t>
            </w:r>
            <w:proofErr w:type="spellStart"/>
            <w:r w:rsidRPr="00E77F23">
              <w:rPr>
                <w:rFonts w:ascii="Times New Roman" w:eastAsia="Times New Roman" w:hAnsi="Times New Roman" w:cs="Times New Roman"/>
                <w:kern w:val="0"/>
                <w:sz w:val="24"/>
                <w:szCs w:val="24"/>
                <w:lang w:val="en-US"/>
                <w14:ligatures w14:val="none"/>
              </w:rPr>
              <w:t>MeSH</w:t>
            </w:r>
            <w:proofErr w:type="spellEnd"/>
            <w:r w:rsidRPr="00E77F23">
              <w:rPr>
                <w:rFonts w:ascii="Times New Roman" w:eastAsia="Times New Roman" w:hAnsi="Times New Roman" w:cs="Times New Roman"/>
                <w:kern w:val="0"/>
                <w:sz w:val="24"/>
                <w:szCs w:val="24"/>
                <w:lang w:val="en-US"/>
                <w14:ligatures w14:val="none"/>
              </w:rPr>
              <w:t xml:space="preserve"> Terms] OR "</w:t>
            </w:r>
            <w:proofErr w:type="spellStart"/>
            <w:r w:rsidRPr="00E77F23">
              <w:rPr>
                <w:rFonts w:ascii="Times New Roman" w:eastAsia="Times New Roman" w:hAnsi="Times New Roman" w:cs="Times New Roman"/>
                <w:kern w:val="0"/>
                <w:sz w:val="24"/>
                <w:szCs w:val="24"/>
                <w:lang w:val="en-US"/>
                <w14:ligatures w14:val="none"/>
              </w:rPr>
              <w:t>africa</w:t>
            </w:r>
            <w:proofErr w:type="spellEnd"/>
            <w:r w:rsidRPr="00E77F23">
              <w:rPr>
                <w:rFonts w:ascii="Times New Roman" w:eastAsia="Times New Roman" w:hAnsi="Times New Roman" w:cs="Times New Roman"/>
                <w:kern w:val="0"/>
                <w:sz w:val="24"/>
                <w:szCs w:val="24"/>
                <w:lang w:val="en-US"/>
                <w14:ligatures w14:val="none"/>
              </w:rPr>
              <w:t>"[All Fields] OR "</w:t>
            </w:r>
            <w:proofErr w:type="spellStart"/>
            <w:r w:rsidRPr="00E77F23">
              <w:rPr>
                <w:rFonts w:ascii="Times New Roman" w:eastAsia="Times New Roman" w:hAnsi="Times New Roman" w:cs="Times New Roman"/>
                <w:kern w:val="0"/>
                <w:sz w:val="24"/>
                <w:szCs w:val="24"/>
                <w:lang w:val="en-US"/>
                <w14:ligatures w14:val="none"/>
              </w:rPr>
              <w:t>africa</w:t>
            </w:r>
            <w:proofErr w:type="spellEnd"/>
            <w:r w:rsidRPr="00E77F23">
              <w:rPr>
                <w:rFonts w:ascii="Times New Roman" w:eastAsia="Times New Roman" w:hAnsi="Times New Roman" w:cs="Times New Roman"/>
                <w:kern w:val="0"/>
                <w:sz w:val="24"/>
                <w:szCs w:val="24"/>
                <w:lang w:val="en-US"/>
                <w14:ligatures w14:val="none"/>
              </w:rPr>
              <w:t xml:space="preserve"> s"[All Fields] OR "</w:t>
            </w:r>
            <w:proofErr w:type="spellStart"/>
            <w:r w:rsidRPr="00E77F23">
              <w:rPr>
                <w:rFonts w:ascii="Times New Roman" w:eastAsia="Times New Roman" w:hAnsi="Times New Roman" w:cs="Times New Roman"/>
                <w:kern w:val="0"/>
                <w:sz w:val="24"/>
                <w:szCs w:val="24"/>
                <w:lang w:val="en-US"/>
                <w14:ligatures w14:val="none"/>
              </w:rPr>
              <w:t>africas</w:t>
            </w:r>
            <w:proofErr w:type="spellEnd"/>
            <w:r w:rsidRPr="00E77F23">
              <w:rPr>
                <w:rFonts w:ascii="Times New Roman" w:eastAsia="Times New Roman" w:hAnsi="Times New Roman" w:cs="Times New Roman"/>
                <w:kern w:val="0"/>
                <w:sz w:val="24"/>
                <w:szCs w:val="24"/>
                <w:lang w:val="en-US"/>
                <w14:ligatures w14:val="none"/>
              </w:rPr>
              <w:t>"[All Fields])) AND ((humans[Filter]) AND (</w:t>
            </w:r>
            <w:proofErr w:type="spellStart"/>
            <w:r w:rsidRPr="00E77F23">
              <w:rPr>
                <w:rFonts w:ascii="Times New Roman" w:eastAsia="Times New Roman" w:hAnsi="Times New Roman" w:cs="Times New Roman"/>
                <w:kern w:val="0"/>
                <w:sz w:val="24"/>
                <w:szCs w:val="24"/>
                <w:lang w:val="en-US"/>
                <w14:ligatures w14:val="none"/>
              </w:rPr>
              <w:t>english</w:t>
            </w:r>
            <w:proofErr w:type="spellEnd"/>
            <w:r w:rsidRPr="00E77F23">
              <w:rPr>
                <w:rFonts w:ascii="Times New Roman" w:eastAsia="Times New Roman" w:hAnsi="Times New Roman" w:cs="Times New Roman"/>
                <w:kern w:val="0"/>
                <w:sz w:val="24"/>
                <w:szCs w:val="24"/>
                <w:lang w:val="en-US"/>
                <w14:ligatures w14:val="none"/>
              </w:rPr>
              <w:t>[Filter]))</w:t>
            </w:r>
          </w:p>
        </w:tc>
        <w:tc>
          <w:tcPr>
            <w:tcW w:w="851" w:type="dxa"/>
          </w:tcPr>
          <w:p w14:paraId="0FFD2987" w14:textId="31ECB054" w:rsidR="00D81BA4" w:rsidRPr="00E77F23" w:rsidRDefault="00D81BA4" w:rsidP="00D81BA4">
            <w:pPr>
              <w:rPr>
                <w:rFonts w:ascii="Times New Roman" w:hAnsi="Times New Roman" w:cs="Times New Roman"/>
                <w:sz w:val="24"/>
                <w:szCs w:val="24"/>
              </w:rPr>
            </w:pPr>
            <w:r w:rsidRPr="00E77F23">
              <w:rPr>
                <w:rFonts w:ascii="Times New Roman" w:hAnsi="Times New Roman" w:cs="Times New Roman"/>
                <w:sz w:val="24"/>
                <w:szCs w:val="24"/>
              </w:rPr>
              <w:t>4804</w:t>
            </w:r>
          </w:p>
        </w:tc>
        <w:tc>
          <w:tcPr>
            <w:tcW w:w="1134" w:type="dxa"/>
          </w:tcPr>
          <w:p w14:paraId="7E2EE978" w14:textId="77777777" w:rsidR="00D81BA4" w:rsidRPr="00E77F23" w:rsidRDefault="00D81BA4" w:rsidP="00D81BA4">
            <w:pPr>
              <w:rPr>
                <w:rFonts w:ascii="Times New Roman" w:hAnsi="Times New Roman" w:cs="Times New Roman"/>
                <w:sz w:val="24"/>
                <w:szCs w:val="24"/>
              </w:rPr>
            </w:pPr>
          </w:p>
        </w:tc>
      </w:tr>
      <w:tr w:rsidR="00E77F23" w:rsidRPr="00E77F23" w14:paraId="77093EA3" w14:textId="77777777" w:rsidTr="007A1458">
        <w:trPr>
          <w:trHeight w:val="141"/>
        </w:trPr>
        <w:tc>
          <w:tcPr>
            <w:tcW w:w="1135" w:type="dxa"/>
          </w:tcPr>
          <w:p w14:paraId="37E2B66C" w14:textId="027D35EF" w:rsidR="007A1458" w:rsidRPr="00E77F23" w:rsidRDefault="007A1458" w:rsidP="00D81BA4">
            <w:pPr>
              <w:rPr>
                <w:rFonts w:ascii="Times New Roman" w:hAnsi="Times New Roman" w:cs="Times New Roman"/>
                <w:sz w:val="24"/>
                <w:szCs w:val="24"/>
              </w:rPr>
            </w:pPr>
            <w:r w:rsidRPr="00E77F23">
              <w:rPr>
                <w:rFonts w:ascii="Times New Roman" w:hAnsi="Times New Roman" w:cs="Times New Roman"/>
                <w:sz w:val="24"/>
                <w:szCs w:val="24"/>
              </w:rPr>
              <w:t>Science direct</w:t>
            </w:r>
          </w:p>
        </w:tc>
        <w:tc>
          <w:tcPr>
            <w:tcW w:w="6662" w:type="dxa"/>
          </w:tcPr>
          <w:p w14:paraId="43993478" w14:textId="77777777" w:rsidR="007A1458" w:rsidRPr="00E77F23" w:rsidRDefault="007A1458" w:rsidP="007A1458">
            <w:pPr>
              <w:rPr>
                <w:rFonts w:ascii="Times New Roman" w:hAnsi="Times New Roman" w:cs="Times New Roman"/>
                <w:sz w:val="24"/>
                <w:szCs w:val="24"/>
              </w:rPr>
            </w:pPr>
            <w:r w:rsidRPr="00E77F23">
              <w:rPr>
                <w:rFonts w:ascii="Times New Roman" w:hAnsi="Times New Roman" w:cs="Times New Roman"/>
                <w:sz w:val="24"/>
                <w:szCs w:val="24"/>
              </w:rPr>
              <w:t xml:space="preserve">prevalence AND </w:t>
            </w:r>
            <w:proofErr w:type="spellStart"/>
            <w:r w:rsidRPr="00E77F23">
              <w:rPr>
                <w:rFonts w:ascii="Times New Roman" w:hAnsi="Times New Roman" w:cs="Times New Roman"/>
                <w:sz w:val="24"/>
                <w:szCs w:val="24"/>
              </w:rPr>
              <w:t>Carbapenem</w:t>
            </w:r>
            <w:proofErr w:type="spellEnd"/>
            <w:r w:rsidRPr="00E77F23">
              <w:rPr>
                <w:rFonts w:ascii="Times New Roman" w:hAnsi="Times New Roman" w:cs="Times New Roman"/>
                <w:sz w:val="24"/>
                <w:szCs w:val="24"/>
              </w:rPr>
              <w:t xml:space="preserve"> AND </w:t>
            </w:r>
            <w:proofErr w:type="spellStart"/>
            <w:r w:rsidRPr="00E77F23">
              <w:rPr>
                <w:rFonts w:ascii="Times New Roman" w:hAnsi="Times New Roman" w:cs="Times New Roman"/>
                <w:sz w:val="24"/>
                <w:szCs w:val="24"/>
              </w:rPr>
              <w:t>carbapenem</w:t>
            </w:r>
            <w:proofErr w:type="spellEnd"/>
            <w:r w:rsidRPr="00E77F23">
              <w:rPr>
                <w:rFonts w:ascii="Times New Roman" w:hAnsi="Times New Roman" w:cs="Times New Roman"/>
                <w:sz w:val="24"/>
                <w:szCs w:val="24"/>
              </w:rPr>
              <w:t xml:space="preserve">-resistant OR </w:t>
            </w:r>
            <w:proofErr w:type="spellStart"/>
            <w:r w:rsidRPr="00E77F23">
              <w:rPr>
                <w:rFonts w:ascii="Times New Roman" w:hAnsi="Times New Roman" w:cs="Times New Roman"/>
                <w:sz w:val="24"/>
                <w:szCs w:val="24"/>
              </w:rPr>
              <w:t>carbapenemase</w:t>
            </w:r>
            <w:proofErr w:type="spellEnd"/>
            <w:r w:rsidRPr="00E77F23">
              <w:rPr>
                <w:rFonts w:ascii="Times New Roman" w:hAnsi="Times New Roman" w:cs="Times New Roman"/>
                <w:sz w:val="24"/>
                <w:szCs w:val="24"/>
              </w:rPr>
              <w:t xml:space="preserve">-producers OR </w:t>
            </w:r>
            <w:proofErr w:type="spellStart"/>
            <w:r w:rsidRPr="00E77F23">
              <w:rPr>
                <w:rFonts w:ascii="Times New Roman" w:hAnsi="Times New Roman" w:cs="Times New Roman"/>
                <w:sz w:val="24"/>
                <w:szCs w:val="24"/>
              </w:rPr>
              <w:t>enterobacteriaceae</w:t>
            </w:r>
            <w:proofErr w:type="spellEnd"/>
            <w:r w:rsidRPr="00E77F23">
              <w:rPr>
                <w:rFonts w:ascii="Times New Roman" w:hAnsi="Times New Roman" w:cs="Times New Roman"/>
                <w:sz w:val="24"/>
                <w:szCs w:val="24"/>
              </w:rPr>
              <w:t xml:space="preserve"> AND neonate AND sepsis OR bloodstream infection AND Africa</w:t>
            </w:r>
          </w:p>
          <w:p w14:paraId="0F7D1E16" w14:textId="77777777" w:rsidR="007A1458" w:rsidRPr="00E77F23" w:rsidRDefault="007A1458" w:rsidP="00D81BA4">
            <w:pPr>
              <w:rPr>
                <w:rFonts w:ascii="Times New Roman" w:eastAsia="Times New Roman" w:hAnsi="Times New Roman" w:cs="Times New Roman"/>
                <w:bCs/>
                <w:kern w:val="0"/>
                <w:sz w:val="24"/>
                <w:szCs w:val="24"/>
                <w:lang w:val="en-US"/>
                <w14:ligatures w14:val="none"/>
              </w:rPr>
            </w:pPr>
          </w:p>
        </w:tc>
        <w:tc>
          <w:tcPr>
            <w:tcW w:w="851" w:type="dxa"/>
          </w:tcPr>
          <w:p w14:paraId="4DF7E518" w14:textId="188ABAF6" w:rsidR="007A1458" w:rsidRPr="00E77F23" w:rsidRDefault="007A1458" w:rsidP="00D81BA4">
            <w:pPr>
              <w:rPr>
                <w:rFonts w:ascii="Times New Roman" w:hAnsi="Times New Roman" w:cs="Times New Roman"/>
                <w:sz w:val="24"/>
                <w:szCs w:val="24"/>
              </w:rPr>
            </w:pPr>
            <w:r w:rsidRPr="00E77F23">
              <w:rPr>
                <w:rFonts w:ascii="Times New Roman" w:hAnsi="Times New Roman" w:cs="Times New Roman"/>
                <w:sz w:val="24"/>
                <w:szCs w:val="24"/>
              </w:rPr>
              <w:t>3173</w:t>
            </w:r>
          </w:p>
        </w:tc>
        <w:tc>
          <w:tcPr>
            <w:tcW w:w="1134" w:type="dxa"/>
          </w:tcPr>
          <w:p w14:paraId="3A1C9EEA" w14:textId="77777777" w:rsidR="007A1458" w:rsidRPr="00E77F23" w:rsidRDefault="007A1458" w:rsidP="00D81BA4">
            <w:pPr>
              <w:rPr>
                <w:rFonts w:ascii="Times New Roman" w:hAnsi="Times New Roman" w:cs="Times New Roman"/>
                <w:sz w:val="24"/>
                <w:szCs w:val="24"/>
              </w:rPr>
            </w:pPr>
          </w:p>
        </w:tc>
      </w:tr>
      <w:tr w:rsidR="00E77F23" w:rsidRPr="00E77F23" w14:paraId="0E4B6EB7" w14:textId="77777777" w:rsidTr="007A1458">
        <w:trPr>
          <w:trHeight w:val="119"/>
        </w:trPr>
        <w:tc>
          <w:tcPr>
            <w:tcW w:w="1135" w:type="dxa"/>
            <w:tcBorders>
              <w:bottom w:val="single" w:sz="4" w:space="0" w:color="auto"/>
            </w:tcBorders>
          </w:tcPr>
          <w:p w14:paraId="6475542D" w14:textId="12222050" w:rsidR="007A1458" w:rsidRPr="00E77F23" w:rsidRDefault="00247014" w:rsidP="00D81BA4">
            <w:pPr>
              <w:rPr>
                <w:rFonts w:ascii="Times New Roman" w:hAnsi="Times New Roman" w:cs="Times New Roman"/>
                <w:sz w:val="24"/>
                <w:szCs w:val="24"/>
              </w:rPr>
            </w:pPr>
            <w:r w:rsidRPr="00E77F23">
              <w:rPr>
                <w:rFonts w:ascii="Times New Roman" w:hAnsi="Times New Roman" w:cs="Times New Roman"/>
                <w:sz w:val="24"/>
                <w:szCs w:val="24"/>
              </w:rPr>
              <w:lastRenderedPageBreak/>
              <w:t xml:space="preserve">Scopus </w:t>
            </w:r>
          </w:p>
        </w:tc>
        <w:tc>
          <w:tcPr>
            <w:tcW w:w="6662" w:type="dxa"/>
            <w:tcBorders>
              <w:bottom w:val="single" w:sz="4" w:space="0" w:color="auto"/>
            </w:tcBorders>
          </w:tcPr>
          <w:p w14:paraId="1378267C" w14:textId="77777777" w:rsidR="00247014" w:rsidRPr="00E77F23" w:rsidRDefault="00247014" w:rsidP="00247014">
            <w:pPr>
              <w:rPr>
                <w:rFonts w:ascii="Times New Roman" w:eastAsia="Times New Roman" w:hAnsi="Times New Roman" w:cs="Times New Roman"/>
                <w:bCs/>
                <w:kern w:val="0"/>
                <w:sz w:val="24"/>
                <w:szCs w:val="24"/>
                <w:lang w:val="en-US"/>
                <w14:ligatures w14:val="none"/>
              </w:rPr>
            </w:pPr>
            <w:r w:rsidRPr="00E77F23">
              <w:rPr>
                <w:rFonts w:ascii="Times New Roman" w:eastAsia="Times New Roman" w:hAnsi="Times New Roman" w:cs="Times New Roman"/>
                <w:bCs/>
                <w:kern w:val="0"/>
                <w:sz w:val="24"/>
                <w:szCs w:val="24"/>
                <w:lang w:val="en-US"/>
                <w14:ligatures w14:val="none"/>
              </w:rPr>
              <w:t xml:space="preserve">prevalence* AND </w:t>
            </w:r>
            <w:proofErr w:type="spellStart"/>
            <w:r w:rsidRPr="00E77F23">
              <w:rPr>
                <w:rFonts w:ascii="Times New Roman" w:eastAsia="Times New Roman" w:hAnsi="Times New Roman" w:cs="Times New Roman"/>
                <w:bCs/>
                <w:kern w:val="0"/>
                <w:sz w:val="24"/>
                <w:szCs w:val="24"/>
                <w:lang w:val="en-US"/>
                <w14:ligatures w14:val="none"/>
              </w:rPr>
              <w:t>carbapenem</w:t>
            </w:r>
            <w:proofErr w:type="spellEnd"/>
            <w:r w:rsidRPr="00E77F23">
              <w:rPr>
                <w:rFonts w:ascii="Times New Roman" w:eastAsia="Times New Roman" w:hAnsi="Times New Roman" w:cs="Times New Roman"/>
                <w:bCs/>
                <w:kern w:val="0"/>
                <w:sz w:val="24"/>
                <w:szCs w:val="24"/>
                <w:lang w:val="en-US"/>
                <w14:ligatures w14:val="none"/>
              </w:rPr>
              <w:t xml:space="preserve">* AND </w:t>
            </w:r>
            <w:proofErr w:type="spellStart"/>
            <w:r w:rsidRPr="00E77F23">
              <w:rPr>
                <w:rFonts w:ascii="Times New Roman" w:eastAsia="Times New Roman" w:hAnsi="Times New Roman" w:cs="Times New Roman"/>
                <w:bCs/>
                <w:kern w:val="0"/>
                <w:sz w:val="24"/>
                <w:szCs w:val="24"/>
                <w:lang w:val="en-US"/>
                <w14:ligatures w14:val="none"/>
              </w:rPr>
              <w:t>carbapenem</w:t>
            </w:r>
            <w:proofErr w:type="spellEnd"/>
            <w:r w:rsidRPr="00E77F23">
              <w:rPr>
                <w:rFonts w:ascii="Times New Roman" w:eastAsia="Times New Roman" w:hAnsi="Times New Roman" w:cs="Times New Roman"/>
                <w:bCs/>
                <w:kern w:val="0"/>
                <w:sz w:val="24"/>
                <w:szCs w:val="24"/>
                <w:lang w:val="en-US"/>
                <w14:ligatures w14:val="none"/>
              </w:rPr>
              <w:t xml:space="preserve">-resistant* OR </w:t>
            </w:r>
            <w:proofErr w:type="spellStart"/>
            <w:r w:rsidRPr="00E77F23">
              <w:rPr>
                <w:rFonts w:ascii="Times New Roman" w:eastAsia="Times New Roman" w:hAnsi="Times New Roman" w:cs="Times New Roman"/>
                <w:bCs/>
                <w:kern w:val="0"/>
                <w:sz w:val="24"/>
                <w:szCs w:val="24"/>
                <w:lang w:val="en-US"/>
                <w14:ligatures w14:val="none"/>
              </w:rPr>
              <w:t>carbapenemase</w:t>
            </w:r>
            <w:proofErr w:type="spellEnd"/>
            <w:r w:rsidRPr="00E77F23">
              <w:rPr>
                <w:rFonts w:ascii="Times New Roman" w:eastAsia="Times New Roman" w:hAnsi="Times New Roman" w:cs="Times New Roman"/>
                <w:bCs/>
                <w:kern w:val="0"/>
                <w:sz w:val="24"/>
                <w:szCs w:val="24"/>
                <w:lang w:val="en-US"/>
                <w14:ligatures w14:val="none"/>
              </w:rPr>
              <w:t xml:space="preserve">-producers* OR </w:t>
            </w:r>
            <w:proofErr w:type="spellStart"/>
            <w:r w:rsidRPr="00E77F23">
              <w:rPr>
                <w:rFonts w:ascii="Times New Roman" w:eastAsia="Times New Roman" w:hAnsi="Times New Roman" w:cs="Times New Roman"/>
                <w:bCs/>
                <w:kern w:val="0"/>
                <w:sz w:val="24"/>
                <w:szCs w:val="24"/>
                <w:lang w:val="en-US"/>
                <w14:ligatures w14:val="none"/>
              </w:rPr>
              <w:t>enterobacteriaceae</w:t>
            </w:r>
            <w:proofErr w:type="spellEnd"/>
            <w:r w:rsidRPr="00E77F23">
              <w:rPr>
                <w:rFonts w:ascii="Times New Roman" w:eastAsia="Times New Roman" w:hAnsi="Times New Roman" w:cs="Times New Roman"/>
                <w:bCs/>
                <w:kern w:val="0"/>
                <w:sz w:val="24"/>
                <w:szCs w:val="24"/>
                <w:lang w:val="en-US"/>
                <w14:ligatures w14:val="none"/>
              </w:rPr>
              <w:t xml:space="preserve">* OR gram-negative AND neonates* OR newborn* AND sepsis* AND </w:t>
            </w:r>
            <w:proofErr w:type="spellStart"/>
            <w:r w:rsidRPr="00E77F23">
              <w:rPr>
                <w:rFonts w:ascii="Times New Roman" w:eastAsia="Times New Roman" w:hAnsi="Times New Roman" w:cs="Times New Roman"/>
                <w:bCs/>
                <w:kern w:val="0"/>
                <w:sz w:val="24"/>
                <w:szCs w:val="24"/>
                <w:lang w:val="en-US"/>
                <w14:ligatures w14:val="none"/>
              </w:rPr>
              <w:t>africa</w:t>
            </w:r>
            <w:proofErr w:type="spellEnd"/>
            <w:r w:rsidRPr="00E77F23">
              <w:rPr>
                <w:rFonts w:ascii="Times New Roman" w:eastAsia="Times New Roman" w:hAnsi="Times New Roman" w:cs="Times New Roman"/>
                <w:bCs/>
                <w:kern w:val="0"/>
                <w:sz w:val="24"/>
                <w:szCs w:val="24"/>
                <w:lang w:val="en-US"/>
                <w14:ligatures w14:val="none"/>
              </w:rPr>
              <w:t>* AND ( LIMIT-TO ( DOCTYPE , "</w:t>
            </w:r>
            <w:proofErr w:type="spellStart"/>
            <w:r w:rsidRPr="00E77F23">
              <w:rPr>
                <w:rFonts w:ascii="Times New Roman" w:eastAsia="Times New Roman" w:hAnsi="Times New Roman" w:cs="Times New Roman"/>
                <w:bCs/>
                <w:kern w:val="0"/>
                <w:sz w:val="24"/>
                <w:szCs w:val="24"/>
                <w:lang w:val="en-US"/>
                <w14:ligatures w14:val="none"/>
              </w:rPr>
              <w:t>ar</w:t>
            </w:r>
            <w:proofErr w:type="spellEnd"/>
            <w:r w:rsidRPr="00E77F23">
              <w:rPr>
                <w:rFonts w:ascii="Times New Roman" w:eastAsia="Times New Roman" w:hAnsi="Times New Roman" w:cs="Times New Roman"/>
                <w:bCs/>
                <w:kern w:val="0"/>
                <w:sz w:val="24"/>
                <w:szCs w:val="24"/>
                <w:lang w:val="en-US"/>
                <w14:ligatures w14:val="none"/>
              </w:rPr>
              <w:t>" ) ) AND ( LIMIT-TO ( SRCTYPE , "j" ) ) AND ( LIMIT-TO ( LANGUAGE , "English" ) ) AND ( LIMIT-TO ( OA , "all" ) OR LIMIT-TO ( OA , "repository" ) OR LIMIT-TO ( OA , "</w:t>
            </w:r>
            <w:proofErr w:type="spellStart"/>
            <w:r w:rsidRPr="00E77F23">
              <w:rPr>
                <w:rFonts w:ascii="Times New Roman" w:eastAsia="Times New Roman" w:hAnsi="Times New Roman" w:cs="Times New Roman"/>
                <w:bCs/>
                <w:kern w:val="0"/>
                <w:sz w:val="24"/>
                <w:szCs w:val="24"/>
                <w:lang w:val="en-US"/>
                <w14:ligatures w14:val="none"/>
              </w:rPr>
              <w:t>publisherfullgold</w:t>
            </w:r>
            <w:proofErr w:type="spellEnd"/>
            <w:r w:rsidRPr="00E77F23">
              <w:rPr>
                <w:rFonts w:ascii="Times New Roman" w:eastAsia="Times New Roman" w:hAnsi="Times New Roman" w:cs="Times New Roman"/>
                <w:bCs/>
                <w:kern w:val="0"/>
                <w:sz w:val="24"/>
                <w:szCs w:val="24"/>
                <w:lang w:val="en-US"/>
                <w14:ligatures w14:val="none"/>
              </w:rPr>
              <w:t>" ) OR LIMIT-TO ( OA , "publisherfree2read" ) OR LIMIT-TO ( OA , "</w:t>
            </w:r>
            <w:proofErr w:type="spellStart"/>
            <w:r w:rsidRPr="00E77F23">
              <w:rPr>
                <w:rFonts w:ascii="Times New Roman" w:eastAsia="Times New Roman" w:hAnsi="Times New Roman" w:cs="Times New Roman"/>
                <w:bCs/>
                <w:kern w:val="0"/>
                <w:sz w:val="24"/>
                <w:szCs w:val="24"/>
                <w:lang w:val="en-US"/>
                <w14:ligatures w14:val="none"/>
              </w:rPr>
              <w:t>publisherhybridgold</w:t>
            </w:r>
            <w:proofErr w:type="spellEnd"/>
            <w:r w:rsidRPr="00E77F23">
              <w:rPr>
                <w:rFonts w:ascii="Times New Roman" w:eastAsia="Times New Roman" w:hAnsi="Times New Roman" w:cs="Times New Roman"/>
                <w:bCs/>
                <w:kern w:val="0"/>
                <w:sz w:val="24"/>
                <w:szCs w:val="24"/>
                <w:lang w:val="en-US"/>
                <w14:ligatures w14:val="none"/>
              </w:rPr>
              <w:t>" ) )</w:t>
            </w:r>
          </w:p>
          <w:p w14:paraId="042B3C09" w14:textId="77777777" w:rsidR="007A1458" w:rsidRPr="00E77F23" w:rsidRDefault="007A1458" w:rsidP="00D81BA4">
            <w:pPr>
              <w:rPr>
                <w:rFonts w:ascii="Times New Roman" w:eastAsia="Times New Roman" w:hAnsi="Times New Roman" w:cs="Times New Roman"/>
                <w:bCs/>
                <w:kern w:val="0"/>
                <w:sz w:val="24"/>
                <w:szCs w:val="24"/>
                <w:lang w:val="en-US"/>
                <w14:ligatures w14:val="none"/>
              </w:rPr>
            </w:pPr>
          </w:p>
        </w:tc>
        <w:tc>
          <w:tcPr>
            <w:tcW w:w="851" w:type="dxa"/>
          </w:tcPr>
          <w:p w14:paraId="09AAD826" w14:textId="423E630C" w:rsidR="007A1458" w:rsidRPr="00E77F23" w:rsidRDefault="00247014" w:rsidP="00D81BA4">
            <w:pPr>
              <w:rPr>
                <w:rFonts w:ascii="Times New Roman" w:hAnsi="Times New Roman" w:cs="Times New Roman"/>
                <w:sz w:val="24"/>
                <w:szCs w:val="24"/>
              </w:rPr>
            </w:pPr>
            <w:r w:rsidRPr="00E77F23">
              <w:rPr>
                <w:rFonts w:ascii="Times New Roman" w:hAnsi="Times New Roman" w:cs="Times New Roman"/>
                <w:sz w:val="24"/>
                <w:szCs w:val="24"/>
              </w:rPr>
              <w:t>206</w:t>
            </w:r>
          </w:p>
        </w:tc>
        <w:tc>
          <w:tcPr>
            <w:tcW w:w="1134" w:type="dxa"/>
          </w:tcPr>
          <w:p w14:paraId="7A32EA17" w14:textId="77777777" w:rsidR="007A1458" w:rsidRPr="00E77F23" w:rsidRDefault="007A1458" w:rsidP="00D81BA4">
            <w:pPr>
              <w:rPr>
                <w:rFonts w:ascii="Times New Roman" w:hAnsi="Times New Roman" w:cs="Times New Roman"/>
                <w:sz w:val="24"/>
                <w:szCs w:val="24"/>
              </w:rPr>
            </w:pPr>
          </w:p>
        </w:tc>
      </w:tr>
    </w:tbl>
    <w:p w14:paraId="5BAF4CE2" w14:textId="77777777" w:rsidR="00DE52C5" w:rsidRPr="00E77F23" w:rsidRDefault="00DE52C5">
      <w:pPr>
        <w:rPr>
          <w:rFonts w:ascii="Times New Roman" w:hAnsi="Times New Roman" w:cs="Times New Roman"/>
          <w:sz w:val="24"/>
          <w:szCs w:val="24"/>
        </w:rPr>
        <w:sectPr w:rsidR="00DE52C5" w:rsidRPr="00E77F23">
          <w:pgSz w:w="11906" w:h="16838"/>
          <w:pgMar w:top="1440" w:right="1440" w:bottom="1440" w:left="1440" w:header="708" w:footer="708" w:gutter="0"/>
          <w:cols w:space="708"/>
          <w:docGrid w:linePitch="360"/>
        </w:sectPr>
      </w:pPr>
    </w:p>
    <w:p w14:paraId="07833C67" w14:textId="54267B79" w:rsidR="00164B80" w:rsidRPr="00E77F23" w:rsidRDefault="00552EDB" w:rsidP="00552EDB">
      <w:pPr>
        <w:pStyle w:val="Caption"/>
        <w:keepNext/>
        <w:rPr>
          <w:rFonts w:ascii="Times New Roman" w:hAnsi="Times New Roman" w:cs="Times New Roman"/>
          <w:color w:val="auto"/>
          <w:sz w:val="24"/>
          <w:szCs w:val="24"/>
        </w:rPr>
      </w:pPr>
      <w:bookmarkStart w:id="2" w:name="_Toc163008441"/>
      <w:bookmarkStart w:id="3" w:name="_Toc165342558"/>
      <w:r w:rsidRPr="00E77F23">
        <w:rPr>
          <w:rFonts w:ascii="Times New Roman" w:hAnsi="Times New Roman" w:cs="Times New Roman"/>
          <w:color w:val="auto"/>
          <w:sz w:val="24"/>
          <w:szCs w:val="24"/>
        </w:rPr>
        <w:lastRenderedPageBreak/>
        <w:t xml:space="preserve">Table S2: Quality appraisal result of included studies for prevalence of carbapenem resistance gram negative rods in Africa: Systematic review and meta-analysis: Using Joanna Briggs Institute (JBI) quality appraisal checklist for </w:t>
      </w:r>
      <w:r w:rsidR="0035145C">
        <w:rPr>
          <w:rFonts w:ascii="Times New Roman" w:hAnsi="Times New Roman" w:cs="Times New Roman"/>
          <w:color w:val="auto"/>
          <w:sz w:val="24"/>
          <w:szCs w:val="24"/>
        </w:rPr>
        <w:t>prevalence studies</w:t>
      </w:r>
      <w:bookmarkEnd w:id="2"/>
      <w:r w:rsidR="00ED7FDB" w:rsidRPr="00E77F23">
        <w:rPr>
          <w:rFonts w:ascii="Times New Roman" w:hAnsi="Times New Roman" w:cs="Times New Roman"/>
          <w:color w:val="auto"/>
          <w:sz w:val="24"/>
          <w:szCs w:val="24"/>
        </w:rPr>
        <w:t xml:space="preserve"> </w:t>
      </w:r>
      <w:r w:rsidR="00ED7FDB" w:rsidRPr="00E77F23">
        <w:rPr>
          <w:rFonts w:ascii="Times New Roman" w:hAnsi="Times New Roman" w:cs="Times New Roman"/>
          <w:color w:val="auto"/>
          <w:sz w:val="24"/>
          <w:szCs w:val="24"/>
        </w:rPr>
        <w:fldChar w:fldCharType="begin"/>
      </w:r>
      <w:r w:rsidR="00ED7FDB" w:rsidRPr="00E77F23">
        <w:rPr>
          <w:rFonts w:ascii="Times New Roman" w:hAnsi="Times New Roman" w:cs="Times New Roman"/>
          <w:color w:val="auto"/>
          <w:sz w:val="24"/>
          <w:szCs w:val="24"/>
        </w:rPr>
        <w:instrText xml:space="preserve"> ADDIN EN.CITE &lt;EndNote&gt;&lt;Cite&gt;&lt;Author&gt;Munn Z&lt;/Author&gt;&lt;Year&gt;2020&lt;/Year&gt;&lt;RecNum&gt;10&lt;/RecNum&gt;&lt;DisplayText&gt;(1)&lt;/DisplayText&gt;&lt;record&gt;&lt;rec-number&gt;10&lt;/rec-number&gt;&lt;foreign-keys&gt;&lt;key app="EN" db-id="pxa20d2rm5p2rfe2zso5x2z65ze5ex2se0v9"&gt;10&lt;/key&gt;&lt;/foreign-keys&gt;&lt;ref-type name="Book Section"&gt;5&lt;/ref-type&gt;&lt;contributors&gt;&lt;authors&gt;&lt;author&gt;Munn Z,&lt;/author&gt;&lt;author&gt;Moola S,&lt;/author&gt;&lt;author&gt;Lis, K&lt;/author&gt;&lt;author&gt;Riitano D,&lt;/author&gt;&lt;author&gt;Tufanaru C&lt;/author&gt;&lt;/authors&gt;&lt;secondary-authors&gt;&lt;author&gt;Aromataris E,&lt;/author&gt;&lt;author&gt;Munn Z.&lt;/author&gt;&lt;/secondary-authors&gt;&lt;/contributors&gt;&lt;titles&gt;&lt;title&gt;Systematic reviews of prevalence and incidence.&lt;/title&gt;&lt;secondary-title&gt;&lt;style face="italic" font="default" size="100%"&gt;JBI Manual for Evidence Synthesis&lt;/style&gt;&lt;/secondary-title&gt;&lt;/titles&gt;&lt;dates&gt;&lt;year&gt;2020&lt;/year&gt;&lt;/dates&gt;&lt;publisher&gt;JBI&lt;/publisher&gt;&lt;urls&gt;&lt;/urls&gt;&lt;/record&gt;&lt;/Cite&gt;&lt;/EndNote&gt;</w:instrText>
      </w:r>
      <w:r w:rsidR="00ED7FDB" w:rsidRPr="00E77F23">
        <w:rPr>
          <w:rFonts w:ascii="Times New Roman" w:hAnsi="Times New Roman" w:cs="Times New Roman"/>
          <w:color w:val="auto"/>
          <w:sz w:val="24"/>
          <w:szCs w:val="24"/>
        </w:rPr>
        <w:fldChar w:fldCharType="separate"/>
      </w:r>
      <w:r w:rsidR="00ED7FDB" w:rsidRPr="00E77F23">
        <w:rPr>
          <w:rFonts w:ascii="Times New Roman" w:hAnsi="Times New Roman" w:cs="Times New Roman"/>
          <w:noProof/>
          <w:color w:val="auto"/>
          <w:sz w:val="24"/>
          <w:szCs w:val="24"/>
        </w:rPr>
        <w:t>(1)</w:t>
      </w:r>
      <w:bookmarkEnd w:id="3"/>
      <w:r w:rsidR="00ED7FDB" w:rsidRPr="00E77F23">
        <w:rPr>
          <w:rFonts w:ascii="Times New Roman" w:hAnsi="Times New Roman" w:cs="Times New Roman"/>
          <w:color w:val="auto"/>
          <w:sz w:val="24"/>
          <w:szCs w:val="24"/>
        </w:rPr>
        <w:fldChar w:fldCharType="end"/>
      </w:r>
    </w:p>
    <w:p w14:paraId="50B0FAF5" w14:textId="77777777" w:rsidR="00164B80" w:rsidRPr="00E77F23" w:rsidRDefault="00164B80" w:rsidP="00164B80">
      <w:pPr>
        <w:spacing w:after="0" w:line="240" w:lineRule="auto"/>
        <w:rPr>
          <w:rFonts w:ascii="Times New Roman" w:eastAsia="Calibri" w:hAnsi="Times New Roman" w:cs="Times New Roman"/>
          <w:sz w:val="24"/>
          <w:szCs w:val="24"/>
        </w:rPr>
      </w:pPr>
    </w:p>
    <w:tbl>
      <w:tblPr>
        <w:tblW w:w="15168" w:type="dxa"/>
        <w:tblInd w:w="-7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71"/>
        <w:gridCol w:w="845"/>
        <w:gridCol w:w="988"/>
        <w:gridCol w:w="1422"/>
        <w:gridCol w:w="1138"/>
        <w:gridCol w:w="1279"/>
        <w:gridCol w:w="1564"/>
        <w:gridCol w:w="1142"/>
        <w:gridCol w:w="1271"/>
        <w:gridCol w:w="992"/>
        <w:gridCol w:w="1847"/>
        <w:gridCol w:w="709"/>
      </w:tblGrid>
      <w:tr w:rsidR="00E77F23" w:rsidRPr="00E77F23" w14:paraId="66B2B9A5" w14:textId="375963F1" w:rsidTr="0082243D">
        <w:trPr>
          <w:trHeight w:val="1281"/>
        </w:trPr>
        <w:tc>
          <w:tcPr>
            <w:tcW w:w="1971" w:type="dxa"/>
            <w:tcBorders>
              <w:top w:val="single" w:sz="4" w:space="0" w:color="000000"/>
              <w:left w:val="single" w:sz="4" w:space="0" w:color="000000"/>
              <w:bottom w:val="single" w:sz="4" w:space="0" w:color="000000"/>
              <w:right w:val="single" w:sz="4" w:space="0" w:color="auto"/>
            </w:tcBorders>
            <w:shd w:val="clear" w:color="auto" w:fill="D9D9D9" w:themeFill="background1" w:themeFillShade="D9"/>
          </w:tcPr>
          <w:p w14:paraId="3098640B" w14:textId="77777777" w:rsidR="00F02E3B" w:rsidRPr="00E77F23" w:rsidRDefault="00F02E3B" w:rsidP="00E320A8">
            <w:pPr>
              <w:spacing w:line="240" w:lineRule="auto"/>
              <w:rPr>
                <w:rFonts w:ascii="Times New Roman" w:hAnsi="Times New Roman" w:cs="Times New Roman"/>
                <w:sz w:val="24"/>
                <w:szCs w:val="24"/>
              </w:rPr>
            </w:pPr>
          </w:p>
          <w:p w14:paraId="6142C812" w14:textId="7E4E01B8" w:rsidR="00F02E3B" w:rsidRPr="00E77F23" w:rsidRDefault="00F02E3B" w:rsidP="00E320A8">
            <w:pPr>
              <w:pStyle w:val="Heading1"/>
              <w:spacing w:line="256" w:lineRule="auto"/>
              <w:rPr>
                <w:b w:val="0"/>
                <w:sz w:val="24"/>
                <w:szCs w:val="24"/>
              </w:rPr>
            </w:pPr>
            <w:r w:rsidRPr="00E77F23">
              <w:rPr>
                <w:b w:val="0"/>
                <w:sz w:val="24"/>
                <w:szCs w:val="24"/>
              </w:rPr>
              <w:t>Author</w:t>
            </w:r>
          </w:p>
        </w:tc>
        <w:tc>
          <w:tcPr>
            <w:tcW w:w="845" w:type="dxa"/>
            <w:tcBorders>
              <w:top w:val="single" w:sz="4" w:space="0" w:color="000000"/>
              <w:left w:val="single" w:sz="4" w:space="0" w:color="auto"/>
              <w:bottom w:val="single" w:sz="4" w:space="0" w:color="auto"/>
              <w:right w:val="single" w:sz="4" w:space="0" w:color="000000"/>
            </w:tcBorders>
            <w:shd w:val="clear" w:color="auto" w:fill="D9D9D9" w:themeFill="background1" w:themeFillShade="D9"/>
          </w:tcPr>
          <w:p w14:paraId="7B03419D" w14:textId="77777777" w:rsidR="00F02E3B" w:rsidRPr="00E77F23" w:rsidRDefault="00F02E3B">
            <w:pPr>
              <w:rPr>
                <w:rFonts w:ascii="Times New Roman" w:eastAsia="Calibri" w:hAnsi="Times New Roman" w:cs="Times New Roman"/>
                <w:kern w:val="0"/>
                <w:sz w:val="24"/>
                <w:szCs w:val="24"/>
                <w:lang w:val="en-GB"/>
                <w14:ligatures w14:val="none"/>
              </w:rPr>
            </w:pPr>
          </w:p>
          <w:p w14:paraId="05B139CE" w14:textId="593C50C0" w:rsidR="00F02E3B" w:rsidRPr="00E77F23" w:rsidRDefault="00F02E3B" w:rsidP="00F10654">
            <w:pPr>
              <w:pStyle w:val="Heading1"/>
              <w:spacing w:line="256" w:lineRule="auto"/>
              <w:rPr>
                <w:b w:val="0"/>
                <w:sz w:val="24"/>
                <w:szCs w:val="24"/>
              </w:rPr>
            </w:pPr>
            <w:r w:rsidRPr="00E77F23">
              <w:rPr>
                <w:b w:val="0"/>
                <w:sz w:val="24"/>
                <w:szCs w:val="24"/>
              </w:rPr>
              <w:t xml:space="preserve">Year </w:t>
            </w:r>
          </w:p>
        </w:tc>
        <w:tc>
          <w:tcPr>
            <w:tcW w:w="98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A023EB8" w14:textId="3E64F52E" w:rsidR="00F02E3B" w:rsidRPr="00E77F23" w:rsidRDefault="00F02E3B" w:rsidP="00E320A8">
            <w:pPr>
              <w:spacing w:after="0" w:line="240" w:lineRule="auto"/>
              <w:rPr>
                <w:rFonts w:ascii="Times New Roman" w:hAnsi="Times New Roman" w:cs="Times New Roman"/>
                <w:sz w:val="24"/>
                <w:szCs w:val="24"/>
              </w:rPr>
            </w:pPr>
            <w:r w:rsidRPr="00E77F23">
              <w:rPr>
                <w:rFonts w:ascii="Times New Roman" w:hAnsi="Times New Roman" w:cs="Times New Roman"/>
                <w:sz w:val="24"/>
                <w:szCs w:val="24"/>
              </w:rPr>
              <w:t>1) Was</w:t>
            </w:r>
            <w:r w:rsidRPr="00E77F23">
              <w:rPr>
                <w:rFonts w:ascii="Times New Roman" w:hAnsi="Times New Roman" w:cs="Times New Roman"/>
                <w:spacing w:val="-2"/>
                <w:sz w:val="24"/>
                <w:szCs w:val="24"/>
              </w:rPr>
              <w:t xml:space="preserve"> </w:t>
            </w:r>
            <w:r w:rsidRPr="00E77F23">
              <w:rPr>
                <w:rFonts w:ascii="Times New Roman" w:hAnsi="Times New Roman" w:cs="Times New Roman"/>
                <w:sz w:val="24"/>
                <w:szCs w:val="24"/>
              </w:rPr>
              <w:t>the</w:t>
            </w:r>
            <w:r w:rsidRPr="00E77F23">
              <w:rPr>
                <w:rFonts w:ascii="Times New Roman" w:hAnsi="Times New Roman" w:cs="Times New Roman"/>
                <w:spacing w:val="-4"/>
                <w:sz w:val="24"/>
                <w:szCs w:val="24"/>
              </w:rPr>
              <w:t xml:space="preserve"> </w:t>
            </w:r>
            <w:r w:rsidRPr="00E77F23">
              <w:rPr>
                <w:rFonts w:ascii="Times New Roman" w:hAnsi="Times New Roman" w:cs="Times New Roman"/>
                <w:sz w:val="24"/>
                <w:szCs w:val="24"/>
              </w:rPr>
              <w:t>sample</w:t>
            </w:r>
            <w:r w:rsidRPr="00E77F23">
              <w:rPr>
                <w:rFonts w:ascii="Times New Roman" w:hAnsi="Times New Roman" w:cs="Times New Roman"/>
                <w:spacing w:val="-1"/>
                <w:sz w:val="24"/>
                <w:szCs w:val="24"/>
              </w:rPr>
              <w:t xml:space="preserve"> </w:t>
            </w:r>
            <w:r w:rsidRPr="00E77F23">
              <w:rPr>
                <w:rFonts w:ascii="Times New Roman" w:hAnsi="Times New Roman" w:cs="Times New Roman"/>
                <w:sz w:val="24"/>
                <w:szCs w:val="24"/>
              </w:rPr>
              <w:t>frame</w:t>
            </w:r>
            <w:r w:rsidRPr="00E77F23">
              <w:rPr>
                <w:rFonts w:ascii="Times New Roman" w:hAnsi="Times New Roman" w:cs="Times New Roman"/>
                <w:spacing w:val="-1"/>
                <w:sz w:val="24"/>
                <w:szCs w:val="24"/>
              </w:rPr>
              <w:t xml:space="preserve"> </w:t>
            </w:r>
            <w:r w:rsidRPr="00E77F23">
              <w:rPr>
                <w:rFonts w:ascii="Times New Roman" w:hAnsi="Times New Roman" w:cs="Times New Roman"/>
                <w:sz w:val="24"/>
                <w:szCs w:val="24"/>
              </w:rPr>
              <w:t>appropriate?</w:t>
            </w:r>
          </w:p>
        </w:tc>
        <w:tc>
          <w:tcPr>
            <w:tcW w:w="142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32CED11" w14:textId="15AC6320" w:rsidR="00F02E3B" w:rsidRPr="00E77F23" w:rsidRDefault="00F02E3B" w:rsidP="00E320A8">
            <w:pPr>
              <w:spacing w:after="0" w:line="240" w:lineRule="auto"/>
              <w:rPr>
                <w:rFonts w:ascii="Times New Roman" w:hAnsi="Times New Roman" w:cs="Times New Roman"/>
                <w:sz w:val="24"/>
                <w:szCs w:val="24"/>
              </w:rPr>
            </w:pPr>
            <w:r w:rsidRPr="00E77F23">
              <w:rPr>
                <w:rFonts w:ascii="Times New Roman" w:hAnsi="Times New Roman" w:cs="Times New Roman"/>
                <w:sz w:val="24"/>
                <w:szCs w:val="24"/>
              </w:rPr>
              <w:t>2)  Were</w:t>
            </w:r>
            <w:r w:rsidRPr="00E77F23">
              <w:rPr>
                <w:rFonts w:ascii="Times New Roman" w:hAnsi="Times New Roman" w:cs="Times New Roman"/>
                <w:spacing w:val="-4"/>
                <w:sz w:val="24"/>
                <w:szCs w:val="24"/>
              </w:rPr>
              <w:t xml:space="preserve"> </w:t>
            </w:r>
            <w:r w:rsidRPr="00E77F23">
              <w:rPr>
                <w:rFonts w:ascii="Times New Roman" w:hAnsi="Times New Roman" w:cs="Times New Roman"/>
                <w:sz w:val="24"/>
                <w:szCs w:val="24"/>
              </w:rPr>
              <w:t>study</w:t>
            </w:r>
            <w:r w:rsidRPr="00E77F23">
              <w:rPr>
                <w:rFonts w:ascii="Times New Roman" w:hAnsi="Times New Roman" w:cs="Times New Roman"/>
                <w:spacing w:val="-1"/>
                <w:sz w:val="24"/>
                <w:szCs w:val="24"/>
              </w:rPr>
              <w:t xml:space="preserve"> </w:t>
            </w:r>
            <w:r w:rsidRPr="00E77F23">
              <w:rPr>
                <w:rFonts w:ascii="Times New Roman" w:hAnsi="Times New Roman" w:cs="Times New Roman"/>
                <w:sz w:val="24"/>
                <w:szCs w:val="24"/>
              </w:rPr>
              <w:t>participants sampled</w:t>
            </w:r>
            <w:r w:rsidRPr="00E77F23">
              <w:rPr>
                <w:rFonts w:ascii="Times New Roman" w:hAnsi="Times New Roman" w:cs="Times New Roman"/>
                <w:spacing w:val="-2"/>
                <w:sz w:val="24"/>
                <w:szCs w:val="24"/>
              </w:rPr>
              <w:t xml:space="preserve"> </w:t>
            </w:r>
            <w:r w:rsidRPr="00E77F23">
              <w:rPr>
                <w:rFonts w:ascii="Times New Roman" w:hAnsi="Times New Roman" w:cs="Times New Roman"/>
                <w:sz w:val="24"/>
                <w:szCs w:val="24"/>
              </w:rPr>
              <w:t>in</w:t>
            </w:r>
            <w:r w:rsidRPr="00E77F23">
              <w:rPr>
                <w:rFonts w:ascii="Times New Roman" w:hAnsi="Times New Roman" w:cs="Times New Roman"/>
                <w:spacing w:val="-1"/>
                <w:sz w:val="24"/>
                <w:szCs w:val="24"/>
              </w:rPr>
              <w:t xml:space="preserve"> </w:t>
            </w:r>
            <w:r w:rsidRPr="00E77F23">
              <w:rPr>
                <w:rFonts w:ascii="Times New Roman" w:hAnsi="Times New Roman" w:cs="Times New Roman"/>
                <w:spacing w:val="-2"/>
                <w:sz w:val="24"/>
                <w:szCs w:val="24"/>
              </w:rPr>
              <w:t>appropriate</w:t>
            </w:r>
            <w:r w:rsidRPr="00E77F23">
              <w:rPr>
                <w:rFonts w:ascii="Times New Roman" w:hAnsi="Times New Roman" w:cs="Times New Roman"/>
                <w:spacing w:val="-3"/>
                <w:sz w:val="24"/>
                <w:szCs w:val="24"/>
              </w:rPr>
              <w:t xml:space="preserve"> </w:t>
            </w:r>
            <w:r w:rsidRPr="00E77F23">
              <w:rPr>
                <w:rFonts w:ascii="Times New Roman" w:hAnsi="Times New Roman" w:cs="Times New Roman"/>
                <w:sz w:val="24"/>
                <w:szCs w:val="24"/>
              </w:rPr>
              <w:t>way?</w:t>
            </w:r>
          </w:p>
        </w:tc>
        <w:tc>
          <w:tcPr>
            <w:tcW w:w="113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D8F5EF3" w14:textId="4D72931C" w:rsidR="00F02E3B" w:rsidRPr="00E77F23" w:rsidRDefault="00F02E3B" w:rsidP="00DE52C5">
            <w:pPr>
              <w:spacing w:after="0" w:line="240" w:lineRule="auto"/>
              <w:ind w:hanging="44"/>
              <w:rPr>
                <w:rFonts w:ascii="Times New Roman" w:hAnsi="Times New Roman" w:cs="Times New Roman"/>
                <w:sz w:val="24"/>
                <w:szCs w:val="24"/>
              </w:rPr>
            </w:pPr>
            <w:r w:rsidRPr="00E77F23">
              <w:rPr>
                <w:rFonts w:ascii="Times New Roman" w:hAnsi="Times New Roman" w:cs="Times New Roman"/>
                <w:sz w:val="24"/>
                <w:szCs w:val="24"/>
              </w:rPr>
              <w:t>3) Was</w:t>
            </w:r>
            <w:r w:rsidRPr="00E77F23">
              <w:rPr>
                <w:rFonts w:ascii="Times New Roman" w:hAnsi="Times New Roman" w:cs="Times New Roman"/>
                <w:spacing w:val="-1"/>
                <w:sz w:val="24"/>
                <w:szCs w:val="24"/>
              </w:rPr>
              <w:t xml:space="preserve"> </w:t>
            </w:r>
            <w:r w:rsidRPr="00E77F23">
              <w:rPr>
                <w:rFonts w:ascii="Times New Roman" w:hAnsi="Times New Roman" w:cs="Times New Roman"/>
                <w:sz w:val="24"/>
                <w:szCs w:val="24"/>
              </w:rPr>
              <w:t>the</w:t>
            </w:r>
            <w:r w:rsidRPr="00E77F23">
              <w:rPr>
                <w:rFonts w:ascii="Times New Roman" w:hAnsi="Times New Roman" w:cs="Times New Roman"/>
                <w:spacing w:val="-3"/>
                <w:sz w:val="24"/>
                <w:szCs w:val="24"/>
              </w:rPr>
              <w:t xml:space="preserve"> </w:t>
            </w:r>
            <w:r w:rsidRPr="00E77F23">
              <w:rPr>
                <w:rFonts w:ascii="Times New Roman" w:hAnsi="Times New Roman" w:cs="Times New Roman"/>
                <w:sz w:val="24"/>
                <w:szCs w:val="24"/>
              </w:rPr>
              <w:t>sample size</w:t>
            </w:r>
            <w:r w:rsidRPr="00E77F23">
              <w:rPr>
                <w:rFonts w:ascii="Times New Roman" w:hAnsi="Times New Roman" w:cs="Times New Roman"/>
                <w:spacing w:val="-4"/>
                <w:sz w:val="24"/>
                <w:szCs w:val="24"/>
              </w:rPr>
              <w:t xml:space="preserve"> </w:t>
            </w:r>
            <w:r w:rsidRPr="00E77F23">
              <w:rPr>
                <w:rFonts w:ascii="Times New Roman" w:hAnsi="Times New Roman" w:cs="Times New Roman"/>
                <w:sz w:val="24"/>
                <w:szCs w:val="24"/>
              </w:rPr>
              <w:t>adequate?</w:t>
            </w:r>
          </w:p>
        </w:tc>
        <w:tc>
          <w:tcPr>
            <w:tcW w:w="127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03A457A" w14:textId="42A1BF44" w:rsidR="00F02E3B" w:rsidRPr="00E77F23" w:rsidRDefault="00F02E3B" w:rsidP="00E320A8">
            <w:pPr>
              <w:spacing w:after="0" w:line="240" w:lineRule="auto"/>
              <w:ind w:hanging="89"/>
              <w:rPr>
                <w:rFonts w:ascii="Times New Roman" w:hAnsi="Times New Roman" w:cs="Times New Roman"/>
                <w:sz w:val="24"/>
                <w:szCs w:val="24"/>
              </w:rPr>
            </w:pPr>
            <w:r w:rsidRPr="00E77F23">
              <w:rPr>
                <w:rFonts w:ascii="Times New Roman" w:hAnsi="Times New Roman" w:cs="Times New Roman"/>
                <w:sz w:val="24"/>
                <w:szCs w:val="24"/>
              </w:rPr>
              <w:t xml:space="preserve"> 4) Were the study subjects and the setting described in</w:t>
            </w:r>
            <w:r w:rsidRPr="00E77F23">
              <w:rPr>
                <w:rFonts w:ascii="Times New Roman" w:hAnsi="Times New Roman" w:cs="Times New Roman"/>
                <w:spacing w:val="-47"/>
                <w:sz w:val="24"/>
                <w:szCs w:val="24"/>
              </w:rPr>
              <w:t xml:space="preserve"> </w:t>
            </w:r>
            <w:r w:rsidRPr="00E77F23">
              <w:rPr>
                <w:rFonts w:ascii="Times New Roman" w:hAnsi="Times New Roman" w:cs="Times New Roman"/>
                <w:sz w:val="24"/>
                <w:szCs w:val="24"/>
              </w:rPr>
              <w:t>detail?</w:t>
            </w:r>
          </w:p>
        </w:tc>
        <w:tc>
          <w:tcPr>
            <w:tcW w:w="156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68831CF" w14:textId="545EFDBB" w:rsidR="00F02E3B" w:rsidRPr="00E77F23" w:rsidRDefault="00F02E3B" w:rsidP="00E320A8">
            <w:pPr>
              <w:spacing w:after="0" w:line="240" w:lineRule="auto"/>
              <w:rPr>
                <w:rFonts w:ascii="Times New Roman" w:hAnsi="Times New Roman" w:cs="Times New Roman"/>
                <w:sz w:val="24"/>
                <w:szCs w:val="24"/>
              </w:rPr>
            </w:pPr>
            <w:r w:rsidRPr="00E77F23">
              <w:rPr>
                <w:rFonts w:ascii="Times New Roman" w:hAnsi="Times New Roman" w:cs="Times New Roman"/>
                <w:sz w:val="24"/>
                <w:szCs w:val="24"/>
              </w:rPr>
              <w:t>5)  Was</w:t>
            </w:r>
            <w:r w:rsidRPr="00E77F23">
              <w:rPr>
                <w:rFonts w:ascii="Times New Roman" w:hAnsi="Times New Roman" w:cs="Times New Roman"/>
                <w:spacing w:val="-2"/>
                <w:sz w:val="24"/>
                <w:szCs w:val="24"/>
              </w:rPr>
              <w:t xml:space="preserve"> </w:t>
            </w:r>
            <w:r w:rsidRPr="00E77F23">
              <w:rPr>
                <w:rFonts w:ascii="Times New Roman" w:hAnsi="Times New Roman" w:cs="Times New Roman"/>
                <w:sz w:val="24"/>
                <w:szCs w:val="24"/>
              </w:rPr>
              <w:t>the</w:t>
            </w:r>
            <w:r w:rsidRPr="00E77F23">
              <w:rPr>
                <w:rFonts w:ascii="Times New Roman" w:hAnsi="Times New Roman" w:cs="Times New Roman"/>
                <w:spacing w:val="-5"/>
                <w:sz w:val="24"/>
                <w:szCs w:val="24"/>
              </w:rPr>
              <w:t xml:space="preserve"> </w:t>
            </w:r>
            <w:r w:rsidRPr="00E77F23">
              <w:rPr>
                <w:rFonts w:ascii="Times New Roman" w:hAnsi="Times New Roman" w:cs="Times New Roman"/>
                <w:sz w:val="24"/>
                <w:szCs w:val="24"/>
              </w:rPr>
              <w:t>data</w:t>
            </w:r>
            <w:r w:rsidRPr="00E77F23">
              <w:rPr>
                <w:rFonts w:ascii="Times New Roman" w:hAnsi="Times New Roman" w:cs="Times New Roman"/>
                <w:spacing w:val="-1"/>
                <w:sz w:val="24"/>
                <w:szCs w:val="24"/>
              </w:rPr>
              <w:t xml:space="preserve"> </w:t>
            </w:r>
            <w:r w:rsidRPr="00E77F23">
              <w:rPr>
                <w:rFonts w:ascii="Times New Roman" w:hAnsi="Times New Roman" w:cs="Times New Roman"/>
                <w:sz w:val="24"/>
                <w:szCs w:val="24"/>
              </w:rPr>
              <w:t>analysis</w:t>
            </w:r>
            <w:r w:rsidRPr="00E77F23">
              <w:rPr>
                <w:rFonts w:ascii="Times New Roman" w:hAnsi="Times New Roman" w:cs="Times New Roman"/>
                <w:spacing w:val="-5"/>
                <w:sz w:val="24"/>
                <w:szCs w:val="24"/>
              </w:rPr>
              <w:t xml:space="preserve"> </w:t>
            </w:r>
            <w:r w:rsidRPr="00E77F23">
              <w:rPr>
                <w:rFonts w:ascii="Times New Roman" w:hAnsi="Times New Roman" w:cs="Times New Roman"/>
                <w:sz w:val="24"/>
                <w:szCs w:val="24"/>
              </w:rPr>
              <w:t>conducted</w:t>
            </w:r>
            <w:r w:rsidRPr="00E77F23">
              <w:rPr>
                <w:rFonts w:ascii="Times New Roman" w:hAnsi="Times New Roman" w:cs="Times New Roman"/>
                <w:spacing w:val="-2"/>
                <w:sz w:val="24"/>
                <w:szCs w:val="24"/>
              </w:rPr>
              <w:t xml:space="preserve"> </w:t>
            </w:r>
            <w:r w:rsidRPr="00E77F23">
              <w:rPr>
                <w:rFonts w:ascii="Times New Roman" w:hAnsi="Times New Roman" w:cs="Times New Roman"/>
                <w:sz w:val="24"/>
                <w:szCs w:val="24"/>
              </w:rPr>
              <w:t>with</w:t>
            </w:r>
            <w:r w:rsidRPr="00E77F23">
              <w:rPr>
                <w:rFonts w:ascii="Times New Roman" w:hAnsi="Times New Roman" w:cs="Times New Roman"/>
                <w:spacing w:val="-2"/>
                <w:sz w:val="24"/>
                <w:szCs w:val="24"/>
              </w:rPr>
              <w:t xml:space="preserve"> </w:t>
            </w:r>
            <w:r w:rsidRPr="00E77F23">
              <w:rPr>
                <w:rFonts w:ascii="Times New Roman" w:hAnsi="Times New Roman" w:cs="Times New Roman"/>
                <w:sz w:val="24"/>
                <w:szCs w:val="24"/>
              </w:rPr>
              <w:t>sufficient</w:t>
            </w:r>
            <w:r w:rsidRPr="00E77F23">
              <w:rPr>
                <w:rFonts w:ascii="Times New Roman" w:hAnsi="Times New Roman" w:cs="Times New Roman"/>
                <w:spacing w:val="-3"/>
                <w:sz w:val="24"/>
                <w:szCs w:val="24"/>
              </w:rPr>
              <w:t xml:space="preserve"> </w:t>
            </w:r>
            <w:r w:rsidRPr="00E77F23">
              <w:rPr>
                <w:rFonts w:ascii="Times New Roman" w:hAnsi="Times New Roman" w:cs="Times New Roman"/>
                <w:sz w:val="24"/>
                <w:szCs w:val="24"/>
              </w:rPr>
              <w:t>coverage</w:t>
            </w:r>
            <w:r w:rsidRPr="00E77F23">
              <w:rPr>
                <w:rFonts w:ascii="Times New Roman" w:hAnsi="Times New Roman" w:cs="Times New Roman"/>
                <w:spacing w:val="-47"/>
                <w:sz w:val="24"/>
                <w:szCs w:val="24"/>
              </w:rPr>
              <w:t xml:space="preserve"> </w:t>
            </w:r>
            <w:r w:rsidRPr="00E77F23">
              <w:rPr>
                <w:rFonts w:ascii="Times New Roman" w:hAnsi="Times New Roman" w:cs="Times New Roman"/>
                <w:sz w:val="24"/>
                <w:szCs w:val="24"/>
              </w:rPr>
              <w:t>of the</w:t>
            </w:r>
            <w:r w:rsidRPr="00E77F23">
              <w:rPr>
                <w:rFonts w:ascii="Times New Roman" w:hAnsi="Times New Roman" w:cs="Times New Roman"/>
                <w:spacing w:val="-2"/>
                <w:sz w:val="24"/>
                <w:szCs w:val="24"/>
              </w:rPr>
              <w:t xml:space="preserve"> </w:t>
            </w:r>
            <w:r w:rsidRPr="00E77F23">
              <w:rPr>
                <w:rFonts w:ascii="Times New Roman" w:hAnsi="Times New Roman" w:cs="Times New Roman"/>
                <w:sz w:val="24"/>
                <w:szCs w:val="24"/>
              </w:rPr>
              <w:t>identified</w:t>
            </w:r>
            <w:r w:rsidRPr="00E77F23">
              <w:rPr>
                <w:rFonts w:ascii="Times New Roman" w:hAnsi="Times New Roman" w:cs="Times New Roman"/>
                <w:spacing w:val="-3"/>
                <w:sz w:val="24"/>
                <w:szCs w:val="24"/>
              </w:rPr>
              <w:t xml:space="preserve"> </w:t>
            </w:r>
            <w:r w:rsidRPr="00E77F23">
              <w:rPr>
                <w:rFonts w:ascii="Times New Roman" w:hAnsi="Times New Roman" w:cs="Times New Roman"/>
                <w:sz w:val="24"/>
                <w:szCs w:val="24"/>
              </w:rPr>
              <w:t>sample?</w:t>
            </w:r>
          </w:p>
        </w:tc>
        <w:tc>
          <w:tcPr>
            <w:tcW w:w="114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1EBBFE6" w14:textId="49B77082" w:rsidR="00F02E3B" w:rsidRPr="00E77F23" w:rsidRDefault="00F02E3B" w:rsidP="00E320A8">
            <w:pPr>
              <w:spacing w:after="0" w:line="240" w:lineRule="auto"/>
              <w:ind w:hanging="29"/>
              <w:rPr>
                <w:rFonts w:ascii="Times New Roman" w:hAnsi="Times New Roman" w:cs="Times New Roman"/>
                <w:sz w:val="24"/>
                <w:szCs w:val="24"/>
              </w:rPr>
            </w:pPr>
            <w:r w:rsidRPr="00E77F23">
              <w:rPr>
                <w:rFonts w:ascii="Times New Roman" w:hAnsi="Times New Roman" w:cs="Times New Roman"/>
                <w:sz w:val="24"/>
                <w:szCs w:val="24"/>
              </w:rPr>
              <w:t>6)  Were valid methods used for the identification of the</w:t>
            </w:r>
            <w:r w:rsidRPr="00E77F23">
              <w:rPr>
                <w:rFonts w:ascii="Times New Roman" w:hAnsi="Times New Roman" w:cs="Times New Roman"/>
                <w:spacing w:val="-47"/>
                <w:sz w:val="24"/>
                <w:szCs w:val="24"/>
              </w:rPr>
              <w:t xml:space="preserve"> </w:t>
            </w:r>
            <w:r w:rsidRPr="00E77F23">
              <w:rPr>
                <w:rFonts w:ascii="Times New Roman" w:hAnsi="Times New Roman" w:cs="Times New Roman"/>
                <w:sz w:val="24"/>
                <w:szCs w:val="24"/>
              </w:rPr>
              <w:t xml:space="preserve">condition? </w:t>
            </w:r>
          </w:p>
        </w:tc>
        <w:tc>
          <w:tcPr>
            <w:tcW w:w="127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1ED07D5" w14:textId="7FD798EF" w:rsidR="00F02E3B" w:rsidRPr="00E77F23" w:rsidRDefault="00F02E3B" w:rsidP="00F02E3B">
            <w:pPr>
              <w:spacing w:after="0" w:line="240" w:lineRule="auto"/>
              <w:ind w:left="-26" w:hanging="78"/>
              <w:rPr>
                <w:rFonts w:ascii="Times New Roman" w:hAnsi="Times New Roman" w:cs="Times New Roman"/>
                <w:sz w:val="24"/>
                <w:szCs w:val="24"/>
              </w:rPr>
            </w:pPr>
            <w:r w:rsidRPr="00E77F23">
              <w:rPr>
                <w:rFonts w:ascii="Times New Roman" w:hAnsi="Times New Roman" w:cs="Times New Roman"/>
                <w:sz w:val="24"/>
                <w:szCs w:val="24"/>
              </w:rPr>
              <w:t>7) Was they measure in a standard, reliable way</w:t>
            </w:r>
            <w:r w:rsidRPr="00E77F23">
              <w:rPr>
                <w:rFonts w:ascii="Times New Roman" w:hAnsi="Times New Roman" w:cs="Times New Roman"/>
                <w:spacing w:val="-47"/>
                <w:sz w:val="24"/>
                <w:szCs w:val="24"/>
              </w:rPr>
              <w:t xml:space="preserve"> </w:t>
            </w:r>
            <w:r w:rsidRPr="00E77F23">
              <w:rPr>
                <w:rFonts w:ascii="Times New Roman" w:hAnsi="Times New Roman" w:cs="Times New Roman"/>
                <w:sz w:val="24"/>
                <w:szCs w:val="24"/>
              </w:rPr>
              <w:t>for</w:t>
            </w:r>
            <w:r w:rsidRPr="00E77F23">
              <w:rPr>
                <w:rFonts w:ascii="Times New Roman" w:hAnsi="Times New Roman" w:cs="Times New Roman"/>
                <w:spacing w:val="-1"/>
                <w:sz w:val="24"/>
                <w:szCs w:val="24"/>
              </w:rPr>
              <w:t xml:space="preserve"> </w:t>
            </w:r>
            <w:r w:rsidRPr="00E77F23">
              <w:rPr>
                <w:rFonts w:ascii="Times New Roman" w:hAnsi="Times New Roman" w:cs="Times New Roman"/>
                <w:sz w:val="24"/>
                <w:szCs w:val="24"/>
              </w:rPr>
              <w:t>all</w:t>
            </w:r>
            <w:r w:rsidRPr="00E77F23">
              <w:rPr>
                <w:rFonts w:ascii="Times New Roman" w:hAnsi="Times New Roman" w:cs="Times New Roman"/>
                <w:spacing w:val="-1"/>
                <w:sz w:val="24"/>
                <w:szCs w:val="24"/>
              </w:rPr>
              <w:t xml:space="preserve"> </w:t>
            </w:r>
            <w:r w:rsidRPr="00E77F23">
              <w:rPr>
                <w:rFonts w:ascii="Times New Roman" w:hAnsi="Times New Roman" w:cs="Times New Roman"/>
                <w:sz w:val="24"/>
                <w:szCs w:val="24"/>
              </w:rPr>
              <w:t>participants?</w:t>
            </w:r>
          </w:p>
        </w:tc>
        <w:tc>
          <w:tcPr>
            <w:tcW w:w="99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A3B9FC1" w14:textId="40DC63CA" w:rsidR="00F02E3B" w:rsidRPr="00E77F23" w:rsidRDefault="00F02E3B" w:rsidP="00E320A8">
            <w:pPr>
              <w:spacing w:after="0" w:line="240" w:lineRule="auto"/>
              <w:ind w:left="-26" w:hanging="78"/>
              <w:rPr>
                <w:rFonts w:ascii="Times New Roman" w:hAnsi="Times New Roman" w:cs="Times New Roman"/>
                <w:sz w:val="24"/>
                <w:szCs w:val="24"/>
              </w:rPr>
            </w:pPr>
            <w:r w:rsidRPr="00E77F23">
              <w:rPr>
                <w:rFonts w:ascii="Times New Roman" w:hAnsi="Times New Roman" w:cs="Times New Roman"/>
                <w:sz w:val="24"/>
                <w:szCs w:val="24"/>
              </w:rPr>
              <w:t xml:space="preserve"> 8) Was</w:t>
            </w:r>
            <w:r w:rsidRPr="00E77F23">
              <w:rPr>
                <w:rFonts w:ascii="Times New Roman" w:hAnsi="Times New Roman" w:cs="Times New Roman"/>
                <w:spacing w:val="-2"/>
                <w:sz w:val="24"/>
                <w:szCs w:val="24"/>
              </w:rPr>
              <w:t xml:space="preserve"> </w:t>
            </w:r>
            <w:r w:rsidRPr="00E77F23">
              <w:rPr>
                <w:rFonts w:ascii="Times New Roman" w:hAnsi="Times New Roman" w:cs="Times New Roman"/>
                <w:sz w:val="24"/>
                <w:szCs w:val="24"/>
              </w:rPr>
              <w:t>there</w:t>
            </w:r>
            <w:r w:rsidRPr="00E77F23">
              <w:rPr>
                <w:rFonts w:ascii="Times New Roman" w:hAnsi="Times New Roman" w:cs="Times New Roman"/>
                <w:spacing w:val="-2"/>
                <w:sz w:val="24"/>
                <w:szCs w:val="24"/>
              </w:rPr>
              <w:t xml:space="preserve"> </w:t>
            </w:r>
            <w:r w:rsidRPr="00E77F23">
              <w:rPr>
                <w:rFonts w:ascii="Times New Roman" w:hAnsi="Times New Roman" w:cs="Times New Roman"/>
                <w:sz w:val="24"/>
                <w:szCs w:val="24"/>
              </w:rPr>
              <w:t>appropriate</w:t>
            </w:r>
            <w:r w:rsidRPr="00E77F23">
              <w:rPr>
                <w:rFonts w:ascii="Times New Roman" w:hAnsi="Times New Roman" w:cs="Times New Roman"/>
                <w:spacing w:val="-3"/>
                <w:sz w:val="24"/>
                <w:szCs w:val="24"/>
              </w:rPr>
              <w:t xml:space="preserve"> </w:t>
            </w:r>
            <w:r w:rsidRPr="00E77F23">
              <w:rPr>
                <w:rFonts w:ascii="Times New Roman" w:hAnsi="Times New Roman" w:cs="Times New Roman"/>
                <w:sz w:val="24"/>
                <w:szCs w:val="24"/>
              </w:rPr>
              <w:t>statistical</w:t>
            </w:r>
            <w:r w:rsidRPr="00E77F23">
              <w:rPr>
                <w:rFonts w:ascii="Times New Roman" w:hAnsi="Times New Roman" w:cs="Times New Roman"/>
                <w:spacing w:val="-2"/>
                <w:sz w:val="24"/>
                <w:szCs w:val="24"/>
              </w:rPr>
              <w:t xml:space="preserve"> </w:t>
            </w:r>
            <w:r w:rsidRPr="00E77F23">
              <w:rPr>
                <w:rFonts w:ascii="Times New Roman" w:hAnsi="Times New Roman" w:cs="Times New Roman"/>
                <w:sz w:val="24"/>
                <w:szCs w:val="24"/>
              </w:rPr>
              <w:t>analysis?</w:t>
            </w:r>
          </w:p>
        </w:tc>
        <w:tc>
          <w:tcPr>
            <w:tcW w:w="184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41F04C3" w14:textId="429DCEA1" w:rsidR="00F02E3B" w:rsidRPr="00E77F23" w:rsidRDefault="00F02E3B" w:rsidP="00E320A8">
            <w:pPr>
              <w:spacing w:after="0" w:line="240" w:lineRule="auto"/>
              <w:rPr>
                <w:rFonts w:ascii="Times New Roman" w:hAnsi="Times New Roman" w:cs="Times New Roman"/>
                <w:sz w:val="24"/>
                <w:szCs w:val="24"/>
              </w:rPr>
            </w:pPr>
            <w:r w:rsidRPr="00E77F23">
              <w:rPr>
                <w:rFonts w:ascii="Times New Roman" w:hAnsi="Times New Roman" w:cs="Times New Roman"/>
                <w:sz w:val="24"/>
                <w:szCs w:val="24"/>
              </w:rPr>
              <w:t>9) Was</w:t>
            </w:r>
            <w:r w:rsidRPr="00E77F23">
              <w:rPr>
                <w:rFonts w:ascii="Times New Roman" w:hAnsi="Times New Roman" w:cs="Times New Roman"/>
                <w:spacing w:val="-1"/>
                <w:sz w:val="24"/>
                <w:szCs w:val="24"/>
              </w:rPr>
              <w:t xml:space="preserve"> </w:t>
            </w:r>
            <w:r w:rsidRPr="00E77F23">
              <w:rPr>
                <w:rFonts w:ascii="Times New Roman" w:hAnsi="Times New Roman" w:cs="Times New Roman"/>
                <w:sz w:val="24"/>
                <w:szCs w:val="24"/>
              </w:rPr>
              <w:t>the</w:t>
            </w:r>
            <w:r w:rsidRPr="00E77F23">
              <w:rPr>
                <w:rFonts w:ascii="Times New Roman" w:hAnsi="Times New Roman" w:cs="Times New Roman"/>
                <w:spacing w:val="-3"/>
                <w:sz w:val="24"/>
                <w:szCs w:val="24"/>
              </w:rPr>
              <w:t xml:space="preserve"> </w:t>
            </w:r>
            <w:r w:rsidRPr="00E77F23">
              <w:rPr>
                <w:rFonts w:ascii="Times New Roman" w:hAnsi="Times New Roman" w:cs="Times New Roman"/>
                <w:sz w:val="24"/>
                <w:szCs w:val="24"/>
              </w:rPr>
              <w:t>response</w:t>
            </w:r>
            <w:r w:rsidRPr="00E77F23">
              <w:rPr>
                <w:rFonts w:ascii="Times New Roman" w:hAnsi="Times New Roman" w:cs="Times New Roman"/>
                <w:spacing w:val="1"/>
                <w:sz w:val="24"/>
                <w:szCs w:val="24"/>
              </w:rPr>
              <w:t xml:space="preserve"> </w:t>
            </w:r>
            <w:r w:rsidRPr="00E77F23">
              <w:rPr>
                <w:rFonts w:ascii="Times New Roman" w:hAnsi="Times New Roman" w:cs="Times New Roman"/>
                <w:sz w:val="24"/>
                <w:szCs w:val="24"/>
              </w:rPr>
              <w:t>rate</w:t>
            </w:r>
            <w:r w:rsidRPr="00E77F23">
              <w:rPr>
                <w:rFonts w:ascii="Times New Roman" w:hAnsi="Times New Roman" w:cs="Times New Roman"/>
                <w:spacing w:val="-2"/>
                <w:sz w:val="24"/>
                <w:szCs w:val="24"/>
              </w:rPr>
              <w:t xml:space="preserve"> </w:t>
            </w:r>
            <w:r w:rsidRPr="00E77F23">
              <w:rPr>
                <w:rFonts w:ascii="Times New Roman" w:hAnsi="Times New Roman" w:cs="Times New Roman"/>
                <w:sz w:val="24"/>
                <w:szCs w:val="24"/>
              </w:rPr>
              <w:t>adequate, and</w:t>
            </w:r>
            <w:r w:rsidRPr="00E77F23">
              <w:rPr>
                <w:rFonts w:ascii="Times New Roman" w:hAnsi="Times New Roman" w:cs="Times New Roman"/>
                <w:spacing w:val="-1"/>
                <w:sz w:val="24"/>
                <w:szCs w:val="24"/>
              </w:rPr>
              <w:t xml:space="preserve"> </w:t>
            </w:r>
            <w:r w:rsidRPr="00E77F23">
              <w:rPr>
                <w:rFonts w:ascii="Times New Roman" w:hAnsi="Times New Roman" w:cs="Times New Roman"/>
                <w:sz w:val="24"/>
                <w:szCs w:val="24"/>
              </w:rPr>
              <w:t>if</w:t>
            </w:r>
            <w:r w:rsidRPr="00E77F23">
              <w:rPr>
                <w:rFonts w:ascii="Times New Roman" w:hAnsi="Times New Roman" w:cs="Times New Roman"/>
                <w:spacing w:val="1"/>
                <w:sz w:val="24"/>
                <w:szCs w:val="24"/>
              </w:rPr>
              <w:t xml:space="preserve"> </w:t>
            </w:r>
            <w:r w:rsidRPr="00E77F23">
              <w:rPr>
                <w:rFonts w:ascii="Times New Roman" w:hAnsi="Times New Roman" w:cs="Times New Roman"/>
                <w:sz w:val="24"/>
                <w:szCs w:val="24"/>
              </w:rPr>
              <w:t>not,</w:t>
            </w:r>
            <w:r w:rsidRPr="00E77F23">
              <w:rPr>
                <w:rFonts w:ascii="Times New Roman" w:hAnsi="Times New Roman" w:cs="Times New Roman"/>
                <w:spacing w:val="-3"/>
                <w:sz w:val="24"/>
                <w:szCs w:val="24"/>
              </w:rPr>
              <w:t xml:space="preserve"> </w:t>
            </w:r>
            <w:r w:rsidRPr="00E77F23">
              <w:rPr>
                <w:rFonts w:ascii="Times New Roman" w:hAnsi="Times New Roman" w:cs="Times New Roman"/>
                <w:sz w:val="24"/>
                <w:szCs w:val="24"/>
              </w:rPr>
              <w:t>was</w:t>
            </w:r>
            <w:r w:rsidRPr="00E77F23">
              <w:rPr>
                <w:rFonts w:ascii="Times New Roman" w:hAnsi="Times New Roman" w:cs="Times New Roman"/>
                <w:spacing w:val="-2"/>
                <w:sz w:val="24"/>
                <w:szCs w:val="24"/>
              </w:rPr>
              <w:t xml:space="preserve"> </w:t>
            </w:r>
            <w:r w:rsidRPr="00E77F23">
              <w:rPr>
                <w:rFonts w:ascii="Times New Roman" w:hAnsi="Times New Roman" w:cs="Times New Roman"/>
                <w:sz w:val="24"/>
                <w:szCs w:val="24"/>
              </w:rPr>
              <w:t>the low</w:t>
            </w:r>
            <w:r w:rsidRPr="00E77F23">
              <w:rPr>
                <w:rFonts w:ascii="Times New Roman" w:hAnsi="Times New Roman" w:cs="Times New Roman"/>
                <w:spacing w:val="-47"/>
                <w:sz w:val="24"/>
                <w:szCs w:val="24"/>
              </w:rPr>
              <w:t xml:space="preserve"> </w:t>
            </w:r>
            <w:r w:rsidRPr="00E77F23">
              <w:rPr>
                <w:rFonts w:ascii="Times New Roman" w:hAnsi="Times New Roman" w:cs="Times New Roman"/>
                <w:sz w:val="24"/>
                <w:szCs w:val="24"/>
              </w:rPr>
              <w:t>response</w:t>
            </w:r>
            <w:r w:rsidRPr="00E77F23">
              <w:rPr>
                <w:rFonts w:ascii="Times New Roman" w:hAnsi="Times New Roman" w:cs="Times New Roman"/>
                <w:spacing w:val="-3"/>
                <w:sz w:val="24"/>
                <w:szCs w:val="24"/>
              </w:rPr>
              <w:t xml:space="preserve"> </w:t>
            </w:r>
            <w:r w:rsidRPr="00E77F23">
              <w:rPr>
                <w:rFonts w:ascii="Times New Roman" w:hAnsi="Times New Roman" w:cs="Times New Roman"/>
                <w:sz w:val="24"/>
                <w:szCs w:val="24"/>
              </w:rPr>
              <w:t>rate</w:t>
            </w:r>
            <w:r w:rsidRPr="00E77F23">
              <w:rPr>
                <w:rFonts w:ascii="Times New Roman" w:hAnsi="Times New Roman" w:cs="Times New Roman"/>
                <w:spacing w:val="-2"/>
                <w:sz w:val="24"/>
                <w:szCs w:val="24"/>
              </w:rPr>
              <w:t xml:space="preserve"> </w:t>
            </w:r>
            <w:r w:rsidRPr="00E77F23">
              <w:rPr>
                <w:rFonts w:ascii="Times New Roman" w:hAnsi="Times New Roman" w:cs="Times New Roman"/>
                <w:sz w:val="24"/>
                <w:szCs w:val="24"/>
              </w:rPr>
              <w:t>managed appropriately?</w:t>
            </w:r>
          </w:p>
        </w:tc>
        <w:tc>
          <w:tcPr>
            <w:tcW w:w="70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B5BD5CF" w14:textId="5443479C" w:rsidR="00F02E3B" w:rsidRPr="00E77F23" w:rsidRDefault="00F02E3B" w:rsidP="00E320A8">
            <w:pPr>
              <w:spacing w:after="0" w:line="240" w:lineRule="auto"/>
              <w:rPr>
                <w:rFonts w:ascii="Times New Roman" w:hAnsi="Times New Roman" w:cs="Times New Roman"/>
                <w:sz w:val="24"/>
                <w:szCs w:val="24"/>
              </w:rPr>
            </w:pPr>
            <w:r w:rsidRPr="00E77F23">
              <w:rPr>
                <w:rFonts w:ascii="Times New Roman" w:hAnsi="Times New Roman" w:cs="Times New Roman"/>
                <w:sz w:val="24"/>
                <w:szCs w:val="24"/>
              </w:rPr>
              <w:t xml:space="preserve">Quality score </w:t>
            </w:r>
          </w:p>
        </w:tc>
      </w:tr>
      <w:tr w:rsidR="00E77F23" w:rsidRPr="00E77F23" w14:paraId="565DB9D3" w14:textId="0D266E6C" w:rsidTr="0082243D">
        <w:trPr>
          <w:trHeight w:val="241"/>
        </w:trPr>
        <w:tc>
          <w:tcPr>
            <w:tcW w:w="1971" w:type="dxa"/>
            <w:tcBorders>
              <w:top w:val="single" w:sz="4" w:space="0" w:color="000000"/>
              <w:left w:val="single" w:sz="4" w:space="0" w:color="000000"/>
              <w:bottom w:val="single" w:sz="4" w:space="0" w:color="000000"/>
              <w:right w:val="single" w:sz="4" w:space="0" w:color="auto"/>
            </w:tcBorders>
          </w:tcPr>
          <w:p w14:paraId="7188D477" w14:textId="5D675D13" w:rsidR="00C10A16" w:rsidRPr="00E77F23" w:rsidRDefault="00C10A16"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lang w:val="en-US"/>
              </w:rPr>
              <w:t>Braima</w:t>
            </w:r>
            <w:proofErr w:type="spellEnd"/>
            <w:r w:rsidRPr="00E77F23">
              <w:rPr>
                <w:rFonts w:ascii="Times New Roman" w:hAnsi="Times New Roman" w:cs="Times New Roman"/>
                <w:sz w:val="24"/>
                <w:szCs w:val="24"/>
                <w:lang w:val="en-US"/>
              </w:rPr>
              <w:t>, et al.</w:t>
            </w:r>
            <w:r w:rsidRPr="00E77F23">
              <w:rPr>
                <w:rFonts w:ascii="Times New Roman" w:hAnsi="Times New Roman" w:cs="Times New Roman"/>
                <w:sz w:val="24"/>
                <w:szCs w:val="24"/>
                <w:lang w:val="en-US"/>
              </w:rPr>
              <w:fldChar w:fldCharType="begin"/>
            </w:r>
            <w:r w:rsidRPr="00E77F23">
              <w:rPr>
                <w:rFonts w:ascii="Times New Roman" w:hAnsi="Times New Roman" w:cs="Times New Roman"/>
                <w:sz w:val="24"/>
                <w:szCs w:val="24"/>
                <w:lang w:val="en-US"/>
              </w:rPr>
              <w:instrText xml:space="preserve"> ADDIN EN.CITE &lt;EndNote&gt;&lt;Cite&gt;&lt;Author&gt;Braima&lt;/Author&gt;&lt;Year&gt;2021&lt;/Year&gt;&lt;RecNum&gt;8925&lt;/RecNum&gt;&lt;DisplayText&gt;(2)&lt;/DisplayText&gt;&lt;record&gt;&lt;rec-number&gt;8925&lt;/rec-number&gt;&lt;foreign-keys&gt;&lt;key app="EN" db-id="zsx00s9rq055die9fe7ppszgwv5zwrvvxd05" timestamp="1704442875"&gt;8925&lt;/key&gt;&lt;/foreign-keys&gt;&lt;ref-type name="Journal Article"&gt;17&lt;/ref-type&gt;&lt;contributors&gt;&lt;authors&gt;&lt;author&gt;Braima, Osama Ahmed&lt;/author&gt;&lt;author&gt;Ali, Manal Abdalaziz&lt;/author&gt;&lt;author&gt;Abdulla, Enas Mohammed&lt;/author&gt;&lt;/authors&gt;&lt;/contributors&gt;&lt;titles&gt;&lt;title&gt;Bacteriological profile and antibiotic resistance in newborn infants with possible community-acquired neonatal sepsis in Khartoum State, Sudan&lt;/title&gt;&lt;secondary-title&gt;Sudanese Journal of Paediatrics&lt;/secondary-title&gt;&lt;/titles&gt;&lt;periodical&gt;&lt;full-title&gt;Sudanese Journal of Paediatrics&lt;/full-title&gt;&lt;/periodical&gt;&lt;pages&gt;13&lt;/pages&gt;&lt;volume&gt;21&lt;/volume&gt;&lt;number&gt;1&lt;/number&gt;&lt;dates&gt;&lt;year&gt;2021&lt;/year&gt;&lt;/dates&gt;&lt;urls&gt;&lt;/urls&gt;&lt;/record&gt;&lt;/Cite&gt;&lt;/EndNote&gt;</w:instrText>
            </w:r>
            <w:r w:rsidRPr="00E77F23">
              <w:rPr>
                <w:rFonts w:ascii="Times New Roman" w:hAnsi="Times New Roman" w:cs="Times New Roman"/>
                <w:sz w:val="24"/>
                <w:szCs w:val="24"/>
                <w:lang w:val="en-US"/>
              </w:rPr>
              <w:fldChar w:fldCharType="separate"/>
            </w:r>
            <w:r w:rsidRPr="00E77F23">
              <w:rPr>
                <w:rFonts w:ascii="Times New Roman" w:hAnsi="Times New Roman" w:cs="Times New Roman"/>
                <w:noProof/>
                <w:sz w:val="24"/>
                <w:szCs w:val="24"/>
                <w:lang w:val="en-US"/>
              </w:rPr>
              <w:t>(2)</w:t>
            </w:r>
            <w:r w:rsidRPr="00E77F23">
              <w:rPr>
                <w:rFonts w:ascii="Times New Roman" w:hAnsi="Times New Roman" w:cs="Times New Roman"/>
                <w:sz w:val="24"/>
                <w:szCs w:val="24"/>
              </w:rPr>
              <w:fldChar w:fldCharType="end"/>
            </w:r>
          </w:p>
        </w:tc>
        <w:tc>
          <w:tcPr>
            <w:tcW w:w="845" w:type="dxa"/>
            <w:tcBorders>
              <w:top w:val="single" w:sz="4" w:space="0" w:color="auto"/>
              <w:left w:val="single" w:sz="4" w:space="0" w:color="auto"/>
              <w:bottom w:val="single" w:sz="4" w:space="0" w:color="auto"/>
              <w:right w:val="single" w:sz="4" w:space="0" w:color="000000"/>
            </w:tcBorders>
          </w:tcPr>
          <w:p w14:paraId="5BFAFC72" w14:textId="4126D32E" w:rsidR="00C10A16" w:rsidRPr="00E77F23" w:rsidRDefault="00C10A16" w:rsidP="00614B60">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2021</w:t>
            </w:r>
          </w:p>
        </w:tc>
        <w:tc>
          <w:tcPr>
            <w:tcW w:w="988" w:type="dxa"/>
            <w:tcBorders>
              <w:top w:val="single" w:sz="4" w:space="0" w:color="000000"/>
              <w:left w:val="single" w:sz="4" w:space="0" w:color="000000"/>
              <w:bottom w:val="single" w:sz="4" w:space="0" w:color="000000"/>
              <w:right w:val="single" w:sz="4" w:space="0" w:color="000000"/>
            </w:tcBorders>
            <w:hideMark/>
          </w:tcPr>
          <w:p w14:paraId="294BDE28" w14:textId="21EB53CF" w:rsidR="00C10A16" w:rsidRPr="00E77F23" w:rsidRDefault="00C10A16"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hideMark/>
          </w:tcPr>
          <w:p w14:paraId="5E9660D9" w14:textId="77777777" w:rsidR="00C10A16" w:rsidRPr="00E77F23" w:rsidRDefault="00C10A16"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hideMark/>
          </w:tcPr>
          <w:p w14:paraId="4A0E4723" w14:textId="3911B56A" w:rsidR="00C10A16" w:rsidRPr="00E77F23" w:rsidRDefault="00C10A16"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hideMark/>
          </w:tcPr>
          <w:p w14:paraId="20CBEF8B" w14:textId="3705B448" w:rsidR="00C10A16" w:rsidRPr="00E77F23" w:rsidRDefault="00C10A16"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hideMark/>
          </w:tcPr>
          <w:p w14:paraId="4AB17B91" w14:textId="49E7CFF3" w:rsidR="00C10A16" w:rsidRPr="00E77F23" w:rsidRDefault="00C10A16"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hideMark/>
          </w:tcPr>
          <w:p w14:paraId="15DE3BE0" w14:textId="465F3085" w:rsidR="00C10A16" w:rsidRPr="00E77F23" w:rsidRDefault="00C10A16"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3F1AA99F" w14:textId="0260CBF6" w:rsidR="00C10A16" w:rsidRPr="00E77F23" w:rsidRDefault="00C10A16"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1C9DD2AB" w14:textId="574F5A60" w:rsidR="00C10A16" w:rsidRPr="00E77F23" w:rsidRDefault="00C10A16"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063E74D4" w14:textId="6D73D9D2" w:rsidR="00C10A16"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1666E141" w14:textId="27F85160" w:rsidR="00C10A16"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7/9</w:t>
            </w:r>
          </w:p>
        </w:tc>
      </w:tr>
      <w:tr w:rsidR="00E77F23" w:rsidRPr="00E77F23" w14:paraId="3FD44355" w14:textId="03DC410D" w:rsidTr="0082243D">
        <w:trPr>
          <w:trHeight w:val="323"/>
        </w:trPr>
        <w:tc>
          <w:tcPr>
            <w:tcW w:w="1971" w:type="dxa"/>
            <w:tcBorders>
              <w:top w:val="single" w:sz="4" w:space="0" w:color="000000"/>
              <w:left w:val="single" w:sz="4" w:space="0" w:color="000000"/>
              <w:bottom w:val="single" w:sz="4" w:space="0" w:color="000000"/>
              <w:right w:val="single" w:sz="4" w:space="0" w:color="auto"/>
            </w:tcBorders>
            <w:vAlign w:val="bottom"/>
          </w:tcPr>
          <w:p w14:paraId="64AEBDD3" w14:textId="6798ABE6" w:rsidR="002C5D07" w:rsidRPr="00E77F23" w:rsidRDefault="002C5D07"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rPr>
              <w:t>Kabwe</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fldData xml:space="preserve">PEVuZE5vdGU+PENpdGU+PEF1dGhvcj5LYWJ3ZTwvQXV0aG9yPjxZZWFyPjIwMTY8L1llYXI+PFJl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</w:fldData>
              </w:fldChar>
            </w:r>
            <w:r w:rsidRPr="00E77F23">
              <w:rPr>
                <w:rFonts w:ascii="Times New Roman" w:hAnsi="Times New Roman" w:cs="Times New Roman"/>
                <w:sz w:val="24"/>
                <w:szCs w:val="24"/>
              </w:rPr>
              <w:instrText xml:space="preserve"> ADDIN EN.CITE </w:instrText>
            </w:r>
            <w:r w:rsidRPr="00E77F23">
              <w:rPr>
                <w:rFonts w:ascii="Times New Roman" w:hAnsi="Times New Roman" w:cs="Times New Roman"/>
                <w:sz w:val="24"/>
                <w:szCs w:val="24"/>
              </w:rPr>
              <w:fldChar w:fldCharType="begin">
                <w:fldData xml:space="preserve">PEVuZE5vdGU+PENpdGU+PEF1dGhvcj5LYWJ3ZTwvQXV0aG9yPjxZZWFyPjIwMTY8L1llYXI+PFJl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</w:fldData>
              </w:fldChar>
            </w:r>
            <w:r w:rsidRPr="00E77F23">
              <w:rPr>
                <w:rFonts w:ascii="Times New Roman" w:hAnsi="Times New Roman" w:cs="Times New Roman"/>
                <w:sz w:val="24"/>
                <w:szCs w:val="24"/>
              </w:rPr>
              <w:instrText xml:space="preserve"> ADDIN EN.CITE.DATA </w:instrText>
            </w:r>
            <w:r w:rsidRPr="00E77F23">
              <w:rPr>
                <w:rFonts w:ascii="Times New Roman" w:hAnsi="Times New Roman" w:cs="Times New Roman"/>
                <w:sz w:val="24"/>
                <w:szCs w:val="24"/>
              </w:rPr>
            </w:r>
            <w:r w:rsidRPr="00E77F23">
              <w:rPr>
                <w:rFonts w:ascii="Times New Roman" w:hAnsi="Times New Roman" w:cs="Times New Roman"/>
                <w:sz w:val="24"/>
                <w:szCs w:val="24"/>
              </w:rPr>
              <w:fldChar w:fldCharType="end"/>
            </w:r>
            <w:r w:rsidRPr="00E77F23">
              <w:rPr>
                <w:rFonts w:ascii="Times New Roman" w:hAnsi="Times New Roman" w:cs="Times New Roman"/>
                <w:sz w:val="24"/>
                <w:szCs w:val="24"/>
              </w:rPr>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(3)</w:t>
            </w:r>
            <w:r w:rsidRPr="00E77F23">
              <w:rPr>
                <w:rFonts w:ascii="Times New Roman" w:hAnsi="Times New Roman" w:cs="Times New Roman"/>
                <w:sz w:val="24"/>
                <w:szCs w:val="24"/>
              </w:rPr>
              <w:fldChar w:fldCharType="end"/>
            </w:r>
          </w:p>
        </w:tc>
        <w:tc>
          <w:tcPr>
            <w:tcW w:w="845" w:type="dxa"/>
            <w:tcBorders>
              <w:top w:val="single" w:sz="4" w:space="0" w:color="auto"/>
              <w:left w:val="single" w:sz="4" w:space="0" w:color="auto"/>
              <w:bottom w:val="single" w:sz="4" w:space="0" w:color="000000"/>
              <w:right w:val="single" w:sz="4" w:space="0" w:color="000000"/>
            </w:tcBorders>
            <w:vAlign w:val="bottom"/>
          </w:tcPr>
          <w:p w14:paraId="2D10AB74" w14:textId="4BB68155" w:rsidR="002C5D07" w:rsidRPr="00E77F23" w:rsidRDefault="002C5D07"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2016</w:t>
            </w:r>
          </w:p>
        </w:tc>
        <w:tc>
          <w:tcPr>
            <w:tcW w:w="988" w:type="dxa"/>
            <w:tcBorders>
              <w:top w:val="single" w:sz="4" w:space="0" w:color="000000"/>
              <w:left w:val="single" w:sz="4" w:space="0" w:color="000000"/>
              <w:bottom w:val="single" w:sz="4" w:space="0" w:color="000000"/>
              <w:right w:val="single" w:sz="4" w:space="0" w:color="000000"/>
            </w:tcBorders>
            <w:hideMark/>
          </w:tcPr>
          <w:p w14:paraId="1EB53041" w14:textId="2878615E"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hideMark/>
          </w:tcPr>
          <w:p w14:paraId="2808F6F8" w14:textId="0138D526"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hideMark/>
          </w:tcPr>
          <w:p w14:paraId="7AF75B43" w14:textId="261A0413"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hideMark/>
          </w:tcPr>
          <w:p w14:paraId="7E750B01" w14:textId="293FDFFC"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hideMark/>
          </w:tcPr>
          <w:p w14:paraId="6B341454" w14:textId="66AA39AA"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hideMark/>
          </w:tcPr>
          <w:p w14:paraId="47FCDB2B" w14:textId="28E9BE73"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39D2DB63" w14:textId="567D5EAD"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65C77A8E" w14:textId="482A8EDA"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207719F6" w14:textId="37747FD7" w:rsidR="002C5D0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YES </w:t>
            </w:r>
          </w:p>
        </w:tc>
        <w:tc>
          <w:tcPr>
            <w:tcW w:w="709" w:type="dxa"/>
            <w:tcBorders>
              <w:top w:val="single" w:sz="4" w:space="0" w:color="000000"/>
              <w:left w:val="single" w:sz="4" w:space="0" w:color="000000"/>
              <w:bottom w:val="single" w:sz="4" w:space="0" w:color="000000"/>
              <w:right w:val="single" w:sz="4" w:space="0" w:color="000000"/>
            </w:tcBorders>
          </w:tcPr>
          <w:p w14:paraId="33B8394F" w14:textId="2CF612C7" w:rsidR="002C5D0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8/9</w:t>
            </w:r>
          </w:p>
        </w:tc>
      </w:tr>
      <w:tr w:rsidR="00E77F23" w:rsidRPr="00E77F23" w14:paraId="013535CB" w14:textId="3D7B5E45" w:rsidTr="0082243D">
        <w:trPr>
          <w:trHeight w:val="309"/>
        </w:trPr>
        <w:tc>
          <w:tcPr>
            <w:tcW w:w="1971" w:type="dxa"/>
            <w:tcBorders>
              <w:top w:val="single" w:sz="4" w:space="0" w:color="000000"/>
              <w:left w:val="single" w:sz="4" w:space="0" w:color="000000"/>
              <w:bottom w:val="single" w:sz="4" w:space="0" w:color="000000"/>
              <w:right w:val="single" w:sz="4" w:space="0" w:color="auto"/>
            </w:tcBorders>
            <w:vAlign w:val="bottom"/>
          </w:tcPr>
          <w:p w14:paraId="4D27FA28" w14:textId="2722228E" w:rsidR="00561077" w:rsidRPr="00E77F23" w:rsidRDefault="00561077"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rPr>
              <w:t>Kayange</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&lt;EndNote&gt;&lt;Cite&gt;&lt;Author&gt;Kayange&lt;/Author&gt;&lt;Year&gt;2010&lt;/Year&gt;&lt;RecNum&gt;8939&lt;/RecNum&gt;&lt;DisplayText&gt;(4)&lt;/DisplayText&gt;&lt;record&gt;&lt;rec-number&gt;8939&lt;/rec-number&gt;&lt;foreign-keys&gt;&lt;key app="EN" db-id="zsx00s9rq055die9fe7ppszgwv5zwrvvxd05" timestamp="1704442876"&gt;8939&lt;/key&gt;&lt;/foreign-keys&gt;&lt;ref-type name="Journal Article"&gt;17&lt;/ref-type&gt;&lt;contributors&gt;&lt;authors&gt;&lt;author&gt;Kayange, Neema&lt;/author&gt;&lt;author&gt;Kamugisha, Erasmus&lt;/author&gt;&lt;author&gt;Mwizamholya, Damas L&lt;/author&gt;&lt;author&gt;Jeremiah, Seni&lt;/author&gt;&lt;author&gt;Mshana, Stephen E&lt;/author&gt;&lt;/authors&gt;&lt;/contributors&gt;&lt;titles&gt;&lt;title&gt;Predictors of positive blood culture and deaths among neonates with suspected neonatal sepsis in a tertiary hospital, Mwanza-Tanzania&lt;/title&gt;&lt;secondary-title&gt;BMC pediatrics&lt;/secondary-title&gt;&lt;/titles&gt;&lt;periodical&gt;&lt;full-title&gt;BMC Pediatr&lt;/full-title&gt;&lt;abbr-1&gt;BMC pediatrics&lt;/abbr-1&gt;&lt;/periodical&gt;&lt;pages&gt;1-9&lt;/pages&gt;&lt;volume&gt;10&lt;/volume&gt;&lt;dates&gt;&lt;year&gt;2010&lt;/year&gt;&lt;/dates&gt;&lt;urls&gt;&lt;/urls&gt;&lt;/record&gt;&lt;/Cite&gt;&lt;/EndNote&gt;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(4)</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305ED146" w14:textId="53C25DA6" w:rsidR="00561077" w:rsidRPr="00E77F23" w:rsidRDefault="00561077"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2010</w:t>
            </w:r>
          </w:p>
        </w:tc>
        <w:tc>
          <w:tcPr>
            <w:tcW w:w="988" w:type="dxa"/>
            <w:tcBorders>
              <w:top w:val="single" w:sz="4" w:space="0" w:color="000000"/>
              <w:left w:val="single" w:sz="4" w:space="0" w:color="000000"/>
              <w:bottom w:val="single" w:sz="4" w:space="0" w:color="000000"/>
              <w:right w:val="single" w:sz="4" w:space="0" w:color="000000"/>
            </w:tcBorders>
            <w:hideMark/>
          </w:tcPr>
          <w:p w14:paraId="11B4A80D" w14:textId="75243F48"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hideMark/>
          </w:tcPr>
          <w:p w14:paraId="5A9FB431" w14:textId="7E68AF12"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hideMark/>
          </w:tcPr>
          <w:p w14:paraId="3BD0A1DB" w14:textId="5B548A9D"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hideMark/>
          </w:tcPr>
          <w:p w14:paraId="4DDE112B" w14:textId="68CCE7B5"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hideMark/>
          </w:tcPr>
          <w:p w14:paraId="5B458AD1" w14:textId="7B1FD915"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hideMark/>
          </w:tcPr>
          <w:p w14:paraId="15EB58DB" w14:textId="5BE8B181"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06184608" w14:textId="22A6098A"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5DEF8795" w14:textId="4030B57D"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6994807E" w14:textId="2FAB52F0"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YES </w:t>
            </w:r>
          </w:p>
        </w:tc>
        <w:tc>
          <w:tcPr>
            <w:tcW w:w="709" w:type="dxa"/>
            <w:tcBorders>
              <w:top w:val="single" w:sz="4" w:space="0" w:color="000000"/>
              <w:left w:val="single" w:sz="4" w:space="0" w:color="000000"/>
              <w:bottom w:val="single" w:sz="4" w:space="0" w:color="000000"/>
              <w:right w:val="single" w:sz="4" w:space="0" w:color="000000"/>
            </w:tcBorders>
          </w:tcPr>
          <w:p w14:paraId="40DC5D59" w14:textId="4635EA8D"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8/9</w:t>
            </w:r>
          </w:p>
        </w:tc>
      </w:tr>
      <w:tr w:rsidR="00E77F23" w:rsidRPr="00E77F23" w14:paraId="2094F9E3" w14:textId="60F608D4" w:rsidTr="0082243D">
        <w:trPr>
          <w:trHeight w:val="323"/>
        </w:trPr>
        <w:tc>
          <w:tcPr>
            <w:tcW w:w="1971" w:type="dxa"/>
            <w:tcBorders>
              <w:top w:val="single" w:sz="4" w:space="0" w:color="000000"/>
              <w:left w:val="single" w:sz="4" w:space="0" w:color="000000"/>
              <w:bottom w:val="single" w:sz="4" w:space="0" w:color="000000"/>
              <w:right w:val="single" w:sz="4" w:space="0" w:color="auto"/>
            </w:tcBorders>
            <w:vAlign w:val="bottom"/>
          </w:tcPr>
          <w:p w14:paraId="715D5DD2" w14:textId="707420C0" w:rsidR="00561077" w:rsidRPr="00E77F23" w:rsidRDefault="00561077" w:rsidP="00ED7FDB">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 xml:space="preserve"> </w:t>
            </w:r>
            <w:proofErr w:type="spellStart"/>
            <w:r w:rsidRPr="00E77F23">
              <w:rPr>
                <w:rFonts w:ascii="Times New Roman" w:hAnsi="Times New Roman" w:cs="Times New Roman"/>
                <w:sz w:val="24"/>
                <w:szCs w:val="24"/>
              </w:rPr>
              <w:t>Majigo</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&lt;EndNote&gt;&lt;Cite&gt;&lt;Author&gt;Majigo&lt;/Author&gt;&lt;Year&gt;2023&lt;/Year&gt;&lt;RecNum&gt;8979&lt;/RecNum&gt;&lt;DisplayText&gt;(5)&lt;/DisplayText&gt;&lt;record&gt;&lt;rec-number&gt;8979&lt;/rec-number&gt;&lt;foreign-keys&gt;&lt;key app="EN" db-id="zsx00s9rq055die9fe7ppszgwv5zwrvvxd05" timestamp="1704442877"&gt;8979&lt;/key&gt;&lt;/foreign-keys&gt;&lt;ref-type name="Journal Article"&gt;17&lt;/ref-type&gt;&lt;contributors&gt;&lt;authors&gt;&lt;author&gt;Majigo, Mtebe&lt;/author&gt;&lt;author&gt;Makupa, Jackline&lt;/author&gt;&lt;author&gt;Mwazyunga, Zivonishe&lt;/author&gt;&lt;author&gt;Luoga, Anna&lt;/author&gt;&lt;author&gt;Kisinga, Julius&lt;/author&gt;&lt;author&gt;Mwamkoa, Bertha&lt;/author&gt;&lt;author&gt;Kim, Sukyung&lt;/author&gt;&lt;author&gt;Joachim, Agricola&lt;/author&gt;&lt;/authors&gt;&lt;/contributors&gt;&lt;titles&gt;&lt;title&gt;Bacterial Aetiology of Neonatal Sepsis and Antimicrobial Resistance Pattern at the Regional Referral Hospital, Dar es Salam, Tanzania; A Call to Strengthening Antibiotic Stewardship Program&lt;/title&gt;&lt;secondary-title&gt;Antibiotics&lt;/secondary-title&gt;&lt;/titles&gt;&lt;periodical&gt;&lt;full-title&gt;Antibiotics&lt;/full-title&gt;&lt;/periodical&gt;&lt;pages&gt;767&lt;/pages&gt;&lt;volume&gt;12&lt;/volume&gt;&lt;number&gt;4&lt;/number&gt;&lt;dates&gt;&lt;year&gt;2023&lt;/year&gt;&lt;/dates&gt;&lt;isbn&gt;2079-6382&lt;/isbn&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(5)</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11598120" w14:textId="38BABC30" w:rsidR="00561077" w:rsidRPr="00E77F23" w:rsidRDefault="00561077"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2023</w:t>
            </w:r>
          </w:p>
        </w:tc>
        <w:tc>
          <w:tcPr>
            <w:tcW w:w="988" w:type="dxa"/>
            <w:tcBorders>
              <w:top w:val="single" w:sz="4" w:space="0" w:color="000000"/>
              <w:left w:val="single" w:sz="4" w:space="0" w:color="000000"/>
              <w:bottom w:val="single" w:sz="4" w:space="0" w:color="000000"/>
              <w:right w:val="single" w:sz="4" w:space="0" w:color="000000"/>
            </w:tcBorders>
            <w:hideMark/>
          </w:tcPr>
          <w:p w14:paraId="25E54085" w14:textId="3782964B"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hideMark/>
          </w:tcPr>
          <w:p w14:paraId="66E8FDAA" w14:textId="5FFACCC4"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hideMark/>
          </w:tcPr>
          <w:p w14:paraId="13584A50" w14:textId="75827F0A"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hideMark/>
          </w:tcPr>
          <w:p w14:paraId="3D279396" w14:textId="53A9033F"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hideMark/>
          </w:tcPr>
          <w:p w14:paraId="3255C7FF" w14:textId="69AAC6F9"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hideMark/>
          </w:tcPr>
          <w:p w14:paraId="1FE647B2" w14:textId="42795E21"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6D56CD4A" w14:textId="56C8B2D2"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5CA43E87" w14:textId="0BCC0F97"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361DC9D5" w14:textId="4F4DCAB3"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YES </w:t>
            </w:r>
          </w:p>
        </w:tc>
        <w:tc>
          <w:tcPr>
            <w:tcW w:w="709" w:type="dxa"/>
            <w:tcBorders>
              <w:top w:val="single" w:sz="4" w:space="0" w:color="000000"/>
              <w:left w:val="single" w:sz="4" w:space="0" w:color="000000"/>
              <w:bottom w:val="single" w:sz="4" w:space="0" w:color="000000"/>
              <w:right w:val="single" w:sz="4" w:space="0" w:color="000000"/>
            </w:tcBorders>
          </w:tcPr>
          <w:p w14:paraId="59BDA3A0" w14:textId="1D73F845"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8/9</w:t>
            </w:r>
          </w:p>
        </w:tc>
      </w:tr>
      <w:tr w:rsidR="00E77F23" w:rsidRPr="00E77F23" w14:paraId="10C0C536" w14:textId="5B3B1F91" w:rsidTr="0082243D">
        <w:trPr>
          <w:trHeight w:val="323"/>
        </w:trPr>
        <w:tc>
          <w:tcPr>
            <w:tcW w:w="1971" w:type="dxa"/>
            <w:tcBorders>
              <w:top w:val="single" w:sz="4" w:space="0" w:color="000000"/>
              <w:left w:val="single" w:sz="4" w:space="0" w:color="000000"/>
              <w:bottom w:val="single" w:sz="4" w:space="0" w:color="000000"/>
              <w:right w:val="single" w:sz="4" w:space="0" w:color="auto"/>
            </w:tcBorders>
            <w:vAlign w:val="bottom"/>
          </w:tcPr>
          <w:p w14:paraId="0E433DA7" w14:textId="761B71EF" w:rsidR="00561077" w:rsidRPr="00E77F23" w:rsidRDefault="00561077"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rPr>
              <w:t>Onyedibe</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&lt;EndNote&gt;&lt;Cite&gt;&lt;Author&gt;Onyedibe&lt;/Author&gt;&lt;Year&gt;2015&lt;/Year&gt;&lt;RecNum&gt;9076&lt;/RecNum&gt;&lt;DisplayText&gt;(6)&lt;/DisplayText&gt;&lt;record&gt;&lt;rec-number&gt;9076&lt;/rec-number&gt;&lt;foreign-keys&gt;&lt;key app="EN" db-id="zsx00s9rq055die9fe7ppszgwv5zwrvvxd05" timestamp="1704442880"&gt;9076&lt;/key&gt;&lt;/foreign-keys&gt;&lt;ref-type name="Journal Article"&gt;17&lt;/ref-type&gt;&lt;contributors&gt;&lt;authors&gt;&lt;author&gt;Onyedibe, Kenneth I&lt;/author&gt;&lt;author&gt;Bode-Thomas, Fidelia&lt;/author&gt;&lt;author&gt;Nwadike, Victor&lt;/author&gt;&lt;author&gt;Afolaranmi, T&lt;/author&gt;&lt;author&gt;Okolo, M&lt;/author&gt;&lt;author&gt;Uket, O&lt;/author&gt;&lt;/authors&gt;&lt;/contributors&gt;&lt;titles&gt;&lt;title&gt;High rates of bacteria isolates of neonatal sepsis with multidrug resistance patterns in Jos, Nigeria&lt;/title&gt;&lt;secondary-title&gt;Ann Pediatr Child Health&lt;/secondary-title&gt;&lt;/titles&gt;&lt;periodical&gt;&lt;full-title&gt;Ann Pediatr Child Health&lt;/full-title&gt;&lt;/periodical&gt;&lt;pages&gt;1052&lt;/pages&gt;&lt;volume&gt;3&lt;/volume&gt;&lt;number&gt;2&lt;/number&gt;&lt;dates&gt;&lt;year&gt;2015&lt;/year&gt;&lt;/dates&gt;&lt;urls&gt;&lt;/urls&gt;&lt;/record&gt;&lt;/Cite&gt;&lt;/EndNote&gt;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(6)</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1F7EA54E" w14:textId="1714A8D6" w:rsidR="00561077" w:rsidRPr="00E77F23" w:rsidRDefault="00561077"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2015</w:t>
            </w:r>
          </w:p>
        </w:tc>
        <w:tc>
          <w:tcPr>
            <w:tcW w:w="988" w:type="dxa"/>
            <w:tcBorders>
              <w:top w:val="single" w:sz="4" w:space="0" w:color="000000"/>
              <w:left w:val="single" w:sz="4" w:space="0" w:color="000000"/>
              <w:bottom w:val="single" w:sz="4" w:space="0" w:color="000000"/>
              <w:right w:val="single" w:sz="4" w:space="0" w:color="000000"/>
            </w:tcBorders>
            <w:hideMark/>
          </w:tcPr>
          <w:p w14:paraId="44A0EE62" w14:textId="6D6F2AF3"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hideMark/>
          </w:tcPr>
          <w:p w14:paraId="6CE600B6" w14:textId="7A74C9B8"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hideMark/>
          </w:tcPr>
          <w:p w14:paraId="4EB64186" w14:textId="72E57917"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hideMark/>
          </w:tcPr>
          <w:p w14:paraId="40FC91D0" w14:textId="777253DB"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hideMark/>
          </w:tcPr>
          <w:p w14:paraId="3472B420" w14:textId="38C49440"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hideMark/>
          </w:tcPr>
          <w:p w14:paraId="2F75081E" w14:textId="0139F1EB"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65B50504" w14:textId="6C810B43"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228B6447" w14:textId="51C2ED44"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125E77F9" w14:textId="47184C82"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YES </w:t>
            </w:r>
          </w:p>
        </w:tc>
        <w:tc>
          <w:tcPr>
            <w:tcW w:w="709" w:type="dxa"/>
            <w:tcBorders>
              <w:top w:val="single" w:sz="4" w:space="0" w:color="000000"/>
              <w:left w:val="single" w:sz="4" w:space="0" w:color="000000"/>
              <w:bottom w:val="single" w:sz="4" w:space="0" w:color="000000"/>
              <w:right w:val="single" w:sz="4" w:space="0" w:color="000000"/>
            </w:tcBorders>
          </w:tcPr>
          <w:p w14:paraId="0636F3D7" w14:textId="050828C4"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8/9</w:t>
            </w:r>
          </w:p>
        </w:tc>
      </w:tr>
      <w:tr w:rsidR="00E77F23" w:rsidRPr="00E77F23" w14:paraId="25DB6EA5" w14:textId="053543BE" w:rsidTr="0082243D">
        <w:trPr>
          <w:trHeight w:val="309"/>
        </w:trPr>
        <w:tc>
          <w:tcPr>
            <w:tcW w:w="1971" w:type="dxa"/>
            <w:tcBorders>
              <w:top w:val="single" w:sz="4" w:space="0" w:color="000000"/>
              <w:left w:val="single" w:sz="4" w:space="0" w:color="000000"/>
              <w:bottom w:val="single" w:sz="4" w:space="0" w:color="000000"/>
              <w:right w:val="single" w:sz="4" w:space="0" w:color="auto"/>
            </w:tcBorders>
            <w:vAlign w:val="bottom"/>
          </w:tcPr>
          <w:p w14:paraId="4E5A67DB" w14:textId="1E8ED382" w:rsidR="00561077" w:rsidRPr="00E77F23" w:rsidRDefault="00561077"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rPr>
              <w:t>Gaballah</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&lt;EndNote&gt;&lt;Cite&gt;&lt;Author&gt;Gaballah&lt;/Author&gt;&lt;Year&gt;2022&lt;/Year&gt;&lt;RecNum&gt;7629&lt;/RecNum&gt;&lt;DisplayText&gt;(7)&lt;/DisplayText&gt;&lt;record&gt;&lt;rec-number&gt;7629&lt;/rec-number&gt;&lt;foreign-keys&gt;&lt;key app="EN" db-id="zsx00s9rq055die9fe7ppszgwv5zwrvvxd05" timestamp="1704431772"&gt;7629&lt;/key&gt;&lt;key app="ENWeb" db-id=""&gt;0&lt;/key&gt;&lt;/foreign-keys&gt;&lt;ref-type name="Journal Article"&gt;17&lt;/ref-type&gt;&lt;contributors&gt;&lt;authors&gt;&lt;author&gt;Gaballah, A. H.&lt;/author&gt;&lt;author&gt;Shawky, S.&lt;/author&gt;&lt;author&gt;Amer, A. N.&lt;/author&gt;&lt;/authors&gt;&lt;/contributors&gt;&lt;titles&gt;&lt;title&gt;Microbiological profiles of neonatal sepsis in Northern Egypt&lt;/title&gt;&lt;secondary-title&gt;Microbes and Infectious Diseases&lt;/secondary-title&gt;&lt;/titles&gt;&lt;periodical&gt;&lt;full-title&gt;Microbes and Infectious Diseases&lt;/full-title&gt;&lt;/periodical&gt;&lt;pages&gt;645-656&lt;/pages&gt;&lt;volume&gt;3&lt;/volume&gt;&lt;number&gt;3&lt;/number&gt;&lt;dates&gt;&lt;year&gt;2022&lt;/year&gt;&lt;/dates&gt;&lt;work-type&gt;Article&lt;/work-type&gt;&lt;urls&gt;&lt;related-urls&gt;&lt;url&gt;https://www.scopus.com/inward/record.uri?eid=2-s2.0-85147157334&amp;amp;doi=10.21608%2fMID.2022.129600.1265&amp;amp;partnerID=40&amp;amp;md5=b75edd82b67f15fa78e1e550f2f747fd&lt;/url&gt;&lt;url&gt;https://mid.journals.ekb.eg/article_233202_c6a8d87183f49ed0172e1dece10fb17e.pdf&lt;/url&gt;&lt;/related-urls&gt;&lt;/urls&gt;&lt;electronic-resource-num&gt;10.21608/MID.2022.129600.1265&lt;/electronic-resource-num&gt;&lt;remote-database-name&gt;Scopus&lt;/remote-database-name&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(7)</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7E881115" w14:textId="118E1F23" w:rsidR="00561077" w:rsidRPr="00E77F23" w:rsidRDefault="00561077"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2022</w:t>
            </w:r>
          </w:p>
        </w:tc>
        <w:tc>
          <w:tcPr>
            <w:tcW w:w="988" w:type="dxa"/>
            <w:tcBorders>
              <w:top w:val="single" w:sz="4" w:space="0" w:color="000000"/>
              <w:left w:val="single" w:sz="4" w:space="0" w:color="000000"/>
              <w:bottom w:val="single" w:sz="4" w:space="0" w:color="000000"/>
              <w:right w:val="single" w:sz="4" w:space="0" w:color="000000"/>
            </w:tcBorders>
            <w:hideMark/>
          </w:tcPr>
          <w:p w14:paraId="7D4F2215" w14:textId="217591C5"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hideMark/>
          </w:tcPr>
          <w:p w14:paraId="5FDB848D" w14:textId="53AC366B"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hideMark/>
          </w:tcPr>
          <w:p w14:paraId="0378F7E8" w14:textId="70505BBA"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9" w:type="dxa"/>
            <w:tcBorders>
              <w:top w:val="single" w:sz="4" w:space="0" w:color="000000"/>
              <w:left w:val="single" w:sz="4" w:space="0" w:color="000000"/>
              <w:bottom w:val="single" w:sz="4" w:space="0" w:color="000000"/>
              <w:right w:val="single" w:sz="4" w:space="0" w:color="000000"/>
            </w:tcBorders>
            <w:hideMark/>
          </w:tcPr>
          <w:p w14:paraId="52CB3B39" w14:textId="654C5DAC"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hideMark/>
          </w:tcPr>
          <w:p w14:paraId="59ABDF89" w14:textId="64633E81"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hideMark/>
          </w:tcPr>
          <w:p w14:paraId="31AB5ED7" w14:textId="239D1E71"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2BC7416D" w14:textId="2D99F58A"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4FE3DDC7" w14:textId="4AC24B86"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5D161A03" w14:textId="361807D1"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YES </w:t>
            </w:r>
          </w:p>
        </w:tc>
        <w:tc>
          <w:tcPr>
            <w:tcW w:w="709" w:type="dxa"/>
            <w:tcBorders>
              <w:top w:val="single" w:sz="4" w:space="0" w:color="000000"/>
              <w:left w:val="single" w:sz="4" w:space="0" w:color="000000"/>
              <w:bottom w:val="single" w:sz="4" w:space="0" w:color="000000"/>
              <w:right w:val="single" w:sz="4" w:space="0" w:color="000000"/>
            </w:tcBorders>
          </w:tcPr>
          <w:p w14:paraId="6774922F" w14:textId="25109570" w:rsidR="0056107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9/9</w:t>
            </w:r>
          </w:p>
        </w:tc>
      </w:tr>
      <w:tr w:rsidR="00E77F23" w:rsidRPr="00E77F23" w14:paraId="19ADF3DC" w14:textId="7E18FDD2" w:rsidTr="0082243D">
        <w:trPr>
          <w:trHeight w:val="323"/>
        </w:trPr>
        <w:tc>
          <w:tcPr>
            <w:tcW w:w="1971" w:type="dxa"/>
            <w:tcBorders>
              <w:top w:val="single" w:sz="4" w:space="0" w:color="000000"/>
              <w:left w:val="single" w:sz="4" w:space="0" w:color="000000"/>
              <w:bottom w:val="single" w:sz="4" w:space="0" w:color="000000"/>
              <w:right w:val="single" w:sz="4" w:space="0" w:color="auto"/>
            </w:tcBorders>
            <w:vAlign w:val="bottom"/>
          </w:tcPr>
          <w:p w14:paraId="6E3089A1" w14:textId="644BECE7" w:rsidR="00B215BA" w:rsidRPr="00E77F23" w:rsidRDefault="00B215BA" w:rsidP="00ED7FDB">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Silago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&lt;EndNote&gt;&lt;Cite&gt;&lt;Author&gt;Silago&lt;/Author&gt;&lt;Year&gt;2020&lt;/Year&gt;&lt;RecNum&gt;8273&lt;/RecNum&gt;&lt;DisplayText&gt;(8)&lt;/DisplayText&gt;&lt;record&gt;&lt;rec-number&gt;8273&lt;/rec-number&gt;&lt;foreign-keys&gt;&lt;key app="EN" db-id="zsx00s9rq055die9fe7ppszgwv5zwrvvxd05" timestamp="1704431783"&gt;8273&lt;/key&gt;&lt;key app="ENWeb" db-id=""&gt;0&lt;/key&gt;&lt;/foreign-keys&gt;&lt;ref-type name="Journal Article"&gt;17&lt;/ref-type&gt;&lt;contributors&gt;&lt;authors&gt;&lt;author&gt;Silago, V.&lt;/author&gt;&lt;author&gt;Kovacs, D.&lt;/author&gt;&lt;author&gt;Msanga, D. R.&lt;/author&gt;&lt;author&gt;Seni, J.&lt;/author&gt;&lt;author&gt;Matthews, L.&lt;/author&gt;&lt;author&gt;Oravcová, K.&lt;/author&gt;&lt;author&gt;Zadoks, R. N.&lt;/author&gt;&lt;author&gt;Lupindu, A. M.&lt;/author&gt;&lt;author&gt;Hoza, A. S.&lt;/author&gt;&lt;author&gt;Mshana, S. E.&lt;/author&gt;&lt;/authors&gt;&lt;/contributors&gt;&lt;titles&gt;&lt;title&gt;Bacteremia in critical care units at Bugando Medical Centre, Mwanza, Tanzania: The role of colonization and contaminated cots and mothers&amp;apos; hands in cross-transmission of multidrug resistant Gram-negative bacteria&lt;/title&gt;&lt;secondary-title&gt;Antimicrobial Resistance and Infection Control&lt;/secondary-title&gt;&lt;/titles&gt;&lt;periodical&gt;&lt;full-title&gt;Antimicrob Resist Infect Control&lt;/full-title&gt;&lt;abbr-1&gt;Antimicrobial resistance and infection control&lt;/abbr-1&gt;&lt;/periodical&gt;&lt;volume&gt;9&lt;/volume&gt;&lt;number&gt;1&lt;/number&gt;&lt;dates&gt;&lt;year&gt;2020&lt;/year&gt;&lt;/dates&gt;&lt;work-type&gt;Article&lt;/work-type&gt;&lt;urls&gt;&lt;related-urls&gt;&lt;url&gt;https://www.scopus.com/inward/record.uri?eid=2-s2.0-85084397640&amp;amp;doi=10.1186%2fs13756-020-00721-w&amp;amp;partnerID=40&amp;amp;md5=6c3641e704d34f2e0064f8e0ad64d046&lt;/url&gt;&lt;url&gt;https://aricjournal.biomedcentral.com/counter/pdf/10.1186/s13756-020-00721-w.pdf&lt;/url&gt;&lt;/related-urls&gt;&lt;/urls&gt;&lt;custom7&gt;58&lt;/custom7&gt;&lt;electronic-resource-num&gt;10.1186/s13756-020-00721-w&lt;/electronic-resource-num&gt;&lt;remote-database-name&gt;Scopus&lt;/remote-database-name&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(8)</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0AF0D2FD" w14:textId="748501DD" w:rsidR="00B215BA" w:rsidRPr="00E77F23" w:rsidRDefault="00B215BA"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2020</w:t>
            </w:r>
          </w:p>
        </w:tc>
        <w:tc>
          <w:tcPr>
            <w:tcW w:w="988" w:type="dxa"/>
            <w:tcBorders>
              <w:top w:val="single" w:sz="4" w:space="0" w:color="000000"/>
              <w:left w:val="single" w:sz="4" w:space="0" w:color="000000"/>
              <w:bottom w:val="single" w:sz="4" w:space="0" w:color="000000"/>
              <w:right w:val="single" w:sz="4" w:space="0" w:color="000000"/>
            </w:tcBorders>
            <w:hideMark/>
          </w:tcPr>
          <w:p w14:paraId="571CCF96" w14:textId="003F4E4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hideMark/>
          </w:tcPr>
          <w:p w14:paraId="07548F21" w14:textId="60128318"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hideMark/>
          </w:tcPr>
          <w:p w14:paraId="52038C1A" w14:textId="6941974F"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hideMark/>
          </w:tcPr>
          <w:p w14:paraId="6D22943D" w14:textId="0103A0E1"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hideMark/>
          </w:tcPr>
          <w:p w14:paraId="629DDD59" w14:textId="163B851B"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hideMark/>
          </w:tcPr>
          <w:p w14:paraId="5D417C77" w14:textId="32A002B6"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3E582D74" w14:textId="066D6DB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1CA05F9D" w14:textId="71D5BECE"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359A44FB" w14:textId="1C8D9FF0"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1FCE5EF2" w14:textId="08419FF0"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7/9</w:t>
            </w:r>
          </w:p>
        </w:tc>
      </w:tr>
      <w:tr w:rsidR="00E77F23" w:rsidRPr="00E77F23" w14:paraId="2480DD74" w14:textId="4B1D34EB" w:rsidTr="0082243D">
        <w:trPr>
          <w:trHeight w:val="323"/>
        </w:trPr>
        <w:tc>
          <w:tcPr>
            <w:tcW w:w="1971" w:type="dxa"/>
            <w:tcBorders>
              <w:top w:val="single" w:sz="4" w:space="0" w:color="000000"/>
              <w:left w:val="single" w:sz="4" w:space="0" w:color="000000"/>
              <w:bottom w:val="single" w:sz="4" w:space="0" w:color="000000"/>
              <w:right w:val="single" w:sz="4" w:space="0" w:color="auto"/>
            </w:tcBorders>
            <w:vAlign w:val="bottom"/>
          </w:tcPr>
          <w:p w14:paraId="4170F29F" w14:textId="3A41FAFD" w:rsidR="00B215BA" w:rsidRPr="00E77F23" w:rsidRDefault="00B215BA"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rPr>
              <w:t>Weldu</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&lt;EndNote&gt;&lt;Cite&gt;&lt;Author&gt;Weldu&lt;/Author&gt;&lt;Year&gt;2020&lt;/Year&gt;&lt;RecNum&gt;20812&lt;/RecNum&gt;&lt;DisplayText&gt;(9)&lt;/DisplayText&gt;&lt;record&gt;&lt;rec-number&gt;20812&lt;/rec-number&gt;&lt;foreign-keys&gt;&lt;key app="EN" db-id="zsx00s9rq055die9fe7ppszgwv5zwrvvxd05" timestamp="1704444656"&gt;20812&lt;/key&gt;&lt;/foreign-keys&gt;&lt;ref-type name="Journal Article"&gt;17&lt;/ref-type&gt;&lt;contributors&gt;&lt;authors&gt;&lt;author&gt;Weldu, Y.&lt;/author&gt;&lt;author&gt;Naizgi, M.&lt;/author&gt;&lt;author&gt;Hadgu, A.&lt;/author&gt;&lt;/authors&gt;&lt;/contributors&gt;&lt;auth-address&gt;Department of Medical Microbiology and Immunology, Division of Biomedical Sciences, College of Health Sciences, Mekelle University, Mekelle, Tigray Region, Ethiopia.&amp;#xD;Department of Paediatric &amp;amp; Child Health, School of Medicine, College of Health Sciences, Mekelle University, Mekelle, Tigray Region, Ethiopia.&lt;/auth-address&gt;&lt;titles&gt;&lt;title&gt;Neonatal septicemia at intensive care unit, Ayder Comprehensive Specialized Hospital, Tigray, North Ethiopia: Bacteriological profile, drug susceptibility pattern, and associated factors&lt;/title&gt;&lt;/titles&gt;&lt;pages&gt;e0235391&lt;/pages&gt;&lt;volume&gt;15&lt;/volume&gt;&lt;number&gt;6&lt;/number&gt;&lt;dates&gt;&lt;year&gt;2020&lt;/year&gt;&lt;/dates&gt;&lt;isbn&gt;1932-6203&lt;/isbn&gt;&lt;accession-num&gt;32603368&lt;/accession-num&gt;&lt;urls&gt;&lt;related-urls&gt;&lt;url&gt;https://journals.plos.org/plosone/article/file?id=10.1371/journal.pone.0235391&amp;amp;type=printable&lt;/url&gt;&lt;/related-urls&gt;&lt;/urls&gt;&lt;electronic-resource-num&gt;10.1371/journal.pone.0235391&lt;/electronic-resource-num&gt;&lt;remote-database-provider&gt;NLM&lt;/remote-database-provider&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(9)</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4F1FD66A" w14:textId="4A89D085" w:rsidR="00B215BA" w:rsidRPr="00E77F23" w:rsidRDefault="00B215BA"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2020</w:t>
            </w:r>
          </w:p>
        </w:tc>
        <w:tc>
          <w:tcPr>
            <w:tcW w:w="988" w:type="dxa"/>
            <w:tcBorders>
              <w:top w:val="single" w:sz="4" w:space="0" w:color="000000"/>
              <w:left w:val="single" w:sz="4" w:space="0" w:color="000000"/>
              <w:bottom w:val="single" w:sz="4" w:space="0" w:color="000000"/>
              <w:right w:val="single" w:sz="4" w:space="0" w:color="000000"/>
            </w:tcBorders>
            <w:hideMark/>
          </w:tcPr>
          <w:p w14:paraId="2518A457" w14:textId="75E9068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hideMark/>
          </w:tcPr>
          <w:p w14:paraId="3D656AA2" w14:textId="3BE20F99"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hideMark/>
          </w:tcPr>
          <w:p w14:paraId="76B89833" w14:textId="58F74A80"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hideMark/>
          </w:tcPr>
          <w:p w14:paraId="22B3C415" w14:textId="38118B8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hideMark/>
          </w:tcPr>
          <w:p w14:paraId="65760E27" w14:textId="119282BB"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hideMark/>
          </w:tcPr>
          <w:p w14:paraId="7D09D4AB" w14:textId="4B77A951"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0FF4436A" w14:textId="2F16393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4B25F80A" w14:textId="6C2AEE12"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2CA601CA" w14:textId="537ED812"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3A83EE64" w14:textId="01C9C49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7/9</w:t>
            </w:r>
          </w:p>
        </w:tc>
      </w:tr>
      <w:tr w:rsidR="00E77F23" w:rsidRPr="00E77F23" w14:paraId="62F352F7" w14:textId="725D560E" w:rsidTr="0082243D">
        <w:trPr>
          <w:trHeight w:val="309"/>
        </w:trPr>
        <w:tc>
          <w:tcPr>
            <w:tcW w:w="1971" w:type="dxa"/>
            <w:tcBorders>
              <w:top w:val="single" w:sz="4" w:space="0" w:color="000000"/>
              <w:left w:val="single" w:sz="4" w:space="0" w:color="000000"/>
              <w:bottom w:val="single" w:sz="4" w:space="0" w:color="000000"/>
              <w:right w:val="single" w:sz="4" w:space="0" w:color="auto"/>
            </w:tcBorders>
            <w:vAlign w:val="bottom"/>
          </w:tcPr>
          <w:p w14:paraId="7EBC7C22" w14:textId="29385123" w:rsidR="00B215BA" w:rsidRPr="00E77F23" w:rsidRDefault="00B215BA"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rPr>
              <w:t>Worku</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fldData xml:space="preserve">PEVuZE5vdGU+PENpdGU+PEF1dGhvcj5Xb3JrdTwvQXV0aG9yPjxZZWFyPjIwMjI8L1llYXI+PFJl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</w:fldData>
              </w:fldChar>
            </w:r>
            <w:r w:rsidRPr="00E77F23">
              <w:rPr>
                <w:rFonts w:ascii="Times New Roman" w:hAnsi="Times New Roman" w:cs="Times New Roman"/>
                <w:sz w:val="24"/>
                <w:szCs w:val="24"/>
              </w:rPr>
              <w:instrText xml:space="preserve"> ADDIN EN.CITE </w:instrText>
            </w:r>
            <w:r w:rsidRPr="00E77F23">
              <w:rPr>
                <w:rFonts w:ascii="Times New Roman" w:hAnsi="Times New Roman" w:cs="Times New Roman"/>
                <w:sz w:val="24"/>
                <w:szCs w:val="24"/>
              </w:rPr>
              <w:fldChar w:fldCharType="begin">
                <w:fldData xml:space="preserve">PEVuZE5vdGU+PENpdGU+PEF1dGhvcj5Xb3JrdTwvQXV0aG9yPjxZZWFyPjIwMjI8L1llYXI+PFJl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</w:fldData>
              </w:fldChar>
            </w:r>
            <w:r w:rsidRPr="00E77F23">
              <w:rPr>
                <w:rFonts w:ascii="Times New Roman" w:hAnsi="Times New Roman" w:cs="Times New Roman"/>
                <w:sz w:val="24"/>
                <w:szCs w:val="24"/>
              </w:rPr>
              <w:instrText xml:space="preserve"> ADDIN EN.CITE.DATA </w:instrText>
            </w:r>
            <w:r w:rsidRPr="00E77F23">
              <w:rPr>
                <w:rFonts w:ascii="Times New Roman" w:hAnsi="Times New Roman" w:cs="Times New Roman"/>
                <w:sz w:val="24"/>
                <w:szCs w:val="24"/>
              </w:rPr>
            </w:r>
            <w:r w:rsidRPr="00E77F23">
              <w:rPr>
                <w:rFonts w:ascii="Times New Roman" w:hAnsi="Times New Roman" w:cs="Times New Roman"/>
                <w:sz w:val="24"/>
                <w:szCs w:val="24"/>
              </w:rPr>
              <w:fldChar w:fldCharType="end"/>
            </w:r>
            <w:r w:rsidRPr="00E77F23">
              <w:rPr>
                <w:rFonts w:ascii="Times New Roman" w:hAnsi="Times New Roman" w:cs="Times New Roman"/>
                <w:sz w:val="24"/>
                <w:szCs w:val="24"/>
              </w:rPr>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(10)</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43E296E6" w14:textId="49419EC3" w:rsidR="00B215BA" w:rsidRPr="00E77F23" w:rsidRDefault="00B215BA"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2022</w:t>
            </w:r>
          </w:p>
        </w:tc>
        <w:tc>
          <w:tcPr>
            <w:tcW w:w="988" w:type="dxa"/>
            <w:tcBorders>
              <w:top w:val="single" w:sz="4" w:space="0" w:color="000000"/>
              <w:left w:val="single" w:sz="4" w:space="0" w:color="000000"/>
              <w:bottom w:val="single" w:sz="4" w:space="0" w:color="000000"/>
              <w:right w:val="single" w:sz="4" w:space="0" w:color="000000"/>
            </w:tcBorders>
            <w:hideMark/>
          </w:tcPr>
          <w:p w14:paraId="1FF3321E" w14:textId="67907E66"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hideMark/>
          </w:tcPr>
          <w:p w14:paraId="4FD675D9" w14:textId="60E6968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hideMark/>
          </w:tcPr>
          <w:p w14:paraId="7173F493" w14:textId="22833853"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9" w:type="dxa"/>
            <w:tcBorders>
              <w:top w:val="single" w:sz="4" w:space="0" w:color="000000"/>
              <w:left w:val="single" w:sz="4" w:space="0" w:color="000000"/>
              <w:bottom w:val="single" w:sz="4" w:space="0" w:color="000000"/>
              <w:right w:val="single" w:sz="4" w:space="0" w:color="000000"/>
            </w:tcBorders>
            <w:hideMark/>
          </w:tcPr>
          <w:p w14:paraId="087A9714" w14:textId="2E6395BA"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hideMark/>
          </w:tcPr>
          <w:p w14:paraId="62028E7D" w14:textId="7B9E8F70"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hideMark/>
          </w:tcPr>
          <w:p w14:paraId="17214268" w14:textId="5677B323"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0A71228D" w14:textId="029D5D2E"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1B8B9257" w14:textId="7458025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3A6DBF66" w14:textId="1B6AB3DC"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01BB4E3A" w14:textId="144B9A42"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8/9</w:t>
            </w:r>
          </w:p>
        </w:tc>
      </w:tr>
      <w:tr w:rsidR="00E77F23" w:rsidRPr="00E77F23" w14:paraId="1E3935D6" w14:textId="09B4B335" w:rsidTr="0082243D">
        <w:trPr>
          <w:trHeight w:val="323"/>
        </w:trPr>
        <w:tc>
          <w:tcPr>
            <w:tcW w:w="1971" w:type="dxa"/>
            <w:tcBorders>
              <w:top w:val="single" w:sz="4" w:space="0" w:color="000000"/>
              <w:left w:val="single" w:sz="4" w:space="0" w:color="000000"/>
              <w:bottom w:val="single" w:sz="4" w:space="0" w:color="000000"/>
              <w:right w:val="single" w:sz="4" w:space="0" w:color="auto"/>
            </w:tcBorders>
            <w:vAlign w:val="bottom"/>
          </w:tcPr>
          <w:p w14:paraId="2BC2C159" w14:textId="21642594" w:rsidR="00B215BA" w:rsidRPr="00E77F23" w:rsidRDefault="00B215BA" w:rsidP="00ED7FDB">
            <w:pPr>
              <w:spacing w:after="0" w:line="360" w:lineRule="auto"/>
              <w:ind w:hanging="105"/>
              <w:rPr>
                <w:rFonts w:ascii="Times New Roman" w:hAnsi="Times New Roman" w:cs="Times New Roman"/>
                <w:sz w:val="24"/>
                <w:szCs w:val="24"/>
                <w:highlight w:val="yellow"/>
              </w:rPr>
            </w:pPr>
            <w:proofErr w:type="spellStart"/>
            <w:r w:rsidRPr="00E77F23">
              <w:rPr>
                <w:rFonts w:ascii="Times New Roman" w:hAnsi="Times New Roman" w:cs="Times New Roman"/>
                <w:sz w:val="24"/>
                <w:szCs w:val="24"/>
              </w:rPr>
              <w:t>Tumuhamye</w:t>
            </w:r>
            <w:proofErr w:type="spellEnd"/>
            <w:r w:rsidRPr="00E77F23">
              <w:rPr>
                <w:rFonts w:ascii="Times New Roman" w:hAnsi="Times New Roman" w:cs="Times New Roman"/>
                <w:sz w:val="24"/>
                <w:szCs w:val="24"/>
              </w:rPr>
              <w:t xml:space="preserve"> et al. </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&lt;EndNote&gt;&lt;Cite&gt;&lt;Author&gt;Tumuhamye&lt;/Author&gt;&lt;Year&gt;2020&lt;/Year&gt;&lt;RecNum&gt;8933&lt;/RecNum&gt;&lt;DisplayText&gt;(11)&lt;/DisplayText&gt;&lt;record&gt;&lt;rec-number&gt;8933&lt;/rec-number&gt;&lt;foreign-keys&gt;&lt;key app="EN" db-id="zsx00s9rq055die9fe7ppszgwv5zwrvvxd05" timestamp="1704442875"&gt;8933&lt;/key&gt;&lt;/foreign-keys&gt;&lt;ref-type name="Journal Article"&gt;17&lt;/ref-type&gt;&lt;contributors&gt;&lt;authors&gt;&lt;author&gt;Tumuhamye, Josephine&lt;/author&gt;&lt;author&gt;Sommerfelt, Halvor&lt;/author&gt;&lt;author&gt;Bwanga, Freddie&lt;/author&gt;&lt;author&gt;Ndeezi, Grace&lt;/author&gt;&lt;author&gt;Mukunya, David&lt;/author&gt;&lt;author&gt;Napyo, Agnes&lt;/author&gt;&lt;author&gt;Nankabirwa, Victoria&lt;/author&gt;&lt;author&gt;Tumwine, James K&lt;/author&gt;&lt;/authors&gt;&lt;/contributors&gt;&lt;titles&gt;&lt;title&gt;Neonatal sepsis at Mulago national referral hospital in Uganda: Etiology, antimicrobial resistance, associated factors and case fatality risk&lt;/title&gt;&lt;secondary-title&gt;PLoS One&lt;/secondary-title&gt;&lt;/titles&gt;&lt;periodical&gt;&lt;full-title&gt;PLoS One&lt;/full-title&gt;&lt;/periodical&gt;&lt;pages&gt;e0237085&lt;/pages&gt;&lt;volume&gt;15&lt;/volume&gt;&lt;number&gt;8&lt;/number&gt;&lt;dates&gt;&lt;year&gt;2020&lt;/year&gt;&lt;/dates&gt;&lt;isbn&gt;1932-6203&lt;/isbn&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(11)</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651AC211" w14:textId="111E1330" w:rsidR="00B215BA" w:rsidRPr="00E77F23" w:rsidRDefault="00B215BA" w:rsidP="00E320A8">
            <w:pPr>
              <w:spacing w:after="0" w:line="360" w:lineRule="auto"/>
              <w:ind w:hanging="105"/>
              <w:rPr>
                <w:rFonts w:ascii="Times New Roman" w:hAnsi="Times New Roman" w:cs="Times New Roman"/>
                <w:sz w:val="24"/>
                <w:szCs w:val="24"/>
                <w:highlight w:val="yellow"/>
              </w:rPr>
            </w:pPr>
            <w:r w:rsidRPr="00E77F23">
              <w:rPr>
                <w:rFonts w:ascii="Times New Roman" w:hAnsi="Times New Roman" w:cs="Times New Roman"/>
                <w:sz w:val="24"/>
                <w:szCs w:val="24"/>
              </w:rPr>
              <w:t>2020</w:t>
            </w:r>
          </w:p>
        </w:tc>
        <w:tc>
          <w:tcPr>
            <w:tcW w:w="988" w:type="dxa"/>
            <w:tcBorders>
              <w:top w:val="single" w:sz="4" w:space="0" w:color="000000"/>
              <w:left w:val="single" w:sz="4" w:space="0" w:color="000000"/>
              <w:bottom w:val="single" w:sz="4" w:space="0" w:color="000000"/>
              <w:right w:val="single" w:sz="4" w:space="0" w:color="000000"/>
            </w:tcBorders>
            <w:hideMark/>
          </w:tcPr>
          <w:p w14:paraId="69803138" w14:textId="2292F7DB"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hideMark/>
          </w:tcPr>
          <w:p w14:paraId="75ED32E4" w14:textId="1AEEFA09"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hideMark/>
          </w:tcPr>
          <w:p w14:paraId="27C65735" w14:textId="0877841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hideMark/>
          </w:tcPr>
          <w:p w14:paraId="7F0C41D3" w14:textId="1C58D051"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hideMark/>
          </w:tcPr>
          <w:p w14:paraId="144636FD" w14:textId="306E8F40"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hideMark/>
          </w:tcPr>
          <w:p w14:paraId="64B83AA2" w14:textId="6FCC233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150AC15B" w14:textId="6A0C66A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5D7021B2" w14:textId="21768EC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09426CA0" w14:textId="1C22634E"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744BAB34" w14:textId="3D101FA8"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7/9</w:t>
            </w:r>
          </w:p>
        </w:tc>
      </w:tr>
      <w:tr w:rsidR="00E77F23" w:rsidRPr="00E77F23" w14:paraId="50F99434" w14:textId="15F3EE82" w:rsidTr="0082243D">
        <w:trPr>
          <w:trHeight w:val="323"/>
        </w:trPr>
        <w:tc>
          <w:tcPr>
            <w:tcW w:w="1971" w:type="dxa"/>
            <w:tcBorders>
              <w:top w:val="single" w:sz="4" w:space="0" w:color="000000"/>
              <w:left w:val="single" w:sz="4" w:space="0" w:color="000000"/>
              <w:bottom w:val="single" w:sz="4" w:space="0" w:color="000000"/>
              <w:right w:val="single" w:sz="4" w:space="0" w:color="auto"/>
            </w:tcBorders>
            <w:vAlign w:val="bottom"/>
          </w:tcPr>
          <w:p w14:paraId="13D30698" w14:textId="47573A7C" w:rsidR="00B215BA" w:rsidRPr="00E77F23" w:rsidRDefault="00B215BA" w:rsidP="00ED7FDB">
            <w:pPr>
              <w:spacing w:after="0" w:line="360" w:lineRule="auto"/>
              <w:ind w:left="-195" w:firstLine="90"/>
              <w:rPr>
                <w:rFonts w:ascii="Times New Roman" w:hAnsi="Times New Roman" w:cs="Times New Roman"/>
                <w:sz w:val="24"/>
                <w:szCs w:val="24"/>
              </w:rPr>
            </w:pPr>
            <w:r w:rsidRPr="00E77F23">
              <w:rPr>
                <w:rFonts w:ascii="Times New Roman" w:hAnsi="Times New Roman" w:cs="Times New Roman"/>
                <w:sz w:val="24"/>
                <w:szCs w:val="24"/>
              </w:rPr>
              <w:t xml:space="preserve">DM </w:t>
            </w:r>
            <w:proofErr w:type="spellStart"/>
            <w:r w:rsidRPr="00E77F23">
              <w:rPr>
                <w:rFonts w:ascii="Times New Roman" w:hAnsi="Times New Roman" w:cs="Times New Roman"/>
                <w:sz w:val="24"/>
                <w:szCs w:val="24"/>
              </w:rPr>
              <w:t>Ghaiz</w:t>
            </w:r>
            <w:proofErr w:type="spellEnd"/>
            <w:r w:rsidRPr="00E77F23">
              <w:rPr>
                <w:rFonts w:ascii="Times New Roman" w:hAnsi="Times New Roman" w:cs="Times New Roman"/>
                <w:sz w:val="24"/>
                <w:szCs w:val="24"/>
              </w:rPr>
              <w:t xml:space="preserve"> et </w:t>
            </w:r>
            <w:r w:rsidRPr="00E77F23">
              <w:rPr>
                <w:rFonts w:ascii="Times New Roman" w:hAnsi="Times New Roman" w:cs="Times New Roman"/>
                <w:sz w:val="24"/>
                <w:szCs w:val="24"/>
              </w:rPr>
              <w:lastRenderedPageBreak/>
              <w:t>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&lt;EndNote&gt;&lt;Cite&gt;&lt;Author&gt;Ghaith&lt;/Author&gt;&lt;Year&gt;2020&lt;/Year&gt;&lt;RecNum&gt;33527&lt;/RecNum&gt;&lt;DisplayText&gt;(12)&lt;/DisplayText&gt;&lt;record&gt;&lt;rec-number&gt;33527&lt;/rec-number&gt;&lt;foreign-keys&gt;&lt;key app="EN" db-id="zsx00s9rq055die9fe7ppszgwv5zwrvvxd05" timestamp="1708950409"&gt;33527&lt;/key&gt;&lt;/foreign-keys&gt;&lt;ref-type name="Journal Article"&gt;17&lt;/ref-type&gt;&lt;contributors&gt;&lt;authors&gt;&lt;author&gt;Ghaith, Doaa M&lt;/author&gt;&lt;author&gt;Zafer, Mai Mahmoud&lt;/author&gt;&lt;author&gt;Said, Halaa Mufeed&lt;/author&gt;&lt;author&gt;Elanwary, Sherif&lt;/author&gt;&lt;author&gt;Elsaban, Salwa&lt;/author&gt;&lt;author&gt;Al-Agamy, Mohamed Hamed&lt;/author&gt;&lt;author&gt;Bohol, Marie Fe F&lt;/author&gt;&lt;author&gt;Bendary, Mahmoud Mohamed&lt;/author&gt;&lt;author&gt;Al-Qahtani, Ahmed&lt;/author&gt;&lt;author&gt;Al-Ahdal, Mohammed N&lt;/author&gt;&lt;/authors&gt;&lt;/contributors&gt;&lt;titles&gt;&lt;title&gt;Genetic diversity of carbapenem-resistant Klebsiella Pneumoniae causing neonatal sepsis in intensive care unit, Cairo, Egypt&lt;/title&gt;&lt;secondary-title&gt;European Journal of Clinical Microbiology &amp;amp; Infectious Diseases&lt;/secondary-title&gt;&lt;/titles&gt;&lt;periodical&gt;&lt;full-title&gt;European Journal of Clinical Microbiology &amp;amp; Infectious Diseases&lt;/full-title&gt;&lt;/periodical&gt;&lt;pages&gt;583-591&lt;/pages&gt;&lt;volume&gt;39&lt;/volume&gt;&lt;dates&gt;&lt;year&gt;2020&lt;/year&gt;&lt;/dates&gt;&lt;isbn&gt;0934-9723&lt;/isbn&gt;&lt;urls&gt;&lt;/urls&gt;&lt;/record&gt;&lt;/Cite&gt;&lt;/EndNote&gt;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(12)</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7DDD4E67" w14:textId="61C6973C" w:rsidR="00B215BA" w:rsidRPr="00E77F23" w:rsidRDefault="00B215BA" w:rsidP="00E320A8">
            <w:pPr>
              <w:spacing w:after="0" w:line="360" w:lineRule="auto"/>
              <w:ind w:left="-195" w:firstLine="90"/>
              <w:rPr>
                <w:rFonts w:ascii="Times New Roman" w:hAnsi="Times New Roman" w:cs="Times New Roman"/>
                <w:sz w:val="24"/>
                <w:szCs w:val="24"/>
              </w:rPr>
            </w:pPr>
            <w:r w:rsidRPr="00E77F23">
              <w:rPr>
                <w:rFonts w:ascii="Times New Roman" w:hAnsi="Times New Roman" w:cs="Times New Roman"/>
                <w:sz w:val="24"/>
                <w:szCs w:val="24"/>
              </w:rPr>
              <w:lastRenderedPageBreak/>
              <w:t>2020</w:t>
            </w:r>
          </w:p>
        </w:tc>
        <w:tc>
          <w:tcPr>
            <w:tcW w:w="988" w:type="dxa"/>
            <w:tcBorders>
              <w:top w:val="single" w:sz="4" w:space="0" w:color="000000"/>
              <w:left w:val="single" w:sz="4" w:space="0" w:color="000000"/>
              <w:bottom w:val="single" w:sz="4" w:space="0" w:color="000000"/>
              <w:right w:val="single" w:sz="4" w:space="0" w:color="000000"/>
            </w:tcBorders>
            <w:hideMark/>
          </w:tcPr>
          <w:p w14:paraId="21B0C35F" w14:textId="2C36BDE2"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hideMark/>
          </w:tcPr>
          <w:p w14:paraId="1543D84C" w14:textId="260B744F"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138" w:type="dxa"/>
            <w:tcBorders>
              <w:top w:val="single" w:sz="4" w:space="0" w:color="000000"/>
              <w:left w:val="single" w:sz="4" w:space="0" w:color="000000"/>
              <w:bottom w:val="single" w:sz="4" w:space="0" w:color="000000"/>
              <w:right w:val="single" w:sz="4" w:space="0" w:color="000000"/>
            </w:tcBorders>
            <w:hideMark/>
          </w:tcPr>
          <w:p w14:paraId="66CDABB5" w14:textId="21B642A8"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hideMark/>
          </w:tcPr>
          <w:p w14:paraId="7B411F42" w14:textId="27D40B9E"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hideMark/>
          </w:tcPr>
          <w:p w14:paraId="0C592562" w14:textId="1EF6F12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hideMark/>
          </w:tcPr>
          <w:p w14:paraId="52FBE490" w14:textId="5465DE80"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510364D6" w14:textId="78CB16AB"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4C8FD486" w14:textId="0C8A7519"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4BDF4C6D" w14:textId="135F2CF2"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4A11A8C0" w14:textId="4821E39A"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6/9</w:t>
            </w:r>
          </w:p>
        </w:tc>
      </w:tr>
      <w:tr w:rsidR="00E77F23" w:rsidRPr="00E77F23" w14:paraId="4B0C3D07" w14:textId="22839815" w:rsidTr="0082243D">
        <w:trPr>
          <w:trHeight w:val="309"/>
        </w:trPr>
        <w:tc>
          <w:tcPr>
            <w:tcW w:w="1971" w:type="dxa"/>
            <w:tcBorders>
              <w:top w:val="single" w:sz="4" w:space="0" w:color="000000"/>
              <w:left w:val="single" w:sz="4" w:space="0" w:color="000000"/>
              <w:bottom w:val="single" w:sz="4" w:space="0" w:color="000000"/>
              <w:right w:val="single" w:sz="4" w:space="0" w:color="auto"/>
            </w:tcBorders>
          </w:tcPr>
          <w:p w14:paraId="11B77AF1" w14:textId="65BF2B15" w:rsidR="00B215BA" w:rsidRPr="00E77F23" w:rsidRDefault="00B215BA" w:rsidP="00ED7FDB">
            <w:pPr>
              <w:spacing w:after="0" w:line="360" w:lineRule="auto"/>
              <w:ind w:left="-195" w:firstLine="90"/>
              <w:rPr>
                <w:rFonts w:ascii="Times New Roman" w:hAnsi="Times New Roman" w:cs="Times New Roman"/>
                <w:sz w:val="24"/>
                <w:szCs w:val="24"/>
              </w:rPr>
            </w:pPr>
            <w:proofErr w:type="spellStart"/>
            <w:r w:rsidRPr="00E77F23">
              <w:rPr>
                <w:rFonts w:ascii="Times New Roman" w:hAnsi="Times New Roman" w:cs="Times New Roman"/>
                <w:sz w:val="24"/>
                <w:szCs w:val="24"/>
              </w:rPr>
              <w:t>Shatalov</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&lt;EndNote&gt;&lt;Cite&gt;&lt;Author&gt;Shatalov&lt;/Author&gt;&lt;Year&gt;2015&lt;/Year&gt;&lt;RecNum&gt;33318&lt;/RecNum&gt;&lt;DisplayText&gt;(13)&lt;/DisplayText&gt;&lt;record&gt;&lt;rec-number&gt;33318&lt;/rec-number&gt;&lt;foreign-keys&gt;&lt;key app="EN" db-id="zsx00s9rq055die9fe7ppszgwv5zwrvvxd05" timestamp="1707401182"&gt;33318&lt;/key&gt;&lt;/foreign-keys&gt;&lt;ref-type name="Journal Article"&gt;17&lt;/ref-type&gt;&lt;contributors&gt;&lt;authors&gt;&lt;author&gt;Shatalov, Aleksey&lt;/author&gt;&lt;author&gt;Awwad, Fares&lt;/author&gt;&lt;author&gt;Mangue, Pablo&lt;/author&gt;&lt;author&gt;Foqahaa, Rami Juden&lt;/author&gt;&lt;/authors&gt;&lt;/contributors&gt;&lt;titles&gt;&lt;title&gt;Predominance of multi-drug resistant Klebsiella pneumonia and other Gram negative bacteria in neonatal sepsis in Equatorial Guinea&lt;/title&gt;&lt;secondary-title&gt;Open Journal of Medical Microbiology&lt;/secondary-title&gt;&lt;/titles&gt;&lt;periodical&gt;&lt;full-title&gt;Open Journal of Medical Microbiology&lt;/full-title&gt;&lt;/periodical&gt;&lt;pages&gt;254&lt;/pages&gt;&lt;volume&gt;5&lt;/volume&gt;&lt;number&gt;04&lt;/number&gt;&lt;dates&gt;&lt;year&gt;2015&lt;/year&gt;&lt;/dates&gt;&lt;urls&gt;&lt;/urls&gt;&lt;/record&gt;&lt;/Cite&gt;&lt;/EndNote&gt;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(13)</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tcPr>
          <w:p w14:paraId="27B333E5" w14:textId="479B93E3" w:rsidR="00B215BA" w:rsidRPr="00E77F23" w:rsidRDefault="00B215BA" w:rsidP="00E320A8">
            <w:pPr>
              <w:spacing w:after="0" w:line="360" w:lineRule="auto"/>
              <w:ind w:left="-195" w:firstLine="90"/>
              <w:rPr>
                <w:rFonts w:ascii="Times New Roman" w:hAnsi="Times New Roman" w:cs="Times New Roman"/>
                <w:sz w:val="24"/>
                <w:szCs w:val="24"/>
              </w:rPr>
            </w:pPr>
            <w:r w:rsidRPr="00E77F23">
              <w:rPr>
                <w:rFonts w:ascii="Times New Roman" w:hAnsi="Times New Roman" w:cs="Times New Roman"/>
                <w:sz w:val="24"/>
                <w:szCs w:val="24"/>
              </w:rPr>
              <w:t>2015</w:t>
            </w:r>
          </w:p>
        </w:tc>
        <w:tc>
          <w:tcPr>
            <w:tcW w:w="988" w:type="dxa"/>
            <w:tcBorders>
              <w:top w:val="single" w:sz="4" w:space="0" w:color="000000"/>
              <w:left w:val="single" w:sz="4" w:space="0" w:color="000000"/>
              <w:bottom w:val="single" w:sz="4" w:space="0" w:color="000000"/>
              <w:right w:val="single" w:sz="4" w:space="0" w:color="000000"/>
            </w:tcBorders>
            <w:hideMark/>
          </w:tcPr>
          <w:p w14:paraId="46F4202E" w14:textId="08E60821"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hideMark/>
          </w:tcPr>
          <w:p w14:paraId="1E835A22" w14:textId="0786626C"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hideMark/>
          </w:tcPr>
          <w:p w14:paraId="30258087" w14:textId="5D77AD91"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hideMark/>
          </w:tcPr>
          <w:p w14:paraId="29C07B09" w14:textId="6494424B"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hideMark/>
          </w:tcPr>
          <w:p w14:paraId="583CC064" w14:textId="4484C2CC"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hideMark/>
          </w:tcPr>
          <w:p w14:paraId="2DAD980B" w14:textId="507DC068"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6182DE61" w14:textId="22319496"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00F28AE8" w14:textId="3E15BB80"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6DF4B8C4" w14:textId="11C746D5"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2D6E184D" w14:textId="289F1792"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7/9</w:t>
            </w:r>
          </w:p>
        </w:tc>
      </w:tr>
      <w:tr w:rsidR="00E77F23" w:rsidRPr="00E77F23" w14:paraId="06DACF6D" w14:textId="73A6FE10" w:rsidTr="0082243D">
        <w:trPr>
          <w:trHeight w:val="309"/>
        </w:trPr>
        <w:tc>
          <w:tcPr>
            <w:tcW w:w="1971" w:type="dxa"/>
            <w:tcBorders>
              <w:top w:val="single" w:sz="4" w:space="0" w:color="000000"/>
              <w:left w:val="single" w:sz="4" w:space="0" w:color="000000"/>
              <w:bottom w:val="single" w:sz="4" w:space="0" w:color="000000"/>
              <w:right w:val="single" w:sz="4" w:space="0" w:color="auto"/>
            </w:tcBorders>
          </w:tcPr>
          <w:p w14:paraId="3FC6C884" w14:textId="6862FA56" w:rsidR="00B215BA" w:rsidRPr="00E77F23" w:rsidRDefault="00B215BA" w:rsidP="00ED7FDB">
            <w:pPr>
              <w:spacing w:after="0" w:line="360" w:lineRule="auto"/>
              <w:ind w:left="-195" w:firstLine="90"/>
              <w:rPr>
                <w:rFonts w:ascii="Times New Roman" w:hAnsi="Times New Roman" w:cs="Times New Roman"/>
                <w:sz w:val="24"/>
                <w:szCs w:val="24"/>
              </w:rPr>
            </w:pPr>
            <w:proofErr w:type="spellStart"/>
            <w:r w:rsidRPr="00E77F23">
              <w:rPr>
                <w:rFonts w:ascii="Times New Roman" w:hAnsi="Times New Roman" w:cs="Times New Roman"/>
                <w:sz w:val="24"/>
                <w:szCs w:val="24"/>
              </w:rPr>
              <w:t>Panwar</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&lt;EndNote&gt;&lt;Cite&gt;&lt;Author&gt;Panwar&lt;/Author&gt;&lt;Year&gt;2023&lt;/Year&gt;&lt;RecNum&gt;33319&lt;/RecNum&gt;&lt;DisplayText&gt;(14)&lt;/DisplayText&gt;&lt;record&gt;&lt;rec-number&gt;33319&lt;/rec-number&gt;&lt;foreign-keys&gt;&lt;key app="EN" db-id="zsx00s9rq055die9fe7ppszgwv5zwrvvxd05" timestamp="1707402530"&gt;33319&lt;/key&gt;&lt;/foreign-keys&gt;&lt;ref-type name="Journal Article"&gt;17&lt;/ref-type&gt;&lt;contributors&gt;&lt;authors&gt;&lt;author&gt;Panwar, Khushboo&lt;/author&gt;&lt;author&gt;Dutta, Satyabrat&lt;/author&gt;&lt;author&gt;Sarkar, Richa&lt;/author&gt;&lt;author&gt;Sinha, Esha&lt;/author&gt;&lt;author&gt;Arun, Ambika&lt;/author&gt;&lt;author&gt;Venu, Gorre&lt;/author&gt;&lt;author&gt;Sain, Arpita&lt;/author&gt;&lt;author&gt;Prajapati, Sudhir Kumar&lt;/author&gt;&lt;/authors&gt;&lt;/contributors&gt;&lt;titles&gt;&lt;title&gt;International Journal of Current Microbiology and Applied Sciences&lt;/title&gt;&lt;secondary-title&gt;Int. J. Curr. Microbiol. App. Sci&lt;/secondary-title&gt;&lt;/titles&gt;&lt;periodical&gt;&lt;full-title&gt;Int. J. Curr. Microbiol. App. Sci&lt;/full-title&gt;&lt;/periodical&gt;&lt;pages&gt;261-274&lt;/pages&gt;&lt;volume&gt;12&lt;/volume&gt;&lt;number&gt;01&lt;/number&gt;&lt;dates&gt;&lt;year&gt;2023&lt;/year&gt;&lt;/dates&gt;&lt;urls&gt;&lt;/urls&gt;&lt;/record&gt;&lt;/Cite&gt;&lt;/EndNote&gt;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(14)</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tcPr>
          <w:p w14:paraId="48073676" w14:textId="312DF99B" w:rsidR="00B215BA" w:rsidRPr="00E77F23" w:rsidRDefault="00B215BA" w:rsidP="00E320A8">
            <w:pPr>
              <w:spacing w:after="0" w:line="360" w:lineRule="auto"/>
              <w:ind w:left="-195" w:firstLine="90"/>
              <w:rPr>
                <w:rFonts w:ascii="Times New Roman" w:hAnsi="Times New Roman" w:cs="Times New Roman"/>
                <w:sz w:val="24"/>
                <w:szCs w:val="24"/>
              </w:rPr>
            </w:pPr>
            <w:r w:rsidRPr="00E77F23">
              <w:rPr>
                <w:rFonts w:ascii="Times New Roman" w:hAnsi="Times New Roman" w:cs="Times New Roman"/>
                <w:sz w:val="24"/>
                <w:szCs w:val="24"/>
              </w:rPr>
              <w:t>2023</w:t>
            </w:r>
          </w:p>
        </w:tc>
        <w:tc>
          <w:tcPr>
            <w:tcW w:w="988" w:type="dxa"/>
            <w:tcBorders>
              <w:top w:val="single" w:sz="4" w:space="0" w:color="000000"/>
              <w:left w:val="single" w:sz="4" w:space="0" w:color="000000"/>
              <w:bottom w:val="single" w:sz="4" w:space="0" w:color="000000"/>
              <w:right w:val="single" w:sz="4" w:space="0" w:color="000000"/>
            </w:tcBorders>
          </w:tcPr>
          <w:p w14:paraId="57C123C8" w14:textId="7BD2973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tcPr>
          <w:p w14:paraId="2786A479" w14:textId="497A8002"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73607040" w14:textId="534A844B"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tcPr>
          <w:p w14:paraId="55BF2D3A" w14:textId="366130DB"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2236EC27" w14:textId="77F9735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300E6518" w14:textId="79A1F393"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58B0A404" w14:textId="631DF8B6"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13232D75" w14:textId="049BA6D6"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0C1EA7F7" w14:textId="6BA6F4F0"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686D9F93" w14:textId="1E809B66"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7/9</w:t>
            </w:r>
          </w:p>
        </w:tc>
      </w:tr>
      <w:tr w:rsidR="00E77F23" w:rsidRPr="00E77F23" w14:paraId="64510EEA" w14:textId="508FBCAB" w:rsidTr="0082243D">
        <w:trPr>
          <w:trHeight w:val="309"/>
        </w:trPr>
        <w:tc>
          <w:tcPr>
            <w:tcW w:w="1971" w:type="dxa"/>
            <w:tcBorders>
              <w:top w:val="single" w:sz="4" w:space="0" w:color="000000"/>
              <w:left w:val="single" w:sz="4" w:space="0" w:color="000000"/>
              <w:bottom w:val="single" w:sz="4" w:space="0" w:color="000000"/>
              <w:right w:val="single" w:sz="4" w:space="0" w:color="auto"/>
            </w:tcBorders>
            <w:vAlign w:val="bottom"/>
          </w:tcPr>
          <w:p w14:paraId="13542AFE" w14:textId="17C94675" w:rsidR="00B215BA" w:rsidRPr="00E77F23" w:rsidRDefault="00B215BA" w:rsidP="00ED7FDB">
            <w:pPr>
              <w:spacing w:after="0" w:line="360" w:lineRule="auto"/>
              <w:ind w:left="-195" w:firstLine="90"/>
              <w:rPr>
                <w:rFonts w:ascii="Times New Roman" w:hAnsi="Times New Roman" w:cs="Times New Roman"/>
                <w:sz w:val="24"/>
                <w:szCs w:val="24"/>
              </w:rPr>
            </w:pPr>
            <w:r w:rsidRPr="00E77F23">
              <w:rPr>
                <w:rFonts w:ascii="Times New Roman" w:hAnsi="Times New Roman" w:cs="Times New Roman"/>
                <w:sz w:val="24"/>
                <w:szCs w:val="24"/>
              </w:rPr>
              <w:t>Uwe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&lt;EndNote&gt;&lt;Cite&gt;&lt;Author&gt;Uwe&lt;/Author&gt;&lt;Year&gt;2022&lt;/Year&gt;&lt;RecNum&gt;33317&lt;/RecNum&gt;&lt;DisplayText&gt;(15)&lt;/DisplayText&gt;&lt;record&gt;&lt;rec-number&gt;33317&lt;/rec-number&gt;&lt;foreign-keys&gt;&lt;key app="EN" db-id="zsx00s9rq055die9fe7ppszgwv5zwrvvxd05" timestamp="1707399968"&gt;33317&lt;/key&gt;&lt;/foreign-keys&gt;&lt;ref-type name="Journal Article"&gt;17&lt;/ref-type&gt;&lt;contributors&gt;&lt;authors&gt;&lt;author&gt;Uwe, Nkoyo O&lt;/author&gt;&lt;author&gt;Ezenwa, Beatrice N&lt;/author&gt;&lt;author&gt;Fajolu, Iretiola B&lt;/author&gt;&lt;author&gt;Oshun, Philip&lt;/author&gt;&lt;author&gt;Chukwuma, Stella T&lt;/author&gt;&lt;author&gt;Ezeaka, Veronica C&lt;/author&gt;&lt;/authors&gt;&lt;/contributors&gt;&lt;titles&gt;&lt;title&gt;Antimicrobial susceptibility and neonatal sepsis in a tertiary care facility in Nigeria: a changing trend?&lt;/title&gt;&lt;secondary-title&gt;JAC-Antimicrobial Resistance&lt;/secondary-title&gt;&lt;/titles&gt;&lt;periodical&gt;&lt;full-title&gt;JAC Antimicrob Resist&lt;/full-title&gt;&lt;abbr-1&gt;JAC-antimicrobial resistance&lt;/abbr-1&gt;&lt;/periodical&gt;&lt;pages&gt;dlac100&lt;/pages&gt;&lt;volume&gt;4&lt;/volume&gt;&lt;number&gt;5&lt;/number&gt;&lt;dates&gt;&lt;year&gt;2022&lt;/year&gt;&lt;/dates&gt;&lt;isbn&gt;2632-1823&lt;/isbn&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(15)</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1F021410" w14:textId="443A7CFD" w:rsidR="00B215BA" w:rsidRPr="00E77F23" w:rsidRDefault="00B215BA" w:rsidP="00E320A8">
            <w:pPr>
              <w:spacing w:after="0" w:line="360" w:lineRule="auto"/>
              <w:ind w:left="-195" w:firstLine="90"/>
              <w:rPr>
                <w:rFonts w:ascii="Times New Roman" w:hAnsi="Times New Roman" w:cs="Times New Roman"/>
                <w:sz w:val="24"/>
                <w:szCs w:val="24"/>
              </w:rPr>
            </w:pPr>
            <w:r w:rsidRPr="00E77F23">
              <w:rPr>
                <w:rFonts w:ascii="Times New Roman" w:hAnsi="Times New Roman" w:cs="Times New Roman"/>
                <w:sz w:val="24"/>
                <w:szCs w:val="24"/>
              </w:rPr>
              <w:t>2022</w:t>
            </w:r>
          </w:p>
        </w:tc>
        <w:tc>
          <w:tcPr>
            <w:tcW w:w="988" w:type="dxa"/>
            <w:tcBorders>
              <w:top w:val="single" w:sz="4" w:space="0" w:color="000000"/>
              <w:left w:val="single" w:sz="4" w:space="0" w:color="000000"/>
              <w:bottom w:val="single" w:sz="4" w:space="0" w:color="000000"/>
              <w:right w:val="single" w:sz="4" w:space="0" w:color="000000"/>
            </w:tcBorders>
          </w:tcPr>
          <w:p w14:paraId="2DC86FB9" w14:textId="58FF8F1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tcPr>
          <w:p w14:paraId="7D72D1BD" w14:textId="7B8D9E18"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38E52F14" w14:textId="6CC20B4F"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tcPr>
          <w:p w14:paraId="4B4BF000" w14:textId="04A8CBAC"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3B4312C2" w14:textId="780D45B9"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17335F64" w14:textId="03DBC26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58D3F742" w14:textId="0FDB3D21"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16DAACEE" w14:textId="7FD8EE5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19D5D202" w14:textId="13FD062F"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3545C609" w14:textId="46D64AEE"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7/9</w:t>
            </w:r>
          </w:p>
        </w:tc>
      </w:tr>
      <w:tr w:rsidR="00E77F23" w:rsidRPr="00E77F23" w14:paraId="19611A0B" w14:textId="50CB1FE9" w:rsidTr="0082243D">
        <w:trPr>
          <w:trHeight w:val="309"/>
        </w:trPr>
        <w:tc>
          <w:tcPr>
            <w:tcW w:w="1971" w:type="dxa"/>
            <w:tcBorders>
              <w:top w:val="single" w:sz="4" w:space="0" w:color="000000"/>
              <w:left w:val="single" w:sz="4" w:space="0" w:color="000000"/>
              <w:bottom w:val="single" w:sz="4" w:space="0" w:color="000000"/>
              <w:right w:val="single" w:sz="4" w:space="0" w:color="auto"/>
            </w:tcBorders>
            <w:vAlign w:val="bottom"/>
          </w:tcPr>
          <w:p w14:paraId="14B600A0" w14:textId="4AE5F4F7" w:rsidR="00B215BA" w:rsidRPr="00E77F23" w:rsidRDefault="00B215BA" w:rsidP="00ED7FDB">
            <w:pPr>
              <w:spacing w:after="0" w:line="360" w:lineRule="auto"/>
              <w:ind w:left="-195" w:firstLine="90"/>
              <w:rPr>
                <w:rFonts w:ascii="Times New Roman" w:hAnsi="Times New Roman" w:cs="Times New Roman"/>
                <w:sz w:val="24"/>
                <w:szCs w:val="24"/>
              </w:rPr>
            </w:pPr>
            <w:proofErr w:type="spellStart"/>
            <w:r w:rsidRPr="00E77F23">
              <w:rPr>
                <w:rFonts w:ascii="Times New Roman" w:hAnsi="Times New Roman" w:cs="Times New Roman"/>
                <w:sz w:val="24"/>
                <w:szCs w:val="24"/>
              </w:rPr>
              <w:t>Fenta</w:t>
            </w:r>
            <w:proofErr w:type="spellEnd"/>
            <w:r w:rsidRPr="00E77F23">
              <w:rPr>
                <w:rFonts w:ascii="Times New Roman" w:hAnsi="Times New Roman" w:cs="Times New Roman"/>
                <w:sz w:val="24"/>
                <w:szCs w:val="24"/>
              </w:rPr>
              <w:t>, G. M.,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&lt;EndNote&gt;&lt;Cite&gt;&lt;Author&gt;Fenta&lt;/Author&gt;&lt;Year&gt;2022&lt;/Year&gt;&lt;RecNum&gt;33322&lt;/RecNum&gt;&lt;DisplayText&gt;(16)&lt;/DisplayText&gt;&lt;record&gt;&lt;rec-number&gt;33322&lt;/rec-number&gt;&lt;foreign-keys&gt;&lt;key app="EN" db-id="zsx00s9rq055die9fe7ppszgwv5zwrvvxd05" timestamp="1707405983"&gt;33322&lt;/key&gt;&lt;/foreign-keys&gt;&lt;ref-type name="Journal Article"&gt;17&lt;/ref-type&gt;&lt;contributors&gt;&lt;authors&gt;&lt;author&gt;Fenta, Genet Molla&lt;/author&gt;&lt;author&gt;Woldemariam, Hiwot Ketema&lt;/author&gt;&lt;author&gt;Metaferia, Yeshi&lt;/author&gt;&lt;author&gt;Seid, Abdurahaman&lt;/author&gt;&lt;author&gt;Gebretsadik, Daniel&lt;/author&gt;&lt;/authors&gt;&lt;/contributors&gt;&lt;titles&gt;&lt;title&gt;Admission Outcome and Antimicrobial Resistance Pattern of Bacterial Isolates among Neonates with Suspected Sepsis in Neonatal Intensive Care Unit at Dessie Comprehensive Specialized Hospital, Dessie, Northeastern Ethiopia&lt;/title&gt;&lt;secondary-title&gt;Interdisciplinary Perspectives on Infectious Diseases&lt;/secondary-title&gt;&lt;/titles&gt;&lt;periodical&gt;&lt;full-title&gt;Interdiscip Perspect Infect Dis&lt;/full-title&gt;&lt;abbr-1&gt;Interdisciplinary perspectives on infectious diseases&lt;/abbr-1&gt;&lt;/periodical&gt;&lt;volume&gt;2022&lt;/volume&gt;&lt;dates&gt;&lt;year&gt;2022&lt;/year&gt;&lt;/dates&gt;&lt;isbn&gt;1687-708X&lt;/isbn&gt;&lt;urls&gt;&lt;/urls&gt;&lt;/record&gt;&lt;/Cite&gt;&lt;/EndNote&gt;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(16)</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2542B6E5" w14:textId="4BA46C29" w:rsidR="00B215BA" w:rsidRPr="00E77F23" w:rsidRDefault="00B215BA" w:rsidP="00E320A8">
            <w:pPr>
              <w:spacing w:after="0" w:line="360" w:lineRule="auto"/>
              <w:ind w:left="-195" w:firstLine="90"/>
              <w:rPr>
                <w:rFonts w:ascii="Times New Roman" w:hAnsi="Times New Roman" w:cs="Times New Roman"/>
                <w:sz w:val="24"/>
                <w:szCs w:val="24"/>
              </w:rPr>
            </w:pPr>
            <w:r w:rsidRPr="00E77F23">
              <w:rPr>
                <w:rFonts w:ascii="Times New Roman" w:hAnsi="Times New Roman" w:cs="Times New Roman"/>
                <w:sz w:val="24"/>
                <w:szCs w:val="24"/>
              </w:rPr>
              <w:t>2022</w:t>
            </w:r>
          </w:p>
        </w:tc>
        <w:tc>
          <w:tcPr>
            <w:tcW w:w="988" w:type="dxa"/>
            <w:tcBorders>
              <w:top w:val="single" w:sz="4" w:space="0" w:color="000000"/>
              <w:left w:val="single" w:sz="4" w:space="0" w:color="000000"/>
              <w:bottom w:val="single" w:sz="4" w:space="0" w:color="000000"/>
              <w:right w:val="single" w:sz="4" w:space="0" w:color="000000"/>
            </w:tcBorders>
          </w:tcPr>
          <w:p w14:paraId="0B6F2E96" w14:textId="5F214018"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tcPr>
          <w:p w14:paraId="435AD73B" w14:textId="02F708F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0EFFC8C1" w14:textId="6B38BC46"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tcPr>
          <w:p w14:paraId="05C5512F" w14:textId="673AC18C"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7DC82CF8" w14:textId="0C35E14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03722F71" w14:textId="4804DE15"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5869EE68" w14:textId="68C4DAC0"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6D001113" w14:textId="6E336098"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32967D96" w14:textId="405E33CE"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709" w:type="dxa"/>
            <w:tcBorders>
              <w:top w:val="single" w:sz="4" w:space="0" w:color="000000"/>
              <w:left w:val="single" w:sz="4" w:space="0" w:color="000000"/>
              <w:bottom w:val="single" w:sz="4" w:space="0" w:color="000000"/>
              <w:right w:val="single" w:sz="4" w:space="0" w:color="000000"/>
            </w:tcBorders>
          </w:tcPr>
          <w:p w14:paraId="1B9402EA" w14:textId="1B6870D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8/9</w:t>
            </w:r>
          </w:p>
        </w:tc>
      </w:tr>
      <w:tr w:rsidR="00E77F23" w:rsidRPr="00E77F23" w14:paraId="48E2A2CF" w14:textId="1840999C" w:rsidTr="0082243D">
        <w:trPr>
          <w:trHeight w:val="309"/>
        </w:trPr>
        <w:tc>
          <w:tcPr>
            <w:tcW w:w="1971" w:type="dxa"/>
            <w:tcBorders>
              <w:top w:val="single" w:sz="4" w:space="0" w:color="000000"/>
              <w:left w:val="single" w:sz="4" w:space="0" w:color="000000"/>
              <w:bottom w:val="single" w:sz="4" w:space="0" w:color="000000"/>
              <w:right w:val="single" w:sz="4" w:space="0" w:color="auto"/>
            </w:tcBorders>
            <w:vAlign w:val="bottom"/>
          </w:tcPr>
          <w:p w14:paraId="3D30D331" w14:textId="1436C608" w:rsidR="00B215BA" w:rsidRPr="00E77F23" w:rsidRDefault="00B215BA" w:rsidP="00ED7FDB">
            <w:pPr>
              <w:spacing w:after="0" w:line="360" w:lineRule="auto"/>
              <w:ind w:left="-195" w:firstLine="90"/>
              <w:rPr>
                <w:rFonts w:ascii="Times New Roman" w:hAnsi="Times New Roman" w:cs="Times New Roman"/>
                <w:sz w:val="24"/>
                <w:szCs w:val="24"/>
              </w:rPr>
            </w:pPr>
            <w:proofErr w:type="spellStart"/>
            <w:r w:rsidRPr="00E77F23">
              <w:rPr>
                <w:rFonts w:ascii="Times New Roman" w:hAnsi="Times New Roman" w:cs="Times New Roman"/>
                <w:sz w:val="24"/>
                <w:szCs w:val="24"/>
              </w:rPr>
              <w:t>Msanga</w:t>
            </w:r>
            <w:proofErr w:type="spellEnd"/>
            <w:r w:rsidRPr="00E77F23">
              <w:rPr>
                <w:rFonts w:ascii="Times New Roman" w:hAnsi="Times New Roman" w:cs="Times New Roman"/>
                <w:sz w:val="24"/>
                <w:szCs w:val="24"/>
              </w:rPr>
              <w:t>, D.R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&lt;EndNote&gt;&lt;Cite&gt;&lt;Author&gt;Msanga&lt;/Author&gt;&lt;Year&gt;2021&lt;/Year&gt;&lt;RecNum&gt;33528&lt;/RecNum&gt;&lt;DisplayText&gt;(17)&lt;/DisplayText&gt;&lt;record&gt;&lt;rec-number&gt;33528&lt;/rec-number&gt;&lt;foreign-keys&gt;&lt;key app="EN" db-id="zsx00s9rq055die9fe7ppszgwv5zwrvvxd05" timestamp="1708953528"&gt;33528&lt;/key&gt;&lt;/foreign-keys&gt;&lt;ref-type name="Journal Article"&gt;17&lt;/ref-type&gt;&lt;contributors&gt;&lt;authors&gt;&lt;author&gt;Msanga, Delfina R&lt;/author&gt;&lt;author&gt;Parpia, Fatema&lt;/author&gt;&lt;author&gt;Konje, Eveline T&lt;/author&gt;&lt;author&gt;Hokororo, Adolfine&lt;/author&gt;&lt;author&gt;Mshana, Stephen E&lt;/author&gt;&lt;/authors&gt;&lt;/contributors&gt;&lt;titles&gt;&lt;title&gt;High mortality among premature neonates with positive blood culture neonatal sepsis in a tertiary Hospital, Tanzania: A call for action&lt;/title&gt;&lt;secondary-title&gt;Children&lt;/secondary-title&gt;&lt;/titles&gt;&lt;periodical&gt;&lt;full-title&gt;Children&lt;/full-title&gt;&lt;/periodical&gt;&lt;pages&gt;1037&lt;/pages&gt;&lt;volume&gt;8&lt;/volume&gt;&lt;number&gt;11&lt;/number&gt;&lt;dates&gt;&lt;year&gt;2021&lt;/year&gt;&lt;/dates&gt;&lt;isbn&gt;2227-9067&lt;/isbn&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(17)</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1522C550" w14:textId="38D639FC" w:rsidR="00B215BA" w:rsidRPr="00E77F23" w:rsidRDefault="00B215BA" w:rsidP="00E320A8">
            <w:pPr>
              <w:spacing w:after="0" w:line="360" w:lineRule="auto"/>
              <w:ind w:left="-195" w:firstLine="90"/>
              <w:rPr>
                <w:rFonts w:ascii="Times New Roman" w:hAnsi="Times New Roman" w:cs="Times New Roman"/>
                <w:sz w:val="24"/>
                <w:szCs w:val="24"/>
              </w:rPr>
            </w:pPr>
            <w:r w:rsidRPr="00E77F23">
              <w:rPr>
                <w:rFonts w:ascii="Times New Roman" w:hAnsi="Times New Roman" w:cs="Times New Roman"/>
                <w:sz w:val="24"/>
                <w:szCs w:val="24"/>
              </w:rPr>
              <w:t>2021</w:t>
            </w:r>
          </w:p>
        </w:tc>
        <w:tc>
          <w:tcPr>
            <w:tcW w:w="988" w:type="dxa"/>
            <w:tcBorders>
              <w:top w:val="single" w:sz="4" w:space="0" w:color="000000"/>
              <w:left w:val="single" w:sz="4" w:space="0" w:color="000000"/>
              <w:bottom w:val="single" w:sz="4" w:space="0" w:color="000000"/>
              <w:right w:val="single" w:sz="4" w:space="0" w:color="000000"/>
            </w:tcBorders>
          </w:tcPr>
          <w:p w14:paraId="71F83E9D" w14:textId="19A4B149"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tcPr>
          <w:p w14:paraId="5B8701D9" w14:textId="5A1FA426"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655EC290" w14:textId="7A9BBCE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tcPr>
          <w:p w14:paraId="7F5AFB41" w14:textId="6E564ED6"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6065F0DC" w14:textId="28B7EC4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41D618B0" w14:textId="16021873"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5F02D45D" w14:textId="6308E7B1"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75D07885" w14:textId="5B864446"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48853252" w14:textId="65D4026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0151BDE8" w14:textId="3A1DF388"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7/9</w:t>
            </w:r>
          </w:p>
        </w:tc>
      </w:tr>
      <w:tr w:rsidR="00E77F23" w:rsidRPr="00E77F23" w14:paraId="38BC4F01" w14:textId="37EF24A7" w:rsidTr="0082243D">
        <w:trPr>
          <w:trHeight w:val="309"/>
        </w:trPr>
        <w:tc>
          <w:tcPr>
            <w:tcW w:w="1971" w:type="dxa"/>
            <w:tcBorders>
              <w:top w:val="single" w:sz="4" w:space="0" w:color="000000"/>
              <w:left w:val="single" w:sz="4" w:space="0" w:color="000000"/>
              <w:bottom w:val="single" w:sz="4" w:space="0" w:color="000000"/>
              <w:right w:val="single" w:sz="4" w:space="0" w:color="auto"/>
            </w:tcBorders>
            <w:vAlign w:val="bottom"/>
          </w:tcPr>
          <w:p w14:paraId="398CC3E7" w14:textId="6CE8C0AF" w:rsidR="00B215BA" w:rsidRPr="00E77F23" w:rsidRDefault="00B215BA" w:rsidP="00ED7FDB">
            <w:pPr>
              <w:spacing w:after="0" w:line="360" w:lineRule="auto"/>
              <w:ind w:left="-195" w:firstLine="90"/>
              <w:rPr>
                <w:rFonts w:ascii="Times New Roman" w:hAnsi="Times New Roman" w:cs="Times New Roman"/>
                <w:sz w:val="24"/>
                <w:szCs w:val="24"/>
              </w:rPr>
            </w:pPr>
            <w:proofErr w:type="spellStart"/>
            <w:r w:rsidRPr="00E77F23">
              <w:rPr>
                <w:rFonts w:ascii="Times New Roman" w:hAnsi="Times New Roman" w:cs="Times New Roman"/>
                <w:sz w:val="24"/>
                <w:szCs w:val="24"/>
              </w:rPr>
              <w:t>Babiker</w:t>
            </w:r>
            <w:proofErr w:type="spellEnd"/>
            <w:r w:rsidRPr="00E77F23">
              <w:rPr>
                <w:rFonts w:ascii="Times New Roman" w:hAnsi="Times New Roman" w:cs="Times New Roman"/>
                <w:sz w:val="24"/>
                <w:szCs w:val="24"/>
              </w:rPr>
              <w:t xml:space="preserve">, W., et al </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&lt;EndNote&gt;&lt;Cite&gt;&lt;Author&gt;Babiker&lt;/Author&gt;&lt;Year&gt;2018&lt;/Year&gt;&lt;RecNum&gt;33533&lt;/RecNum&gt;&lt;DisplayText&gt;(18)&lt;/DisplayText&gt;&lt;record&gt;&lt;rec-number&gt;33533&lt;/rec-number&gt;&lt;foreign-keys&gt;&lt;key app="EN" db-id="zsx00s9rq055die9fe7ppszgwv5zwrvvxd05" timestamp="1708954789"&gt;33533&lt;/key&gt;&lt;/foreign-keys&gt;&lt;ref-type name="Journal Article"&gt;17&lt;/ref-type&gt;&lt;contributors&gt;&lt;authors&gt;&lt;author&gt;Babiker, W&lt;/author&gt;&lt;author&gt;Ahmed, A&lt;/author&gt;&lt;author&gt;Babiker, T&lt;/author&gt;&lt;author&gt;Ibrahim, EM&lt;/author&gt;&lt;author&gt;Almugadam, BS&lt;/author&gt;&lt;/authors&gt;&lt;/contributors&gt;&lt;titles&gt;&lt;title&gt;Prevalence and Causes of Neonatal Sepsis in Soba University Hospital, Sudan. Med Microbiol Rep 1: 2&lt;/title&gt;&lt;secondary-title&gt;of&lt;/secondary-title&gt;&lt;/titles&gt;&lt;periodical&gt;&lt;full-title&gt;of&lt;/full-title&gt;&lt;/periodical&gt;&lt;pages&gt;11-13&lt;/pages&gt;&lt;volume&gt;3&lt;/volume&gt;&lt;dates&gt;&lt;year&gt;2018&lt;/year&gt;&lt;/dates&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(18)</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6844538D" w14:textId="459F9580" w:rsidR="00B215BA" w:rsidRPr="00E77F23" w:rsidRDefault="00B215BA" w:rsidP="00E320A8">
            <w:pPr>
              <w:spacing w:after="0" w:line="360" w:lineRule="auto"/>
              <w:ind w:left="-195" w:firstLine="90"/>
              <w:rPr>
                <w:rFonts w:ascii="Times New Roman" w:hAnsi="Times New Roman" w:cs="Times New Roman"/>
                <w:sz w:val="24"/>
                <w:szCs w:val="24"/>
              </w:rPr>
            </w:pPr>
            <w:r w:rsidRPr="00E77F23">
              <w:rPr>
                <w:rFonts w:ascii="Times New Roman" w:hAnsi="Times New Roman" w:cs="Times New Roman"/>
                <w:sz w:val="24"/>
                <w:szCs w:val="24"/>
              </w:rPr>
              <w:t>2018</w:t>
            </w:r>
          </w:p>
        </w:tc>
        <w:tc>
          <w:tcPr>
            <w:tcW w:w="988" w:type="dxa"/>
            <w:tcBorders>
              <w:top w:val="single" w:sz="4" w:space="0" w:color="000000"/>
              <w:left w:val="single" w:sz="4" w:space="0" w:color="000000"/>
              <w:bottom w:val="single" w:sz="4" w:space="0" w:color="000000"/>
              <w:right w:val="single" w:sz="4" w:space="0" w:color="000000"/>
            </w:tcBorders>
          </w:tcPr>
          <w:p w14:paraId="204631E0" w14:textId="5E320BD1"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tcPr>
          <w:p w14:paraId="3FF41632" w14:textId="0AE93D65"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1204625F" w14:textId="43AA7395"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tcPr>
          <w:p w14:paraId="4D3E80B2" w14:textId="3347C4E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71DC109E" w14:textId="45052BD8"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22766314" w14:textId="22B32FF1"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4AFEF2F3" w14:textId="67AD5960"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1A224F5E" w14:textId="25D85CA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44417C4A" w14:textId="443915FA"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6C5DFD6C" w14:textId="2A1473A3"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7/9</w:t>
            </w:r>
          </w:p>
        </w:tc>
      </w:tr>
      <w:tr w:rsidR="00E77F23" w:rsidRPr="00E77F23" w14:paraId="57FCBFFE" w14:textId="77777777" w:rsidTr="0082243D">
        <w:trPr>
          <w:trHeight w:val="284"/>
        </w:trPr>
        <w:tc>
          <w:tcPr>
            <w:tcW w:w="1971" w:type="dxa"/>
            <w:tcBorders>
              <w:top w:val="single" w:sz="4" w:space="0" w:color="000000"/>
              <w:left w:val="single" w:sz="4" w:space="0" w:color="000000"/>
              <w:bottom w:val="single" w:sz="4" w:space="0" w:color="000000"/>
              <w:right w:val="single" w:sz="4" w:space="0" w:color="auto"/>
            </w:tcBorders>
            <w:vAlign w:val="bottom"/>
          </w:tcPr>
          <w:p w14:paraId="73F322C3" w14:textId="0FA58965" w:rsidR="00B215BA" w:rsidRPr="00E77F23" w:rsidRDefault="00B215BA" w:rsidP="00ED7FDB">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 xml:space="preserve">Ballot., et al. </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&lt;EndNote&gt;&lt;Cite&gt;&lt;Author&gt;Ballot&lt;/Author&gt;&lt;Year&gt;2019&lt;/Year&gt;&lt;RecNum&gt;8039&lt;/RecNum&gt;&lt;DisplayText&gt;(19)&lt;/DisplayText&gt;&lt;record&gt;&lt;rec-number&gt;8039&lt;/rec-number&gt;&lt;foreign-keys&gt;&lt;key app="EN" db-id="zsx00s9rq055die9fe7ppszgwv5zwrvvxd05" timestamp="1704431768"&gt;8039&lt;/key&gt;&lt;key app="ENWeb" db-id=""&gt;0&lt;/key&gt;&lt;/foreign-keys&gt;&lt;ref-type name="Journal Article"&gt;17&lt;/ref-type&gt;&lt;contributors&gt;&lt;authors&gt;&lt;author&gt;Ballot, D. E.&lt;/author&gt;&lt;author&gt;Bandini, R.&lt;/author&gt;&lt;author&gt;Nana, T.&lt;/author&gt;&lt;author&gt;Bosman, N.&lt;/author&gt;&lt;author&gt;Thomas, T.&lt;/author&gt;&lt;author&gt;Davies, V. A.&lt;/author&gt;&lt;author&gt;Cooper, P. A.&lt;/author&gt;&lt;author&gt;Mer, M.&lt;/author&gt;&lt;author&gt;Lipman, J.&lt;/author&gt;&lt;/authors&gt;&lt;/contributors&gt;&lt;titles&gt;&lt;title&gt;A review of -multidrug-resistant Enterobacteriaceae in a neonatal unit in Johannesburg, South Africa&lt;/title&gt;&lt;secondary-title&gt;BMC Pediatrics&lt;/secondary-title&gt;&lt;/titles&gt;&lt;periodical&gt;&lt;full-title&gt;BMC Pediatr&lt;/full-title&gt;&lt;abbr-1&gt;BMC pediatrics&lt;/abbr-1&gt;&lt;/periodical&gt;&lt;volume&gt;19&lt;/volume&gt;&lt;number&gt;1&lt;/number&gt;&lt;dates&gt;&lt;year&gt;2019&lt;/year&gt;&lt;/dates&gt;&lt;work-type&gt;Article&lt;/work-type&gt;&lt;urls&gt;&lt;related-urls&gt;&lt;url&gt;https://www.scopus.com/inward/record.uri?eid=2-s2.0-85071896348&amp;amp;doi=10.1186%2fs12887-019-1709-y&amp;amp;partnerID=40&amp;amp;md5=a4bfe462412ea6023b502cad20a01f60&lt;/url&gt;&lt;url&gt;https://bmcpediatr.biomedcentral.com/counter/pdf/10.1186/s12887-019-1709-y.pdf&lt;/url&gt;&lt;/related-urls&gt;&lt;/urls&gt;&lt;custom7&gt;320&lt;/custom7&gt;&lt;electronic-resource-num&gt;10.1186/s12887-019-1709-y&lt;/electronic-resource-num&gt;&lt;remote-database-name&gt;Scopus&lt;/remote-database-name&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(19)</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auto"/>
              <w:right w:val="single" w:sz="4" w:space="0" w:color="000000"/>
            </w:tcBorders>
            <w:vAlign w:val="bottom"/>
          </w:tcPr>
          <w:p w14:paraId="3CCB5F7E" w14:textId="721D5CBC" w:rsidR="00B215BA" w:rsidRPr="00E77F23" w:rsidRDefault="00B215BA"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2019</w:t>
            </w:r>
          </w:p>
        </w:tc>
        <w:tc>
          <w:tcPr>
            <w:tcW w:w="988" w:type="dxa"/>
            <w:tcBorders>
              <w:top w:val="single" w:sz="4" w:space="0" w:color="000000"/>
              <w:left w:val="single" w:sz="4" w:space="0" w:color="000000"/>
              <w:bottom w:val="single" w:sz="4" w:space="0" w:color="000000"/>
              <w:right w:val="single" w:sz="4" w:space="0" w:color="000000"/>
            </w:tcBorders>
            <w:hideMark/>
          </w:tcPr>
          <w:p w14:paraId="51899298" w14:textId="617830EF"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422" w:type="dxa"/>
            <w:tcBorders>
              <w:top w:val="single" w:sz="4" w:space="0" w:color="000000"/>
              <w:left w:val="single" w:sz="4" w:space="0" w:color="000000"/>
              <w:bottom w:val="single" w:sz="4" w:space="0" w:color="000000"/>
              <w:right w:val="single" w:sz="4" w:space="0" w:color="000000"/>
            </w:tcBorders>
            <w:hideMark/>
          </w:tcPr>
          <w:p w14:paraId="25C99F85" w14:textId="5EFAE550"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hideMark/>
          </w:tcPr>
          <w:p w14:paraId="42F9840A" w14:textId="10CBFCDF"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9" w:type="dxa"/>
            <w:tcBorders>
              <w:top w:val="single" w:sz="4" w:space="0" w:color="000000"/>
              <w:left w:val="single" w:sz="4" w:space="0" w:color="000000"/>
              <w:bottom w:val="single" w:sz="4" w:space="0" w:color="000000"/>
              <w:right w:val="single" w:sz="4" w:space="0" w:color="000000"/>
            </w:tcBorders>
            <w:hideMark/>
          </w:tcPr>
          <w:p w14:paraId="794B3B7C" w14:textId="259D58B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hideMark/>
          </w:tcPr>
          <w:p w14:paraId="56360BAB" w14:textId="454AFE66"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hideMark/>
          </w:tcPr>
          <w:p w14:paraId="726A701E" w14:textId="5677581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75D67BB4" w14:textId="004A9D2F"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7656D08D" w14:textId="4BECAF78"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72578F0F" w14:textId="52668BAC"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hideMark/>
          </w:tcPr>
          <w:p w14:paraId="7053C014" w14:textId="6C75AAA8"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7/9</w:t>
            </w:r>
          </w:p>
        </w:tc>
      </w:tr>
      <w:tr w:rsidR="00E77F23" w:rsidRPr="00E77F23" w14:paraId="0D51F26F" w14:textId="77777777" w:rsidTr="0082243D">
        <w:trPr>
          <w:trHeight w:val="415"/>
        </w:trPr>
        <w:tc>
          <w:tcPr>
            <w:tcW w:w="1971" w:type="dxa"/>
            <w:tcBorders>
              <w:top w:val="single" w:sz="4" w:space="0" w:color="000000"/>
              <w:left w:val="single" w:sz="4" w:space="0" w:color="000000"/>
              <w:bottom w:val="single" w:sz="4" w:space="0" w:color="000000"/>
              <w:right w:val="single" w:sz="4" w:space="0" w:color="auto"/>
            </w:tcBorders>
            <w:vAlign w:val="bottom"/>
          </w:tcPr>
          <w:p w14:paraId="165E4F5D" w14:textId="4C9AFA07" w:rsidR="00B215BA" w:rsidRPr="00E77F23" w:rsidRDefault="00B215BA"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rPr>
              <w:t>Almohammady</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&lt;EndNote&gt;&lt;Cite&gt;&lt;Author&gt;Almohammady&lt;/Author&gt;&lt;Year&gt;2020&lt;/Year&gt;&lt;RecNum&gt;7585&lt;/RecNum&gt;&lt;DisplayText&gt;(20)&lt;/DisplayText&gt;&lt;record&gt;&lt;rec-number&gt;7585&lt;/rec-number&gt;&lt;foreign-keys&gt;&lt;key app="EN" db-id="zsx00s9rq055die9fe7ppszgwv5zwrvvxd05" timestamp="1704431767"&gt;7585&lt;/key&gt;&lt;key app="ENWeb" db-id=""&gt;0&lt;/key&gt;&lt;/foreign-keys&gt;&lt;ref-type name="Journal Article"&gt;17&lt;/ref-type&gt;&lt;contributors&gt;&lt;authors&gt;&lt;author&gt;Almohammady, M. N.&lt;/author&gt;&lt;author&gt;Eltahlawy, E. M.&lt;/author&gt;&lt;author&gt;Reda, N. M.&lt;/author&gt;&lt;/authors&gt;&lt;/contributors&gt;&lt;titles&gt;&lt;title&gt;Pattern of bacterial profile and antibiotic susceptibility among neonatal sepsis cases at Cairo University Children Hospital&lt;/title&gt;&lt;secondary-title&gt;Journal of Taibah University Medical Sciences&lt;/secondary-title&gt;&lt;/titles&gt;&lt;periodical&gt;&lt;full-title&gt;Journal of Taibah University Medical Sciences&lt;/full-title&gt;&lt;/periodical&gt;&lt;pages&gt;39-47&lt;/pages&gt;&lt;volume&gt;15&lt;/volume&gt;&lt;number&gt;1&lt;/number&gt;&lt;dates&gt;&lt;year&gt;2020&lt;/year&gt;&lt;/dates&gt;&lt;work-type&gt;Article&lt;/work-type&gt;&lt;urls&gt;&lt;related-urls&gt;&lt;url&gt;https://www.scopus.com/inward/record.uri?eid=2-s2.0-85079196596&amp;amp;doi=10.1016%2fj.jtumed.2019.12.005&amp;amp;partnerID=40&amp;amp;md5=cddf3bc9bf5862a6320cdbc4df27e98d&lt;/url&gt;&lt;/related-urls&gt;&lt;/urls&gt;&lt;electronic-resource-num&gt;10.1016/j.jtumed.2019.12.005&lt;/electronic-resource-num&gt;&lt;remote-database-name&gt;Scopus&lt;/remote-database-name&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(20)</w:t>
            </w:r>
            <w:r w:rsidRPr="00E77F23">
              <w:rPr>
                <w:rFonts w:ascii="Times New Roman" w:hAnsi="Times New Roman" w:cs="Times New Roman"/>
                <w:sz w:val="24"/>
                <w:szCs w:val="24"/>
              </w:rPr>
              <w:fldChar w:fldCharType="end"/>
            </w:r>
          </w:p>
        </w:tc>
        <w:tc>
          <w:tcPr>
            <w:tcW w:w="845" w:type="dxa"/>
            <w:tcBorders>
              <w:top w:val="single" w:sz="4" w:space="0" w:color="auto"/>
              <w:left w:val="single" w:sz="4" w:space="0" w:color="auto"/>
              <w:bottom w:val="single" w:sz="4" w:space="0" w:color="000000"/>
              <w:right w:val="single" w:sz="4" w:space="0" w:color="000000"/>
            </w:tcBorders>
            <w:vAlign w:val="bottom"/>
          </w:tcPr>
          <w:p w14:paraId="0773C469" w14:textId="7C1B2056" w:rsidR="00B215BA" w:rsidRPr="00E77F23" w:rsidRDefault="00B215BA"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2020</w:t>
            </w:r>
          </w:p>
        </w:tc>
        <w:tc>
          <w:tcPr>
            <w:tcW w:w="988" w:type="dxa"/>
            <w:tcBorders>
              <w:top w:val="single" w:sz="4" w:space="0" w:color="000000"/>
              <w:left w:val="single" w:sz="4" w:space="0" w:color="000000"/>
              <w:bottom w:val="single" w:sz="4" w:space="0" w:color="000000"/>
              <w:right w:val="single" w:sz="4" w:space="0" w:color="000000"/>
            </w:tcBorders>
            <w:hideMark/>
          </w:tcPr>
          <w:p w14:paraId="3B175F54" w14:textId="4B47961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422" w:type="dxa"/>
            <w:tcBorders>
              <w:top w:val="single" w:sz="4" w:space="0" w:color="000000"/>
              <w:left w:val="single" w:sz="4" w:space="0" w:color="000000"/>
              <w:bottom w:val="single" w:sz="4" w:space="0" w:color="000000"/>
              <w:right w:val="single" w:sz="4" w:space="0" w:color="000000"/>
            </w:tcBorders>
            <w:hideMark/>
          </w:tcPr>
          <w:p w14:paraId="0AB0EA5E" w14:textId="4F74B325"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hideMark/>
          </w:tcPr>
          <w:p w14:paraId="401BCB40" w14:textId="6BC95188"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hideMark/>
          </w:tcPr>
          <w:p w14:paraId="05512B73" w14:textId="6C1CE25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hideMark/>
          </w:tcPr>
          <w:p w14:paraId="15FC7C0C" w14:textId="6B648DA2"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hideMark/>
          </w:tcPr>
          <w:p w14:paraId="122FA4B7" w14:textId="049D70B3"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0AA0E34C" w14:textId="497CB75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66B42A19" w14:textId="7458F799"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4FCC1D4C" w14:textId="517EF3C1"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hideMark/>
          </w:tcPr>
          <w:p w14:paraId="612CC36C" w14:textId="3852FF36"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6/9</w:t>
            </w:r>
          </w:p>
        </w:tc>
      </w:tr>
      <w:tr w:rsidR="00E77F23" w:rsidRPr="00E77F23" w14:paraId="4F93CD76" w14:textId="77777777" w:rsidTr="0082243D">
        <w:trPr>
          <w:trHeight w:val="415"/>
        </w:trPr>
        <w:tc>
          <w:tcPr>
            <w:tcW w:w="1971" w:type="dxa"/>
            <w:tcBorders>
              <w:top w:val="single" w:sz="4" w:space="0" w:color="000000"/>
              <w:left w:val="single" w:sz="4" w:space="0" w:color="000000"/>
              <w:bottom w:val="single" w:sz="4" w:space="0" w:color="000000"/>
              <w:right w:val="single" w:sz="4" w:space="0" w:color="auto"/>
            </w:tcBorders>
            <w:vAlign w:val="bottom"/>
          </w:tcPr>
          <w:p w14:paraId="1BCE4AE4" w14:textId="0CDEB8EB" w:rsidR="00B215BA" w:rsidRPr="00E77F23" w:rsidRDefault="00B215BA"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rPr>
              <w:t>Awad</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fldData xml:space="preserve">PEVuZE5vdGU+PENpdGU+PEF1dGhvcj5Bd2FkPC9BdXRob3I+PFllYXI+MjAxNjwvWWVhcj48UmVj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</w:fldData>
              </w:fldChar>
            </w:r>
            <w:r w:rsidRPr="00E77F23">
              <w:rPr>
                <w:rFonts w:ascii="Times New Roman" w:hAnsi="Times New Roman" w:cs="Times New Roman"/>
                <w:sz w:val="24"/>
                <w:szCs w:val="24"/>
              </w:rPr>
              <w:instrText xml:space="preserve"> ADDIN EN.CITE </w:instrText>
            </w:r>
            <w:r w:rsidRPr="00E77F23">
              <w:rPr>
                <w:rFonts w:ascii="Times New Roman" w:hAnsi="Times New Roman" w:cs="Times New Roman"/>
                <w:sz w:val="24"/>
                <w:szCs w:val="24"/>
              </w:rPr>
              <w:fldChar w:fldCharType="begin">
                <w:fldData xml:space="preserve">PEVuZE5vdGU+PENpdGU+PEF1dGhvcj5Bd2FkPC9BdXRob3I+PFllYXI+MjAxNjwvWWVhcj48UmVj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</w:fldData>
              </w:fldChar>
            </w:r>
            <w:r w:rsidRPr="00E77F23">
              <w:rPr>
                <w:rFonts w:ascii="Times New Roman" w:hAnsi="Times New Roman" w:cs="Times New Roman"/>
                <w:sz w:val="24"/>
                <w:szCs w:val="24"/>
              </w:rPr>
              <w:instrText xml:space="preserve"> ADDIN EN.CITE.DATA </w:instrText>
            </w:r>
            <w:r w:rsidRPr="00E77F23">
              <w:rPr>
                <w:rFonts w:ascii="Times New Roman" w:hAnsi="Times New Roman" w:cs="Times New Roman"/>
                <w:sz w:val="24"/>
                <w:szCs w:val="24"/>
              </w:rPr>
            </w:r>
            <w:r w:rsidRPr="00E77F23">
              <w:rPr>
                <w:rFonts w:ascii="Times New Roman" w:hAnsi="Times New Roman" w:cs="Times New Roman"/>
                <w:sz w:val="24"/>
                <w:szCs w:val="24"/>
              </w:rPr>
              <w:fldChar w:fldCharType="end"/>
            </w:r>
            <w:r w:rsidRPr="00E77F23">
              <w:rPr>
                <w:rFonts w:ascii="Times New Roman" w:hAnsi="Times New Roman" w:cs="Times New Roman"/>
                <w:sz w:val="24"/>
                <w:szCs w:val="24"/>
              </w:rPr>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(21)</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6F5A395D" w14:textId="201B6115" w:rsidR="00B215BA" w:rsidRPr="00E77F23" w:rsidRDefault="00B215BA"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2016</w:t>
            </w:r>
          </w:p>
        </w:tc>
        <w:tc>
          <w:tcPr>
            <w:tcW w:w="988" w:type="dxa"/>
            <w:tcBorders>
              <w:top w:val="single" w:sz="4" w:space="0" w:color="000000"/>
              <w:left w:val="single" w:sz="4" w:space="0" w:color="000000"/>
              <w:bottom w:val="single" w:sz="4" w:space="0" w:color="000000"/>
              <w:right w:val="single" w:sz="4" w:space="0" w:color="000000"/>
            </w:tcBorders>
            <w:hideMark/>
          </w:tcPr>
          <w:p w14:paraId="541BDA01" w14:textId="5EA1CE8F"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422" w:type="dxa"/>
            <w:tcBorders>
              <w:top w:val="single" w:sz="4" w:space="0" w:color="000000"/>
              <w:left w:val="single" w:sz="4" w:space="0" w:color="000000"/>
              <w:bottom w:val="single" w:sz="4" w:space="0" w:color="000000"/>
              <w:right w:val="single" w:sz="4" w:space="0" w:color="000000"/>
            </w:tcBorders>
            <w:hideMark/>
          </w:tcPr>
          <w:p w14:paraId="4B8735A6" w14:textId="44D668F5"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hideMark/>
          </w:tcPr>
          <w:p w14:paraId="1D22009E" w14:textId="54B5FEEE"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9" w:type="dxa"/>
            <w:tcBorders>
              <w:top w:val="single" w:sz="4" w:space="0" w:color="000000"/>
              <w:left w:val="single" w:sz="4" w:space="0" w:color="000000"/>
              <w:bottom w:val="single" w:sz="4" w:space="0" w:color="000000"/>
              <w:right w:val="single" w:sz="4" w:space="0" w:color="000000"/>
            </w:tcBorders>
            <w:hideMark/>
          </w:tcPr>
          <w:p w14:paraId="3C7E62AC" w14:textId="20B019B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hideMark/>
          </w:tcPr>
          <w:p w14:paraId="579C3FF1" w14:textId="3F85FDF9"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hideMark/>
          </w:tcPr>
          <w:p w14:paraId="204DEA21" w14:textId="4230FE96"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03BC0CD0" w14:textId="509359D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2F566A23" w14:textId="19C9A4B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067DE8C6" w14:textId="2E960AF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hideMark/>
          </w:tcPr>
          <w:p w14:paraId="31D83C73" w14:textId="4D8B6293"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7/9</w:t>
            </w:r>
          </w:p>
        </w:tc>
      </w:tr>
      <w:tr w:rsidR="00E77F23" w:rsidRPr="00E77F23" w14:paraId="5731C10C" w14:textId="77777777" w:rsidTr="0082243D">
        <w:trPr>
          <w:trHeight w:val="448"/>
        </w:trPr>
        <w:tc>
          <w:tcPr>
            <w:tcW w:w="1971" w:type="dxa"/>
            <w:tcBorders>
              <w:top w:val="single" w:sz="4" w:space="0" w:color="000000"/>
              <w:left w:val="single" w:sz="4" w:space="0" w:color="000000"/>
              <w:bottom w:val="single" w:sz="4" w:space="0" w:color="000000"/>
              <w:right w:val="single" w:sz="4" w:space="0" w:color="auto"/>
            </w:tcBorders>
            <w:vAlign w:val="bottom"/>
          </w:tcPr>
          <w:p w14:paraId="743DFEDB" w14:textId="43C63CC8" w:rsidR="002C5D07" w:rsidRPr="00E77F23" w:rsidRDefault="002C5D07"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rPr>
              <w:t>Gashaw</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&lt;EndNote&gt;&lt;Cite&gt;&lt;Author&gt;Gashaw&lt;/Author&gt;&lt;Year&gt;2019&lt;/Year&gt;&lt;RecNum&gt;9002&lt;/RecNum&gt;&lt;DisplayText&gt;(22)&lt;/DisplayText&gt;&lt;record&gt;&lt;rec-number&gt;9002&lt;/rec-number&gt;&lt;foreign-keys&gt;&lt;key app="EN" db-id="zsx00s9rq055die9fe7ppszgwv5zwrvvxd05" timestamp="1704442878"&gt;9002&lt;/key&gt;&lt;/foreign-keys&gt;&lt;ref-type name="Journal Article"&gt;17&lt;/ref-type&gt;&lt;contributors&gt;&lt;authors&gt;&lt;author&gt;Gashaw, Mulatu&lt;/author&gt;&lt;author&gt;Ali, Solomon&lt;/author&gt;&lt;author&gt;Tesfaw, Getnet&lt;/author&gt;&lt;author&gt;Eshetu, Beza&lt;/author&gt;&lt;author&gt;Workneh, Netsanet&lt;/author&gt;&lt;author&gt;Berhane, Melkamu&lt;/author&gt;&lt;author&gt;Bårnes, Guro K&lt;/author&gt;&lt;author&gt;Froeschl, Guenter&lt;/author&gt;&lt;author&gt;Wieser, Andreas&lt;/author&gt;&lt;author&gt;Gudina, Esayas Kebede&lt;/author&gt;&lt;/authors&gt;&lt;/contributors&gt;&lt;titles&gt;&lt;title&gt;Bacterial profile and drug resistance patterns in neonates admitted with sepsis to a tertiary teaching hospital in Ethiopia&lt;/title&gt;&lt;/titles&gt;&lt;dates&gt;&lt;year&gt;2019&lt;/year&gt;&lt;/dates&gt;&lt;urls&gt;&lt;/urls&gt;&lt;/record&gt;&lt;/Cite&gt;&lt;/EndNote&gt;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(22)</w:t>
            </w:r>
            <w:r w:rsidRPr="00E77F23">
              <w:rPr>
                <w:rFonts w:ascii="Times New Roman" w:hAnsi="Times New Roman" w:cs="Times New Roman"/>
                <w:sz w:val="24"/>
                <w:szCs w:val="24"/>
              </w:rPr>
              <w:fldChar w:fldCharType="end"/>
            </w:r>
            <w:r w:rsidRPr="00E77F23">
              <w:rPr>
                <w:rFonts w:ascii="Times New Roman" w:hAnsi="Times New Roman" w:cs="Times New Roman"/>
                <w:sz w:val="24"/>
                <w:szCs w:val="24"/>
              </w:rPr>
              <w:t xml:space="preserve"> </w:t>
            </w:r>
          </w:p>
        </w:tc>
        <w:tc>
          <w:tcPr>
            <w:tcW w:w="845" w:type="dxa"/>
            <w:tcBorders>
              <w:top w:val="single" w:sz="4" w:space="0" w:color="000000"/>
              <w:left w:val="single" w:sz="4" w:space="0" w:color="auto"/>
              <w:bottom w:val="single" w:sz="4" w:space="0" w:color="000000"/>
              <w:right w:val="single" w:sz="4" w:space="0" w:color="000000"/>
            </w:tcBorders>
            <w:vAlign w:val="bottom"/>
          </w:tcPr>
          <w:p w14:paraId="2BFEB2A9" w14:textId="015C2BC8" w:rsidR="002C5D07" w:rsidRPr="00E77F23" w:rsidRDefault="002C5D07"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2019</w:t>
            </w:r>
          </w:p>
        </w:tc>
        <w:tc>
          <w:tcPr>
            <w:tcW w:w="988" w:type="dxa"/>
            <w:tcBorders>
              <w:top w:val="single" w:sz="4" w:space="0" w:color="000000"/>
              <w:left w:val="single" w:sz="4" w:space="0" w:color="000000"/>
              <w:bottom w:val="single" w:sz="4" w:space="0" w:color="000000"/>
              <w:right w:val="single" w:sz="4" w:space="0" w:color="000000"/>
            </w:tcBorders>
            <w:hideMark/>
          </w:tcPr>
          <w:p w14:paraId="09671358" w14:textId="0A5AD86C"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hideMark/>
          </w:tcPr>
          <w:p w14:paraId="525DCD24" w14:textId="4494A053"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hideMark/>
          </w:tcPr>
          <w:p w14:paraId="7393C46D" w14:textId="1B759A0D"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hideMark/>
          </w:tcPr>
          <w:p w14:paraId="06E38E73" w14:textId="436A71E8"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hideMark/>
          </w:tcPr>
          <w:p w14:paraId="62DC8733" w14:textId="7DEEB7C0"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hideMark/>
          </w:tcPr>
          <w:p w14:paraId="413B9CEC" w14:textId="5BA97D72"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364BCCC7" w14:textId="3FEA0996"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1CF01F5C" w14:textId="0D3F747B"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690BAEF6" w14:textId="5185EBCC" w:rsidR="002C5D07" w:rsidRPr="00E77F23" w:rsidRDefault="00803944"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YES </w:t>
            </w:r>
          </w:p>
        </w:tc>
        <w:tc>
          <w:tcPr>
            <w:tcW w:w="709" w:type="dxa"/>
            <w:tcBorders>
              <w:top w:val="single" w:sz="4" w:space="0" w:color="000000"/>
              <w:left w:val="single" w:sz="4" w:space="0" w:color="000000"/>
              <w:bottom w:val="single" w:sz="4" w:space="0" w:color="000000"/>
              <w:right w:val="single" w:sz="4" w:space="0" w:color="000000"/>
            </w:tcBorders>
            <w:hideMark/>
          </w:tcPr>
          <w:p w14:paraId="2C3DBABD" w14:textId="135ABBE6" w:rsidR="002C5D07" w:rsidRPr="00E77F23" w:rsidRDefault="00803944"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8/9</w:t>
            </w:r>
          </w:p>
        </w:tc>
      </w:tr>
      <w:tr w:rsidR="00E77F23" w:rsidRPr="00E77F23" w14:paraId="35F71136" w14:textId="77777777" w:rsidTr="0082243D">
        <w:trPr>
          <w:trHeight w:val="448"/>
        </w:trPr>
        <w:tc>
          <w:tcPr>
            <w:tcW w:w="1971" w:type="dxa"/>
            <w:tcBorders>
              <w:top w:val="single" w:sz="4" w:space="0" w:color="000000"/>
              <w:left w:val="single" w:sz="4" w:space="0" w:color="000000"/>
              <w:bottom w:val="single" w:sz="4" w:space="0" w:color="000000"/>
              <w:right w:val="single" w:sz="4" w:space="0" w:color="auto"/>
            </w:tcBorders>
            <w:vAlign w:val="bottom"/>
          </w:tcPr>
          <w:p w14:paraId="2AC7C1C7" w14:textId="79E4805C" w:rsidR="00B215BA" w:rsidRPr="00E77F23" w:rsidRDefault="00B215BA" w:rsidP="00ED7FDB">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Hassan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&lt;EndNote&gt;&lt;Cite&gt;&lt;Author&gt;Hassan&lt;/Author&gt;&lt;RecNum&gt;9106&lt;/RecNum&gt;&lt;DisplayText&gt;(23)&lt;/DisplayText&gt;&lt;record&gt;&lt;rec-number&gt;9106&lt;/rec-number&gt;&lt;foreign-keys&gt;&lt;key app="EN" db-id="zsx00s9rq055die9fe7ppszgwv5zwrvvxd05" timestamp="1704442880"&gt;9106&lt;/key&gt;&lt;/foreign-keys&gt;&lt;ref-type name="Journal Article"&gt;17&lt;/ref-type&gt;&lt;contributors&gt;&lt;authors&gt;&lt;author&gt;Hassan, Farouk&lt;/author&gt;&lt;author&gt;Shawky, Alaa&lt;/author&gt;&lt;author&gt;Ahmed, Ali A Abdelrahman&lt;/author&gt;&lt;author&gt;Hagras, Abeer M&lt;/author&gt;&lt;author&gt;Fahim, Noha Alaa Eldin&lt;/author&gt;&lt;author&gt;Abdelkader, Hayam&lt;/author&gt;&lt;/authors&gt;&lt;/contributors&gt;&lt;titles&gt;&lt;title&gt;Molecular Identification of Multi Drug-resistant Klebsiella pneumoniae Isolated from Neonates with Sepsis in Egypt&lt;/title&gt;&lt;/titles&gt;&lt;dates&gt;&lt;/dates&gt;&lt;urls&gt;&lt;/urls&gt;&lt;/record&gt;&lt;/Cite&gt;&lt;/EndNote&gt;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(23)</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0DCC920C" w14:textId="03003477" w:rsidR="00B215BA" w:rsidRPr="00E77F23" w:rsidRDefault="00B215BA"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2022</w:t>
            </w:r>
          </w:p>
        </w:tc>
        <w:tc>
          <w:tcPr>
            <w:tcW w:w="988" w:type="dxa"/>
            <w:tcBorders>
              <w:top w:val="single" w:sz="4" w:space="0" w:color="000000"/>
              <w:left w:val="single" w:sz="4" w:space="0" w:color="000000"/>
              <w:bottom w:val="single" w:sz="4" w:space="0" w:color="000000"/>
              <w:right w:val="single" w:sz="4" w:space="0" w:color="000000"/>
            </w:tcBorders>
            <w:hideMark/>
          </w:tcPr>
          <w:p w14:paraId="4C61AFA8" w14:textId="1917A8A1"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hideMark/>
          </w:tcPr>
          <w:p w14:paraId="5A9C9AFE" w14:textId="277D01C6"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hideMark/>
          </w:tcPr>
          <w:p w14:paraId="44F2EFBE" w14:textId="580C4BE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9" w:type="dxa"/>
            <w:tcBorders>
              <w:top w:val="single" w:sz="4" w:space="0" w:color="000000"/>
              <w:left w:val="single" w:sz="4" w:space="0" w:color="000000"/>
              <w:bottom w:val="single" w:sz="4" w:space="0" w:color="000000"/>
              <w:right w:val="single" w:sz="4" w:space="0" w:color="000000"/>
            </w:tcBorders>
            <w:hideMark/>
          </w:tcPr>
          <w:p w14:paraId="36E43453" w14:textId="5E64865B"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hideMark/>
          </w:tcPr>
          <w:p w14:paraId="6BB827FF" w14:textId="5474F32E"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hideMark/>
          </w:tcPr>
          <w:p w14:paraId="12E3454B" w14:textId="45282C20"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18E3816A" w14:textId="107E84BB"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hideMark/>
          </w:tcPr>
          <w:p w14:paraId="28AFBF8C" w14:textId="5F0CCE4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4971361B" w14:textId="1073315F"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hideMark/>
          </w:tcPr>
          <w:p w14:paraId="3E574B78" w14:textId="1DADAC4B"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8/9</w:t>
            </w:r>
          </w:p>
        </w:tc>
      </w:tr>
      <w:tr w:rsidR="00E77F23" w:rsidRPr="00E77F23" w14:paraId="31E207CF" w14:textId="77777777" w:rsidTr="0082243D">
        <w:trPr>
          <w:trHeight w:val="448"/>
        </w:trPr>
        <w:tc>
          <w:tcPr>
            <w:tcW w:w="1971" w:type="dxa"/>
            <w:tcBorders>
              <w:top w:val="single" w:sz="4" w:space="0" w:color="000000"/>
              <w:left w:val="single" w:sz="4" w:space="0" w:color="000000"/>
              <w:bottom w:val="single" w:sz="4" w:space="0" w:color="000000"/>
              <w:right w:val="single" w:sz="4" w:space="0" w:color="auto"/>
            </w:tcBorders>
            <w:vAlign w:val="bottom"/>
          </w:tcPr>
          <w:p w14:paraId="554990D3" w14:textId="142479CD" w:rsidR="00B215BA" w:rsidRPr="00E77F23" w:rsidRDefault="00B215BA" w:rsidP="00ED7FDB">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 xml:space="preserve">Pillay </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&lt;EndNote&gt;&lt;Cite&gt;&lt;Author&gt;Pillay&lt;/Author&gt;&lt;Year&gt;2020&lt;/Year&gt;&lt;RecNum&gt;8968&lt;/RecNum&gt;&lt;DisplayText&gt;(24)&lt;/DisplayText&gt;&lt;record&gt;&lt;rec-number&gt;8968&lt;/rec-number&gt;&lt;foreign-keys&gt;&lt;key app="EN" db-id="zsx00s9rq055die9fe7ppszgwv5zwrvvxd05" timestamp="1704442876"&gt;8968&lt;/key&gt;&lt;/foreign-keys&gt;&lt;ref-type name="Thesis"&gt;32&lt;/ref-type&gt;&lt;contributors&gt;&lt;authors&gt;&lt;author&gt;Pillay, Dharshni&lt;/author&gt;&lt;/authors&gt;&lt;/contributors&gt;&lt;titles&gt;&lt;title&gt;Microbial profile and antimicrobial susceptibility patterns of neonatal blood stream infections in Durban, South Africa&lt;/title&gt;&lt;/titles&gt;&lt;dates&gt;&lt;year&gt;2020&lt;/year&gt;&lt;/dates&gt;&lt;urls&gt;&lt;/urls&gt;&lt;/record&gt;&lt;/Cite&gt;&lt;/EndNote&gt;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(24)</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6B1161DB" w14:textId="0C013A90" w:rsidR="00B215BA" w:rsidRPr="00E77F23" w:rsidRDefault="00B215BA"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2021</w:t>
            </w:r>
          </w:p>
        </w:tc>
        <w:tc>
          <w:tcPr>
            <w:tcW w:w="988" w:type="dxa"/>
            <w:tcBorders>
              <w:top w:val="single" w:sz="4" w:space="0" w:color="000000"/>
              <w:left w:val="single" w:sz="4" w:space="0" w:color="000000"/>
              <w:bottom w:val="single" w:sz="4" w:space="0" w:color="000000"/>
              <w:right w:val="single" w:sz="4" w:space="0" w:color="000000"/>
            </w:tcBorders>
          </w:tcPr>
          <w:p w14:paraId="0245E425" w14:textId="3BACDCCA"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tcPr>
          <w:p w14:paraId="4E4E0BB9" w14:textId="01B9D6EF"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23249F76" w14:textId="3DF531EB"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9" w:type="dxa"/>
            <w:tcBorders>
              <w:top w:val="single" w:sz="4" w:space="0" w:color="000000"/>
              <w:left w:val="single" w:sz="4" w:space="0" w:color="000000"/>
              <w:bottom w:val="single" w:sz="4" w:space="0" w:color="000000"/>
              <w:right w:val="single" w:sz="4" w:space="0" w:color="000000"/>
            </w:tcBorders>
          </w:tcPr>
          <w:p w14:paraId="4F0647E2" w14:textId="51834319"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3F009706" w14:textId="25A215A9"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14AE8691" w14:textId="3131B1F3"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76FF6C22" w14:textId="60B6A71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236FA358" w14:textId="0951E245"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7BEB6D25" w14:textId="7B36037F"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534C5191" w14:textId="19B3C1E2"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8/9</w:t>
            </w:r>
          </w:p>
        </w:tc>
      </w:tr>
      <w:tr w:rsidR="00E77F23" w:rsidRPr="00E77F23" w14:paraId="67A35E73" w14:textId="77777777" w:rsidTr="0082243D">
        <w:trPr>
          <w:trHeight w:val="448"/>
        </w:trPr>
        <w:tc>
          <w:tcPr>
            <w:tcW w:w="1971" w:type="dxa"/>
            <w:tcBorders>
              <w:top w:val="single" w:sz="4" w:space="0" w:color="000000"/>
              <w:left w:val="single" w:sz="4" w:space="0" w:color="000000"/>
              <w:bottom w:val="single" w:sz="4" w:space="0" w:color="000000"/>
              <w:right w:val="single" w:sz="4" w:space="0" w:color="auto"/>
            </w:tcBorders>
            <w:vAlign w:val="bottom"/>
          </w:tcPr>
          <w:p w14:paraId="47526BC3" w14:textId="1AADE4AC" w:rsidR="00B215BA" w:rsidRPr="00E77F23" w:rsidRDefault="00B215BA" w:rsidP="00ED7FDB">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Solomon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&lt;EndNote&gt;&lt;Cite&gt;&lt;Author&gt;Solomon&lt;/Author&gt;&lt;Year&gt;2021&lt;/Year&gt;&lt;RecNum&gt;20456&lt;/RecNum&gt;&lt;DisplayText&gt;(25)&lt;/DisplayText&gt;&lt;record&gt;&lt;rec-number&gt;20456&lt;/rec-number&gt;&lt;foreign-keys&gt;&lt;key app="EN" db-id="zsx00s9rq055die9fe7ppszgwv5zwrvvxd05" timestamp="1704444649"&gt;20456&lt;/key&gt;&lt;/foreign-keys&gt;&lt;ref-type name="Journal Article"&gt;17&lt;/ref-type&gt;&lt;contributors&gt;&lt;authors&gt;&lt;author&gt;Solomon, S.&lt;/author&gt;&lt;author&gt;Akeju, O.&lt;/author&gt;&lt;author&gt;Odumade, O. A.&lt;/author&gt;&lt;/authors&gt;&lt;/contributors&gt;&lt;auth-address&gt;St. Paul&amp;apos;s Hospital Millennium Medical College, Addis Ababa, Ethiopia.&amp;#xD;Harvard T.H. Chan School of Public Health, Boston, Massachusetts, United States of America.&lt;/auth-address&gt;&lt;titles&gt;&lt;title&gt;Prevalence and risk factors for antimicrobial resistance among newborns with gram-negative sepsis&lt;/title&gt;&lt;/titles&gt;&lt;pages&gt;e0255410&lt;/pages&gt;&lt;volume&gt;16&lt;/volume&gt;&lt;number&gt;8&lt;/number&gt;&lt;dates&gt;&lt;year&gt;2021&lt;/year&gt;&lt;/dates&gt;&lt;isbn&gt;1932-6203&lt;/isbn&gt;&lt;accession-num&gt;34343185&lt;/accession-num&gt;&lt;urls&gt;&lt;related-urls&gt;&lt;url&gt;https://journals.plos.org/plosone/article/file?id=10.1371/journal.pone.0255410&amp;amp;type=printable&lt;/url&gt;&lt;/related-urls&gt;&lt;/urls&gt;&lt;electronic-resource-num&gt;10.1371/journal.pone.0255410&lt;/electronic-resource-num&gt;&lt;remote-database-provider&gt;NLM&lt;/remote-database-provider&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(25)</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51CAA565" w14:textId="3380CFD0" w:rsidR="00B215BA" w:rsidRPr="00E77F23" w:rsidRDefault="00B215BA"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2021</w:t>
            </w:r>
          </w:p>
        </w:tc>
        <w:tc>
          <w:tcPr>
            <w:tcW w:w="988" w:type="dxa"/>
            <w:tcBorders>
              <w:top w:val="single" w:sz="4" w:space="0" w:color="000000"/>
              <w:left w:val="single" w:sz="4" w:space="0" w:color="000000"/>
              <w:bottom w:val="single" w:sz="4" w:space="0" w:color="000000"/>
              <w:right w:val="single" w:sz="4" w:space="0" w:color="000000"/>
            </w:tcBorders>
          </w:tcPr>
          <w:p w14:paraId="3FFCF055" w14:textId="719F02FA"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tcPr>
          <w:p w14:paraId="659CB435" w14:textId="517745AC"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47BA5275" w14:textId="5E152ACB"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YES </w:t>
            </w:r>
          </w:p>
        </w:tc>
        <w:tc>
          <w:tcPr>
            <w:tcW w:w="1279" w:type="dxa"/>
            <w:tcBorders>
              <w:top w:val="single" w:sz="4" w:space="0" w:color="000000"/>
              <w:left w:val="single" w:sz="4" w:space="0" w:color="000000"/>
              <w:bottom w:val="single" w:sz="4" w:space="0" w:color="000000"/>
              <w:right w:val="single" w:sz="4" w:space="0" w:color="000000"/>
            </w:tcBorders>
          </w:tcPr>
          <w:p w14:paraId="51FA4059" w14:textId="33B20175"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08837B1D" w14:textId="5625C81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3716C6C7" w14:textId="5A848773"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3302FA90" w14:textId="5A35F1AE"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78FF6A7D" w14:textId="25622332"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1C40A8DF" w14:textId="11A5FD1E"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0D4693DE" w14:textId="2AB7775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8/9</w:t>
            </w:r>
          </w:p>
        </w:tc>
      </w:tr>
      <w:tr w:rsidR="00E77F23" w:rsidRPr="00E77F23" w14:paraId="636DB528" w14:textId="77777777" w:rsidTr="0082243D">
        <w:trPr>
          <w:trHeight w:val="448"/>
        </w:trPr>
        <w:tc>
          <w:tcPr>
            <w:tcW w:w="1971" w:type="dxa"/>
            <w:tcBorders>
              <w:top w:val="single" w:sz="4" w:space="0" w:color="000000"/>
              <w:left w:val="single" w:sz="4" w:space="0" w:color="000000"/>
              <w:bottom w:val="single" w:sz="4" w:space="0" w:color="000000"/>
              <w:right w:val="single" w:sz="4" w:space="0" w:color="auto"/>
            </w:tcBorders>
            <w:vAlign w:val="bottom"/>
          </w:tcPr>
          <w:p w14:paraId="016B4177" w14:textId="73B1E11B" w:rsidR="00B215BA" w:rsidRPr="00E77F23" w:rsidRDefault="00B215BA" w:rsidP="00ED7FDB">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Thomas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&lt;EndNote&gt;&lt;Cite&gt;&lt;Author&gt;Thomas&lt;/Author&gt;&lt;Year&gt;2018&lt;/Year&gt;&lt;RecNum&gt;8590&lt;/RecNum&gt;&lt;DisplayText&gt;(26)&lt;/DisplayText&gt;&lt;record&gt;&lt;rec-number&gt;8590&lt;/rec-number&gt;&lt;foreign-keys&gt;&lt;key app="EN" db-id="zsx00s9rq055die9fe7ppszgwv5zwrvvxd05" timestamp="1704431784"&gt;8590&lt;/key&gt;&lt;key app="ENWeb" db-id=""&gt;0&lt;/key&gt;&lt;/foreign-keys&gt;&lt;ref-type name="Journal Article"&gt;17&lt;/ref-type&gt;&lt;contributors&gt;&lt;authors&gt;&lt;author&gt;Thomas, R.&lt;/author&gt;&lt;author&gt;Wadula, J.&lt;/author&gt;&lt;author&gt;Seetharam, S.&lt;/author&gt;&lt;author&gt;Velaphi, S.&lt;/author&gt;&lt;/authors&gt;&lt;/contributors&gt;&lt;titles&gt;&lt;title&gt;Prevalence, antimicrobial susceptibility profiles and case fatality rates of acinetobacter baumannii sepsis in a neonatal unit&lt;/title&gt;&lt;secondary-title&gt;Journal of Infection in Developing Countries&lt;/secondary-title&gt;&lt;/titles&gt;&lt;periodical&gt;&lt;full-title&gt;J Infect Dev Ctries&lt;/full-title&gt;&lt;abbr-1&gt;Journal of infection in developing countries&lt;/abbr-1&gt;&lt;/periodical&gt;&lt;pages&gt;211-219&lt;/pages&gt;&lt;volume&gt;12&lt;/volume&gt;&lt;number&gt;4&lt;/number&gt;&lt;dates&gt;&lt;year&gt;2018&lt;/year&gt;&lt;/dates&gt;&lt;work-type&gt;Article&lt;/work-type&gt;&lt;urls&gt;&lt;related-urls&gt;&lt;url&gt;https://www.scopus.com/inward/record.uri?eid=2-s2.0-85046538661&amp;amp;doi=10.3855%2fjidc.9543&amp;amp;partnerID=40&amp;amp;md5=8370a42840007302623edf91f0782cc3&lt;/url&gt;&lt;url&gt;https://jidc.org/index.php/journal/article/download/31851629/1857&lt;/url&gt;&lt;/related-urls&gt;&lt;/urls&gt;&lt;electronic-resource-num&gt;10.3855/jidc.9543&lt;/electronic-resource-num&gt;&lt;remote-database-name&gt;Scopus&lt;/remote-database-name&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(26)</w:t>
            </w:r>
            <w:r w:rsidRPr="00E77F23">
              <w:rPr>
                <w:rFonts w:ascii="Times New Roman" w:hAnsi="Times New Roman" w:cs="Times New Roman"/>
                <w:sz w:val="24"/>
                <w:szCs w:val="24"/>
              </w:rPr>
              <w:fldChar w:fldCharType="end"/>
            </w:r>
            <w:r w:rsidRPr="00E77F23">
              <w:rPr>
                <w:rFonts w:ascii="Times New Roman" w:hAnsi="Times New Roman" w:cs="Times New Roman"/>
                <w:sz w:val="24"/>
                <w:szCs w:val="24"/>
              </w:rPr>
              <w:t xml:space="preserve"> </w:t>
            </w:r>
          </w:p>
        </w:tc>
        <w:tc>
          <w:tcPr>
            <w:tcW w:w="845" w:type="dxa"/>
            <w:tcBorders>
              <w:top w:val="single" w:sz="4" w:space="0" w:color="000000"/>
              <w:left w:val="single" w:sz="4" w:space="0" w:color="auto"/>
              <w:bottom w:val="single" w:sz="4" w:space="0" w:color="000000"/>
              <w:right w:val="single" w:sz="4" w:space="0" w:color="000000"/>
            </w:tcBorders>
            <w:vAlign w:val="bottom"/>
          </w:tcPr>
          <w:p w14:paraId="4D90B00D" w14:textId="78C88763" w:rsidR="00B215BA" w:rsidRPr="00E77F23" w:rsidRDefault="00B215BA"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2018</w:t>
            </w:r>
          </w:p>
        </w:tc>
        <w:tc>
          <w:tcPr>
            <w:tcW w:w="988" w:type="dxa"/>
            <w:tcBorders>
              <w:top w:val="single" w:sz="4" w:space="0" w:color="000000"/>
              <w:left w:val="single" w:sz="4" w:space="0" w:color="000000"/>
              <w:bottom w:val="single" w:sz="4" w:space="0" w:color="000000"/>
              <w:right w:val="single" w:sz="4" w:space="0" w:color="000000"/>
            </w:tcBorders>
          </w:tcPr>
          <w:p w14:paraId="0ABB23FD" w14:textId="0576EFF3"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No</w:t>
            </w:r>
          </w:p>
        </w:tc>
        <w:tc>
          <w:tcPr>
            <w:tcW w:w="1422" w:type="dxa"/>
            <w:tcBorders>
              <w:top w:val="single" w:sz="4" w:space="0" w:color="000000"/>
              <w:left w:val="single" w:sz="4" w:space="0" w:color="000000"/>
              <w:bottom w:val="single" w:sz="4" w:space="0" w:color="000000"/>
              <w:right w:val="single" w:sz="4" w:space="0" w:color="000000"/>
            </w:tcBorders>
          </w:tcPr>
          <w:p w14:paraId="48604567" w14:textId="67B8AFD3"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30535101" w14:textId="4ADF863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9" w:type="dxa"/>
            <w:tcBorders>
              <w:top w:val="single" w:sz="4" w:space="0" w:color="000000"/>
              <w:left w:val="single" w:sz="4" w:space="0" w:color="000000"/>
              <w:bottom w:val="single" w:sz="4" w:space="0" w:color="000000"/>
              <w:right w:val="single" w:sz="4" w:space="0" w:color="000000"/>
            </w:tcBorders>
          </w:tcPr>
          <w:p w14:paraId="075767A9" w14:textId="4EEEA425"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3F307F22" w14:textId="0279F01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428A12CB" w14:textId="294D2E41"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55A36E70" w14:textId="62857A7F"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5D46E711" w14:textId="40ECFC7F"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1798EA25" w14:textId="2802A220"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0A1BB14E" w14:textId="5B6AF483"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7/9</w:t>
            </w:r>
          </w:p>
        </w:tc>
      </w:tr>
      <w:tr w:rsidR="00E77F23" w:rsidRPr="00E77F23" w14:paraId="2BD6C549" w14:textId="77777777" w:rsidTr="0082243D">
        <w:trPr>
          <w:trHeight w:val="448"/>
        </w:trPr>
        <w:tc>
          <w:tcPr>
            <w:tcW w:w="1971" w:type="dxa"/>
            <w:tcBorders>
              <w:top w:val="single" w:sz="4" w:space="0" w:color="000000"/>
              <w:left w:val="single" w:sz="4" w:space="0" w:color="000000"/>
              <w:bottom w:val="single" w:sz="4" w:space="0" w:color="000000"/>
              <w:right w:val="single" w:sz="4" w:space="0" w:color="auto"/>
            </w:tcBorders>
            <w:vAlign w:val="bottom"/>
          </w:tcPr>
          <w:p w14:paraId="02CBA5BD" w14:textId="58DAF307" w:rsidR="002C5D07" w:rsidRPr="00E77F23" w:rsidRDefault="002C5D07"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rPr>
              <w:t>Tetteh</w:t>
            </w:r>
            <w:proofErr w:type="spellEnd"/>
            <w:r w:rsidRPr="00E77F23">
              <w:rPr>
                <w:rFonts w:ascii="Times New Roman" w:hAnsi="Times New Roman" w:cs="Times New Roman"/>
                <w:sz w:val="24"/>
                <w:szCs w:val="24"/>
              </w:rPr>
              <w:t xml:space="preserve"> et al. </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&lt;EndNote&gt;&lt;Cite&gt;&lt;Author&gt;Tetteh&lt;/Author&gt;&lt;Year&gt;2022&lt;/Year&gt;&lt;RecNum&gt;9030&lt;/RecNum&gt;&lt;DisplayText&gt;(27)&lt;/DisplayText&gt;&lt;record&gt;&lt;rec-number&gt;9030&lt;/rec-number&gt;&lt;foreign-keys&gt;&lt;key app="EN" db-id="zsx00s9rq055die9fe7ppszgwv5zwrvvxd05" timestamp="1704442878"&gt;9030&lt;/key&gt;&lt;/foreign-keys&gt;&lt;ref-type name="Journal Article"&gt;17&lt;/ref-type&gt;&lt;contributors&gt;&lt;authors&gt;&lt;author&gt;Tetteh, Francis Kwame Morgan&lt;/author&gt;&lt;author&gt;Fatchu, Raymond&lt;/author&gt;&lt;author&gt;Ackah, Kingsley&lt;/author&gt;&lt;author&gt;Philips, Trudy Janice&lt;/author&gt;&lt;author&gt;Shewade, Hemant Deepak&lt;/author&gt;&lt;author&gt;Fenny, Ama Pokuaa&lt;/author&gt;&lt;author&gt;Timire, Collins&lt;/author&gt;&lt;author&gt;Edwards, Jeffrey Karl&lt;/author&gt;&lt;author&gt;Parbie, Emmanuel Abbeyquaye&lt;/author&gt;&lt;/authors&gt;&lt;/contributors&gt;&lt;titles&gt;&lt;title&gt;Sepsis among Neonates in a Ghanaian Tertiary Military Hospital: Culture Results and Turnaround Times&lt;/title&gt;&lt;secondary-title&gt;International journal of environmental research and public health&lt;/secondary-title&gt;&lt;/titles&gt;&lt;periodical&gt;&lt;full-title&gt;Int J Environ Res Public Health&lt;/full-title&gt;&lt;abbr-1&gt;International journal of environmental research and public health&lt;/abbr-1&gt;&lt;/periodical&gt;&lt;pages&gt;11659&lt;/pages&gt;&lt;volume&gt;19&lt;/volume&gt;&lt;number&gt;18&lt;/number&gt;&lt;dates&gt;&lt;year&gt;2022&lt;/year&gt;&lt;/dates&gt;&lt;isbn&gt;1660-4601&lt;/isbn&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(27)</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3E9C6EA8" w14:textId="65421052" w:rsidR="002C5D07" w:rsidRPr="00E77F23" w:rsidRDefault="002C5D07"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2022</w:t>
            </w:r>
          </w:p>
        </w:tc>
        <w:tc>
          <w:tcPr>
            <w:tcW w:w="988" w:type="dxa"/>
            <w:tcBorders>
              <w:top w:val="single" w:sz="4" w:space="0" w:color="000000"/>
              <w:left w:val="single" w:sz="4" w:space="0" w:color="000000"/>
              <w:bottom w:val="single" w:sz="4" w:space="0" w:color="000000"/>
              <w:right w:val="single" w:sz="4" w:space="0" w:color="000000"/>
            </w:tcBorders>
          </w:tcPr>
          <w:p w14:paraId="59A1EDD8" w14:textId="304C377A"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No</w:t>
            </w:r>
          </w:p>
        </w:tc>
        <w:tc>
          <w:tcPr>
            <w:tcW w:w="1422" w:type="dxa"/>
            <w:tcBorders>
              <w:top w:val="single" w:sz="4" w:space="0" w:color="000000"/>
              <w:left w:val="single" w:sz="4" w:space="0" w:color="000000"/>
              <w:bottom w:val="single" w:sz="4" w:space="0" w:color="000000"/>
              <w:right w:val="single" w:sz="4" w:space="0" w:color="000000"/>
            </w:tcBorders>
          </w:tcPr>
          <w:p w14:paraId="342E5B6D" w14:textId="333E286A"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71763AEA" w14:textId="4C69E153"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tcPr>
          <w:p w14:paraId="5FBF0670" w14:textId="341BF396"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3E66D207" w14:textId="1AFBDAF4"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09941A22" w14:textId="10F44789"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54B44AFA" w14:textId="35B9559F"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711BB14A" w14:textId="5E9F6AFA"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275D8E7A" w14:textId="6654705F" w:rsidR="002C5D07"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727273F0" w14:textId="5DE704AA" w:rsidR="002C5D07" w:rsidRPr="00E77F23" w:rsidRDefault="0056107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6/9</w:t>
            </w:r>
          </w:p>
        </w:tc>
      </w:tr>
      <w:tr w:rsidR="00E77F23" w:rsidRPr="00E77F23" w14:paraId="69FE5B35" w14:textId="77777777" w:rsidTr="0082243D">
        <w:trPr>
          <w:trHeight w:val="448"/>
        </w:trPr>
        <w:tc>
          <w:tcPr>
            <w:tcW w:w="1971" w:type="dxa"/>
            <w:tcBorders>
              <w:top w:val="single" w:sz="4" w:space="0" w:color="000000"/>
              <w:left w:val="single" w:sz="4" w:space="0" w:color="000000"/>
              <w:bottom w:val="single" w:sz="4" w:space="0" w:color="000000"/>
              <w:right w:val="single" w:sz="4" w:space="0" w:color="auto"/>
            </w:tcBorders>
            <w:vAlign w:val="bottom"/>
          </w:tcPr>
          <w:p w14:paraId="695B482D" w14:textId="162E3581" w:rsidR="00DE04CD" w:rsidRPr="00E77F23" w:rsidRDefault="00DE04CD" w:rsidP="00ED7FDB">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lastRenderedPageBreak/>
              <w:t xml:space="preserve">Perez-Palacios </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&lt;EndNote&gt;&lt;Cite&gt;&lt;Author&gt;Perez-Palacios&lt;/Author&gt;&lt;Year&gt;2023&lt;/Year&gt;&lt;RecNum&gt;28369&lt;/RecNum&gt;&lt;DisplayText&gt;(28)&lt;/DisplayText&gt;&lt;record&gt;&lt;rec-number&gt;28369&lt;/rec-number&gt;&lt;foreign-keys&gt;&lt;key app="EN" db-id="zsx00s9rq055die9fe7ppszgwv5zwrvvxd05" timestamp="1704445768"&gt;28369&lt;/key&gt;&lt;/foreign-keys&gt;&lt;ref-type name="Journal Article"&gt;17&lt;/ref-type&gt;&lt;contributors&gt;&lt;authors&gt;&lt;author&gt;Perez-Palacios, Patricia&lt;/author&gt;&lt;author&gt;Girlich, Delphine&lt;/author&gt;&lt;author&gt;Soraa, Nabila&lt;/author&gt;&lt;author&gt;Lamrani, Asmae&lt;/author&gt;&lt;author&gt;Maoulainine, Fadl Mrabih Rabo&lt;/author&gt;&lt;author&gt;Bennaoui, Fatiha&lt;/author&gt;&lt;author&gt;Amri, Hasna&lt;/author&gt;&lt;author&gt;El Idrissi, Nadia Slitine&lt;/author&gt;&lt;author&gt;Bouskraoui, Mohammed&lt;/author&gt;&lt;author&gt;Birer, Aurélien&lt;/author&gt;&lt;author&gt;Jousset, Agnes B.&lt;/author&gt;&lt;author&gt;Oueslati, Saoussen&lt;/author&gt;&lt;author&gt;Raymond, Josette&lt;/author&gt;&lt;author&gt;Naas, Thierry&lt;/author&gt;&lt;/authors&gt;&lt;/contributors&gt;&lt;titles&gt;&lt;title&gt;Multidrug-resistant Enterobacterales responsible for septicaemia in a neonatal intensive care unit in Morocco&lt;/title&gt;&lt;secondary-title&gt;Journal of Global Antimicrobial Resistance&lt;/secondary-title&gt;&lt;/titles&gt;&lt;periodical&gt;&lt;full-title&gt;Journal of Global Antimicrobial Resistance&lt;/full-title&gt;&lt;/periodical&gt;&lt;pages&gt;208-217&lt;/pages&gt;&lt;volume&gt;33&lt;/volume&gt;&lt;keywords&gt;&lt;keyword&gt;Neonatal intensive care unit&lt;/keyword&gt;&lt;keyword&gt;Carbapenemase-producing Enterobacterales&lt;/keyword&gt;&lt;keyword&gt;Extended-spectrum β-lactamases&lt;/keyword&gt;&lt;keyword&gt;Sepsis&lt;/keyword&gt;&lt;keyword&gt;Outbreak&lt;/keyword&gt;&lt;keyword&gt;Morocco&lt;/keyword&gt;&lt;/keywords&gt;&lt;dates&gt;&lt;year&gt;2023&lt;/year&gt;&lt;pub-dates&gt;&lt;date&gt;2023/06/01/&lt;/date&gt;&lt;/pub-dates&gt;&lt;/dates&gt;&lt;isbn&gt;2213-7165&lt;/isbn&gt;&lt;urls&gt;&lt;related-urls&gt;&lt;url&gt;https://www.sciencedirect.com/science/article/pii/S2213716523000292&lt;/url&gt;&lt;/related-urls&gt;&lt;/urls&gt;&lt;electronic-resource-num&gt;https://doi.org/10.1016/j.jgar.2023.02.011&lt;/electronic-resource-num&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(28)</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53BEA47C" w14:textId="695A48CA" w:rsidR="00DE04CD" w:rsidRPr="00E77F23" w:rsidRDefault="00DE04CD"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2023</w:t>
            </w:r>
          </w:p>
        </w:tc>
        <w:tc>
          <w:tcPr>
            <w:tcW w:w="988" w:type="dxa"/>
            <w:tcBorders>
              <w:top w:val="single" w:sz="4" w:space="0" w:color="000000"/>
              <w:left w:val="single" w:sz="4" w:space="0" w:color="000000"/>
              <w:bottom w:val="single" w:sz="4" w:space="0" w:color="000000"/>
              <w:right w:val="single" w:sz="4" w:space="0" w:color="000000"/>
            </w:tcBorders>
          </w:tcPr>
          <w:p w14:paraId="6DECCB33" w14:textId="503D857C"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tcPr>
          <w:p w14:paraId="303C501A" w14:textId="72A14086"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14D9B091" w14:textId="10C4C772"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9" w:type="dxa"/>
            <w:tcBorders>
              <w:top w:val="single" w:sz="4" w:space="0" w:color="000000"/>
              <w:left w:val="single" w:sz="4" w:space="0" w:color="000000"/>
              <w:bottom w:val="single" w:sz="4" w:space="0" w:color="000000"/>
              <w:right w:val="single" w:sz="4" w:space="0" w:color="000000"/>
            </w:tcBorders>
          </w:tcPr>
          <w:p w14:paraId="7E576A36" w14:textId="2F5C9AA8"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7A929B04" w14:textId="4B0B7226"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6551DCF7" w14:textId="06691708"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4A03E675" w14:textId="2216756D"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5CC79124" w14:textId="24D7E6AB"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7DD8EFAC" w14:textId="53EC4096"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709" w:type="dxa"/>
            <w:tcBorders>
              <w:top w:val="single" w:sz="4" w:space="0" w:color="000000"/>
              <w:left w:val="single" w:sz="4" w:space="0" w:color="000000"/>
              <w:bottom w:val="single" w:sz="4" w:space="0" w:color="000000"/>
              <w:right w:val="single" w:sz="4" w:space="0" w:color="000000"/>
            </w:tcBorders>
          </w:tcPr>
          <w:p w14:paraId="24E46B8A" w14:textId="517319F6"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9/9</w:t>
            </w:r>
          </w:p>
        </w:tc>
      </w:tr>
      <w:tr w:rsidR="00E77F23" w:rsidRPr="00E77F23" w14:paraId="6A8DF358" w14:textId="77777777" w:rsidTr="0082243D">
        <w:trPr>
          <w:trHeight w:val="448"/>
        </w:trPr>
        <w:tc>
          <w:tcPr>
            <w:tcW w:w="1971" w:type="dxa"/>
            <w:tcBorders>
              <w:top w:val="single" w:sz="4" w:space="0" w:color="000000"/>
              <w:left w:val="single" w:sz="4" w:space="0" w:color="000000"/>
              <w:bottom w:val="single" w:sz="4" w:space="0" w:color="000000"/>
              <w:right w:val="single" w:sz="4" w:space="0" w:color="auto"/>
            </w:tcBorders>
            <w:vAlign w:val="bottom"/>
          </w:tcPr>
          <w:p w14:paraId="76AF9961" w14:textId="76C42C4C" w:rsidR="00DE04CD" w:rsidRPr="00E77F23" w:rsidRDefault="00DE04CD"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rPr>
              <w:t>Raafat</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&lt;EndNote&gt;&lt;Cite&gt;&lt;Author&gt;Raafat&lt;/Author&gt;&lt;RecNum&gt;9027&lt;/RecNum&gt;&lt;DisplayText&gt;(29)&lt;/DisplayText&gt;&lt;record&gt;&lt;rec-number&gt;9027&lt;/rec-number&gt;&lt;foreign-keys&gt;&lt;key app="EN" db-id="zsx00s9rq055die9fe7ppszgwv5zwrvvxd05" timestamp="1704442878"&gt;9027&lt;/key&gt;&lt;/foreign-keys&gt;&lt;ref-type name="Journal Article"&gt;17&lt;/ref-type&gt;&lt;contributors&gt;&lt;authors&gt;&lt;author&gt;Raafat, Reham M&lt;/author&gt;&lt;author&gt;Dwedar, Reham A&lt;/author&gt;&lt;author&gt;Bassyouni, Rasha H&lt;/author&gt;&lt;author&gt;Emira, Ahmed S&lt;/author&gt;&lt;author&gt;Abd El-Hmid, Rehab Galal&lt;/author&gt;&lt;author&gt;Dowidar, Mona AF&lt;/author&gt;&lt;author&gt;Hegab, Asmaa S&lt;/author&gt;&lt;/authors&gt;&lt;/contributors&gt;&lt;titles&gt;&lt;title&gt;Alarming Antibiotic Resistance Pattern of Bacterial Isolates in Neonatal Sepsis: A Study from Egypt&lt;/title&gt;&lt;/titles&gt;&lt;dates&gt;&lt;/dates&gt;&lt;urls&gt;&lt;/urls&gt;&lt;/record&gt;&lt;/Cite&gt;&lt;/EndNote&gt;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(29)</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3486393D" w14:textId="0F9E2332" w:rsidR="00DE04CD" w:rsidRPr="00E77F23" w:rsidRDefault="00DE04CD"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2023</w:t>
            </w:r>
          </w:p>
        </w:tc>
        <w:tc>
          <w:tcPr>
            <w:tcW w:w="988" w:type="dxa"/>
            <w:tcBorders>
              <w:top w:val="single" w:sz="4" w:space="0" w:color="000000"/>
              <w:left w:val="single" w:sz="4" w:space="0" w:color="000000"/>
              <w:bottom w:val="single" w:sz="4" w:space="0" w:color="000000"/>
              <w:right w:val="single" w:sz="4" w:space="0" w:color="000000"/>
            </w:tcBorders>
          </w:tcPr>
          <w:p w14:paraId="499C1CDE" w14:textId="6F668D2D" w:rsidR="00DE04CD" w:rsidRPr="00E77F23" w:rsidRDefault="00FA62F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422" w:type="dxa"/>
            <w:tcBorders>
              <w:top w:val="single" w:sz="4" w:space="0" w:color="000000"/>
              <w:left w:val="single" w:sz="4" w:space="0" w:color="000000"/>
              <w:bottom w:val="single" w:sz="4" w:space="0" w:color="000000"/>
              <w:right w:val="single" w:sz="4" w:space="0" w:color="000000"/>
            </w:tcBorders>
          </w:tcPr>
          <w:p w14:paraId="050C4971" w14:textId="2F35429A"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436A30E5" w14:textId="727CD713" w:rsidR="00DE04CD" w:rsidRPr="00E77F23" w:rsidRDefault="00FA62F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tcPr>
          <w:p w14:paraId="5BE2878C" w14:textId="0EA5FEB8"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1C76F535" w14:textId="1126EC6E"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1AA9A296" w14:textId="08A55398"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1108A093" w14:textId="52A3A712"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379367D0" w14:textId="09B8EC8A"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7F76A890" w14:textId="47BA74CE"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709" w:type="dxa"/>
            <w:tcBorders>
              <w:top w:val="single" w:sz="4" w:space="0" w:color="000000"/>
              <w:left w:val="single" w:sz="4" w:space="0" w:color="000000"/>
              <w:bottom w:val="single" w:sz="4" w:space="0" w:color="000000"/>
              <w:right w:val="single" w:sz="4" w:space="0" w:color="000000"/>
            </w:tcBorders>
          </w:tcPr>
          <w:p w14:paraId="0D17F13A" w14:textId="19732FDE" w:rsidR="00DE04CD" w:rsidRPr="00E77F23" w:rsidRDefault="00FA62F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7</w:t>
            </w:r>
            <w:r w:rsidR="00DE04CD" w:rsidRPr="00E77F23">
              <w:rPr>
                <w:rFonts w:ascii="Times New Roman" w:hAnsi="Times New Roman" w:cs="Times New Roman"/>
                <w:sz w:val="24"/>
                <w:szCs w:val="24"/>
              </w:rPr>
              <w:t>/9</w:t>
            </w:r>
          </w:p>
        </w:tc>
      </w:tr>
      <w:tr w:rsidR="00E77F23" w:rsidRPr="00E77F23" w14:paraId="21F7EE9D" w14:textId="77777777" w:rsidTr="0082243D">
        <w:trPr>
          <w:trHeight w:val="448"/>
        </w:trPr>
        <w:tc>
          <w:tcPr>
            <w:tcW w:w="1971" w:type="dxa"/>
            <w:tcBorders>
              <w:top w:val="single" w:sz="4" w:space="0" w:color="000000"/>
              <w:left w:val="single" w:sz="4" w:space="0" w:color="000000"/>
              <w:bottom w:val="single" w:sz="4" w:space="0" w:color="000000"/>
              <w:right w:val="single" w:sz="4" w:space="0" w:color="auto"/>
            </w:tcBorders>
            <w:vAlign w:val="bottom"/>
          </w:tcPr>
          <w:p w14:paraId="62BD566D" w14:textId="431713CC" w:rsidR="00DE04CD" w:rsidRPr="00E77F23" w:rsidRDefault="00DE04CD" w:rsidP="00ED7FDB">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 xml:space="preserve">van </w:t>
            </w:r>
            <w:proofErr w:type="spellStart"/>
            <w:r w:rsidRPr="00E77F23">
              <w:rPr>
                <w:rFonts w:ascii="Times New Roman" w:hAnsi="Times New Roman" w:cs="Times New Roman"/>
                <w:sz w:val="24"/>
                <w:szCs w:val="24"/>
              </w:rPr>
              <w:t>Staaden</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&lt;EndNote&gt;&lt;Cite&gt;&lt;Author&gt;van Staaden&lt;/Author&gt;&lt;Year&gt;2021&lt;/Year&gt;&lt;RecNum&gt;33314&lt;/RecNum&gt;&lt;DisplayText&gt;(30)&lt;/DisplayText&gt;&lt;record&gt;&lt;rec-number&gt;33314&lt;/rec-number&gt;&lt;foreign-keys&gt;&lt;key app="EN" db-id="zsx00s9rq055die9fe7ppszgwv5zwrvvxd05" timestamp="1707397618"&gt;33314&lt;/key&gt;&lt;/foreign-keys&gt;&lt;ref-type name="Journal Article"&gt;17&lt;/ref-type&gt;&lt;contributors&gt;&lt;authors&gt;&lt;author&gt;van Staaden, Hamida&lt;/author&gt;&lt;author&gt;Hendricks, Candice&lt;/author&gt;&lt;author&gt;Spicer, Kevin&lt;/author&gt;&lt;/authors&gt;&lt;/contributors&gt;&lt;titles&gt;&lt;title&gt;Bacteraemia and antibiotic sensitivity in a tertiary neonatal intensive care unit&lt;/title&gt;&lt;secondary-title&gt;Southern African Journal of Infectious Diseases&lt;/secondary-title&gt;&lt;/titles&gt;&lt;periodical&gt;&lt;full-title&gt;Southern African Journal of Infectious Diseases&lt;/full-title&gt;&lt;/periodical&gt;&lt;pages&gt;195&lt;/pages&gt;&lt;volume&gt;36&lt;/volume&gt;&lt;number&gt;1&lt;/number&gt;&lt;dates&gt;&lt;year&gt;2021&lt;/year&gt;&lt;/dates&gt;&lt;isbn&gt;2312-0053&lt;/isbn&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(30)</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5BD6A702" w14:textId="140BE75C" w:rsidR="00DE04CD" w:rsidRPr="00E77F23" w:rsidRDefault="00DE04CD"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2021</w:t>
            </w:r>
          </w:p>
        </w:tc>
        <w:tc>
          <w:tcPr>
            <w:tcW w:w="988" w:type="dxa"/>
            <w:tcBorders>
              <w:top w:val="single" w:sz="4" w:space="0" w:color="000000"/>
              <w:left w:val="single" w:sz="4" w:space="0" w:color="000000"/>
              <w:bottom w:val="single" w:sz="4" w:space="0" w:color="000000"/>
              <w:right w:val="single" w:sz="4" w:space="0" w:color="000000"/>
            </w:tcBorders>
          </w:tcPr>
          <w:p w14:paraId="14A97D2D" w14:textId="45EADEF5"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tcPr>
          <w:p w14:paraId="4533D833" w14:textId="2948D368"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70FA06D9" w14:textId="46484A5F"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YES </w:t>
            </w:r>
          </w:p>
        </w:tc>
        <w:tc>
          <w:tcPr>
            <w:tcW w:w="1279" w:type="dxa"/>
            <w:tcBorders>
              <w:top w:val="single" w:sz="4" w:space="0" w:color="000000"/>
              <w:left w:val="single" w:sz="4" w:space="0" w:color="000000"/>
              <w:bottom w:val="single" w:sz="4" w:space="0" w:color="000000"/>
              <w:right w:val="single" w:sz="4" w:space="0" w:color="000000"/>
            </w:tcBorders>
          </w:tcPr>
          <w:p w14:paraId="42E5A95E" w14:textId="11298A99"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7F9F629F" w14:textId="1D48FC86"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2097680C" w14:textId="49849ED9"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3B340816" w14:textId="6B4D3A86"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79139967" w14:textId="16572960"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20A910CE" w14:textId="7DFF97E5"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709" w:type="dxa"/>
            <w:tcBorders>
              <w:top w:val="single" w:sz="4" w:space="0" w:color="000000"/>
              <w:left w:val="single" w:sz="4" w:space="0" w:color="000000"/>
              <w:bottom w:val="single" w:sz="4" w:space="0" w:color="000000"/>
              <w:right w:val="single" w:sz="4" w:space="0" w:color="000000"/>
            </w:tcBorders>
          </w:tcPr>
          <w:p w14:paraId="5DE1293D" w14:textId="71BD17F0" w:rsidR="00DE04CD" w:rsidRPr="00E77F23" w:rsidRDefault="00DE04CD"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9/9</w:t>
            </w:r>
          </w:p>
        </w:tc>
      </w:tr>
      <w:tr w:rsidR="00E77F23" w:rsidRPr="00E77F23" w14:paraId="16D2BC07" w14:textId="77777777" w:rsidTr="0082243D">
        <w:trPr>
          <w:trHeight w:val="448"/>
        </w:trPr>
        <w:tc>
          <w:tcPr>
            <w:tcW w:w="1971" w:type="dxa"/>
            <w:tcBorders>
              <w:top w:val="single" w:sz="4" w:space="0" w:color="000000"/>
              <w:left w:val="single" w:sz="4" w:space="0" w:color="000000"/>
              <w:bottom w:val="single" w:sz="4" w:space="0" w:color="000000"/>
              <w:right w:val="single" w:sz="4" w:space="0" w:color="auto"/>
            </w:tcBorders>
          </w:tcPr>
          <w:p w14:paraId="3F89D4A0" w14:textId="7918E720" w:rsidR="00B215BA" w:rsidRPr="00E77F23" w:rsidRDefault="00B215BA"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rPr>
              <w:t>Shehab</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&lt;EndNote&gt;&lt;Cite&gt;&lt;Author&gt;Shehab El-Din&lt;/Author&gt;&lt;Year&gt;2015&lt;/Year&gt;&lt;RecNum&gt;33320&lt;/RecNum&gt;&lt;DisplayText&gt;(31)&lt;/DisplayText&gt;&lt;record&gt;&lt;rec-number&gt;33320&lt;/rec-number&gt;&lt;foreign-keys&gt;&lt;key app="EN" db-id="zsx00s9rq055die9fe7ppszgwv5zwrvvxd05" timestamp="1707403550"&gt;33320&lt;/key&gt;&lt;/foreign-keys&gt;&lt;ref-type name="Journal Article"&gt;17&lt;/ref-type&gt;&lt;contributors&gt;&lt;authors&gt;&lt;author&gt;Shehab El-Din, Eman M Rabie&lt;/author&gt;&lt;author&gt;El-Sokkary, Mohamed M Adel&lt;/author&gt;&lt;author&gt;Bassiouny, Mohamed Reda&lt;/author&gt;&lt;author&gt;Hassan, Ramadan&lt;/author&gt;&lt;/authors&gt;&lt;/contributors&gt;&lt;titles&gt;&lt;title&gt;Epidemiology of neonatal sepsis and implicated pathogens: a study from Egypt&lt;/title&gt;&lt;secondary-title&gt;BioMed research international&lt;/secondary-title&gt;&lt;/titles&gt;&lt;periodical&gt;&lt;full-title&gt;Biomed Res Int&lt;/full-title&gt;&lt;abbr-1&gt;BioMed research international&lt;/abbr-1&gt;&lt;/periodical&gt;&lt;volume&gt;2015&lt;/volume&gt;&lt;dates&gt;&lt;year&gt;2015&lt;/year&gt;&lt;/dates&gt;&lt;isbn&gt;2314-6133&lt;/isbn&gt;&lt;urls&gt;&lt;/urls&gt;&lt;/record&gt;&lt;/Cite&gt;&lt;/EndNote&gt;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(31)</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tcPr>
          <w:p w14:paraId="04A5BA00" w14:textId="50A17D69" w:rsidR="00B215BA" w:rsidRPr="00E77F23" w:rsidRDefault="00B215BA"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2015</w:t>
            </w:r>
          </w:p>
        </w:tc>
        <w:tc>
          <w:tcPr>
            <w:tcW w:w="988" w:type="dxa"/>
            <w:tcBorders>
              <w:top w:val="single" w:sz="4" w:space="0" w:color="000000"/>
              <w:left w:val="single" w:sz="4" w:space="0" w:color="000000"/>
              <w:bottom w:val="single" w:sz="4" w:space="0" w:color="000000"/>
              <w:right w:val="single" w:sz="4" w:space="0" w:color="000000"/>
            </w:tcBorders>
          </w:tcPr>
          <w:p w14:paraId="25AEE4EE" w14:textId="5E783006"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tcPr>
          <w:p w14:paraId="41913A07" w14:textId="69E2FEDE"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7B6C07E4" w14:textId="79787BF1"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tcPr>
          <w:p w14:paraId="7A779E80" w14:textId="01B6DA71"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5A088B43" w14:textId="140C5BE0"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14D35F6F" w14:textId="7FCEC03F"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30819620" w14:textId="0CCB107B"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25CC715D" w14:textId="28DB070B"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5B22DAD3" w14:textId="3990DB51"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19E59004" w14:textId="7E4C599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7/9</w:t>
            </w:r>
          </w:p>
        </w:tc>
      </w:tr>
      <w:tr w:rsidR="00E77F23" w:rsidRPr="00E77F23" w14:paraId="5F1F3D32" w14:textId="77777777" w:rsidTr="0082243D">
        <w:trPr>
          <w:trHeight w:val="448"/>
        </w:trPr>
        <w:tc>
          <w:tcPr>
            <w:tcW w:w="1971" w:type="dxa"/>
            <w:tcBorders>
              <w:top w:val="single" w:sz="4" w:space="0" w:color="000000"/>
              <w:left w:val="single" w:sz="4" w:space="0" w:color="000000"/>
              <w:bottom w:val="single" w:sz="4" w:space="0" w:color="000000"/>
              <w:right w:val="single" w:sz="4" w:space="0" w:color="auto"/>
            </w:tcBorders>
            <w:vAlign w:val="bottom"/>
          </w:tcPr>
          <w:p w14:paraId="2D841277" w14:textId="4A3C6867" w:rsidR="00B215BA" w:rsidRPr="00E77F23" w:rsidRDefault="00B215BA"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rPr>
              <w:t>Fahmey</w:t>
            </w:r>
            <w:proofErr w:type="spellEnd"/>
            <w:r w:rsidRPr="00E77F23">
              <w:rPr>
                <w:rFonts w:ascii="Times New Roman" w:hAnsi="Times New Roman" w:cs="Times New Roman"/>
                <w:sz w:val="24"/>
                <w:szCs w:val="24"/>
              </w:rPr>
              <w:t xml:space="preserve"> </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&lt;EndNote&gt;&lt;Cite&gt;&lt;Author&gt;Fahmey&lt;/Author&gt;&lt;Year&gt;2013&lt;/Year&gt;&lt;RecNum&gt;33534&lt;/RecNum&gt;&lt;DisplayText&gt;(32)&lt;/DisplayText&gt;&lt;record&gt;&lt;rec-number&gt;33534&lt;/rec-number&gt;&lt;foreign-keys&gt;&lt;key app="EN" db-id="zsx00s9rq055die9fe7ppszgwv5zwrvvxd05" timestamp="1708955257"&gt;33534&lt;/key&gt;&lt;/foreign-keys&gt;&lt;ref-type name="Journal Article"&gt;17&lt;/ref-type&gt;&lt;contributors&gt;&lt;authors&gt;&lt;author&gt;Fahmey, Sameh Samir&lt;/author&gt;&lt;/authors&gt;&lt;/contributors&gt;&lt;titles&gt;&lt;title&gt;Early-onset sepsis in a neonatal intensive care unit in Beni Suef, Egypt: bacterial isolates and antibiotic resistance pattern&lt;/title&gt;&lt;secondary-title&gt;Korean journal of pediatrics&lt;/secondary-title&gt;&lt;/titles&gt;&lt;periodical&gt;&lt;full-title&gt;Korean journal of pediatrics&lt;/full-title&gt;&lt;/periodical&gt;&lt;pages&gt;332&lt;/pages&gt;&lt;volume&gt;56&lt;/volume&gt;&lt;number&gt;8&lt;/number&gt;&lt;dates&gt;&lt;year&gt;2013&lt;/year&gt;&lt;/dates&gt;&lt;urls&gt;&lt;/urls&gt;&lt;/record&gt;&lt;/Cite&gt;&lt;/EndNote&gt;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(32)</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68DA86EB" w14:textId="7ED50F0F" w:rsidR="00B215BA" w:rsidRPr="00E77F23" w:rsidRDefault="00B215BA"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2013</w:t>
            </w:r>
          </w:p>
        </w:tc>
        <w:tc>
          <w:tcPr>
            <w:tcW w:w="988" w:type="dxa"/>
            <w:tcBorders>
              <w:top w:val="single" w:sz="4" w:space="0" w:color="000000"/>
              <w:left w:val="single" w:sz="4" w:space="0" w:color="000000"/>
              <w:bottom w:val="single" w:sz="4" w:space="0" w:color="000000"/>
              <w:right w:val="single" w:sz="4" w:space="0" w:color="000000"/>
            </w:tcBorders>
          </w:tcPr>
          <w:p w14:paraId="3EC5225E" w14:textId="43D739E9"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tcPr>
          <w:p w14:paraId="2BC44066" w14:textId="44586C6E"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22E75123" w14:textId="1D9FC8B2"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9" w:type="dxa"/>
            <w:tcBorders>
              <w:top w:val="single" w:sz="4" w:space="0" w:color="000000"/>
              <w:left w:val="single" w:sz="4" w:space="0" w:color="000000"/>
              <w:bottom w:val="single" w:sz="4" w:space="0" w:color="000000"/>
              <w:right w:val="single" w:sz="4" w:space="0" w:color="000000"/>
            </w:tcBorders>
          </w:tcPr>
          <w:p w14:paraId="1F207B84" w14:textId="5EE6BFC5"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3C2F3B97" w14:textId="392D66E2"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7B0DD204" w14:textId="39B233CA"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3860367A" w14:textId="65440471"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7F88DC00" w14:textId="75A9E930"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028EDF26" w14:textId="2FE4F83E"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51EF29B1" w14:textId="52158BA9"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8/9</w:t>
            </w:r>
          </w:p>
        </w:tc>
      </w:tr>
      <w:tr w:rsidR="00E77F23" w:rsidRPr="00E77F23" w14:paraId="603EE74B" w14:textId="77777777" w:rsidTr="0082243D">
        <w:trPr>
          <w:trHeight w:val="448"/>
        </w:trPr>
        <w:tc>
          <w:tcPr>
            <w:tcW w:w="1971" w:type="dxa"/>
            <w:tcBorders>
              <w:top w:val="single" w:sz="4" w:space="0" w:color="000000"/>
              <w:left w:val="single" w:sz="4" w:space="0" w:color="000000"/>
              <w:bottom w:val="single" w:sz="4" w:space="0" w:color="000000"/>
              <w:right w:val="single" w:sz="4" w:space="0" w:color="auto"/>
            </w:tcBorders>
            <w:vAlign w:val="bottom"/>
          </w:tcPr>
          <w:p w14:paraId="4C7B9575" w14:textId="18949932" w:rsidR="002C5D07" w:rsidRPr="00E77F23" w:rsidRDefault="002C5D07"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rPr>
              <w:t>Lebea</w:t>
            </w:r>
            <w:proofErr w:type="spellEnd"/>
            <w:r w:rsidRPr="00E77F23">
              <w:rPr>
                <w:rFonts w:ascii="Times New Roman" w:hAnsi="Times New Roman" w:cs="Times New Roman"/>
                <w:sz w:val="24"/>
                <w:szCs w:val="24"/>
              </w:rPr>
              <w:t xml:space="preserve"> and Davies </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&lt;EndNote&gt;&lt;Cite&gt;&lt;Author&gt;Lebea&lt;/Author&gt;&lt;Year&gt;2017&lt;/Year&gt;&lt;RecNum&gt;33316&lt;/RecNum&gt;&lt;DisplayText&gt;(33)&lt;/DisplayText&gt;&lt;record&gt;&lt;rec-number&gt;33316&lt;/rec-number&gt;&lt;foreign-keys&gt;&lt;key app="EN" db-id="zsx00s9rq055die9fe7ppszgwv5zwrvvxd05" timestamp="1707398217"&gt;33316&lt;/key&gt;&lt;/foreign-keys&gt;&lt;ref-type name="Journal Article"&gt;17&lt;/ref-type&gt;&lt;contributors&gt;&lt;authors&gt;&lt;author&gt;Lebea, Mamaila M&lt;/author&gt;&lt;author&gt;Davies, Victor&lt;/author&gt;&lt;/authors&gt;&lt;/contributors&gt;&lt;titles&gt;&lt;title&gt;Evaluation of culture-proven neonatal sepsis at a tertiary care hospital in Johannesburg, South Africa&lt;/title&gt;&lt;secondary-title&gt;South African Journal of Child Health&lt;/secondary-title&gt;&lt;/titles&gt;&lt;periodical&gt;&lt;full-title&gt;South African Journal of Child Health&lt;/full-title&gt;&lt;/periodical&gt;&lt;pages&gt;170-173&lt;/pages&gt;&lt;volume&gt;11&lt;/volume&gt;&lt;number&gt;4&lt;/number&gt;&lt;dates&gt;&lt;year&gt;2017&lt;/year&gt;&lt;/dates&gt;&lt;isbn&gt;1994-3032&lt;/isbn&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(33)</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3AAE3B05" w14:textId="44C489A8" w:rsidR="002C5D07" w:rsidRPr="00E77F23" w:rsidRDefault="002C5D07"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2017</w:t>
            </w:r>
          </w:p>
        </w:tc>
        <w:tc>
          <w:tcPr>
            <w:tcW w:w="988" w:type="dxa"/>
            <w:tcBorders>
              <w:top w:val="single" w:sz="4" w:space="0" w:color="000000"/>
              <w:left w:val="single" w:sz="4" w:space="0" w:color="000000"/>
              <w:bottom w:val="single" w:sz="4" w:space="0" w:color="000000"/>
              <w:right w:val="single" w:sz="4" w:space="0" w:color="000000"/>
            </w:tcBorders>
          </w:tcPr>
          <w:p w14:paraId="3C2191BB" w14:textId="32D5706B"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tcPr>
          <w:p w14:paraId="6EE07FCF" w14:textId="0F449360"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35940FFA" w14:textId="2E33646D"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9" w:type="dxa"/>
            <w:tcBorders>
              <w:top w:val="single" w:sz="4" w:space="0" w:color="000000"/>
              <w:left w:val="single" w:sz="4" w:space="0" w:color="000000"/>
              <w:bottom w:val="single" w:sz="4" w:space="0" w:color="000000"/>
              <w:right w:val="single" w:sz="4" w:space="0" w:color="000000"/>
            </w:tcBorders>
          </w:tcPr>
          <w:p w14:paraId="0C35B354" w14:textId="5557D48A"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032D5843" w14:textId="1DD0C305"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7D9FC566" w14:textId="04798C73"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26615E67" w14:textId="7D6B4102"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690AD35B" w14:textId="1263DF7C"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09D680DC" w14:textId="7C0AA779" w:rsidR="002C5D07" w:rsidRPr="00E77F23" w:rsidRDefault="002F2BC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709" w:type="dxa"/>
            <w:tcBorders>
              <w:top w:val="single" w:sz="4" w:space="0" w:color="000000"/>
              <w:left w:val="single" w:sz="4" w:space="0" w:color="000000"/>
              <w:bottom w:val="single" w:sz="4" w:space="0" w:color="000000"/>
              <w:right w:val="single" w:sz="4" w:space="0" w:color="000000"/>
            </w:tcBorders>
          </w:tcPr>
          <w:p w14:paraId="262478E6" w14:textId="12BBBD7E" w:rsidR="002C5D07" w:rsidRPr="00E77F23" w:rsidRDefault="002F2BC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9/9</w:t>
            </w:r>
          </w:p>
        </w:tc>
      </w:tr>
      <w:tr w:rsidR="00E77F23" w:rsidRPr="00E77F23" w14:paraId="219A731B" w14:textId="77777777" w:rsidTr="0082243D">
        <w:trPr>
          <w:trHeight w:val="448"/>
        </w:trPr>
        <w:tc>
          <w:tcPr>
            <w:tcW w:w="1971" w:type="dxa"/>
            <w:tcBorders>
              <w:top w:val="single" w:sz="4" w:space="0" w:color="000000"/>
              <w:left w:val="single" w:sz="4" w:space="0" w:color="000000"/>
              <w:bottom w:val="single" w:sz="4" w:space="0" w:color="000000"/>
              <w:right w:val="single" w:sz="4" w:space="0" w:color="auto"/>
            </w:tcBorders>
            <w:vAlign w:val="bottom"/>
          </w:tcPr>
          <w:p w14:paraId="000AE4C4" w14:textId="578B9583" w:rsidR="00B215BA" w:rsidRPr="00E77F23" w:rsidRDefault="00B215BA"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rPr>
              <w:t>Acheampong</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&lt;EndNote&gt;&lt;Cite&gt;&lt;Author&gt;Acheampong&lt;/Author&gt;&lt;Year&gt;2022&lt;/Year&gt;&lt;RecNum&gt;33526&lt;/RecNum&gt;&lt;DisplayText&gt;(34)&lt;/DisplayText&gt;&lt;record&gt;&lt;rec-number&gt;33526&lt;/rec-number&gt;&lt;foreign-keys&gt;&lt;key app="EN" db-id="zsx00s9rq055die9fe7ppszgwv5zwrvvxd05" timestamp="1708950322"&gt;33526&lt;/key&gt;&lt;/foreign-keys&gt;&lt;ref-type name="Journal Article"&gt;17&lt;/ref-type&gt;&lt;contributors&gt;&lt;authors&gt;&lt;author&gt;Acheampong, Edna Nai&lt;/author&gt;&lt;author&gt;Tsiase, Joseph Adjei&lt;/author&gt;&lt;author&gt;Afriyie, Daniel Kwame&lt;/author&gt;&lt;author&gt;Amponsah, Seth Kwabena&lt;/author&gt;&lt;/authors&gt;&lt;/contributors&gt;&lt;titles&gt;&lt;title&gt;Neonatal Sepsis in a Resource-Limited Setting: Causative Microorganisms and Antimicrobial Susceptibility Profile&lt;/title&gt;&lt;secondary-title&gt;Interdisciplinary Perspectives on Infectious Diseases&lt;/secondary-title&gt;&lt;/titles&gt;&lt;periodical&gt;&lt;full-title&gt;Interdiscip Perspect Infect Dis&lt;/full-title&gt;&lt;abbr-1&gt;Interdisciplinary perspectives on infectious diseases&lt;/abbr-1&gt;&lt;/periodical&gt;&lt;volume&gt;2022&lt;/volume&gt;&lt;dates&gt;&lt;year&gt;2022&lt;/year&gt;&lt;/dates&gt;&lt;isbn&gt;1687-708X&lt;/isbn&gt;&lt;urls&gt;&lt;/urls&gt;&lt;/record&gt;&lt;/Cite&gt;&lt;/EndNote&gt;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(34)</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16476F8F" w14:textId="421C90F5" w:rsidR="00B215BA" w:rsidRPr="00E77F23" w:rsidRDefault="00B215BA"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2022</w:t>
            </w:r>
          </w:p>
        </w:tc>
        <w:tc>
          <w:tcPr>
            <w:tcW w:w="988" w:type="dxa"/>
            <w:tcBorders>
              <w:top w:val="single" w:sz="4" w:space="0" w:color="000000"/>
              <w:left w:val="single" w:sz="4" w:space="0" w:color="000000"/>
              <w:bottom w:val="single" w:sz="4" w:space="0" w:color="000000"/>
              <w:right w:val="single" w:sz="4" w:space="0" w:color="000000"/>
            </w:tcBorders>
          </w:tcPr>
          <w:p w14:paraId="3CF6D0CD" w14:textId="41468B5E"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tcPr>
          <w:p w14:paraId="63B518A5" w14:textId="54D6946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357F670E" w14:textId="6AC582A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9" w:type="dxa"/>
            <w:tcBorders>
              <w:top w:val="single" w:sz="4" w:space="0" w:color="000000"/>
              <w:left w:val="single" w:sz="4" w:space="0" w:color="000000"/>
              <w:bottom w:val="single" w:sz="4" w:space="0" w:color="000000"/>
              <w:right w:val="single" w:sz="4" w:space="0" w:color="000000"/>
            </w:tcBorders>
          </w:tcPr>
          <w:p w14:paraId="73A15A40" w14:textId="25819929"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1010451C" w14:textId="6CD6654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5B380063" w14:textId="4E9CA2C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1" w:type="dxa"/>
            <w:tcBorders>
              <w:top w:val="single" w:sz="4" w:space="0" w:color="000000"/>
              <w:left w:val="single" w:sz="4" w:space="0" w:color="000000"/>
              <w:bottom w:val="single" w:sz="4" w:space="0" w:color="000000"/>
              <w:right w:val="single" w:sz="4" w:space="0" w:color="000000"/>
            </w:tcBorders>
          </w:tcPr>
          <w:p w14:paraId="48B985F3" w14:textId="16A9E16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16897734" w14:textId="1C815411"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58AC31F7" w14:textId="2394E2B3"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79789288" w14:textId="6A1D963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7/9</w:t>
            </w:r>
          </w:p>
        </w:tc>
      </w:tr>
      <w:tr w:rsidR="00E77F23" w:rsidRPr="00E77F23" w14:paraId="6FFCDCE5" w14:textId="77777777" w:rsidTr="0082243D">
        <w:trPr>
          <w:trHeight w:val="448"/>
        </w:trPr>
        <w:tc>
          <w:tcPr>
            <w:tcW w:w="1971" w:type="dxa"/>
            <w:tcBorders>
              <w:top w:val="single" w:sz="4" w:space="0" w:color="000000"/>
              <w:left w:val="single" w:sz="4" w:space="0" w:color="000000"/>
              <w:bottom w:val="single" w:sz="4" w:space="0" w:color="000000"/>
              <w:right w:val="single" w:sz="4" w:space="0" w:color="auto"/>
            </w:tcBorders>
            <w:vAlign w:val="bottom"/>
          </w:tcPr>
          <w:p w14:paraId="3D3E847D" w14:textId="2C67B9D4" w:rsidR="00B215BA" w:rsidRPr="00E77F23" w:rsidRDefault="00B215BA"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rPr>
              <w:t>Aamer</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&lt;EndNote&gt;&lt;Cite&gt;&lt;Author&gt;Aamir&lt;/Author&gt;&lt;Year&gt;2021&lt;/Year&gt;&lt;RecNum&gt;33529&lt;/RecNum&gt;&lt;DisplayText&gt;(35)&lt;/DisplayText&gt;&lt;record&gt;&lt;rec-number&gt;33529&lt;/rec-number&gt;&lt;foreign-keys&gt;&lt;key app="EN" db-id="zsx00s9rq055die9fe7ppszgwv5zwrvvxd05" timestamp="1708953674"&gt;33529&lt;/key&gt;&lt;/foreign-keys&gt;&lt;ref-type name="Journal Article"&gt;17&lt;/ref-type&gt;&lt;contributors&gt;&lt;authors&gt;&lt;author&gt;Aamir, Rania&lt;/author&gt;&lt;author&gt;Ateya, Rehab Mohamed&lt;/author&gt;&lt;author&gt;Arafa, Mohamed&lt;/author&gt;&lt;author&gt;Yahia, Shymaa&lt;/author&gt;&lt;/authors&gt;&lt;/contributors&gt;&lt;titles&gt;&lt;title&gt;Ceftazidime/avibactam efficiency tested In vitro against carbapenem-resistant Klebsiella pneumoniae isolated from neonates with sepsis&lt;/title&gt;&lt;secondary-title&gt;Microbes and Infectious Diseases&lt;/secondary-title&gt;&lt;/titles&gt;&lt;periodical&gt;&lt;full-title&gt;Microbes and Infectious Diseases&lt;/full-title&gt;&lt;/periodical&gt;&lt;pages&gt;529-540&lt;/pages&gt;&lt;volume&gt;2&lt;/volume&gt;&lt;number&gt;3&lt;/number&gt;&lt;dates&gt;&lt;year&gt;2021&lt;/year&gt;&lt;/dates&gt;&lt;isbn&gt;2682-4132&lt;/isbn&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(35)</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29638A17" w14:textId="6D6538BE" w:rsidR="00B215BA" w:rsidRPr="00E77F23" w:rsidRDefault="00B215BA"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2021</w:t>
            </w:r>
          </w:p>
        </w:tc>
        <w:tc>
          <w:tcPr>
            <w:tcW w:w="988" w:type="dxa"/>
            <w:tcBorders>
              <w:top w:val="single" w:sz="4" w:space="0" w:color="000000"/>
              <w:left w:val="single" w:sz="4" w:space="0" w:color="000000"/>
              <w:bottom w:val="single" w:sz="4" w:space="0" w:color="000000"/>
              <w:right w:val="single" w:sz="4" w:space="0" w:color="000000"/>
            </w:tcBorders>
          </w:tcPr>
          <w:p w14:paraId="226D734C" w14:textId="5C58879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No</w:t>
            </w:r>
          </w:p>
        </w:tc>
        <w:tc>
          <w:tcPr>
            <w:tcW w:w="1422" w:type="dxa"/>
            <w:tcBorders>
              <w:top w:val="single" w:sz="4" w:space="0" w:color="000000"/>
              <w:left w:val="single" w:sz="4" w:space="0" w:color="000000"/>
              <w:bottom w:val="single" w:sz="4" w:space="0" w:color="000000"/>
              <w:right w:val="single" w:sz="4" w:space="0" w:color="000000"/>
            </w:tcBorders>
          </w:tcPr>
          <w:p w14:paraId="5BECF3D0" w14:textId="47090F89"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2C525E29" w14:textId="7398210E"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tcPr>
          <w:p w14:paraId="6EF31E70" w14:textId="77DD8A5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7FE39CD4" w14:textId="77F7C25C"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5A0471AB" w14:textId="1BF8DA3E"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175F833F" w14:textId="0E386FF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03EF7CCE" w14:textId="2882D69C"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348C90C2" w14:textId="4F83E202"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1D80C471" w14:textId="4B57671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7/9</w:t>
            </w:r>
          </w:p>
        </w:tc>
      </w:tr>
      <w:tr w:rsidR="00E77F23" w:rsidRPr="00E77F23" w14:paraId="5C9407DE" w14:textId="77777777" w:rsidTr="0082243D">
        <w:trPr>
          <w:trHeight w:val="448"/>
        </w:trPr>
        <w:tc>
          <w:tcPr>
            <w:tcW w:w="1971" w:type="dxa"/>
            <w:tcBorders>
              <w:top w:val="single" w:sz="4" w:space="0" w:color="000000"/>
              <w:left w:val="single" w:sz="4" w:space="0" w:color="000000"/>
              <w:bottom w:val="single" w:sz="4" w:space="0" w:color="000000"/>
              <w:right w:val="single" w:sz="4" w:space="0" w:color="auto"/>
            </w:tcBorders>
            <w:vAlign w:val="bottom"/>
          </w:tcPr>
          <w:p w14:paraId="52B31FB9" w14:textId="751876BB" w:rsidR="00B215BA" w:rsidRPr="00E77F23" w:rsidRDefault="00B215BA" w:rsidP="00ED7FDB">
            <w:pPr>
              <w:spacing w:after="0" w:line="360" w:lineRule="auto"/>
              <w:ind w:hanging="105"/>
              <w:rPr>
                <w:rFonts w:ascii="Times New Roman" w:hAnsi="Times New Roman" w:cs="Times New Roman"/>
                <w:sz w:val="24"/>
                <w:szCs w:val="24"/>
              </w:rPr>
            </w:pPr>
            <w:proofErr w:type="spellStart"/>
            <w:r w:rsidRPr="00E77F23">
              <w:rPr>
                <w:rFonts w:ascii="Times New Roman" w:hAnsi="Times New Roman" w:cs="Times New Roman"/>
                <w:sz w:val="24"/>
                <w:szCs w:val="24"/>
              </w:rPr>
              <w:t>Aamir</w:t>
            </w:r>
            <w:proofErr w:type="spellEnd"/>
            <w:r w:rsidRPr="00E77F23">
              <w:rPr>
                <w:rFonts w:ascii="Times New Roman" w:hAnsi="Times New Roman" w:cs="Times New Roman"/>
                <w:sz w:val="24"/>
                <w:szCs w:val="24"/>
              </w:rPr>
              <w:t xml:space="preserve">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&lt;EndNote&gt;&lt;Cite&gt;&lt;Author&gt;Aamir&lt;/Author&gt;&lt;Year&gt;2015&lt;/Year&gt;&lt;RecNum&gt;33535&lt;/RecNum&gt;&lt;DisplayText&gt;(36)&lt;/DisplayText&gt;&lt;record&gt;&lt;rec-number&gt;33535&lt;/rec-number&gt;&lt;foreign-keys&gt;&lt;key app="EN" db-id="zsx00s9rq055die9fe7ppszgwv5zwrvvxd05" timestamp="1709358162"&gt;33535&lt;/key&gt;&lt;/foreign-keys&gt;&lt;ref-type name="Journal Article"&gt;17&lt;/ref-type&gt;&lt;contributors&gt;&lt;authors&gt;&lt;author&gt;Aamir, Manal M&lt;/author&gt;&lt;author&gt;Ali, E&lt;/author&gt;&lt;author&gt;Hamouda, M&lt;/author&gt;&lt;author&gt;Mourad, F&lt;/author&gt;&lt;/authors&gt;&lt;/contributors&gt;&lt;titles&gt;&lt;title&gt;Prevalence of multidrug resistant bacteria causing late-onset neonatal sepsis&lt;/title&gt;&lt;secondary-title&gt;Int J Curr Microbiol App Sci&lt;/secondary-title&gt;&lt;/titles&gt;&lt;periodical&gt;&lt;full-title&gt;Int J Curr Microbiol App Sci&lt;/full-title&gt;&lt;/periodical&gt;&lt;pages&gt;172-90&lt;/pages&gt;&lt;volume&gt;4&lt;/volume&gt;&lt;number&gt;5&lt;/number&gt;&lt;dates&gt;&lt;year&gt;2015&lt;/year&gt;&lt;/dates&gt;&lt;urls&gt;&lt;/urls&gt;&lt;/record&gt;&lt;/Cite&gt;&lt;/EndNote&gt;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(36)</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543E772A" w14:textId="051ED027" w:rsidR="00B215BA" w:rsidRPr="00E77F23" w:rsidRDefault="00B215BA"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2015</w:t>
            </w:r>
          </w:p>
        </w:tc>
        <w:tc>
          <w:tcPr>
            <w:tcW w:w="988" w:type="dxa"/>
            <w:tcBorders>
              <w:top w:val="single" w:sz="4" w:space="0" w:color="000000"/>
              <w:left w:val="single" w:sz="4" w:space="0" w:color="000000"/>
              <w:bottom w:val="single" w:sz="4" w:space="0" w:color="000000"/>
              <w:right w:val="single" w:sz="4" w:space="0" w:color="000000"/>
            </w:tcBorders>
          </w:tcPr>
          <w:p w14:paraId="3CD4D0A7" w14:textId="4D1D085C"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No</w:t>
            </w:r>
          </w:p>
        </w:tc>
        <w:tc>
          <w:tcPr>
            <w:tcW w:w="1422" w:type="dxa"/>
            <w:tcBorders>
              <w:top w:val="single" w:sz="4" w:space="0" w:color="000000"/>
              <w:left w:val="single" w:sz="4" w:space="0" w:color="000000"/>
              <w:bottom w:val="single" w:sz="4" w:space="0" w:color="000000"/>
              <w:right w:val="single" w:sz="4" w:space="0" w:color="000000"/>
            </w:tcBorders>
          </w:tcPr>
          <w:p w14:paraId="4B556558" w14:textId="41A5D0DD"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261DB02B" w14:textId="2E39090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No </w:t>
            </w:r>
          </w:p>
        </w:tc>
        <w:tc>
          <w:tcPr>
            <w:tcW w:w="1279" w:type="dxa"/>
            <w:tcBorders>
              <w:top w:val="single" w:sz="4" w:space="0" w:color="000000"/>
              <w:left w:val="single" w:sz="4" w:space="0" w:color="000000"/>
              <w:bottom w:val="single" w:sz="4" w:space="0" w:color="000000"/>
              <w:right w:val="single" w:sz="4" w:space="0" w:color="000000"/>
            </w:tcBorders>
          </w:tcPr>
          <w:p w14:paraId="5BFC3B3C" w14:textId="09121523"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76794FED" w14:textId="76E82965"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26FC1CDA" w14:textId="34D93CF6"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55D3D4B9" w14:textId="262BA714"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488AE087" w14:textId="3E6FEE9F"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2BC0B8D3" w14:textId="4E441D37"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46C7083E" w14:textId="731A4A52" w:rsidR="00B215BA"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7/9</w:t>
            </w:r>
          </w:p>
        </w:tc>
      </w:tr>
      <w:tr w:rsidR="00E77F23" w:rsidRPr="00E77F23" w14:paraId="138DB396" w14:textId="77777777" w:rsidTr="0082243D">
        <w:trPr>
          <w:trHeight w:val="448"/>
        </w:trPr>
        <w:tc>
          <w:tcPr>
            <w:tcW w:w="1971" w:type="dxa"/>
            <w:tcBorders>
              <w:top w:val="single" w:sz="4" w:space="0" w:color="000000"/>
              <w:left w:val="single" w:sz="4" w:space="0" w:color="000000"/>
              <w:bottom w:val="single" w:sz="4" w:space="0" w:color="000000"/>
              <w:right w:val="single" w:sz="4" w:space="0" w:color="auto"/>
            </w:tcBorders>
            <w:vAlign w:val="bottom"/>
          </w:tcPr>
          <w:p w14:paraId="35FEA538" w14:textId="322D296F" w:rsidR="002C5D07" w:rsidRPr="00E77F23" w:rsidRDefault="002C5D07" w:rsidP="00ED7FDB">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Reddy et al.</w:t>
            </w:r>
            <w:r w:rsidRPr="00E77F23">
              <w:rPr>
                <w:rFonts w:ascii="Times New Roman" w:hAnsi="Times New Roman" w:cs="Times New Roman"/>
                <w:sz w:val="24"/>
                <w:szCs w:val="24"/>
              </w:rPr>
              <w:fldChar w:fldCharType="begin"/>
            </w:r>
            <w:r w:rsidRPr="00E77F23">
              <w:rPr>
                <w:rFonts w:ascii="Times New Roman" w:hAnsi="Times New Roman" w:cs="Times New Roman"/>
                <w:sz w:val="24"/>
                <w:szCs w:val="24"/>
              </w:rPr>
              <w:instrText xml:space="preserve"> ADDIN EN.CITE &lt;EndNote&gt;&lt;Cite&gt;&lt;Author&gt;Reddy&lt;/Author&gt;&lt;Year&gt;2021&lt;/Year&gt;&lt;RecNum&gt;8919&lt;/RecNum&gt;&lt;DisplayText&gt;(37)&lt;/DisplayText&gt;&lt;record&gt;&lt;rec-number&gt;8919&lt;/rec-number&gt;&lt;foreign-keys&gt;&lt;key app="EN" db-id="zsx00s9rq055die9fe7ppszgwv5zwrvvxd05" timestamp="1704442872"&gt;8919&lt;/key&gt;&lt;/foreign-keys&gt;&lt;ref-type name="Journal Article"&gt;17&lt;/ref-type&gt;&lt;contributors&gt;&lt;authors&gt;&lt;author&gt;Reddy, Kessendri&lt;/author&gt;&lt;author&gt;Bekker, Adrie&lt;/author&gt;&lt;author&gt;Whitelaw, Andrew C&lt;/author&gt;&lt;author&gt;Esterhuizen, Tonya M&lt;/author&gt;&lt;author&gt;Dramowski, Angela&lt;/author&gt;&lt;/authors&gt;&lt;/contributors&gt;&lt;titles&gt;&lt;title&gt;A retrospective analysis of pathogen profile, antimicrobial resistance and mortality in neonatal hospital-acquired bloodstream infections from 2009–2018 at Tygerberg Hospital, South Africa&lt;/title&gt;&lt;secondary-title&gt;PLoS One&lt;/secondary-title&gt;&lt;/titles&gt;&lt;periodical&gt;&lt;full-title&gt;PLoS One&lt;/full-title&gt;&lt;/periodical&gt;&lt;pages&gt;e0245089&lt;/pages&gt;&lt;volume&gt;16&lt;/volume&gt;&lt;number&gt;1&lt;/number&gt;&lt;dates&gt;&lt;year&gt;2021&lt;/year&gt;&lt;/dates&gt;&lt;isbn&gt;1932-6203&lt;/isbn&gt;&lt;urls&gt;&lt;/urls&gt;&lt;/record&gt;&lt;/Cite&gt;&lt;/EndNote&gt;</w:instrText>
            </w:r>
            <w:r w:rsidRPr="00E77F23">
              <w:rPr>
                <w:rFonts w:ascii="Times New Roman" w:hAnsi="Times New Roman" w:cs="Times New Roman"/>
                <w:sz w:val="24"/>
                <w:szCs w:val="24"/>
              </w:rPr>
              <w:fldChar w:fldCharType="separate"/>
            </w:r>
            <w:r w:rsidRPr="00E77F23">
              <w:rPr>
                <w:rFonts w:ascii="Times New Roman" w:hAnsi="Times New Roman" w:cs="Times New Roman"/>
                <w:noProof/>
                <w:sz w:val="24"/>
                <w:szCs w:val="24"/>
              </w:rPr>
              <w:t>(37)</w:t>
            </w:r>
            <w:r w:rsidRPr="00E77F23">
              <w:rPr>
                <w:rFonts w:ascii="Times New Roman" w:hAnsi="Times New Roman" w:cs="Times New Roman"/>
                <w:sz w:val="24"/>
                <w:szCs w:val="24"/>
              </w:rPr>
              <w:fldChar w:fldCharType="end"/>
            </w:r>
          </w:p>
        </w:tc>
        <w:tc>
          <w:tcPr>
            <w:tcW w:w="845" w:type="dxa"/>
            <w:tcBorders>
              <w:top w:val="single" w:sz="4" w:space="0" w:color="000000"/>
              <w:left w:val="single" w:sz="4" w:space="0" w:color="auto"/>
              <w:bottom w:val="single" w:sz="4" w:space="0" w:color="000000"/>
              <w:right w:val="single" w:sz="4" w:space="0" w:color="000000"/>
            </w:tcBorders>
            <w:vAlign w:val="bottom"/>
          </w:tcPr>
          <w:p w14:paraId="5572FC3B" w14:textId="49244EA1" w:rsidR="002C5D07" w:rsidRPr="00E77F23" w:rsidRDefault="002C5D07" w:rsidP="00E320A8">
            <w:pPr>
              <w:spacing w:after="0" w:line="360" w:lineRule="auto"/>
              <w:ind w:hanging="105"/>
              <w:rPr>
                <w:rFonts w:ascii="Times New Roman" w:hAnsi="Times New Roman" w:cs="Times New Roman"/>
                <w:sz w:val="24"/>
                <w:szCs w:val="24"/>
              </w:rPr>
            </w:pPr>
            <w:r w:rsidRPr="00E77F23">
              <w:rPr>
                <w:rFonts w:ascii="Times New Roman" w:hAnsi="Times New Roman" w:cs="Times New Roman"/>
                <w:sz w:val="24"/>
                <w:szCs w:val="24"/>
              </w:rPr>
              <w:t>2021</w:t>
            </w:r>
          </w:p>
        </w:tc>
        <w:tc>
          <w:tcPr>
            <w:tcW w:w="988" w:type="dxa"/>
            <w:tcBorders>
              <w:top w:val="single" w:sz="4" w:space="0" w:color="000000"/>
              <w:left w:val="single" w:sz="4" w:space="0" w:color="000000"/>
              <w:bottom w:val="single" w:sz="4" w:space="0" w:color="000000"/>
              <w:right w:val="single" w:sz="4" w:space="0" w:color="000000"/>
            </w:tcBorders>
          </w:tcPr>
          <w:p w14:paraId="05151975" w14:textId="6FF79548"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422" w:type="dxa"/>
            <w:tcBorders>
              <w:top w:val="single" w:sz="4" w:space="0" w:color="000000"/>
              <w:left w:val="single" w:sz="4" w:space="0" w:color="000000"/>
              <w:bottom w:val="single" w:sz="4" w:space="0" w:color="000000"/>
              <w:right w:val="single" w:sz="4" w:space="0" w:color="000000"/>
            </w:tcBorders>
          </w:tcPr>
          <w:p w14:paraId="157E5541" w14:textId="114A7CD0"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38" w:type="dxa"/>
            <w:tcBorders>
              <w:top w:val="single" w:sz="4" w:space="0" w:color="000000"/>
              <w:left w:val="single" w:sz="4" w:space="0" w:color="000000"/>
              <w:bottom w:val="single" w:sz="4" w:space="0" w:color="000000"/>
              <w:right w:val="single" w:sz="4" w:space="0" w:color="000000"/>
            </w:tcBorders>
          </w:tcPr>
          <w:p w14:paraId="2A99577C" w14:textId="09A5231B"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 xml:space="preserve">YES </w:t>
            </w:r>
          </w:p>
        </w:tc>
        <w:tc>
          <w:tcPr>
            <w:tcW w:w="1279" w:type="dxa"/>
            <w:tcBorders>
              <w:top w:val="single" w:sz="4" w:space="0" w:color="000000"/>
              <w:left w:val="single" w:sz="4" w:space="0" w:color="000000"/>
              <w:bottom w:val="single" w:sz="4" w:space="0" w:color="000000"/>
              <w:right w:val="single" w:sz="4" w:space="0" w:color="000000"/>
            </w:tcBorders>
          </w:tcPr>
          <w:p w14:paraId="57BE04B7" w14:textId="15C1A33A"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564" w:type="dxa"/>
            <w:tcBorders>
              <w:top w:val="single" w:sz="4" w:space="0" w:color="000000"/>
              <w:left w:val="single" w:sz="4" w:space="0" w:color="000000"/>
              <w:bottom w:val="single" w:sz="4" w:space="0" w:color="000000"/>
              <w:right w:val="single" w:sz="4" w:space="0" w:color="000000"/>
            </w:tcBorders>
          </w:tcPr>
          <w:p w14:paraId="2FC7C410" w14:textId="43891023"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142" w:type="dxa"/>
            <w:tcBorders>
              <w:top w:val="single" w:sz="4" w:space="0" w:color="000000"/>
              <w:left w:val="single" w:sz="4" w:space="0" w:color="000000"/>
              <w:bottom w:val="single" w:sz="4" w:space="0" w:color="000000"/>
              <w:right w:val="single" w:sz="4" w:space="0" w:color="000000"/>
            </w:tcBorders>
          </w:tcPr>
          <w:p w14:paraId="1DB95CA7" w14:textId="0D048B4D"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271" w:type="dxa"/>
            <w:tcBorders>
              <w:top w:val="single" w:sz="4" w:space="0" w:color="000000"/>
              <w:left w:val="single" w:sz="4" w:space="0" w:color="000000"/>
              <w:bottom w:val="single" w:sz="4" w:space="0" w:color="000000"/>
              <w:right w:val="single" w:sz="4" w:space="0" w:color="000000"/>
            </w:tcBorders>
          </w:tcPr>
          <w:p w14:paraId="748435B9" w14:textId="73B57005"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992" w:type="dxa"/>
            <w:tcBorders>
              <w:top w:val="single" w:sz="4" w:space="0" w:color="000000"/>
              <w:left w:val="single" w:sz="4" w:space="0" w:color="000000"/>
              <w:bottom w:val="single" w:sz="4" w:space="0" w:color="000000"/>
              <w:right w:val="single" w:sz="4" w:space="0" w:color="000000"/>
            </w:tcBorders>
          </w:tcPr>
          <w:p w14:paraId="7F47C79C" w14:textId="67221C55"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YES</w:t>
            </w:r>
          </w:p>
        </w:tc>
        <w:tc>
          <w:tcPr>
            <w:tcW w:w="1847" w:type="dxa"/>
            <w:tcBorders>
              <w:top w:val="single" w:sz="4" w:space="0" w:color="000000"/>
              <w:left w:val="single" w:sz="4" w:space="0" w:color="000000"/>
              <w:bottom w:val="single" w:sz="4" w:space="0" w:color="000000"/>
              <w:right w:val="single" w:sz="4" w:space="0" w:color="000000"/>
            </w:tcBorders>
          </w:tcPr>
          <w:p w14:paraId="7926BE28" w14:textId="7BC114F4" w:rsidR="002C5D07" w:rsidRPr="00E77F23" w:rsidRDefault="00B215BA"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NI</w:t>
            </w:r>
          </w:p>
        </w:tc>
        <w:tc>
          <w:tcPr>
            <w:tcW w:w="709" w:type="dxa"/>
            <w:tcBorders>
              <w:top w:val="single" w:sz="4" w:space="0" w:color="000000"/>
              <w:left w:val="single" w:sz="4" w:space="0" w:color="000000"/>
              <w:bottom w:val="single" w:sz="4" w:space="0" w:color="000000"/>
              <w:right w:val="single" w:sz="4" w:space="0" w:color="000000"/>
            </w:tcBorders>
          </w:tcPr>
          <w:p w14:paraId="50C79436" w14:textId="57F68B80" w:rsidR="002C5D07" w:rsidRPr="00E77F23" w:rsidRDefault="002C5D07" w:rsidP="00E320A8">
            <w:pPr>
              <w:spacing w:after="0" w:line="360" w:lineRule="auto"/>
              <w:rPr>
                <w:rFonts w:ascii="Times New Roman" w:hAnsi="Times New Roman" w:cs="Times New Roman"/>
                <w:sz w:val="24"/>
                <w:szCs w:val="24"/>
              </w:rPr>
            </w:pPr>
            <w:r w:rsidRPr="00E77F23">
              <w:rPr>
                <w:rFonts w:ascii="Times New Roman" w:hAnsi="Times New Roman" w:cs="Times New Roman"/>
                <w:sz w:val="24"/>
                <w:szCs w:val="24"/>
              </w:rPr>
              <w:t>8/9</w:t>
            </w:r>
          </w:p>
        </w:tc>
      </w:tr>
    </w:tbl>
    <w:p w14:paraId="79054AE3" w14:textId="0DDD2A8B" w:rsidR="00DE52C5" w:rsidRPr="00E77F23" w:rsidRDefault="00DE52C5">
      <w:pPr>
        <w:rPr>
          <w:rFonts w:ascii="Times New Roman" w:hAnsi="Times New Roman" w:cs="Times New Roman"/>
          <w:sz w:val="24"/>
          <w:szCs w:val="24"/>
        </w:rPr>
      </w:pPr>
    </w:p>
    <w:p w14:paraId="5FA579FF" w14:textId="5B7672F9" w:rsidR="00DE52C5" w:rsidRPr="00E77F23" w:rsidRDefault="00B215BA">
      <w:pPr>
        <w:rPr>
          <w:rFonts w:ascii="Times New Roman" w:hAnsi="Times New Roman" w:cs="Times New Roman"/>
          <w:sz w:val="24"/>
          <w:szCs w:val="24"/>
        </w:rPr>
        <w:sectPr w:rsidR="00DE52C5" w:rsidRPr="00E77F23" w:rsidSect="00DE52C5">
          <w:pgSz w:w="16838" w:h="11906" w:orient="landscape"/>
          <w:pgMar w:top="1440" w:right="1440" w:bottom="1440" w:left="1440" w:header="709" w:footer="709" w:gutter="0"/>
          <w:cols w:space="708"/>
          <w:docGrid w:linePitch="360"/>
        </w:sectPr>
      </w:pPr>
      <w:r w:rsidRPr="00E77F23">
        <w:rPr>
          <w:rFonts w:ascii="Times New Roman" w:hAnsi="Times New Roman" w:cs="Times New Roman"/>
          <w:sz w:val="24"/>
          <w:szCs w:val="24"/>
        </w:rPr>
        <w:t xml:space="preserve">NI: Not identified </w:t>
      </w:r>
    </w:p>
    <w:p w14:paraId="2DC2BDC4" w14:textId="77777777" w:rsidR="009367A2" w:rsidRPr="00E77F23" w:rsidRDefault="009367A2" w:rsidP="009367A2">
      <w:pPr>
        <w:rPr>
          <w:rFonts w:ascii="Times New Roman" w:hAnsi="Times New Roman" w:cs="Times New Roman"/>
          <w:sz w:val="24"/>
          <w:szCs w:val="24"/>
          <w:lang w:val="en-US"/>
        </w:rPr>
      </w:pPr>
    </w:p>
    <w:p w14:paraId="2E66EAD6" w14:textId="2B053198" w:rsidR="001E4E33" w:rsidRPr="00E77F23" w:rsidRDefault="001E4E33" w:rsidP="00012A4E">
      <w:pPr>
        <w:rPr>
          <w:rFonts w:ascii="Times New Roman" w:hAnsi="Times New Roman" w:cs="Times New Roman"/>
          <w:sz w:val="24"/>
          <w:szCs w:val="24"/>
        </w:rPr>
      </w:pPr>
      <w:r w:rsidRPr="00E77F23">
        <w:rPr>
          <w:rFonts w:ascii="Times New Roman" w:hAnsi="Times New Roman" w:cs="Times New Roman"/>
          <w:noProof/>
          <w:sz w:val="24"/>
          <w:szCs w:val="24"/>
          <w:lang w:eastAsia="en-ZA"/>
        </w:rPr>
        <w:drawing>
          <wp:inline distT="0" distB="0" distL="0" distR="0" wp14:anchorId="4F01C9D7" wp14:editId="5019FFB2">
            <wp:extent cx="5029200" cy="323021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029200" cy="3230218"/>
                    </a:xfrm>
                    <a:prstGeom prst="rect">
                      <a:avLst/>
                    </a:prstGeom>
                    <a:noFill/>
                    <a:ln>
                      <a:noFill/>
                    </a:ln>
                  </pic:spPr>
                </pic:pic>
              </a:graphicData>
            </a:graphic>
          </wp:inline>
        </w:drawing>
      </w:r>
    </w:p>
    <w:p w14:paraId="5DB1B38B" w14:textId="2950AE68" w:rsidR="00B818FC" w:rsidRPr="00E77F23" w:rsidRDefault="00B818FC" w:rsidP="00B818FC">
      <w:pPr>
        <w:pStyle w:val="Caption"/>
        <w:rPr>
          <w:rFonts w:ascii="Times New Roman" w:hAnsi="Times New Roman" w:cs="Times New Roman"/>
          <w:color w:val="auto"/>
          <w:sz w:val="24"/>
          <w:szCs w:val="24"/>
        </w:rPr>
      </w:pPr>
      <w:bookmarkStart w:id="4" w:name="_Toc164004039"/>
      <w:r w:rsidRPr="00E77F23">
        <w:rPr>
          <w:rFonts w:ascii="Times New Roman" w:hAnsi="Times New Roman" w:cs="Times New Roman"/>
          <w:color w:val="auto"/>
          <w:sz w:val="24"/>
          <w:szCs w:val="24"/>
        </w:rPr>
        <w:t>Figure S1: funnel plot showing for publication bias of carbapenem resistance profiles of isolates</w:t>
      </w:r>
      <w:bookmarkEnd w:id="4"/>
    </w:p>
    <w:p w14:paraId="71E8B969" w14:textId="6F3BA632" w:rsidR="00C23F01" w:rsidRPr="00E77F23" w:rsidRDefault="009B6E44">
      <w:pPr>
        <w:rPr>
          <w:rFonts w:ascii="Times New Roman" w:hAnsi="Times New Roman" w:cs="Times New Roman"/>
          <w:sz w:val="24"/>
          <w:szCs w:val="24"/>
        </w:rPr>
      </w:pPr>
      <w:r w:rsidRPr="00E77F23">
        <w:rPr>
          <w:rFonts w:ascii="Times New Roman" w:hAnsi="Times New Roman" w:cs="Times New Roman"/>
          <w:noProof/>
          <w:sz w:val="24"/>
          <w:szCs w:val="24"/>
          <w:lang w:eastAsia="en-ZA"/>
        </w:rPr>
        <w:drawing>
          <wp:inline distT="0" distB="0" distL="0" distR="0" wp14:anchorId="7DD8BFDB" wp14:editId="1AF62023">
            <wp:extent cx="5029200" cy="36576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3EAABAA3" w14:textId="173F84A8" w:rsidR="009367A2" w:rsidRPr="00E77F23" w:rsidRDefault="00B818FC" w:rsidP="00B818FC">
      <w:pPr>
        <w:pStyle w:val="Caption"/>
        <w:rPr>
          <w:rFonts w:ascii="Times New Roman" w:hAnsi="Times New Roman" w:cs="Times New Roman"/>
          <w:color w:val="auto"/>
          <w:sz w:val="24"/>
          <w:szCs w:val="24"/>
        </w:rPr>
      </w:pPr>
      <w:bookmarkStart w:id="5" w:name="_Toc164004040"/>
      <w:r w:rsidRPr="00E77F23">
        <w:rPr>
          <w:rFonts w:ascii="Times New Roman" w:hAnsi="Times New Roman" w:cs="Times New Roman"/>
          <w:color w:val="auto"/>
          <w:sz w:val="24"/>
          <w:szCs w:val="24"/>
        </w:rPr>
        <w:t>Figure S 2: funnel plot showing for publication bias of meropenem resistance profiles of isolates</w:t>
      </w:r>
      <w:bookmarkEnd w:id="5"/>
    </w:p>
    <w:p w14:paraId="4FD1C2D1" w14:textId="38D7FC6B" w:rsidR="005B5542" w:rsidRPr="00E77F23" w:rsidRDefault="00A3251D">
      <w:pPr>
        <w:rPr>
          <w:rFonts w:ascii="Times New Roman" w:hAnsi="Times New Roman" w:cs="Times New Roman"/>
          <w:sz w:val="24"/>
          <w:szCs w:val="24"/>
        </w:rPr>
      </w:pPr>
      <w:r w:rsidRPr="00E77F23">
        <w:rPr>
          <w:rFonts w:ascii="Times New Roman" w:hAnsi="Times New Roman" w:cs="Times New Roman"/>
          <w:noProof/>
          <w:sz w:val="24"/>
          <w:szCs w:val="24"/>
          <w:lang w:eastAsia="en-ZA"/>
        </w:rPr>
        <w:lastRenderedPageBreak/>
        <w:drawing>
          <wp:inline distT="0" distB="0" distL="0" distR="0" wp14:anchorId="3722BE94" wp14:editId="2F85BE08">
            <wp:extent cx="5029200" cy="36576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61B0F8E2" w14:textId="67EAEA49" w:rsidR="00B818FC" w:rsidRPr="00E77F23" w:rsidRDefault="001B0504" w:rsidP="00B818FC">
      <w:pPr>
        <w:pStyle w:val="Caption"/>
        <w:rPr>
          <w:rFonts w:ascii="Times New Roman" w:hAnsi="Times New Roman" w:cs="Times New Roman"/>
          <w:color w:val="auto"/>
          <w:sz w:val="24"/>
          <w:szCs w:val="24"/>
        </w:rPr>
      </w:pPr>
      <w:bookmarkStart w:id="6" w:name="_Toc164004041"/>
      <w:r>
        <w:rPr>
          <w:rFonts w:ascii="Times New Roman" w:hAnsi="Times New Roman" w:cs="Times New Roman"/>
          <w:color w:val="auto"/>
          <w:sz w:val="24"/>
          <w:szCs w:val="24"/>
        </w:rPr>
        <w:t xml:space="preserve">Figure </w:t>
      </w:r>
      <w:r w:rsidR="00B818FC" w:rsidRPr="00E77F23">
        <w:rPr>
          <w:rFonts w:ascii="Times New Roman" w:hAnsi="Times New Roman" w:cs="Times New Roman"/>
          <w:color w:val="auto"/>
          <w:sz w:val="24"/>
          <w:szCs w:val="24"/>
        </w:rPr>
        <w:t>S3: funnel plot showing for publication bias of imipenem resistance profiles of isolates</w:t>
      </w:r>
      <w:bookmarkEnd w:id="6"/>
    </w:p>
    <w:p w14:paraId="15EAF621" w14:textId="2A4E0928" w:rsidR="00E320A8" w:rsidRPr="00E77F23" w:rsidRDefault="00E320A8" w:rsidP="00B01332">
      <w:pPr>
        <w:rPr>
          <w:rFonts w:ascii="Times New Roman" w:hAnsi="Times New Roman" w:cs="Times New Roman"/>
          <w:sz w:val="24"/>
          <w:szCs w:val="24"/>
        </w:rPr>
      </w:pPr>
      <w:r w:rsidRPr="00E77F23">
        <w:rPr>
          <w:rFonts w:ascii="Times New Roman" w:hAnsi="Times New Roman" w:cs="Times New Roman"/>
          <w:noProof/>
          <w:sz w:val="24"/>
          <w:szCs w:val="24"/>
          <w:lang w:eastAsia="en-ZA"/>
        </w:rPr>
        <w:drawing>
          <wp:inline distT="0" distB="0" distL="0" distR="0" wp14:anchorId="3ADD1050" wp14:editId="7A690768">
            <wp:extent cx="5029200" cy="36576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0F52F868" w14:textId="4AF51B9D" w:rsidR="009367A2" w:rsidRPr="00E77F23" w:rsidRDefault="00B818FC" w:rsidP="00B818FC">
      <w:pPr>
        <w:pStyle w:val="Caption"/>
        <w:rPr>
          <w:rFonts w:ascii="Times New Roman" w:hAnsi="Times New Roman" w:cs="Times New Roman"/>
          <w:color w:val="auto"/>
          <w:sz w:val="24"/>
          <w:szCs w:val="24"/>
        </w:rPr>
      </w:pPr>
      <w:bookmarkStart w:id="7" w:name="_Toc164004042"/>
      <w:r w:rsidRPr="00E77F23">
        <w:rPr>
          <w:rFonts w:ascii="Times New Roman" w:hAnsi="Times New Roman" w:cs="Times New Roman"/>
          <w:color w:val="auto"/>
          <w:sz w:val="24"/>
          <w:szCs w:val="24"/>
        </w:rPr>
        <w:t xml:space="preserve">Figure </w:t>
      </w:r>
      <w:r w:rsidR="001B0504">
        <w:rPr>
          <w:rFonts w:ascii="Times New Roman" w:hAnsi="Times New Roman" w:cs="Times New Roman"/>
          <w:color w:val="auto"/>
          <w:sz w:val="24"/>
          <w:szCs w:val="24"/>
        </w:rPr>
        <w:t>S</w:t>
      </w:r>
      <w:r w:rsidRPr="00E77F23">
        <w:rPr>
          <w:rFonts w:ascii="Times New Roman" w:hAnsi="Times New Roman" w:cs="Times New Roman"/>
          <w:color w:val="auto"/>
          <w:sz w:val="24"/>
          <w:szCs w:val="24"/>
        </w:rPr>
        <w:t>4: funnel plot showing for publication bias of ertapenem resistance profiles of isolates</w:t>
      </w:r>
      <w:bookmarkEnd w:id="7"/>
    </w:p>
    <w:p w14:paraId="32FC9AB7" w14:textId="63CE1946" w:rsidR="00B818FC" w:rsidRPr="00E77F23" w:rsidRDefault="00B818FC">
      <w:pPr>
        <w:rPr>
          <w:rFonts w:ascii="Times New Roman" w:hAnsi="Times New Roman" w:cs="Times New Roman"/>
          <w:sz w:val="24"/>
          <w:szCs w:val="24"/>
          <w:lang w:val="en-US"/>
        </w:rPr>
      </w:pPr>
      <w:r w:rsidRPr="00E77F23">
        <w:rPr>
          <w:rFonts w:ascii="Times New Roman" w:hAnsi="Times New Roman" w:cs="Times New Roman"/>
          <w:sz w:val="24"/>
          <w:szCs w:val="24"/>
          <w:lang w:val="en-US"/>
        </w:rPr>
        <w:br w:type="page"/>
      </w:r>
    </w:p>
    <w:p w14:paraId="1FC822F8" w14:textId="77777777" w:rsidR="00B818FC" w:rsidRPr="00E77F23" w:rsidRDefault="00B818FC" w:rsidP="00B818FC">
      <w:pPr>
        <w:rPr>
          <w:rFonts w:ascii="Times New Roman" w:hAnsi="Times New Roman" w:cs="Times New Roman"/>
          <w:sz w:val="24"/>
          <w:szCs w:val="24"/>
          <w:lang w:val="en-US"/>
        </w:rPr>
      </w:pPr>
    </w:p>
    <w:p w14:paraId="521FD111" w14:textId="64065072" w:rsidR="00D40E29" w:rsidRPr="00E77F23" w:rsidRDefault="00D40E29">
      <w:pPr>
        <w:rPr>
          <w:rFonts w:ascii="Times New Roman" w:hAnsi="Times New Roman" w:cs="Times New Roman"/>
          <w:sz w:val="24"/>
          <w:szCs w:val="24"/>
        </w:rPr>
      </w:pPr>
      <w:r w:rsidRPr="00E77F23">
        <w:rPr>
          <w:rFonts w:ascii="Times New Roman" w:hAnsi="Times New Roman" w:cs="Times New Roman"/>
          <w:noProof/>
          <w:sz w:val="24"/>
          <w:szCs w:val="24"/>
          <w:lang w:eastAsia="en-ZA"/>
        </w:rPr>
        <w:drawing>
          <wp:inline distT="0" distB="0" distL="0" distR="0" wp14:anchorId="61490D57" wp14:editId="4A9199F9">
            <wp:extent cx="3724275" cy="26955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3724275" cy="2695575"/>
                    </a:xfrm>
                    <a:prstGeom prst="rect">
                      <a:avLst/>
                    </a:prstGeom>
                  </pic:spPr>
                </pic:pic>
              </a:graphicData>
            </a:graphic>
          </wp:inline>
        </w:drawing>
      </w:r>
    </w:p>
    <w:p w14:paraId="4ECCB75A" w14:textId="77777777" w:rsidR="00D40E29" w:rsidRPr="00E77F23" w:rsidRDefault="00D40E29">
      <w:pPr>
        <w:rPr>
          <w:rFonts w:ascii="Times New Roman" w:hAnsi="Times New Roman" w:cs="Times New Roman"/>
          <w:sz w:val="24"/>
          <w:szCs w:val="24"/>
        </w:rPr>
      </w:pPr>
    </w:p>
    <w:p w14:paraId="6A24478F" w14:textId="68622410" w:rsidR="00EA230A" w:rsidRPr="00E77F23" w:rsidRDefault="00FC6E5F" w:rsidP="00FC6E5F">
      <w:pPr>
        <w:pStyle w:val="Caption"/>
        <w:rPr>
          <w:rFonts w:ascii="Times New Roman" w:hAnsi="Times New Roman" w:cs="Times New Roman"/>
          <w:color w:val="auto"/>
          <w:sz w:val="24"/>
          <w:szCs w:val="24"/>
        </w:rPr>
      </w:pPr>
      <w:bookmarkStart w:id="8" w:name="_Toc164004043"/>
      <w:r w:rsidRPr="00E77F23">
        <w:rPr>
          <w:rFonts w:ascii="Times New Roman" w:hAnsi="Times New Roman" w:cs="Times New Roman"/>
          <w:color w:val="auto"/>
          <w:sz w:val="24"/>
          <w:szCs w:val="24"/>
        </w:rPr>
        <w:t xml:space="preserve">Figure </w:t>
      </w:r>
      <w:r w:rsidR="007E310C">
        <w:rPr>
          <w:rFonts w:ascii="Times New Roman" w:hAnsi="Times New Roman" w:cs="Times New Roman"/>
          <w:color w:val="auto"/>
          <w:sz w:val="24"/>
          <w:szCs w:val="24"/>
        </w:rPr>
        <w:t>S 5:</w:t>
      </w:r>
      <w:r w:rsidRPr="00E77F23">
        <w:rPr>
          <w:rFonts w:ascii="Times New Roman" w:hAnsi="Times New Roman" w:cs="Times New Roman"/>
          <w:color w:val="auto"/>
          <w:sz w:val="24"/>
          <w:szCs w:val="24"/>
        </w:rPr>
        <w:t xml:space="preserve"> eggers test showing for carbapenem resistance profiles of isolates</w:t>
      </w:r>
      <w:bookmarkEnd w:id="8"/>
    </w:p>
    <w:p w14:paraId="4CFDEDD5" w14:textId="77777777" w:rsidR="00FD44C6" w:rsidRPr="00E77F23" w:rsidRDefault="00FD44C6">
      <w:pPr>
        <w:rPr>
          <w:rFonts w:ascii="Times New Roman" w:hAnsi="Times New Roman" w:cs="Times New Roman"/>
          <w:sz w:val="24"/>
          <w:szCs w:val="24"/>
        </w:rPr>
      </w:pPr>
    </w:p>
    <w:p w14:paraId="38B5D69D" w14:textId="46C0AF4A" w:rsidR="00FD44C6" w:rsidRPr="00E77F23" w:rsidRDefault="001F5425" w:rsidP="00B01332">
      <w:pPr>
        <w:rPr>
          <w:rFonts w:ascii="Times New Roman" w:hAnsi="Times New Roman" w:cs="Times New Roman"/>
          <w:sz w:val="24"/>
          <w:szCs w:val="24"/>
        </w:rPr>
      </w:pPr>
      <w:r w:rsidRPr="00E77F23">
        <w:rPr>
          <w:rFonts w:ascii="Times New Roman" w:hAnsi="Times New Roman" w:cs="Times New Roman"/>
          <w:noProof/>
          <w:sz w:val="24"/>
          <w:szCs w:val="24"/>
          <w:lang w:eastAsia="en-ZA"/>
        </w:rPr>
        <w:drawing>
          <wp:inline distT="0" distB="0" distL="0" distR="0" wp14:anchorId="1F3E32BA" wp14:editId="4DF18D25">
            <wp:extent cx="4393096" cy="1888435"/>
            <wp:effectExtent l="0" t="0" r="762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405867" cy="1893925"/>
                    </a:xfrm>
                    <a:prstGeom prst="rect">
                      <a:avLst/>
                    </a:prstGeom>
                  </pic:spPr>
                </pic:pic>
              </a:graphicData>
            </a:graphic>
          </wp:inline>
        </w:drawing>
      </w:r>
    </w:p>
    <w:p w14:paraId="65F11576" w14:textId="19C03703" w:rsidR="00B818FC" w:rsidRPr="00E77F23" w:rsidRDefault="00FC6E5F" w:rsidP="00FC6E5F">
      <w:pPr>
        <w:pStyle w:val="Caption"/>
        <w:rPr>
          <w:rFonts w:ascii="Times New Roman" w:hAnsi="Times New Roman" w:cs="Times New Roman"/>
          <w:i w:val="0"/>
          <w:iCs w:val="0"/>
          <w:color w:val="auto"/>
          <w:sz w:val="24"/>
          <w:szCs w:val="24"/>
        </w:rPr>
      </w:pPr>
      <w:bookmarkStart w:id="9" w:name="_Toc164004044"/>
      <w:r w:rsidRPr="00E77F23">
        <w:rPr>
          <w:rFonts w:ascii="Times New Roman" w:hAnsi="Times New Roman" w:cs="Times New Roman"/>
          <w:color w:val="auto"/>
          <w:sz w:val="24"/>
          <w:szCs w:val="24"/>
        </w:rPr>
        <w:t>Figure S 6: eggers test showing for meropenem resistance profiles of isolates</w:t>
      </w:r>
      <w:bookmarkEnd w:id="9"/>
      <w:r w:rsidR="00B818FC" w:rsidRPr="00E77F23">
        <w:rPr>
          <w:rFonts w:ascii="Times New Roman" w:hAnsi="Times New Roman" w:cs="Times New Roman"/>
          <w:color w:val="auto"/>
          <w:sz w:val="24"/>
          <w:szCs w:val="24"/>
        </w:rPr>
        <w:br w:type="page"/>
      </w:r>
    </w:p>
    <w:p w14:paraId="4499DCCB" w14:textId="74689BA8" w:rsidR="00FD44C6" w:rsidRPr="00E77F23" w:rsidRDefault="00B01332" w:rsidP="00B818FC">
      <w:pPr>
        <w:pStyle w:val="Caption"/>
        <w:rPr>
          <w:rFonts w:ascii="Times New Roman" w:hAnsi="Times New Roman" w:cs="Times New Roman"/>
          <w:color w:val="auto"/>
          <w:sz w:val="24"/>
          <w:szCs w:val="24"/>
        </w:rPr>
      </w:pPr>
      <w:r w:rsidRPr="00E77F23">
        <w:rPr>
          <w:rFonts w:ascii="Times New Roman" w:hAnsi="Times New Roman" w:cs="Times New Roman"/>
          <w:noProof/>
          <w:color w:val="auto"/>
          <w:sz w:val="24"/>
          <w:szCs w:val="24"/>
          <w:lang w:val="en-ZA" w:eastAsia="en-ZA"/>
        </w:rPr>
        <w:lastRenderedPageBreak/>
        <w:drawing>
          <wp:inline distT="0" distB="0" distL="0" distR="0" wp14:anchorId="7A31E0D6" wp14:editId="6188B16C">
            <wp:extent cx="4572000" cy="211703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575515" cy="2118663"/>
                    </a:xfrm>
                    <a:prstGeom prst="rect">
                      <a:avLst/>
                    </a:prstGeom>
                  </pic:spPr>
                </pic:pic>
              </a:graphicData>
            </a:graphic>
          </wp:inline>
        </w:drawing>
      </w:r>
    </w:p>
    <w:p w14:paraId="004182ED" w14:textId="180E6929" w:rsidR="00FD44C6" w:rsidRPr="00E77F23" w:rsidRDefault="00FC6E5F" w:rsidP="00FC6E5F">
      <w:pPr>
        <w:pStyle w:val="Caption"/>
        <w:rPr>
          <w:rFonts w:ascii="Times New Roman" w:hAnsi="Times New Roman" w:cs="Times New Roman"/>
          <w:color w:val="auto"/>
          <w:sz w:val="24"/>
          <w:szCs w:val="24"/>
        </w:rPr>
      </w:pPr>
      <w:bookmarkStart w:id="10" w:name="_Toc164004045"/>
      <w:r w:rsidRPr="00E77F23">
        <w:rPr>
          <w:rFonts w:ascii="Times New Roman" w:hAnsi="Times New Roman" w:cs="Times New Roman"/>
          <w:color w:val="auto"/>
          <w:sz w:val="24"/>
          <w:szCs w:val="24"/>
        </w:rPr>
        <w:t>Figure S7: eggers test showing for imipenem resistance profiles of isolates</w:t>
      </w:r>
      <w:bookmarkEnd w:id="10"/>
    </w:p>
    <w:p w14:paraId="4905C8D5" w14:textId="77777777" w:rsidR="00FD44C6" w:rsidRPr="00E77F23" w:rsidRDefault="00FD44C6">
      <w:pPr>
        <w:rPr>
          <w:rFonts w:ascii="Times New Roman" w:hAnsi="Times New Roman" w:cs="Times New Roman"/>
          <w:sz w:val="24"/>
          <w:szCs w:val="24"/>
        </w:rPr>
      </w:pPr>
    </w:p>
    <w:p w14:paraId="3A75CFCC" w14:textId="77777777" w:rsidR="00FC6E5F" w:rsidRPr="00E77F23" w:rsidRDefault="00FC6E5F">
      <w:pPr>
        <w:rPr>
          <w:rFonts w:ascii="Times New Roman" w:hAnsi="Times New Roman" w:cs="Times New Roman"/>
          <w:sz w:val="24"/>
          <w:szCs w:val="24"/>
        </w:rPr>
      </w:pPr>
    </w:p>
    <w:p w14:paraId="63A868BD" w14:textId="77777777" w:rsidR="005071C2" w:rsidRPr="00E77F23" w:rsidRDefault="00FD44C6">
      <w:pPr>
        <w:rPr>
          <w:rFonts w:ascii="Times New Roman" w:hAnsi="Times New Roman" w:cs="Times New Roman"/>
          <w:sz w:val="24"/>
          <w:szCs w:val="24"/>
        </w:rPr>
      </w:pPr>
      <w:r w:rsidRPr="00E77F23">
        <w:rPr>
          <w:rFonts w:ascii="Times New Roman" w:hAnsi="Times New Roman" w:cs="Times New Roman"/>
          <w:noProof/>
          <w:sz w:val="24"/>
          <w:szCs w:val="24"/>
          <w:lang w:eastAsia="en-ZA"/>
        </w:rPr>
        <w:drawing>
          <wp:inline distT="0" distB="0" distL="0" distR="0" wp14:anchorId="06EA6FD6" wp14:editId="4D3D0522">
            <wp:extent cx="4094922" cy="1938130"/>
            <wp:effectExtent l="0" t="0" r="127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4106080" cy="1943411"/>
                    </a:xfrm>
                    <a:prstGeom prst="rect">
                      <a:avLst/>
                    </a:prstGeom>
                  </pic:spPr>
                </pic:pic>
              </a:graphicData>
            </a:graphic>
          </wp:inline>
        </w:drawing>
      </w:r>
    </w:p>
    <w:p w14:paraId="463C0F05" w14:textId="77777777" w:rsidR="005071C2" w:rsidRPr="00E77F23" w:rsidRDefault="005071C2">
      <w:pPr>
        <w:rPr>
          <w:rFonts w:ascii="Times New Roman" w:hAnsi="Times New Roman" w:cs="Times New Roman"/>
          <w:sz w:val="24"/>
          <w:szCs w:val="24"/>
        </w:rPr>
      </w:pPr>
    </w:p>
    <w:p w14:paraId="54B1919C" w14:textId="08FE2AE5" w:rsidR="00FC6E5F" w:rsidRPr="00E77F23" w:rsidRDefault="00FC6E5F" w:rsidP="00FC6E5F">
      <w:pPr>
        <w:pStyle w:val="Caption"/>
        <w:rPr>
          <w:rFonts w:ascii="Times New Roman" w:hAnsi="Times New Roman" w:cs="Times New Roman"/>
          <w:color w:val="auto"/>
          <w:sz w:val="24"/>
          <w:szCs w:val="24"/>
        </w:rPr>
      </w:pPr>
      <w:bookmarkStart w:id="11" w:name="_Toc164004046"/>
      <w:r w:rsidRPr="00E77F23">
        <w:rPr>
          <w:rFonts w:ascii="Times New Roman" w:hAnsi="Times New Roman" w:cs="Times New Roman"/>
          <w:color w:val="auto"/>
          <w:sz w:val="24"/>
          <w:szCs w:val="24"/>
        </w:rPr>
        <w:t>Figure S8: eggers test showing for ertapenem resistance profiles of isolates</w:t>
      </w:r>
      <w:bookmarkEnd w:id="11"/>
    </w:p>
    <w:p w14:paraId="281AF5CF" w14:textId="643B7C7F" w:rsidR="00A3652E" w:rsidRPr="00E77F23" w:rsidRDefault="00A3652E" w:rsidP="00A3652E">
      <w:pPr>
        <w:keepNext/>
        <w:rPr>
          <w:rFonts w:ascii="Times New Roman" w:hAnsi="Times New Roman" w:cs="Times New Roman"/>
          <w:sz w:val="24"/>
          <w:szCs w:val="24"/>
        </w:rPr>
      </w:pPr>
    </w:p>
    <w:p w14:paraId="57FC417A" w14:textId="77777777" w:rsidR="008D2954" w:rsidRDefault="008D2954">
      <w:pPr>
        <w:rPr>
          <w:rFonts w:ascii="Times New Roman" w:hAnsi="Times New Roman" w:cs="Times New Roman"/>
          <w:i/>
          <w:iCs/>
          <w:kern w:val="0"/>
          <w:sz w:val="24"/>
          <w:szCs w:val="24"/>
          <w:lang w:val="en-US"/>
          <w14:ligatures w14:val="none"/>
        </w:rPr>
      </w:pPr>
      <w:bookmarkStart w:id="12" w:name="_Toc164004047"/>
      <w:r>
        <w:rPr>
          <w:rFonts w:ascii="Times New Roman" w:hAnsi="Times New Roman" w:cs="Times New Roman"/>
          <w:sz w:val="24"/>
          <w:szCs w:val="24"/>
        </w:rPr>
        <w:br w:type="page"/>
      </w:r>
    </w:p>
    <w:p w14:paraId="555D7CDB" w14:textId="72C19C23" w:rsidR="008D2954" w:rsidRDefault="00BF29C9" w:rsidP="00816D39">
      <w:pPr>
        <w:pStyle w:val="Caption"/>
        <w:rPr>
          <w:rFonts w:ascii="Times New Roman" w:hAnsi="Times New Roman" w:cs="Times New Roman"/>
          <w:color w:val="auto"/>
          <w:sz w:val="24"/>
          <w:szCs w:val="24"/>
        </w:rPr>
      </w:pPr>
      <w:r>
        <w:rPr>
          <w:rFonts w:ascii="Times New Roman" w:hAnsi="Times New Roman" w:cs="Times New Roman"/>
          <w:noProof/>
          <w:color w:val="auto"/>
          <w:sz w:val="24"/>
          <w:szCs w:val="24"/>
          <w:lang w:val="en-ZA" w:eastAsia="en-ZA"/>
          <w14:ligatures w14:val="standardContextual"/>
        </w:rPr>
        <w:lastRenderedPageBreak/>
        <w:drawing>
          <wp:inline distT="0" distB="0" distL="0" distR="0" wp14:anchorId="67243D75" wp14:editId="38CF26C0">
            <wp:extent cx="5731343" cy="8080513"/>
            <wp:effectExtent l="0" t="0" r="317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1510" cy="8080748"/>
                    </a:xfrm>
                    <a:prstGeom prst="rect">
                      <a:avLst/>
                    </a:prstGeom>
                    <a:noFill/>
                    <a:ln>
                      <a:noFill/>
                    </a:ln>
                  </pic:spPr>
                </pic:pic>
              </a:graphicData>
            </a:graphic>
          </wp:inline>
        </w:drawing>
      </w:r>
    </w:p>
    <w:p w14:paraId="0B66BE80" w14:textId="55FD4E7D" w:rsidR="00EA747A" w:rsidRPr="00E77F23" w:rsidRDefault="00816D39" w:rsidP="00816D39">
      <w:pPr>
        <w:pStyle w:val="Caption"/>
        <w:rPr>
          <w:rFonts w:ascii="Times New Roman" w:hAnsi="Times New Roman" w:cs="Times New Roman"/>
          <w:color w:val="auto"/>
          <w:sz w:val="24"/>
          <w:szCs w:val="24"/>
        </w:rPr>
      </w:pPr>
      <w:r w:rsidRPr="00E77F23">
        <w:rPr>
          <w:rFonts w:ascii="Times New Roman" w:hAnsi="Times New Roman" w:cs="Times New Roman"/>
          <w:color w:val="auto"/>
          <w:sz w:val="24"/>
          <w:szCs w:val="24"/>
        </w:rPr>
        <w:t>Figure S 9: Sensitivity analysis showing for carbapenem resistance profile of isolates after deletion of one study</w:t>
      </w:r>
      <w:bookmarkEnd w:id="12"/>
      <w:r w:rsidR="00EA747A" w:rsidRPr="00E77F23">
        <w:rPr>
          <w:rFonts w:ascii="Times New Roman" w:hAnsi="Times New Roman" w:cs="Times New Roman"/>
          <w:color w:val="auto"/>
          <w:sz w:val="24"/>
          <w:szCs w:val="24"/>
        </w:rPr>
        <w:br w:type="page"/>
      </w:r>
    </w:p>
    <w:p w14:paraId="4D29EFF6" w14:textId="25C069E0" w:rsidR="00EA747A" w:rsidRPr="00E77F23" w:rsidRDefault="00B05CD2">
      <w:pPr>
        <w:rPr>
          <w:rFonts w:ascii="Times New Roman" w:hAnsi="Times New Roman" w:cs="Times New Roman"/>
          <w:sz w:val="24"/>
          <w:szCs w:val="24"/>
        </w:rPr>
      </w:pPr>
      <w:r>
        <w:rPr>
          <w:b/>
          <w:noProof/>
          <w:lang w:eastAsia="en-ZA"/>
        </w:rPr>
        <w:lastRenderedPageBreak/>
        <w:drawing>
          <wp:inline distT="0" distB="0" distL="0" distR="0" wp14:anchorId="61AA78D6" wp14:editId="1A1BF578">
            <wp:extent cx="5724939" cy="8160026"/>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1510" cy="8169392"/>
                    </a:xfrm>
                    <a:prstGeom prst="rect">
                      <a:avLst/>
                    </a:prstGeom>
                    <a:noFill/>
                    <a:ln>
                      <a:noFill/>
                    </a:ln>
                  </pic:spPr>
                </pic:pic>
              </a:graphicData>
            </a:graphic>
          </wp:inline>
        </w:drawing>
      </w:r>
    </w:p>
    <w:p w14:paraId="0A99E022" w14:textId="6A259EC9" w:rsidR="00B137BC" w:rsidRPr="002F5B19" w:rsidRDefault="008008CF" w:rsidP="002F5B19">
      <w:pPr>
        <w:pStyle w:val="Caption"/>
        <w:rPr>
          <w:rFonts w:ascii="Times New Roman" w:hAnsi="Times New Roman" w:cs="Times New Roman"/>
          <w:color w:val="auto"/>
          <w:sz w:val="24"/>
          <w:szCs w:val="24"/>
        </w:rPr>
      </w:pPr>
      <w:bookmarkStart w:id="13" w:name="_Toc164004048"/>
      <w:r>
        <w:rPr>
          <w:rFonts w:ascii="Times New Roman" w:hAnsi="Times New Roman" w:cs="Times New Roman"/>
          <w:color w:val="auto"/>
          <w:sz w:val="24"/>
          <w:szCs w:val="24"/>
        </w:rPr>
        <w:t xml:space="preserve">Figure </w:t>
      </w:r>
      <w:r w:rsidR="00816D39" w:rsidRPr="00E77F23">
        <w:rPr>
          <w:rFonts w:ascii="Times New Roman" w:hAnsi="Times New Roman" w:cs="Times New Roman"/>
          <w:color w:val="auto"/>
          <w:sz w:val="24"/>
          <w:szCs w:val="24"/>
        </w:rPr>
        <w:t>S10: Sensitivity analysis showing for meropenem resistance profile of isolates after deletion of one study</w:t>
      </w:r>
      <w:bookmarkEnd w:id="13"/>
      <w:r w:rsidR="005B5542" w:rsidRPr="00E77F23">
        <w:rPr>
          <w:rFonts w:ascii="Times New Roman" w:hAnsi="Times New Roman" w:cs="Times New Roman"/>
          <w:color w:val="auto"/>
          <w:sz w:val="24"/>
          <w:szCs w:val="24"/>
        </w:rPr>
        <w:br w:type="page"/>
      </w:r>
      <w:r w:rsidR="00485FFB">
        <w:rPr>
          <w:b/>
          <w:noProof/>
          <w:lang w:val="en-ZA" w:eastAsia="en-ZA"/>
        </w:rPr>
        <w:lastRenderedPageBreak/>
        <w:drawing>
          <wp:inline distT="0" distB="0" distL="0" distR="0" wp14:anchorId="4CDBE8BF" wp14:editId="30AA32E4">
            <wp:extent cx="5730454" cy="7553739"/>
            <wp:effectExtent l="0" t="0" r="381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1510" cy="7555130"/>
                    </a:xfrm>
                    <a:prstGeom prst="rect">
                      <a:avLst/>
                    </a:prstGeom>
                    <a:noFill/>
                    <a:ln>
                      <a:noFill/>
                    </a:ln>
                  </pic:spPr>
                </pic:pic>
              </a:graphicData>
            </a:graphic>
          </wp:inline>
        </w:drawing>
      </w:r>
      <w:r w:rsidR="00B137BC" w:rsidRPr="00E77F23">
        <w:rPr>
          <w:rFonts w:ascii="Times New Roman" w:hAnsi="Times New Roman" w:cs="Times New Roman"/>
          <w:sz w:val="24"/>
          <w:szCs w:val="24"/>
        </w:rPr>
        <w:t xml:space="preserve"> </w:t>
      </w:r>
    </w:p>
    <w:p w14:paraId="5BC16DD8" w14:textId="77777777" w:rsidR="007E118E" w:rsidRDefault="008008CF" w:rsidP="00816D39">
      <w:pPr>
        <w:pStyle w:val="Caption"/>
        <w:rPr>
          <w:rFonts w:ascii="Times New Roman" w:hAnsi="Times New Roman" w:cs="Times New Roman"/>
          <w:color w:val="auto"/>
          <w:sz w:val="24"/>
          <w:szCs w:val="24"/>
        </w:rPr>
      </w:pPr>
      <w:bookmarkStart w:id="14" w:name="_Toc164004049"/>
      <w:r>
        <w:rPr>
          <w:rFonts w:ascii="Times New Roman" w:hAnsi="Times New Roman" w:cs="Times New Roman"/>
          <w:color w:val="auto"/>
          <w:sz w:val="24"/>
          <w:szCs w:val="24"/>
        </w:rPr>
        <w:t xml:space="preserve">Figure </w:t>
      </w:r>
      <w:r w:rsidR="00816D39" w:rsidRPr="00E77F23">
        <w:rPr>
          <w:rFonts w:ascii="Times New Roman" w:hAnsi="Times New Roman" w:cs="Times New Roman"/>
          <w:color w:val="auto"/>
          <w:sz w:val="24"/>
          <w:szCs w:val="24"/>
        </w:rPr>
        <w:t>S 11: Sensitivity analysis showing for imipenem resistance profile of isolates after deletion of one study</w:t>
      </w:r>
      <w:bookmarkEnd w:id="14"/>
    </w:p>
    <w:p w14:paraId="030728B1" w14:textId="269FF101" w:rsidR="005B5542" w:rsidRDefault="005B5542" w:rsidP="00816D39">
      <w:pPr>
        <w:pStyle w:val="Caption"/>
        <w:rPr>
          <w:rFonts w:ascii="Times New Roman" w:hAnsi="Times New Roman" w:cs="Times New Roman"/>
          <w:color w:val="auto"/>
          <w:sz w:val="24"/>
          <w:szCs w:val="24"/>
        </w:rPr>
      </w:pPr>
      <w:r w:rsidRPr="00E77F23">
        <w:rPr>
          <w:rFonts w:ascii="Times New Roman" w:hAnsi="Times New Roman" w:cs="Times New Roman"/>
          <w:color w:val="auto"/>
          <w:sz w:val="24"/>
          <w:szCs w:val="24"/>
        </w:rPr>
        <w:br w:type="page"/>
      </w:r>
    </w:p>
    <w:p w14:paraId="64D93182" w14:textId="77777777" w:rsidR="00ED7FDB" w:rsidRPr="00E77F23" w:rsidRDefault="00B90550"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lastRenderedPageBreak/>
        <w:fldChar w:fldCharType="begin"/>
      </w:r>
      <w:r w:rsidRPr="00E77F23">
        <w:rPr>
          <w:rFonts w:ascii="Times New Roman" w:hAnsi="Times New Roman" w:cs="Times New Roman"/>
          <w:sz w:val="24"/>
          <w:szCs w:val="24"/>
        </w:rPr>
        <w:instrText xml:space="preserve"> ADDIN EN.REFLIST </w:instrText>
      </w:r>
      <w:r w:rsidRPr="00E77F23">
        <w:rPr>
          <w:rFonts w:ascii="Times New Roman" w:hAnsi="Times New Roman" w:cs="Times New Roman"/>
          <w:sz w:val="24"/>
          <w:szCs w:val="24"/>
        </w:rPr>
        <w:fldChar w:fldCharType="separate"/>
      </w:r>
      <w:r w:rsidR="00ED7FDB" w:rsidRPr="00E77F23">
        <w:rPr>
          <w:rFonts w:ascii="Times New Roman" w:hAnsi="Times New Roman" w:cs="Times New Roman"/>
          <w:sz w:val="24"/>
          <w:szCs w:val="24"/>
        </w:rPr>
        <w:t>1.</w:t>
      </w:r>
      <w:r w:rsidR="00ED7FDB" w:rsidRPr="00E77F23">
        <w:rPr>
          <w:rFonts w:ascii="Times New Roman" w:hAnsi="Times New Roman" w:cs="Times New Roman"/>
          <w:sz w:val="24"/>
          <w:szCs w:val="24"/>
        </w:rPr>
        <w:tab/>
        <w:t xml:space="preserve">Munn Z, Moola S, Lis K, Riitano D, C T. Systematic reviews of prevalence and incidence. In: Aromataris E, Z. M, editors. </w:t>
      </w:r>
      <w:r w:rsidR="00ED7FDB" w:rsidRPr="00E77F23">
        <w:rPr>
          <w:rFonts w:ascii="Times New Roman" w:hAnsi="Times New Roman" w:cs="Times New Roman"/>
          <w:i/>
          <w:sz w:val="24"/>
          <w:szCs w:val="24"/>
        </w:rPr>
        <w:t>JBI Manual for Evidence Synthesis</w:t>
      </w:r>
      <w:r w:rsidR="00ED7FDB" w:rsidRPr="00E77F23">
        <w:rPr>
          <w:rFonts w:ascii="Times New Roman" w:hAnsi="Times New Roman" w:cs="Times New Roman"/>
          <w:sz w:val="24"/>
          <w:szCs w:val="24"/>
        </w:rPr>
        <w:t>: JBI; 2020.</w:t>
      </w:r>
    </w:p>
    <w:p w14:paraId="760571A3"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2.</w:t>
      </w:r>
      <w:r w:rsidRPr="00E77F23">
        <w:rPr>
          <w:rFonts w:ascii="Times New Roman" w:hAnsi="Times New Roman" w:cs="Times New Roman"/>
          <w:sz w:val="24"/>
          <w:szCs w:val="24"/>
        </w:rPr>
        <w:tab/>
        <w:t>Braima OA, Ali MA, Abdulla EM. Bacteriological profile and antibiotic resistance in newborn infants with possible community-acquired neonatal sepsis in Khartoum State, Sudan. Sudanese Journal of Paediatrics. 2021;21(1):13.</w:t>
      </w:r>
    </w:p>
    <w:p w14:paraId="64D4DE4C"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3.</w:t>
      </w:r>
      <w:r w:rsidRPr="00E77F23">
        <w:rPr>
          <w:rFonts w:ascii="Times New Roman" w:hAnsi="Times New Roman" w:cs="Times New Roman"/>
          <w:sz w:val="24"/>
          <w:szCs w:val="24"/>
        </w:rPr>
        <w:tab/>
        <w:t>Kabwe M, Tembo J, Chilukutu L, Chilufya M, Ngulube F, Lukwesa C, et al. Etiology, Antibiotic Resistance and Risk Factors for Neonatal Sepsis in a Large Referral Center in Zambia. The Pediatric infectious disease journal. 2016;35(7):e191-8.</w:t>
      </w:r>
    </w:p>
    <w:p w14:paraId="34431675"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4.</w:t>
      </w:r>
      <w:r w:rsidRPr="00E77F23">
        <w:rPr>
          <w:rFonts w:ascii="Times New Roman" w:hAnsi="Times New Roman" w:cs="Times New Roman"/>
          <w:sz w:val="24"/>
          <w:szCs w:val="24"/>
        </w:rPr>
        <w:tab/>
        <w:t>Kayange N, Kamugisha E, Mwizamholya DL, Jeremiah S, Mshana SE. Predictors of positive blood culture and deaths among neonates with suspected neonatal sepsis in a tertiary hospital, Mwanza-Tanzania. BMC pediatrics. 2010;10:1-9.</w:t>
      </w:r>
    </w:p>
    <w:p w14:paraId="7E96BC9D"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5.</w:t>
      </w:r>
      <w:r w:rsidRPr="00E77F23">
        <w:rPr>
          <w:rFonts w:ascii="Times New Roman" w:hAnsi="Times New Roman" w:cs="Times New Roman"/>
          <w:sz w:val="24"/>
          <w:szCs w:val="24"/>
        </w:rPr>
        <w:tab/>
        <w:t>Majigo M, Makupa J, Mwazyunga Z, Luoga A, Kisinga J, Mwamkoa B, et al. Bacterial Aetiology of Neonatal Sepsis and Antimicrobial Resistance Pattern at the Regional Referral Hospital, Dar es Salam, Tanzania; A Call to Strengthening Antibiotic Stewardship Program. Antibiotics. 2023;12(4):767.</w:t>
      </w:r>
    </w:p>
    <w:p w14:paraId="0BB50ADA"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6.</w:t>
      </w:r>
      <w:r w:rsidRPr="00E77F23">
        <w:rPr>
          <w:rFonts w:ascii="Times New Roman" w:hAnsi="Times New Roman" w:cs="Times New Roman"/>
          <w:sz w:val="24"/>
          <w:szCs w:val="24"/>
        </w:rPr>
        <w:tab/>
        <w:t>Onyedibe KI, Bode-Thomas F, Nwadike V, Afolaranmi T, Okolo M, Uket O. High rates of bacteria isolates of neonatal sepsis with multidrug resistance patterns in Jos, Nigeria. Ann Pediatr Child Health. 2015;3(2):1052.</w:t>
      </w:r>
    </w:p>
    <w:p w14:paraId="553DBD56"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7.</w:t>
      </w:r>
      <w:r w:rsidRPr="00E77F23">
        <w:rPr>
          <w:rFonts w:ascii="Times New Roman" w:hAnsi="Times New Roman" w:cs="Times New Roman"/>
          <w:sz w:val="24"/>
          <w:szCs w:val="24"/>
        </w:rPr>
        <w:tab/>
        <w:t>Gaballah AH, Shawky S, Amer AN. Microbiological profiles of neonatal sepsis in Northern Egypt. Microbes and Infectious Diseases. 2022;3(3):645-56.</w:t>
      </w:r>
    </w:p>
    <w:p w14:paraId="6B460A6E"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8.</w:t>
      </w:r>
      <w:r w:rsidRPr="00E77F23">
        <w:rPr>
          <w:rFonts w:ascii="Times New Roman" w:hAnsi="Times New Roman" w:cs="Times New Roman"/>
          <w:sz w:val="24"/>
          <w:szCs w:val="24"/>
        </w:rPr>
        <w:tab/>
        <w:t>Silago V, Kovacs D, Msanga DR, Seni J, Matthews L, Oravcová K, et al. Bacteremia in critical care units at Bugando Medical Centre, Mwanza, Tanzania: The role of colonization and contaminated cots and mothers' hands in cross-transmission of multidrug resistant Gram-negative bacteria. Antimicrobial resistance and infection control. 2020;9(1).</w:t>
      </w:r>
    </w:p>
    <w:p w14:paraId="436BBF2D"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9.</w:t>
      </w:r>
      <w:r w:rsidRPr="00E77F23">
        <w:rPr>
          <w:rFonts w:ascii="Times New Roman" w:hAnsi="Times New Roman" w:cs="Times New Roman"/>
          <w:sz w:val="24"/>
          <w:szCs w:val="24"/>
        </w:rPr>
        <w:tab/>
        <w:t>Weldu Y, Naizgi M, Hadgu A. Neonatal septicemia at intensive care unit, Ayder Comprehensive Specialized Hospital, Tigray, North Ethiopia: Bacteriological profile, drug susceptibility pattern, and associated factors. 2020;15(6):e0235391.</w:t>
      </w:r>
    </w:p>
    <w:p w14:paraId="58833968"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10.</w:t>
      </w:r>
      <w:r w:rsidRPr="00E77F23">
        <w:rPr>
          <w:rFonts w:ascii="Times New Roman" w:hAnsi="Times New Roman" w:cs="Times New Roman"/>
          <w:sz w:val="24"/>
          <w:szCs w:val="24"/>
        </w:rPr>
        <w:tab/>
        <w:t>Worku E, Fenta DA, Ali MM. Bacterial etiology and risk factors among newborns suspected of sepsis at Hawassa, Ethiopia. Scientific reports. 2022;12(1):20187.</w:t>
      </w:r>
    </w:p>
    <w:p w14:paraId="0A93605E"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11.</w:t>
      </w:r>
      <w:r w:rsidRPr="00E77F23">
        <w:rPr>
          <w:rFonts w:ascii="Times New Roman" w:hAnsi="Times New Roman" w:cs="Times New Roman"/>
          <w:sz w:val="24"/>
          <w:szCs w:val="24"/>
        </w:rPr>
        <w:tab/>
        <w:t>Tumuhamye J, Sommerfelt H, Bwanga F, Ndeezi G, Mukunya D, Napyo A, et al. Neonatal sepsis at Mulago national referral hospital in Uganda: Etiology, antimicrobial resistance, associated factors and case fatality risk. PLoS One. 2020;15(8):e0237085.</w:t>
      </w:r>
    </w:p>
    <w:p w14:paraId="3DC9B0FF"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12.</w:t>
      </w:r>
      <w:r w:rsidRPr="00E77F23">
        <w:rPr>
          <w:rFonts w:ascii="Times New Roman" w:hAnsi="Times New Roman" w:cs="Times New Roman"/>
          <w:sz w:val="24"/>
          <w:szCs w:val="24"/>
        </w:rPr>
        <w:tab/>
        <w:t>Ghaith DM, Zafer MM, Said HM, Elanwary S, Elsaban S, Al-Agamy MH, et al. Genetic diversity of carbapenem-resistant Klebsiella Pneumoniae causing neonatal sepsis in intensive care unit, Cairo, Egypt. European Journal of Clinical Microbiology &amp; Infectious Diseases. 2020;39:583-91.</w:t>
      </w:r>
    </w:p>
    <w:p w14:paraId="4CC149B2"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13.</w:t>
      </w:r>
      <w:r w:rsidRPr="00E77F23">
        <w:rPr>
          <w:rFonts w:ascii="Times New Roman" w:hAnsi="Times New Roman" w:cs="Times New Roman"/>
          <w:sz w:val="24"/>
          <w:szCs w:val="24"/>
        </w:rPr>
        <w:tab/>
        <w:t>Shatalov A, Awwad F, Mangue P, Foqahaa RJ. Predominance of multi-drug resistant Klebsiella pneumonia and other Gram negative bacteria in neonatal sepsis in Equatorial Guinea. Open Journal of Medical Microbiology. 2015;5(04):254.</w:t>
      </w:r>
    </w:p>
    <w:p w14:paraId="5107C8CB"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14.</w:t>
      </w:r>
      <w:r w:rsidRPr="00E77F23">
        <w:rPr>
          <w:rFonts w:ascii="Times New Roman" w:hAnsi="Times New Roman" w:cs="Times New Roman"/>
          <w:sz w:val="24"/>
          <w:szCs w:val="24"/>
        </w:rPr>
        <w:tab/>
        <w:t>Panwar K, Dutta S, Sarkar R, Sinha E, Arun A, Venu G, et al. International Journal of Current Microbiology and Applied Sciences. Int J Curr Microbiol App Sci. 2023;12(01):261-74.</w:t>
      </w:r>
    </w:p>
    <w:p w14:paraId="4844F9B9"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15.</w:t>
      </w:r>
      <w:r w:rsidRPr="00E77F23">
        <w:rPr>
          <w:rFonts w:ascii="Times New Roman" w:hAnsi="Times New Roman" w:cs="Times New Roman"/>
          <w:sz w:val="24"/>
          <w:szCs w:val="24"/>
        </w:rPr>
        <w:tab/>
        <w:t>Uwe NO, Ezenwa BN, Fajolu IB, Oshun P, Chukwuma ST, Ezeaka VC. Antimicrobial susceptibility and neonatal sepsis in a tertiary care facility in Nigeria: a changing trend? JAC-antimicrobial resistance. 2022;4(5):dlac100.</w:t>
      </w:r>
    </w:p>
    <w:p w14:paraId="722519A6"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16.</w:t>
      </w:r>
      <w:r w:rsidRPr="00E77F23">
        <w:rPr>
          <w:rFonts w:ascii="Times New Roman" w:hAnsi="Times New Roman" w:cs="Times New Roman"/>
          <w:sz w:val="24"/>
          <w:szCs w:val="24"/>
        </w:rPr>
        <w:tab/>
        <w:t>Fenta GM, Woldemariam HK, Metaferia Y, Seid A, Gebretsadik D. Admission Outcome and Antimicrobial Resistance Pattern of Bacterial Isolates among Neonates with Suspected Sepsis in Neonatal Intensive Care Unit at Dessie Comprehensive Specialized Hospital, Dessie, Northeastern Ethiopia. Interdisciplinary perspectives on infectious diseases. 2022;2022.</w:t>
      </w:r>
    </w:p>
    <w:p w14:paraId="490EFB5D"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lastRenderedPageBreak/>
        <w:t>17.</w:t>
      </w:r>
      <w:r w:rsidRPr="00E77F23">
        <w:rPr>
          <w:rFonts w:ascii="Times New Roman" w:hAnsi="Times New Roman" w:cs="Times New Roman"/>
          <w:sz w:val="24"/>
          <w:szCs w:val="24"/>
        </w:rPr>
        <w:tab/>
        <w:t>Msanga DR, Parpia F, Konje ET, Hokororo A, Mshana SE. High mortality among premature neonates with positive blood culture neonatal sepsis in a tertiary Hospital, Tanzania: A call for action. Children. 2021;8(11):1037.</w:t>
      </w:r>
    </w:p>
    <w:p w14:paraId="406D3D47"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18.</w:t>
      </w:r>
      <w:r w:rsidRPr="00E77F23">
        <w:rPr>
          <w:rFonts w:ascii="Times New Roman" w:hAnsi="Times New Roman" w:cs="Times New Roman"/>
          <w:sz w:val="24"/>
          <w:szCs w:val="24"/>
        </w:rPr>
        <w:tab/>
        <w:t>Babiker W, Ahmed A, Babiker T, Ibrahim E, Almugadam B. Prevalence and Causes of Neonatal Sepsis in Soba University Hospital, Sudan. Med Microbiol Rep 1: 2. of. 2018;3:11-3.</w:t>
      </w:r>
    </w:p>
    <w:p w14:paraId="789C6CED"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19.</w:t>
      </w:r>
      <w:r w:rsidRPr="00E77F23">
        <w:rPr>
          <w:rFonts w:ascii="Times New Roman" w:hAnsi="Times New Roman" w:cs="Times New Roman"/>
          <w:sz w:val="24"/>
          <w:szCs w:val="24"/>
        </w:rPr>
        <w:tab/>
        <w:t>Ballot DE, Bandini R, Nana T, Bosman N, Thomas T, Davies VA, et al. A review of -multidrug-resistant Enterobacteriaceae in a neonatal unit in Johannesburg, South Africa. BMC pediatrics. 2019;19(1).</w:t>
      </w:r>
    </w:p>
    <w:p w14:paraId="407E5974"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20.</w:t>
      </w:r>
      <w:r w:rsidRPr="00E77F23">
        <w:rPr>
          <w:rFonts w:ascii="Times New Roman" w:hAnsi="Times New Roman" w:cs="Times New Roman"/>
          <w:sz w:val="24"/>
          <w:szCs w:val="24"/>
        </w:rPr>
        <w:tab/>
        <w:t>Almohammady MN, Eltahlawy EM, Reda NM. Pattern of bacterial profile and antibiotic susceptibility among neonatal sepsis cases at Cairo University Children Hospital. Journal of Taibah University Medical Sciences. 2020;15(1):39-47.</w:t>
      </w:r>
    </w:p>
    <w:p w14:paraId="4561482D"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21.</w:t>
      </w:r>
      <w:r w:rsidRPr="00E77F23">
        <w:rPr>
          <w:rFonts w:ascii="Times New Roman" w:hAnsi="Times New Roman" w:cs="Times New Roman"/>
          <w:sz w:val="24"/>
          <w:szCs w:val="24"/>
        </w:rPr>
        <w:tab/>
        <w:t>Awad HA, Mohamed MH, Badran NF, Mohsen M, Abd-Elrhman AS. Multidrug-resistant organisms in neonatal sepsis in two tertiary neonatal ICUs, Egypt. The Journal of the Egyptian Public Health Association. 2016;91(1):31-8.</w:t>
      </w:r>
    </w:p>
    <w:p w14:paraId="5AB980B9"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22.</w:t>
      </w:r>
      <w:r w:rsidRPr="00E77F23">
        <w:rPr>
          <w:rFonts w:ascii="Times New Roman" w:hAnsi="Times New Roman" w:cs="Times New Roman"/>
          <w:sz w:val="24"/>
          <w:szCs w:val="24"/>
        </w:rPr>
        <w:tab/>
        <w:t>Gashaw M, Ali S, Tesfaw G, Eshetu B, Workneh N, Berhane M, et al. Bacterial profile and drug resistance patterns in neonates admitted with sepsis to a tertiary teaching hospital in Ethiopia. 2019.</w:t>
      </w:r>
    </w:p>
    <w:p w14:paraId="699DDE62"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23.</w:t>
      </w:r>
      <w:r w:rsidRPr="00E77F23">
        <w:rPr>
          <w:rFonts w:ascii="Times New Roman" w:hAnsi="Times New Roman" w:cs="Times New Roman"/>
          <w:sz w:val="24"/>
          <w:szCs w:val="24"/>
        </w:rPr>
        <w:tab/>
        <w:t>Hassan F, Shawky A, Ahmed AAA, Hagras AM, Fahim NAE, Abdelkader H. Molecular Identification of Multi Drug-resistant Klebsiella pneumoniae Isolated from Neonates with Sepsis in Egypt.</w:t>
      </w:r>
    </w:p>
    <w:p w14:paraId="006B11F5"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24.</w:t>
      </w:r>
      <w:r w:rsidRPr="00E77F23">
        <w:rPr>
          <w:rFonts w:ascii="Times New Roman" w:hAnsi="Times New Roman" w:cs="Times New Roman"/>
          <w:sz w:val="24"/>
          <w:szCs w:val="24"/>
        </w:rPr>
        <w:tab/>
        <w:t>Pillay D. Microbial profile and antimicrobial susceptibility patterns of neonatal blood stream infections in Durban, South Africa 2020.</w:t>
      </w:r>
    </w:p>
    <w:p w14:paraId="5FBCC33E"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25.</w:t>
      </w:r>
      <w:r w:rsidRPr="00E77F23">
        <w:rPr>
          <w:rFonts w:ascii="Times New Roman" w:hAnsi="Times New Roman" w:cs="Times New Roman"/>
          <w:sz w:val="24"/>
          <w:szCs w:val="24"/>
        </w:rPr>
        <w:tab/>
        <w:t>Solomon S, Akeju O, Odumade OA. Prevalence and risk factors for antimicrobial resistance among newborns with gram-negative sepsis. 2021;16(8):e0255410.</w:t>
      </w:r>
    </w:p>
    <w:p w14:paraId="66E513C2"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26.</w:t>
      </w:r>
      <w:r w:rsidRPr="00E77F23">
        <w:rPr>
          <w:rFonts w:ascii="Times New Roman" w:hAnsi="Times New Roman" w:cs="Times New Roman"/>
          <w:sz w:val="24"/>
          <w:szCs w:val="24"/>
        </w:rPr>
        <w:tab/>
        <w:t>Thomas R, Wadula J, Seetharam S, Velaphi S. Prevalence, antimicrobial susceptibility profiles and case fatality rates of acinetobacter baumannii sepsis in a neonatal unit. Journal of infection in developing countries. 2018;12(4):211-9.</w:t>
      </w:r>
    </w:p>
    <w:p w14:paraId="51ECE502"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27.</w:t>
      </w:r>
      <w:r w:rsidRPr="00E77F23">
        <w:rPr>
          <w:rFonts w:ascii="Times New Roman" w:hAnsi="Times New Roman" w:cs="Times New Roman"/>
          <w:sz w:val="24"/>
          <w:szCs w:val="24"/>
        </w:rPr>
        <w:tab/>
        <w:t>Tetteh FKM, Fatchu R, Ackah K, Philips TJ, Shewade HD, Fenny AP, et al. Sepsis among Neonates in a Ghanaian Tertiary Military Hospital: Culture Results and Turnaround Times. International journal of environmental research and public health. 2022;19(18):11659.</w:t>
      </w:r>
    </w:p>
    <w:p w14:paraId="5EAE9856"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28.</w:t>
      </w:r>
      <w:r w:rsidRPr="00E77F23">
        <w:rPr>
          <w:rFonts w:ascii="Times New Roman" w:hAnsi="Times New Roman" w:cs="Times New Roman"/>
          <w:sz w:val="24"/>
          <w:szCs w:val="24"/>
        </w:rPr>
        <w:tab/>
        <w:t>Perez-Palacios P, Girlich D, Soraa N, Lamrani A, Maoulainine FMR, Bennaoui F, et al. Multidrug-resistant Enterobacterales responsible for septicaemia in a neonatal intensive care unit in Morocco. Journal of Global Antimicrobial Resistance. 2023;33:208-17.</w:t>
      </w:r>
    </w:p>
    <w:p w14:paraId="1CAFCA62"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29.</w:t>
      </w:r>
      <w:r w:rsidRPr="00E77F23">
        <w:rPr>
          <w:rFonts w:ascii="Times New Roman" w:hAnsi="Times New Roman" w:cs="Times New Roman"/>
          <w:sz w:val="24"/>
          <w:szCs w:val="24"/>
        </w:rPr>
        <w:tab/>
        <w:t>Raafat RM, Dwedar RA, Bassyouni RH, Emira AS, Abd El-Hmid RG, Dowidar MA, et al. Alarming Antibiotic Resistance Pattern of Bacterial Isolates in Neonatal Sepsis: A Study from Egypt.</w:t>
      </w:r>
    </w:p>
    <w:p w14:paraId="6819C56C"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30.</w:t>
      </w:r>
      <w:r w:rsidRPr="00E77F23">
        <w:rPr>
          <w:rFonts w:ascii="Times New Roman" w:hAnsi="Times New Roman" w:cs="Times New Roman"/>
          <w:sz w:val="24"/>
          <w:szCs w:val="24"/>
        </w:rPr>
        <w:tab/>
        <w:t>van Staaden H, Hendricks C, Spicer K. Bacteraemia and antibiotic sensitivity in a tertiary neonatal intensive care unit. Southern African Journal of Infectious Diseases. 2021;36(1):195.</w:t>
      </w:r>
    </w:p>
    <w:p w14:paraId="0203380D"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31.</w:t>
      </w:r>
      <w:r w:rsidRPr="00E77F23">
        <w:rPr>
          <w:rFonts w:ascii="Times New Roman" w:hAnsi="Times New Roman" w:cs="Times New Roman"/>
          <w:sz w:val="24"/>
          <w:szCs w:val="24"/>
        </w:rPr>
        <w:tab/>
        <w:t>Shehab El-Din EMR, El-Sokkary MMA, Bassiouny MR, Hassan R. Epidemiology of neonatal sepsis and implicated pathogens: a study from Egypt. BioMed research international. 2015;2015.</w:t>
      </w:r>
    </w:p>
    <w:p w14:paraId="00144622"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32.</w:t>
      </w:r>
      <w:r w:rsidRPr="00E77F23">
        <w:rPr>
          <w:rFonts w:ascii="Times New Roman" w:hAnsi="Times New Roman" w:cs="Times New Roman"/>
          <w:sz w:val="24"/>
          <w:szCs w:val="24"/>
        </w:rPr>
        <w:tab/>
        <w:t>Fahmey SS. Early-onset sepsis in a neonatal intensive care unit in Beni Suef, Egypt: bacterial isolates and antibiotic resistance pattern. Korean journal of pediatrics. 2013;56(8):332.</w:t>
      </w:r>
    </w:p>
    <w:p w14:paraId="08B48E2A"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33.</w:t>
      </w:r>
      <w:r w:rsidRPr="00E77F23">
        <w:rPr>
          <w:rFonts w:ascii="Times New Roman" w:hAnsi="Times New Roman" w:cs="Times New Roman"/>
          <w:sz w:val="24"/>
          <w:szCs w:val="24"/>
        </w:rPr>
        <w:tab/>
        <w:t>Lebea MM, Davies V. Evaluation of culture-proven neonatal sepsis at a tertiary care hospital in Johannesburg, South Africa. South African Journal of Child Health. 2017;11(4):170-3.</w:t>
      </w:r>
    </w:p>
    <w:p w14:paraId="24A2252B"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lastRenderedPageBreak/>
        <w:t>34.</w:t>
      </w:r>
      <w:r w:rsidRPr="00E77F23">
        <w:rPr>
          <w:rFonts w:ascii="Times New Roman" w:hAnsi="Times New Roman" w:cs="Times New Roman"/>
          <w:sz w:val="24"/>
          <w:szCs w:val="24"/>
        </w:rPr>
        <w:tab/>
        <w:t>Acheampong EN, Tsiase JA, Afriyie DK, Amponsah SK. Neonatal Sepsis in a Resource-Limited Setting: Causative Microorganisms and Antimicrobial Susceptibility Profile. Interdisciplinary perspectives on infectious diseases. 2022;2022.</w:t>
      </w:r>
    </w:p>
    <w:p w14:paraId="457765FB"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35.</w:t>
      </w:r>
      <w:r w:rsidRPr="00E77F23">
        <w:rPr>
          <w:rFonts w:ascii="Times New Roman" w:hAnsi="Times New Roman" w:cs="Times New Roman"/>
          <w:sz w:val="24"/>
          <w:szCs w:val="24"/>
        </w:rPr>
        <w:tab/>
        <w:t>Aamir R, Ateya RM, Arafa M, Yahia S. Ceftazidime/avibactam efficiency tested In vitro against carbapenem-resistant Klebsiella pneumoniae isolated from neonates with sepsis. Microbes and Infectious Diseases. 2021;2(3):529-40.</w:t>
      </w:r>
    </w:p>
    <w:p w14:paraId="03A473A4" w14:textId="77777777" w:rsidR="00ED7FDB" w:rsidRPr="00E77F23" w:rsidRDefault="00ED7FDB" w:rsidP="00ED7FDB">
      <w:pPr>
        <w:pStyle w:val="EndNoteBibliography"/>
        <w:spacing w:after="0"/>
        <w:rPr>
          <w:rFonts w:ascii="Times New Roman" w:hAnsi="Times New Roman" w:cs="Times New Roman"/>
          <w:sz w:val="24"/>
          <w:szCs w:val="24"/>
        </w:rPr>
      </w:pPr>
      <w:r w:rsidRPr="00E77F23">
        <w:rPr>
          <w:rFonts w:ascii="Times New Roman" w:hAnsi="Times New Roman" w:cs="Times New Roman"/>
          <w:sz w:val="24"/>
          <w:szCs w:val="24"/>
        </w:rPr>
        <w:t>36.</w:t>
      </w:r>
      <w:r w:rsidRPr="00E77F23">
        <w:rPr>
          <w:rFonts w:ascii="Times New Roman" w:hAnsi="Times New Roman" w:cs="Times New Roman"/>
          <w:sz w:val="24"/>
          <w:szCs w:val="24"/>
        </w:rPr>
        <w:tab/>
        <w:t>Aamir MM, Ali E, Hamouda M, Mourad F. Prevalence of multidrug resistant bacteria causing late-onset neonatal sepsis. Int J Curr Microbiol App Sci. 2015;4(5):172-90.</w:t>
      </w:r>
    </w:p>
    <w:p w14:paraId="052B6DE1" w14:textId="77777777" w:rsidR="00ED7FDB" w:rsidRPr="00E77F23" w:rsidRDefault="00ED7FDB" w:rsidP="00ED7FDB">
      <w:pPr>
        <w:pStyle w:val="EndNoteBibliography"/>
        <w:rPr>
          <w:rFonts w:ascii="Times New Roman" w:hAnsi="Times New Roman" w:cs="Times New Roman"/>
          <w:sz w:val="24"/>
          <w:szCs w:val="24"/>
        </w:rPr>
      </w:pPr>
      <w:r w:rsidRPr="00E77F23">
        <w:rPr>
          <w:rFonts w:ascii="Times New Roman" w:hAnsi="Times New Roman" w:cs="Times New Roman"/>
          <w:sz w:val="24"/>
          <w:szCs w:val="24"/>
        </w:rPr>
        <w:t>37.</w:t>
      </w:r>
      <w:r w:rsidRPr="00E77F23">
        <w:rPr>
          <w:rFonts w:ascii="Times New Roman" w:hAnsi="Times New Roman" w:cs="Times New Roman"/>
          <w:sz w:val="24"/>
          <w:szCs w:val="24"/>
        </w:rPr>
        <w:tab/>
        <w:t>Reddy K, Bekker A, Whitelaw AC, Esterhuizen TM, Dramowski A. A retrospective analysis of pathogen profile, antimicrobial resistance and mortality in neonatal hospital-acquired bloodstream infections from 2009–2018 at Tygerberg Hospital, South Africa. PLoS One. 2021;16(1):e0245089.</w:t>
      </w:r>
    </w:p>
    <w:p w14:paraId="4ACA8F31" w14:textId="4B89654C" w:rsidR="004442CD" w:rsidRPr="00E77F23" w:rsidRDefault="00B90550">
      <w:pPr>
        <w:rPr>
          <w:rFonts w:ascii="Times New Roman" w:hAnsi="Times New Roman" w:cs="Times New Roman"/>
          <w:sz w:val="24"/>
          <w:szCs w:val="24"/>
        </w:rPr>
      </w:pPr>
      <w:r w:rsidRPr="00E77F23">
        <w:rPr>
          <w:rFonts w:ascii="Times New Roman" w:hAnsi="Times New Roman" w:cs="Times New Roman"/>
          <w:sz w:val="24"/>
          <w:szCs w:val="24"/>
        </w:rPr>
        <w:fldChar w:fldCharType="end"/>
      </w:r>
    </w:p>
    <w:sectPr w:rsidR="004442CD" w:rsidRPr="00E77F23" w:rsidSect="00DE52C5">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sbAwMTM3N7QwNLQ0MjFW0lEKTi0uzszPAykwqgUAFZ/IzSwAAAA="/>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sx00s9rq055die9fe7ppszgwv5zwrvvxd05&quot;&gt;My EndNote Library meta&lt;record-ids&gt;&lt;item&gt;7585&lt;/item&gt;&lt;item&gt;7629&lt;/item&gt;&lt;item&gt;8039&lt;/item&gt;&lt;item&gt;8273&lt;/item&gt;&lt;item&gt;8590&lt;/item&gt;&lt;item&gt;8919&lt;/item&gt;&lt;item&gt;8925&lt;/item&gt;&lt;item&gt;8933&lt;/item&gt;&lt;item&gt;8939&lt;/item&gt;&lt;item&gt;8968&lt;/item&gt;&lt;item&gt;8979&lt;/item&gt;&lt;item&gt;9002&lt;/item&gt;&lt;item&gt;9027&lt;/item&gt;&lt;item&gt;9030&lt;/item&gt;&lt;item&gt;9076&lt;/item&gt;&lt;item&gt;9106&lt;/item&gt;&lt;item&gt;20456&lt;/item&gt;&lt;item&gt;20546&lt;/item&gt;&lt;item&gt;20583&lt;/item&gt;&lt;item&gt;20702&lt;/item&gt;&lt;item&gt;20812&lt;/item&gt;&lt;item&gt;28369&lt;/item&gt;&lt;item&gt;33314&lt;/item&gt;&lt;item&gt;33316&lt;/item&gt;&lt;item&gt;33317&lt;/item&gt;&lt;item&gt;33318&lt;/item&gt;&lt;item&gt;33319&lt;/item&gt;&lt;item&gt;33320&lt;/item&gt;&lt;item&gt;33322&lt;/item&gt;&lt;item&gt;33526&lt;/item&gt;&lt;item&gt;33527&lt;/item&gt;&lt;item&gt;33528&lt;/item&gt;&lt;item&gt;33529&lt;/item&gt;&lt;item&gt;33533&lt;/item&gt;&lt;item&gt;33534&lt;/item&gt;&lt;item&gt;33535&lt;/item&gt;&lt;/record-ids&gt;&lt;/item&gt;&lt;/Libraries&gt;"/>
  </w:docVars>
  <w:rsids>
    <w:rsidRoot w:val="00745FE5"/>
    <w:rsid w:val="00012A4E"/>
    <w:rsid w:val="00054B76"/>
    <w:rsid w:val="00063B23"/>
    <w:rsid w:val="00080F3A"/>
    <w:rsid w:val="0009690E"/>
    <w:rsid w:val="000A4298"/>
    <w:rsid w:val="000B46CF"/>
    <w:rsid w:val="001244EE"/>
    <w:rsid w:val="00134C76"/>
    <w:rsid w:val="00164B80"/>
    <w:rsid w:val="0018576E"/>
    <w:rsid w:val="001B0504"/>
    <w:rsid w:val="001C7F9B"/>
    <w:rsid w:val="001E4E33"/>
    <w:rsid w:val="001F5425"/>
    <w:rsid w:val="00200680"/>
    <w:rsid w:val="00247014"/>
    <w:rsid w:val="002507F5"/>
    <w:rsid w:val="002935C3"/>
    <w:rsid w:val="002A12CC"/>
    <w:rsid w:val="002C5D07"/>
    <w:rsid w:val="002F2BC7"/>
    <w:rsid w:val="002F5B19"/>
    <w:rsid w:val="00304767"/>
    <w:rsid w:val="0035145C"/>
    <w:rsid w:val="0037717F"/>
    <w:rsid w:val="003B2A00"/>
    <w:rsid w:val="003D13A3"/>
    <w:rsid w:val="003E59E7"/>
    <w:rsid w:val="00400641"/>
    <w:rsid w:val="0040082E"/>
    <w:rsid w:val="00412C79"/>
    <w:rsid w:val="004442CD"/>
    <w:rsid w:val="00485FFB"/>
    <w:rsid w:val="004A1677"/>
    <w:rsid w:val="004A7DB9"/>
    <w:rsid w:val="00502076"/>
    <w:rsid w:val="005071C2"/>
    <w:rsid w:val="00552EDB"/>
    <w:rsid w:val="00561077"/>
    <w:rsid w:val="005B5542"/>
    <w:rsid w:val="005D348A"/>
    <w:rsid w:val="005D68DE"/>
    <w:rsid w:val="00614B60"/>
    <w:rsid w:val="00637441"/>
    <w:rsid w:val="00650D0A"/>
    <w:rsid w:val="006516A7"/>
    <w:rsid w:val="00661308"/>
    <w:rsid w:val="00676A1A"/>
    <w:rsid w:val="006D7D4C"/>
    <w:rsid w:val="00745FE5"/>
    <w:rsid w:val="0075511C"/>
    <w:rsid w:val="00792C40"/>
    <w:rsid w:val="007A1458"/>
    <w:rsid w:val="007E118E"/>
    <w:rsid w:val="007E310C"/>
    <w:rsid w:val="007E4915"/>
    <w:rsid w:val="007F61F3"/>
    <w:rsid w:val="008008CF"/>
    <w:rsid w:val="00803944"/>
    <w:rsid w:val="00816D39"/>
    <w:rsid w:val="0082243D"/>
    <w:rsid w:val="00885081"/>
    <w:rsid w:val="008C05B3"/>
    <w:rsid w:val="008D2954"/>
    <w:rsid w:val="008E1246"/>
    <w:rsid w:val="00912AA0"/>
    <w:rsid w:val="009367A2"/>
    <w:rsid w:val="00950446"/>
    <w:rsid w:val="009665EC"/>
    <w:rsid w:val="009B6E44"/>
    <w:rsid w:val="00A00DA2"/>
    <w:rsid w:val="00A3251D"/>
    <w:rsid w:val="00A3652E"/>
    <w:rsid w:val="00A40604"/>
    <w:rsid w:val="00A63247"/>
    <w:rsid w:val="00AA53E8"/>
    <w:rsid w:val="00AD789B"/>
    <w:rsid w:val="00B01332"/>
    <w:rsid w:val="00B05CD2"/>
    <w:rsid w:val="00B137BC"/>
    <w:rsid w:val="00B206D5"/>
    <w:rsid w:val="00B215BA"/>
    <w:rsid w:val="00B74D5F"/>
    <w:rsid w:val="00B818FC"/>
    <w:rsid w:val="00B857F9"/>
    <w:rsid w:val="00B90550"/>
    <w:rsid w:val="00BD4DA9"/>
    <w:rsid w:val="00BD4EF6"/>
    <w:rsid w:val="00BF29C9"/>
    <w:rsid w:val="00C10A16"/>
    <w:rsid w:val="00C17448"/>
    <w:rsid w:val="00C23F01"/>
    <w:rsid w:val="00CD3C20"/>
    <w:rsid w:val="00CD551E"/>
    <w:rsid w:val="00CF07F8"/>
    <w:rsid w:val="00D33FAC"/>
    <w:rsid w:val="00D40E29"/>
    <w:rsid w:val="00D44A97"/>
    <w:rsid w:val="00D81BA4"/>
    <w:rsid w:val="00DE04CD"/>
    <w:rsid w:val="00DE52C5"/>
    <w:rsid w:val="00E2488A"/>
    <w:rsid w:val="00E276C6"/>
    <w:rsid w:val="00E320A8"/>
    <w:rsid w:val="00E6653C"/>
    <w:rsid w:val="00E7644C"/>
    <w:rsid w:val="00E77F23"/>
    <w:rsid w:val="00E9044A"/>
    <w:rsid w:val="00E9152D"/>
    <w:rsid w:val="00EA230A"/>
    <w:rsid w:val="00EA747A"/>
    <w:rsid w:val="00EB2967"/>
    <w:rsid w:val="00ED7FDB"/>
    <w:rsid w:val="00F02E3B"/>
    <w:rsid w:val="00F10654"/>
    <w:rsid w:val="00F402EA"/>
    <w:rsid w:val="00FA62FA"/>
    <w:rsid w:val="00FC6E5F"/>
    <w:rsid w:val="00FD44C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C5088"/>
  <w15:docId w15:val="{39FEDC94-A917-4112-98B5-516C70637A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64B80"/>
    <w:pPr>
      <w:keepNext/>
      <w:spacing w:after="200" w:line="240" w:lineRule="auto"/>
      <w:outlineLvl w:val="0"/>
    </w:pPr>
    <w:rPr>
      <w:rFonts w:ascii="Times New Roman" w:eastAsia="Calibri" w:hAnsi="Times New Roman" w:cs="Times New Roman"/>
      <w:b/>
      <w:kern w:val="0"/>
      <w:sz w:val="18"/>
      <w:szCs w:val="18"/>
      <w:lang w:val="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45F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45FE5"/>
    <w:rPr>
      <w:b/>
      <w:bCs/>
    </w:rPr>
  </w:style>
  <w:style w:type="character" w:customStyle="1" w:styleId="Heading1Char">
    <w:name w:val="Heading 1 Char"/>
    <w:basedOn w:val="DefaultParagraphFont"/>
    <w:link w:val="Heading1"/>
    <w:uiPriority w:val="9"/>
    <w:rsid w:val="00164B80"/>
    <w:rPr>
      <w:rFonts w:ascii="Times New Roman" w:eastAsia="Calibri" w:hAnsi="Times New Roman" w:cs="Times New Roman"/>
      <w:b/>
      <w:kern w:val="0"/>
      <w:sz w:val="18"/>
      <w:szCs w:val="18"/>
      <w:lang w:val="en-GB"/>
      <w14:ligatures w14:val="none"/>
    </w:rPr>
  </w:style>
  <w:style w:type="paragraph" w:styleId="Caption">
    <w:name w:val="caption"/>
    <w:basedOn w:val="Normal"/>
    <w:next w:val="Normal"/>
    <w:link w:val="CaptionChar"/>
    <w:uiPriority w:val="35"/>
    <w:unhideWhenUsed/>
    <w:qFormat/>
    <w:rsid w:val="00164B80"/>
    <w:pPr>
      <w:spacing w:after="200" w:line="240" w:lineRule="auto"/>
    </w:pPr>
    <w:rPr>
      <w:i/>
      <w:iCs/>
      <w:color w:val="44546A" w:themeColor="text2"/>
      <w:kern w:val="0"/>
      <w:sz w:val="18"/>
      <w:szCs w:val="18"/>
      <w:lang w:val="en-US"/>
      <w14:ligatures w14:val="none"/>
    </w:rPr>
  </w:style>
  <w:style w:type="paragraph" w:customStyle="1" w:styleId="EndNoteBibliographyTitle">
    <w:name w:val="EndNote Bibliography Title"/>
    <w:basedOn w:val="Normal"/>
    <w:link w:val="EndNoteBibliographyTitleChar"/>
    <w:rsid w:val="00B90550"/>
    <w:pPr>
      <w:spacing w:after="0"/>
      <w:jc w:val="center"/>
    </w:pPr>
    <w:rPr>
      <w:rFonts w:ascii="Calibri" w:hAnsi="Calibri" w:cs="Calibri"/>
      <w:noProof/>
      <w:lang w:val="en-US"/>
    </w:rPr>
  </w:style>
  <w:style w:type="character" w:customStyle="1" w:styleId="CaptionChar">
    <w:name w:val="Caption Char"/>
    <w:basedOn w:val="DefaultParagraphFont"/>
    <w:link w:val="Caption"/>
    <w:uiPriority w:val="35"/>
    <w:rsid w:val="00B90550"/>
    <w:rPr>
      <w:i/>
      <w:iCs/>
      <w:color w:val="44546A" w:themeColor="text2"/>
      <w:kern w:val="0"/>
      <w:sz w:val="18"/>
      <w:szCs w:val="18"/>
      <w:lang w:val="en-US"/>
      <w14:ligatures w14:val="none"/>
    </w:rPr>
  </w:style>
  <w:style w:type="character" w:customStyle="1" w:styleId="EndNoteBibliographyTitleChar">
    <w:name w:val="EndNote Bibliography Title Char"/>
    <w:basedOn w:val="CaptionChar"/>
    <w:link w:val="EndNoteBibliographyTitle"/>
    <w:rsid w:val="00B90550"/>
    <w:rPr>
      <w:rFonts w:ascii="Calibri" w:hAnsi="Calibri" w:cs="Calibri"/>
      <w:i w:val="0"/>
      <w:iCs w:val="0"/>
      <w:noProof/>
      <w:color w:val="44546A" w:themeColor="text2"/>
      <w:kern w:val="0"/>
      <w:sz w:val="18"/>
      <w:szCs w:val="18"/>
      <w:lang w:val="en-US"/>
      <w14:ligatures w14:val="none"/>
    </w:rPr>
  </w:style>
  <w:style w:type="paragraph" w:customStyle="1" w:styleId="EndNoteBibliography">
    <w:name w:val="EndNote Bibliography"/>
    <w:basedOn w:val="Normal"/>
    <w:link w:val="EndNoteBibliographyChar"/>
    <w:rsid w:val="00B90550"/>
    <w:pPr>
      <w:spacing w:line="240" w:lineRule="auto"/>
    </w:pPr>
    <w:rPr>
      <w:rFonts w:ascii="Calibri" w:hAnsi="Calibri" w:cs="Calibri"/>
      <w:noProof/>
      <w:lang w:val="en-US"/>
    </w:rPr>
  </w:style>
  <w:style w:type="character" w:customStyle="1" w:styleId="EndNoteBibliographyChar">
    <w:name w:val="EndNote Bibliography Char"/>
    <w:basedOn w:val="CaptionChar"/>
    <w:link w:val="EndNoteBibliography"/>
    <w:rsid w:val="00B90550"/>
    <w:rPr>
      <w:rFonts w:ascii="Calibri" w:hAnsi="Calibri" w:cs="Calibri"/>
      <w:i w:val="0"/>
      <w:iCs w:val="0"/>
      <w:noProof/>
      <w:color w:val="44546A" w:themeColor="text2"/>
      <w:kern w:val="0"/>
      <w:sz w:val="18"/>
      <w:szCs w:val="18"/>
      <w:lang w:val="en-US"/>
      <w14:ligatures w14:val="none"/>
    </w:rPr>
  </w:style>
  <w:style w:type="paragraph" w:styleId="BalloonText">
    <w:name w:val="Balloon Text"/>
    <w:basedOn w:val="Normal"/>
    <w:link w:val="BalloonTextChar"/>
    <w:uiPriority w:val="99"/>
    <w:semiHidden/>
    <w:unhideWhenUsed/>
    <w:rsid w:val="00012A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2A4E"/>
    <w:rPr>
      <w:rFonts w:ascii="Tahoma" w:hAnsi="Tahoma" w:cs="Tahoma"/>
      <w:sz w:val="16"/>
      <w:szCs w:val="16"/>
    </w:rPr>
  </w:style>
  <w:style w:type="paragraph" w:styleId="TableofFigures">
    <w:name w:val="table of figures"/>
    <w:basedOn w:val="Normal"/>
    <w:next w:val="Normal"/>
    <w:uiPriority w:val="99"/>
    <w:unhideWhenUsed/>
    <w:rsid w:val="006516A7"/>
    <w:pPr>
      <w:spacing w:after="0"/>
    </w:pPr>
  </w:style>
  <w:style w:type="character" w:styleId="Hyperlink">
    <w:name w:val="Hyperlink"/>
    <w:basedOn w:val="DefaultParagraphFont"/>
    <w:uiPriority w:val="99"/>
    <w:unhideWhenUsed/>
    <w:rsid w:val="006516A7"/>
    <w:rPr>
      <w:color w:val="0563C1" w:themeColor="hyperlink"/>
      <w:u w:val="single"/>
    </w:rPr>
  </w:style>
  <w:style w:type="paragraph" w:styleId="ListParagraph">
    <w:name w:val="List Paragraph"/>
    <w:basedOn w:val="Normal"/>
    <w:uiPriority w:val="34"/>
    <w:qFormat/>
    <w:rsid w:val="00F02E3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63988">
      <w:bodyDiv w:val="1"/>
      <w:marLeft w:val="0"/>
      <w:marRight w:val="0"/>
      <w:marTop w:val="0"/>
      <w:marBottom w:val="0"/>
      <w:divBdr>
        <w:top w:val="none" w:sz="0" w:space="0" w:color="auto"/>
        <w:left w:val="none" w:sz="0" w:space="0" w:color="auto"/>
        <w:bottom w:val="none" w:sz="0" w:space="0" w:color="auto"/>
        <w:right w:val="none" w:sz="0" w:space="0" w:color="auto"/>
      </w:divBdr>
      <w:divsChild>
        <w:div w:id="1867256483">
          <w:marLeft w:val="0"/>
          <w:marRight w:val="0"/>
          <w:marTop w:val="0"/>
          <w:marBottom w:val="0"/>
          <w:divBdr>
            <w:top w:val="none" w:sz="0" w:space="0" w:color="auto"/>
            <w:left w:val="none" w:sz="0" w:space="0" w:color="auto"/>
            <w:bottom w:val="none" w:sz="0" w:space="0" w:color="auto"/>
            <w:right w:val="none" w:sz="0" w:space="0" w:color="auto"/>
          </w:divBdr>
        </w:div>
      </w:divsChild>
    </w:div>
    <w:div w:id="141896009">
      <w:bodyDiv w:val="1"/>
      <w:marLeft w:val="0"/>
      <w:marRight w:val="0"/>
      <w:marTop w:val="0"/>
      <w:marBottom w:val="0"/>
      <w:divBdr>
        <w:top w:val="none" w:sz="0" w:space="0" w:color="auto"/>
        <w:left w:val="none" w:sz="0" w:space="0" w:color="auto"/>
        <w:bottom w:val="none" w:sz="0" w:space="0" w:color="auto"/>
        <w:right w:val="none" w:sz="0" w:space="0" w:color="auto"/>
      </w:divBdr>
    </w:div>
    <w:div w:id="781145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emf"/><Relationship Id="rId13" Type="http://schemas.openxmlformats.org/officeDocument/2006/relationships/image" Target="media/image9.emf"/><Relationship Id="rId3" Type="http://schemas.openxmlformats.org/officeDocument/2006/relationships/settings" Target="settings.xml"/><Relationship Id="rId7" Type="http://schemas.openxmlformats.org/officeDocument/2006/relationships/image" Target="media/image3.emf"/><Relationship Id="rId12" Type="http://schemas.openxmlformats.org/officeDocument/2006/relationships/image" Target="media/image8.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2.emf"/><Relationship Id="rId11" Type="http://schemas.openxmlformats.org/officeDocument/2006/relationships/image" Target="media/image7.png"/><Relationship Id="rId5" Type="http://schemas.openxmlformats.org/officeDocument/2006/relationships/image" Target="media/image1.emf"/><Relationship Id="rId15" Type="http://schemas.openxmlformats.org/officeDocument/2006/relationships/image" Target="media/image11.emf"/><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3EBD6B-1F20-4779-9483-87897FE02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7822</Words>
  <Characters>44590</Characters>
  <Application>Microsoft Office Word</Application>
  <DocSecurity>0</DocSecurity>
  <Lines>371</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Melese Abate Reta</dc:creator>
  <cp:lastModifiedBy>Miss. NNP Mazibuko</cp:lastModifiedBy>
  <cp:revision>2</cp:revision>
  <dcterms:created xsi:type="dcterms:W3CDTF">2024-10-09T06:14:00Z</dcterms:created>
  <dcterms:modified xsi:type="dcterms:W3CDTF">2024-10-09T06:14:00Z</dcterms:modified>
</cp:coreProperties>
</file>