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324E" w:rsidRPr="005D324E" w:rsidRDefault="005D324E">
      <w:pPr>
        <w:rPr>
          <w:sz w:val="28"/>
          <w:szCs w:val="28"/>
          <w:u w:val="single"/>
        </w:rPr>
      </w:pPr>
      <w:bookmarkStart w:id="0" w:name="_GoBack"/>
      <w:bookmarkEnd w:id="0"/>
      <w:r w:rsidRPr="005D324E">
        <w:rPr>
          <w:rFonts w:ascii="Arial" w:hAnsi="Arial" w:cs="Arial"/>
          <w:sz w:val="28"/>
          <w:szCs w:val="28"/>
        </w:rPr>
        <w:t>Elicitation of expert knowledge</w:t>
      </w:r>
      <w:r w:rsidRPr="005D324E">
        <w:rPr>
          <w:sz w:val="28"/>
          <w:szCs w:val="28"/>
          <w:u w:val="single"/>
        </w:rPr>
        <w:t xml:space="preserve"> </w:t>
      </w:r>
    </w:p>
    <w:p w:rsidR="005D324E" w:rsidRDefault="005D324E">
      <w:pPr>
        <w:rPr>
          <w:sz w:val="24"/>
          <w:szCs w:val="24"/>
          <w:u w:val="single"/>
        </w:rPr>
      </w:pPr>
    </w:p>
    <w:p w:rsidR="00965AC9" w:rsidRPr="00965AC9" w:rsidRDefault="00965AC9">
      <w:pPr>
        <w:rPr>
          <w:sz w:val="24"/>
          <w:szCs w:val="24"/>
          <w:u w:val="single"/>
        </w:rPr>
      </w:pPr>
      <w:r w:rsidRPr="00965AC9">
        <w:rPr>
          <w:sz w:val="24"/>
          <w:szCs w:val="24"/>
          <w:u w:val="single"/>
        </w:rPr>
        <w:t>What is a Bayesian Network?</w:t>
      </w:r>
    </w:p>
    <w:p w:rsidR="000A3753" w:rsidRPr="00965AC9" w:rsidRDefault="00013CF9">
      <w:pPr>
        <w:rPr>
          <w:sz w:val="24"/>
          <w:szCs w:val="24"/>
        </w:rPr>
      </w:pPr>
      <w:r w:rsidRPr="00965AC9">
        <w:rPr>
          <w:sz w:val="24"/>
          <w:szCs w:val="24"/>
        </w:rPr>
        <w:t>When constructing a B</w:t>
      </w:r>
      <w:r w:rsidR="000C7E80" w:rsidRPr="00965AC9">
        <w:rPr>
          <w:sz w:val="24"/>
          <w:szCs w:val="24"/>
        </w:rPr>
        <w:t xml:space="preserve">ayesian </w:t>
      </w:r>
      <w:r w:rsidRPr="00965AC9">
        <w:rPr>
          <w:sz w:val="24"/>
          <w:szCs w:val="24"/>
        </w:rPr>
        <w:t>N</w:t>
      </w:r>
      <w:r w:rsidR="000C7E80" w:rsidRPr="00965AC9">
        <w:rPr>
          <w:sz w:val="24"/>
          <w:szCs w:val="24"/>
        </w:rPr>
        <w:t>etwork</w:t>
      </w:r>
      <w:r w:rsidRPr="00965AC9">
        <w:rPr>
          <w:sz w:val="24"/>
          <w:szCs w:val="24"/>
        </w:rPr>
        <w:t xml:space="preserve"> you are not modelling</w:t>
      </w:r>
      <w:r w:rsidR="00965AC9">
        <w:rPr>
          <w:sz w:val="24"/>
          <w:szCs w:val="24"/>
        </w:rPr>
        <w:t xml:space="preserve"> </w:t>
      </w:r>
      <w:r w:rsidRPr="00965AC9">
        <w:rPr>
          <w:sz w:val="24"/>
          <w:szCs w:val="24"/>
        </w:rPr>
        <w:t>the real world</w:t>
      </w:r>
      <w:r w:rsidR="000C7E80" w:rsidRPr="00965AC9">
        <w:rPr>
          <w:sz w:val="24"/>
          <w:szCs w:val="24"/>
        </w:rPr>
        <w:t xml:space="preserve"> (cf. ontology modelling)</w:t>
      </w:r>
      <w:r w:rsidRPr="00965AC9">
        <w:rPr>
          <w:sz w:val="24"/>
          <w:szCs w:val="24"/>
        </w:rPr>
        <w:t xml:space="preserve">. You are analysing the factors that affect </w:t>
      </w:r>
      <w:r w:rsidRPr="00965AC9">
        <w:rPr>
          <w:sz w:val="24"/>
          <w:szCs w:val="24"/>
          <w:u w:val="single"/>
        </w:rPr>
        <w:t>your belief</w:t>
      </w:r>
      <w:r w:rsidRPr="00965AC9">
        <w:rPr>
          <w:sz w:val="24"/>
          <w:szCs w:val="24"/>
        </w:rPr>
        <w:t xml:space="preserve"> about something (</w:t>
      </w:r>
      <w:r w:rsidR="00035A8F">
        <w:rPr>
          <w:sz w:val="24"/>
          <w:szCs w:val="24"/>
        </w:rPr>
        <w:t xml:space="preserve">usually </w:t>
      </w:r>
      <w:r w:rsidRPr="00965AC9">
        <w:rPr>
          <w:sz w:val="24"/>
          <w:szCs w:val="24"/>
        </w:rPr>
        <w:t xml:space="preserve">the probability that an event took place). You are modelling the factors that influence, affect or cause an event, and you are estimating the change in </w:t>
      </w:r>
      <w:r w:rsidR="00FB698E" w:rsidRPr="00965AC9">
        <w:rPr>
          <w:sz w:val="24"/>
          <w:szCs w:val="24"/>
        </w:rPr>
        <w:t xml:space="preserve">your </w:t>
      </w:r>
      <w:r w:rsidRPr="00965AC9">
        <w:rPr>
          <w:sz w:val="24"/>
          <w:szCs w:val="24"/>
        </w:rPr>
        <w:t xml:space="preserve">belief </w:t>
      </w:r>
      <w:r w:rsidR="00FB698E" w:rsidRPr="00965AC9">
        <w:rPr>
          <w:sz w:val="24"/>
          <w:szCs w:val="24"/>
        </w:rPr>
        <w:t>(probability)</w:t>
      </w:r>
      <w:r w:rsidR="000C7E80" w:rsidRPr="00965AC9">
        <w:rPr>
          <w:sz w:val="24"/>
          <w:szCs w:val="24"/>
        </w:rPr>
        <w:t xml:space="preserve"> that the event happened according to these factors and</w:t>
      </w:r>
      <w:r w:rsidR="00FB698E" w:rsidRPr="00965AC9">
        <w:rPr>
          <w:sz w:val="24"/>
          <w:szCs w:val="24"/>
        </w:rPr>
        <w:t xml:space="preserve"> </w:t>
      </w:r>
      <w:r w:rsidRPr="00965AC9">
        <w:rPr>
          <w:sz w:val="24"/>
          <w:szCs w:val="24"/>
        </w:rPr>
        <w:t xml:space="preserve">in the light of </w:t>
      </w:r>
      <w:r w:rsidR="000C7E80" w:rsidRPr="00965AC9">
        <w:rPr>
          <w:sz w:val="24"/>
          <w:szCs w:val="24"/>
        </w:rPr>
        <w:t xml:space="preserve">specific evidence. </w:t>
      </w:r>
      <w:r w:rsidR="00965AC9">
        <w:rPr>
          <w:sz w:val="24"/>
          <w:szCs w:val="24"/>
        </w:rPr>
        <w:t xml:space="preserve">A Bayesian Network merely formalizes what we automatically </w:t>
      </w:r>
      <w:r w:rsidR="00035A8F">
        <w:rPr>
          <w:sz w:val="24"/>
          <w:szCs w:val="24"/>
        </w:rPr>
        <w:t xml:space="preserve">do every day </w:t>
      </w:r>
      <w:r w:rsidR="00965AC9">
        <w:rPr>
          <w:sz w:val="24"/>
          <w:szCs w:val="24"/>
        </w:rPr>
        <w:t>when we ‘weigh the evidence’ for an event e.g. if your car alarm sounds you will be less concerned if there had been a thunderbolt just before you heard the alarm, or if there are several other alarms sounding, or if the car is locked safely in the garage. These factors affect your belief that the car alarm is due to a thef</w:t>
      </w:r>
      <w:r w:rsidR="00035A8F">
        <w:rPr>
          <w:sz w:val="24"/>
          <w:szCs w:val="24"/>
        </w:rPr>
        <w:t>t event</w:t>
      </w:r>
      <w:r w:rsidR="00660968">
        <w:rPr>
          <w:sz w:val="24"/>
          <w:szCs w:val="24"/>
        </w:rPr>
        <w:t>.</w:t>
      </w:r>
      <w:r w:rsidR="00965AC9">
        <w:rPr>
          <w:sz w:val="24"/>
          <w:szCs w:val="24"/>
        </w:rPr>
        <w:t xml:space="preserve"> A </w:t>
      </w:r>
      <w:r w:rsidR="00A75607">
        <w:rPr>
          <w:sz w:val="24"/>
          <w:szCs w:val="24"/>
        </w:rPr>
        <w:t>random variable</w:t>
      </w:r>
      <w:r w:rsidR="00965AC9">
        <w:rPr>
          <w:sz w:val="24"/>
          <w:szCs w:val="24"/>
        </w:rPr>
        <w:t xml:space="preserve"> (node in the Bayesian Network) can have different states, each of which is assigned a probability</w:t>
      </w:r>
      <w:r w:rsidR="00660968">
        <w:rPr>
          <w:sz w:val="24"/>
          <w:szCs w:val="24"/>
        </w:rPr>
        <w:t xml:space="preserve"> or weight i.e. the chance that the </w:t>
      </w:r>
      <w:r w:rsidR="00E24936">
        <w:rPr>
          <w:sz w:val="24"/>
          <w:szCs w:val="24"/>
        </w:rPr>
        <w:t>event</w:t>
      </w:r>
      <w:r w:rsidR="00660968">
        <w:rPr>
          <w:sz w:val="24"/>
          <w:szCs w:val="24"/>
        </w:rPr>
        <w:t xml:space="preserve"> happen</w:t>
      </w:r>
      <w:r w:rsidR="00E24936">
        <w:rPr>
          <w:sz w:val="24"/>
          <w:szCs w:val="24"/>
        </w:rPr>
        <w:t>ed</w:t>
      </w:r>
      <w:r w:rsidR="00660968">
        <w:rPr>
          <w:sz w:val="24"/>
          <w:szCs w:val="24"/>
        </w:rPr>
        <w:t xml:space="preserve"> given that the evidence supports </w:t>
      </w:r>
      <w:r w:rsidR="00E24936">
        <w:rPr>
          <w:sz w:val="24"/>
          <w:szCs w:val="24"/>
        </w:rPr>
        <w:t>a particular (combination of) parent state</w:t>
      </w:r>
      <w:r w:rsidR="00660968">
        <w:rPr>
          <w:sz w:val="24"/>
          <w:szCs w:val="24"/>
        </w:rPr>
        <w:t xml:space="preserve">. </w:t>
      </w:r>
      <w:r w:rsidR="00965AC9">
        <w:rPr>
          <w:sz w:val="24"/>
          <w:szCs w:val="24"/>
        </w:rPr>
        <w:t xml:space="preserve"> </w:t>
      </w:r>
    </w:p>
    <w:p w:rsidR="008117F8" w:rsidRPr="008117F8" w:rsidRDefault="00965AC9" w:rsidP="008117F8">
      <w:pPr>
        <w:rPr>
          <w:sz w:val="24"/>
          <w:szCs w:val="24"/>
        </w:rPr>
      </w:pPr>
      <w:r w:rsidRPr="00965AC9">
        <w:rPr>
          <w:sz w:val="24"/>
          <w:szCs w:val="24"/>
        </w:rPr>
        <w:t>The real power of a Bayesian Network is that it is based on the background / implicit knowledge that is held in the minds of experts.</w:t>
      </w:r>
      <w:r w:rsidR="00660968">
        <w:rPr>
          <w:sz w:val="24"/>
          <w:szCs w:val="24"/>
        </w:rPr>
        <w:t xml:space="preserve"> Unlike the domain of car alarms, the domain of flower-visiting is properly understood only by people who are experts in this field. You could argue that in a small island state with few or only very old cars, only few well-travelled people understand the domain of modern car alarms.</w:t>
      </w:r>
      <w:r w:rsidR="008117F8" w:rsidRPr="008117F8">
        <w:rPr>
          <w:sz w:val="24"/>
          <w:szCs w:val="24"/>
        </w:rPr>
        <w:t xml:space="preserve"> </w:t>
      </w:r>
      <w:r w:rsidR="008117F8">
        <w:rPr>
          <w:sz w:val="24"/>
          <w:szCs w:val="24"/>
        </w:rPr>
        <w:t xml:space="preserve">When you build this kind of BN the exercise is therefore one of capturing the expert’s knowledge. </w:t>
      </w:r>
      <w:r w:rsidR="008117F8" w:rsidRPr="008117F8">
        <w:rPr>
          <w:sz w:val="24"/>
          <w:szCs w:val="24"/>
        </w:rPr>
        <w:t>Different experts</w:t>
      </w:r>
      <w:r w:rsidR="00EB121F">
        <w:rPr>
          <w:sz w:val="24"/>
          <w:szCs w:val="24"/>
        </w:rPr>
        <w:t>’</w:t>
      </w:r>
      <w:r w:rsidR="008117F8" w:rsidRPr="008117F8">
        <w:rPr>
          <w:sz w:val="24"/>
          <w:szCs w:val="24"/>
        </w:rPr>
        <w:t xml:space="preserve"> views or understanding may conflict, but the idea is to build a reasonable consensus model.</w:t>
      </w:r>
    </w:p>
    <w:p w:rsidR="00EE6092" w:rsidRPr="00EE6092" w:rsidRDefault="00EE6092" w:rsidP="00EE6092">
      <w:pPr>
        <w:rPr>
          <w:sz w:val="24"/>
          <w:szCs w:val="24"/>
        </w:rPr>
      </w:pPr>
      <w:r w:rsidRPr="00EE6092">
        <w:rPr>
          <w:sz w:val="24"/>
          <w:szCs w:val="24"/>
        </w:rPr>
        <w:t xml:space="preserve">A node is a random variable. An arc (arrow) is an influence. It has a direction in that </w:t>
      </w:r>
      <w:r w:rsidR="00EB121F">
        <w:rPr>
          <w:sz w:val="24"/>
          <w:szCs w:val="24"/>
        </w:rPr>
        <w:t>A</w:t>
      </w:r>
      <w:r w:rsidRPr="00EE6092">
        <w:rPr>
          <w:sz w:val="24"/>
          <w:szCs w:val="24"/>
        </w:rPr>
        <w:t xml:space="preserve"> causes </w:t>
      </w:r>
      <w:r w:rsidR="00EB121F">
        <w:rPr>
          <w:sz w:val="24"/>
          <w:szCs w:val="24"/>
        </w:rPr>
        <w:t>b</w:t>
      </w:r>
      <w:r w:rsidRPr="00EE6092">
        <w:rPr>
          <w:sz w:val="24"/>
          <w:szCs w:val="24"/>
        </w:rPr>
        <w:t>, but at the same time the BN can tell us things in both directions (but it is important to distinguish cause from effect).</w:t>
      </w:r>
    </w:p>
    <w:p w:rsidR="00EE6092" w:rsidRPr="00EE6092" w:rsidRDefault="00EE6092" w:rsidP="00EE6092">
      <w:pPr>
        <w:rPr>
          <w:sz w:val="24"/>
          <w:szCs w:val="24"/>
        </w:rPr>
      </w:pPr>
      <w:r w:rsidRPr="00EE6092">
        <w:rPr>
          <w:sz w:val="24"/>
          <w:szCs w:val="24"/>
        </w:rPr>
        <w:t>For example, the female sex of the bee reinforces our belief that pollen transfer (specifically that variable) took place far more than the male sex of a bee influences that belief of ours. The expert knows that it is pollen transfer, specifically, that is the ‘effect’ of the ‘cause’ (sex).</w:t>
      </w:r>
    </w:p>
    <w:p w:rsidR="00660968" w:rsidRPr="00965AC9" w:rsidRDefault="00660968" w:rsidP="00965AC9">
      <w:pPr>
        <w:rPr>
          <w:sz w:val="24"/>
          <w:szCs w:val="24"/>
        </w:rPr>
      </w:pPr>
      <w:r>
        <w:rPr>
          <w:sz w:val="24"/>
          <w:szCs w:val="24"/>
        </w:rPr>
        <w:t xml:space="preserve">When you set the evidence nodes </w:t>
      </w:r>
      <w:r w:rsidR="00035A8F">
        <w:rPr>
          <w:sz w:val="24"/>
          <w:szCs w:val="24"/>
        </w:rPr>
        <w:t xml:space="preserve">the Bayesian Network </w:t>
      </w:r>
      <w:r>
        <w:rPr>
          <w:sz w:val="24"/>
          <w:szCs w:val="24"/>
        </w:rPr>
        <w:t>calculate</w:t>
      </w:r>
      <w:r w:rsidR="00035A8F">
        <w:rPr>
          <w:sz w:val="24"/>
          <w:szCs w:val="24"/>
        </w:rPr>
        <w:t>s</w:t>
      </w:r>
      <w:r>
        <w:rPr>
          <w:sz w:val="24"/>
          <w:szCs w:val="24"/>
        </w:rPr>
        <w:t xml:space="preserve"> the conditi</w:t>
      </w:r>
      <w:r w:rsidR="00035A8F">
        <w:rPr>
          <w:sz w:val="24"/>
          <w:szCs w:val="24"/>
        </w:rPr>
        <w:t>o</w:t>
      </w:r>
      <w:r>
        <w:rPr>
          <w:sz w:val="24"/>
          <w:szCs w:val="24"/>
        </w:rPr>
        <w:t xml:space="preserve">nal probability of each node from all the possible combinations of states of </w:t>
      </w:r>
      <w:r w:rsidR="00035A8F">
        <w:rPr>
          <w:sz w:val="24"/>
          <w:szCs w:val="24"/>
        </w:rPr>
        <w:t xml:space="preserve">the node’s </w:t>
      </w:r>
      <w:r>
        <w:rPr>
          <w:sz w:val="24"/>
          <w:szCs w:val="24"/>
        </w:rPr>
        <w:t>direct parents. The network propagates this calculation throughout, resulting in the posterior probability of the ultimate node</w:t>
      </w:r>
      <w:r w:rsidR="00035A8F">
        <w:rPr>
          <w:sz w:val="24"/>
          <w:szCs w:val="24"/>
        </w:rPr>
        <w:t xml:space="preserve"> (the one whose probability we wish to estimate)</w:t>
      </w:r>
      <w:r>
        <w:rPr>
          <w:sz w:val="24"/>
          <w:szCs w:val="24"/>
        </w:rPr>
        <w:t xml:space="preserve">. </w:t>
      </w:r>
    </w:p>
    <w:p w:rsidR="00013CF9" w:rsidRDefault="00660968">
      <w:pPr>
        <w:rPr>
          <w:sz w:val="24"/>
          <w:szCs w:val="24"/>
        </w:rPr>
      </w:pPr>
      <w:r w:rsidRPr="00035A8F">
        <w:rPr>
          <w:sz w:val="24"/>
          <w:szCs w:val="24"/>
        </w:rPr>
        <w:t xml:space="preserve">Below we see a </w:t>
      </w:r>
      <w:r w:rsidR="00607CED">
        <w:rPr>
          <w:sz w:val="24"/>
          <w:szCs w:val="24"/>
        </w:rPr>
        <w:t xml:space="preserve">candidate / proposed / example </w:t>
      </w:r>
      <w:r w:rsidRPr="00035A8F">
        <w:rPr>
          <w:sz w:val="24"/>
          <w:szCs w:val="24"/>
        </w:rPr>
        <w:t xml:space="preserve">Bayesian Network that represents the factors affecting </w:t>
      </w:r>
      <w:r w:rsidR="00E24936">
        <w:rPr>
          <w:sz w:val="24"/>
          <w:szCs w:val="24"/>
        </w:rPr>
        <w:t>our belief (or ‘the probability’)</w:t>
      </w:r>
      <w:r w:rsidRPr="00035A8F">
        <w:rPr>
          <w:sz w:val="24"/>
          <w:szCs w:val="24"/>
        </w:rPr>
        <w:t xml:space="preserve"> that a pollination event occurred. </w:t>
      </w:r>
      <w:r w:rsidR="00035A8F">
        <w:rPr>
          <w:sz w:val="24"/>
          <w:szCs w:val="24"/>
        </w:rPr>
        <w:t xml:space="preserve">We are in </w:t>
      </w:r>
      <w:r w:rsidR="00035A8F">
        <w:rPr>
          <w:sz w:val="24"/>
          <w:szCs w:val="24"/>
        </w:rPr>
        <w:lastRenderedPageBreak/>
        <w:t xml:space="preserve">a </w:t>
      </w:r>
      <w:r w:rsidRPr="00035A8F">
        <w:rPr>
          <w:sz w:val="24"/>
          <w:szCs w:val="24"/>
        </w:rPr>
        <w:t xml:space="preserve">situation </w:t>
      </w:r>
      <w:r w:rsidR="00035A8F">
        <w:rPr>
          <w:sz w:val="24"/>
          <w:szCs w:val="24"/>
        </w:rPr>
        <w:t>in which we are</w:t>
      </w:r>
      <w:r w:rsidRPr="00035A8F">
        <w:rPr>
          <w:sz w:val="24"/>
          <w:szCs w:val="24"/>
        </w:rPr>
        <w:t xml:space="preserve"> examin</w:t>
      </w:r>
      <w:r w:rsidR="00035A8F">
        <w:rPr>
          <w:sz w:val="24"/>
          <w:szCs w:val="24"/>
        </w:rPr>
        <w:t>ing the</w:t>
      </w:r>
      <w:r w:rsidRPr="00035A8F">
        <w:rPr>
          <w:sz w:val="24"/>
          <w:szCs w:val="24"/>
        </w:rPr>
        <w:t xml:space="preserve"> evidence from a natural history collection of flower-visiting insects</w:t>
      </w:r>
      <w:r w:rsidR="00035A8F" w:rsidRPr="00035A8F">
        <w:rPr>
          <w:sz w:val="24"/>
          <w:szCs w:val="24"/>
        </w:rPr>
        <w:t>, and we have various kinds of evidence, at the very least an insect label with a plant name written on it</w:t>
      </w:r>
      <w:r w:rsidR="00035A8F">
        <w:rPr>
          <w:sz w:val="24"/>
          <w:szCs w:val="24"/>
        </w:rPr>
        <w:t xml:space="preserve"> (But what does this mean – only an expert can tell us; or we can model the domain using a Bayesian Network)</w:t>
      </w:r>
      <w:r w:rsidR="00035A8F" w:rsidRPr="00035A8F">
        <w:rPr>
          <w:sz w:val="24"/>
          <w:szCs w:val="24"/>
        </w:rPr>
        <w:t xml:space="preserve">. </w:t>
      </w:r>
      <w:r w:rsidRPr="00035A8F">
        <w:rPr>
          <w:sz w:val="24"/>
          <w:szCs w:val="24"/>
        </w:rPr>
        <w:t>We know that a pollination event is caused by a pollen transfer event, which is cause</w:t>
      </w:r>
      <w:r w:rsidR="00035A8F" w:rsidRPr="00035A8F">
        <w:rPr>
          <w:sz w:val="24"/>
          <w:szCs w:val="24"/>
        </w:rPr>
        <w:t>d</w:t>
      </w:r>
      <w:r w:rsidRPr="00035A8F">
        <w:rPr>
          <w:sz w:val="24"/>
          <w:szCs w:val="24"/>
        </w:rPr>
        <w:t xml:space="preserve"> by a </w:t>
      </w:r>
      <w:r w:rsidR="00E24936">
        <w:rPr>
          <w:sz w:val="24"/>
          <w:szCs w:val="24"/>
        </w:rPr>
        <w:t>FlowerProductUtilizingE</w:t>
      </w:r>
      <w:r w:rsidRPr="00035A8F">
        <w:rPr>
          <w:sz w:val="24"/>
          <w:szCs w:val="24"/>
        </w:rPr>
        <w:t xml:space="preserve">vent. There are several factors that affect </w:t>
      </w:r>
      <w:r w:rsidR="00EB121F">
        <w:rPr>
          <w:sz w:val="24"/>
          <w:szCs w:val="24"/>
        </w:rPr>
        <w:t xml:space="preserve">our belief as to </w:t>
      </w:r>
      <w:r w:rsidRPr="00035A8F">
        <w:rPr>
          <w:sz w:val="24"/>
          <w:szCs w:val="24"/>
        </w:rPr>
        <w:t xml:space="preserve">whether or not a </w:t>
      </w:r>
      <w:r w:rsidR="00E24936">
        <w:rPr>
          <w:sz w:val="24"/>
          <w:szCs w:val="24"/>
        </w:rPr>
        <w:t>FlowerUtilizingEv</w:t>
      </w:r>
      <w:r w:rsidRPr="00035A8F">
        <w:rPr>
          <w:sz w:val="24"/>
          <w:szCs w:val="24"/>
        </w:rPr>
        <w:t>ent occurred</w:t>
      </w:r>
      <w:r w:rsidR="00035A8F" w:rsidRPr="00035A8F">
        <w:rPr>
          <w:sz w:val="24"/>
          <w:szCs w:val="24"/>
        </w:rPr>
        <w:t xml:space="preserve"> (</w:t>
      </w:r>
      <w:r w:rsidR="00035A8F">
        <w:rPr>
          <w:sz w:val="24"/>
          <w:szCs w:val="24"/>
        </w:rPr>
        <w:t>Is th</w:t>
      </w:r>
      <w:r w:rsidR="00035A8F" w:rsidRPr="00035A8F">
        <w:rPr>
          <w:sz w:val="24"/>
          <w:szCs w:val="24"/>
        </w:rPr>
        <w:t xml:space="preserve">e plant </w:t>
      </w:r>
      <w:r w:rsidR="00035A8F">
        <w:rPr>
          <w:sz w:val="24"/>
          <w:szCs w:val="24"/>
        </w:rPr>
        <w:t>species known to flower at the time the specimen was captured?</w:t>
      </w:r>
      <w:r w:rsidR="00035A8F" w:rsidRPr="00035A8F">
        <w:rPr>
          <w:sz w:val="24"/>
          <w:szCs w:val="24"/>
        </w:rPr>
        <w:t>, the degree of co-evolution displayed by the insect species</w:t>
      </w:r>
      <w:r w:rsidR="00035A8F">
        <w:rPr>
          <w:sz w:val="24"/>
          <w:szCs w:val="24"/>
        </w:rPr>
        <w:t>’ morphology or known behaviour</w:t>
      </w:r>
      <w:r w:rsidR="00035A8F" w:rsidRPr="00035A8F">
        <w:rPr>
          <w:sz w:val="24"/>
          <w:szCs w:val="24"/>
        </w:rPr>
        <w:t xml:space="preserve">, the pollination syndrome (if any), </w:t>
      </w:r>
      <w:r w:rsidR="00035A8F">
        <w:rPr>
          <w:sz w:val="24"/>
          <w:szCs w:val="24"/>
        </w:rPr>
        <w:t xml:space="preserve">and </w:t>
      </w:r>
      <w:r w:rsidR="00035A8F" w:rsidRPr="00035A8F">
        <w:rPr>
          <w:sz w:val="24"/>
          <w:szCs w:val="24"/>
        </w:rPr>
        <w:t xml:space="preserve">whether or not there is literature that documents flower-visiting of this plant </w:t>
      </w:r>
      <w:r w:rsidR="00035A8F">
        <w:rPr>
          <w:sz w:val="24"/>
          <w:szCs w:val="24"/>
        </w:rPr>
        <w:t xml:space="preserve">species </w:t>
      </w:r>
      <w:r w:rsidR="00035A8F" w:rsidRPr="00035A8F">
        <w:rPr>
          <w:sz w:val="24"/>
          <w:szCs w:val="24"/>
        </w:rPr>
        <w:t>by this insect</w:t>
      </w:r>
      <w:r w:rsidR="00035A8F">
        <w:rPr>
          <w:sz w:val="24"/>
          <w:szCs w:val="24"/>
        </w:rPr>
        <w:t xml:space="preserve"> species</w:t>
      </w:r>
      <w:r w:rsidR="00035A8F" w:rsidRPr="00035A8F">
        <w:rPr>
          <w:sz w:val="24"/>
          <w:szCs w:val="24"/>
        </w:rPr>
        <w:t>).</w:t>
      </w:r>
      <w:r w:rsidR="00035A8F">
        <w:rPr>
          <w:sz w:val="24"/>
          <w:szCs w:val="24"/>
        </w:rPr>
        <w:t xml:space="preserve"> This is how an expert breaks down and weighs the evidence, but the expert is usually unaccustomed to seeing the model represented formall</w:t>
      </w:r>
      <w:r w:rsidR="00E24936">
        <w:rPr>
          <w:sz w:val="24"/>
          <w:szCs w:val="24"/>
        </w:rPr>
        <w:t>y</w:t>
      </w:r>
      <w:r w:rsidR="00035A8F">
        <w:rPr>
          <w:sz w:val="24"/>
          <w:szCs w:val="24"/>
        </w:rPr>
        <w:t xml:space="preserve"> </w:t>
      </w:r>
      <w:r w:rsidR="00E24936">
        <w:rPr>
          <w:sz w:val="24"/>
          <w:szCs w:val="24"/>
        </w:rPr>
        <w:t>or</w:t>
      </w:r>
      <w:r w:rsidR="00035A8F">
        <w:rPr>
          <w:sz w:val="24"/>
          <w:szCs w:val="24"/>
        </w:rPr>
        <w:t xml:space="preserve"> explicitly.</w:t>
      </w:r>
      <w:r w:rsidR="00035A8F" w:rsidRPr="00035A8F">
        <w:rPr>
          <w:sz w:val="24"/>
          <w:szCs w:val="24"/>
        </w:rPr>
        <w:t xml:space="preserve"> </w:t>
      </w:r>
      <w:r w:rsidRPr="00035A8F">
        <w:rPr>
          <w:sz w:val="24"/>
          <w:szCs w:val="24"/>
        </w:rPr>
        <w:t xml:space="preserve"> </w:t>
      </w:r>
    </w:p>
    <w:p w:rsidR="00896B85" w:rsidRPr="00896B85" w:rsidRDefault="00896B85" w:rsidP="00896B85">
      <w:pPr>
        <w:rPr>
          <w:sz w:val="24"/>
          <w:szCs w:val="24"/>
        </w:rPr>
      </w:pPr>
      <w:r w:rsidRPr="00896B85">
        <w:rPr>
          <w:sz w:val="24"/>
          <w:szCs w:val="24"/>
        </w:rPr>
        <w:t xml:space="preserve">The whole network below therefore refers to a single specimen. Imagine someone walked </w:t>
      </w:r>
      <w:r>
        <w:rPr>
          <w:sz w:val="24"/>
          <w:szCs w:val="24"/>
        </w:rPr>
        <w:t xml:space="preserve">into </w:t>
      </w:r>
      <w:r w:rsidRPr="00896B85">
        <w:rPr>
          <w:sz w:val="24"/>
          <w:szCs w:val="24"/>
        </w:rPr>
        <w:t>your lab and presented you with a pinned bee and asked you whether it pollinat</w:t>
      </w:r>
      <w:r>
        <w:rPr>
          <w:sz w:val="24"/>
          <w:szCs w:val="24"/>
        </w:rPr>
        <w:t>ed a flower</w:t>
      </w:r>
      <w:r w:rsidRPr="00896B85">
        <w:rPr>
          <w:sz w:val="24"/>
          <w:szCs w:val="24"/>
        </w:rPr>
        <w:t>.</w:t>
      </w:r>
      <w:r>
        <w:rPr>
          <w:sz w:val="24"/>
          <w:szCs w:val="24"/>
        </w:rPr>
        <w:t xml:space="preserve"> You would ask them for </w:t>
      </w:r>
      <w:r w:rsidR="00397874">
        <w:rPr>
          <w:sz w:val="24"/>
          <w:szCs w:val="24"/>
        </w:rPr>
        <w:t xml:space="preserve">other </w:t>
      </w:r>
      <w:r>
        <w:rPr>
          <w:sz w:val="24"/>
          <w:szCs w:val="24"/>
        </w:rPr>
        <w:t xml:space="preserve">evidence. The BN ‘puts the </w:t>
      </w:r>
      <w:r w:rsidR="00397874">
        <w:rPr>
          <w:sz w:val="24"/>
          <w:szCs w:val="24"/>
        </w:rPr>
        <w:t xml:space="preserve">available </w:t>
      </w:r>
      <w:r>
        <w:rPr>
          <w:sz w:val="24"/>
          <w:szCs w:val="24"/>
        </w:rPr>
        <w:t xml:space="preserve">evidence together’ in a way that simulates </w:t>
      </w:r>
      <w:r w:rsidR="00EB121F">
        <w:rPr>
          <w:sz w:val="24"/>
          <w:szCs w:val="24"/>
        </w:rPr>
        <w:t xml:space="preserve">the mind of </w:t>
      </w:r>
      <w:r>
        <w:rPr>
          <w:sz w:val="24"/>
          <w:szCs w:val="24"/>
        </w:rPr>
        <w:t>an expert.</w:t>
      </w:r>
      <w:r w:rsidRPr="00896B85">
        <w:rPr>
          <w:sz w:val="24"/>
          <w:szCs w:val="24"/>
        </w:rPr>
        <w:t xml:space="preserve"> If we use the BN to calculate this probability </w:t>
      </w:r>
      <w:r w:rsidR="00397874">
        <w:rPr>
          <w:sz w:val="24"/>
          <w:szCs w:val="24"/>
        </w:rPr>
        <w:t xml:space="preserve">(of a pollination event) </w:t>
      </w:r>
      <w:r w:rsidRPr="00896B85">
        <w:rPr>
          <w:sz w:val="24"/>
          <w:szCs w:val="24"/>
        </w:rPr>
        <w:t>for every specimen in the collection, we can more credibly claim to have constructed a ‘pollination network’</w:t>
      </w:r>
      <w:r w:rsidR="00397874">
        <w:rPr>
          <w:sz w:val="24"/>
          <w:szCs w:val="24"/>
        </w:rPr>
        <w:t xml:space="preserve"> (which will consist of many BNs, one for each specimen)</w:t>
      </w:r>
      <w:r w:rsidRPr="00896B85">
        <w:rPr>
          <w:sz w:val="24"/>
          <w:szCs w:val="24"/>
        </w:rPr>
        <w:t xml:space="preserve"> than someone who merely uses that label without having applied any modelling construct (which actually happens). We are not saying that we know that PollinationEvents happened. But we are saying that we have used artificial intelligence to model PollinationEvents, which may give us a result that is better than a manual effort, at least in consistency.</w:t>
      </w:r>
    </w:p>
    <w:p w:rsidR="00896B85" w:rsidRPr="00035A8F" w:rsidRDefault="00896B85">
      <w:pPr>
        <w:rPr>
          <w:sz w:val="24"/>
          <w:szCs w:val="24"/>
        </w:rPr>
      </w:pPr>
    </w:p>
    <w:p w:rsidR="00660968" w:rsidRDefault="00EB121F" w:rsidP="00397874">
      <w:pPr>
        <w:ind w:left="-1418"/>
      </w:pPr>
      <w:r>
        <w:rPr>
          <w:noProof/>
          <w:lang w:eastAsia="en-ZA"/>
        </w:rPr>
        <w:lastRenderedPageBreak/>
        <w:drawing>
          <wp:inline distT="0" distB="0" distL="0" distR="0" wp14:anchorId="1A901536" wp14:editId="248A7815">
            <wp:extent cx="7781306" cy="5901069"/>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jpg"/>
                    <pic:cNvPicPr/>
                  </pic:nvPicPr>
                  <pic:blipFill>
                    <a:blip r:embed="rId6">
                      <a:extLst>
                        <a:ext uri="{28A0092B-C50C-407E-A947-70E740481C1C}">
                          <a14:useLocalDpi xmlns:a14="http://schemas.microsoft.com/office/drawing/2010/main" val="0"/>
                        </a:ext>
                      </a:extLst>
                    </a:blip>
                    <a:stretch>
                      <a:fillRect/>
                    </a:stretch>
                  </pic:blipFill>
                  <pic:spPr>
                    <a:xfrm>
                      <a:off x="0" y="0"/>
                      <a:ext cx="7792086" cy="5909244"/>
                    </a:xfrm>
                    <a:prstGeom prst="rect">
                      <a:avLst/>
                    </a:prstGeom>
                  </pic:spPr>
                </pic:pic>
              </a:graphicData>
            </a:graphic>
          </wp:inline>
        </w:drawing>
      </w:r>
    </w:p>
    <w:p w:rsidR="00660968" w:rsidRDefault="00660968"/>
    <w:p w:rsidR="00660968" w:rsidRDefault="00660968"/>
    <w:p w:rsidR="00660968" w:rsidRDefault="00660968"/>
    <w:p w:rsidR="001E3F32" w:rsidRDefault="001E3F32"/>
    <w:p w:rsidR="001E3F32" w:rsidRDefault="001E3F32"/>
    <w:p w:rsidR="001E3F32" w:rsidRDefault="001E3F32"/>
    <w:p w:rsidR="001E3F32" w:rsidRDefault="001E3F32"/>
    <w:p w:rsidR="001E3F32" w:rsidRDefault="001E3F32"/>
    <w:p w:rsidR="001E3F32" w:rsidRDefault="001E3F32"/>
    <w:p w:rsidR="00AC3A61" w:rsidRPr="00397874" w:rsidRDefault="00EE6092">
      <w:pPr>
        <w:rPr>
          <w:sz w:val="24"/>
          <w:szCs w:val="24"/>
        </w:rPr>
      </w:pPr>
      <w:r w:rsidRPr="00397874">
        <w:rPr>
          <w:sz w:val="24"/>
          <w:szCs w:val="24"/>
        </w:rPr>
        <w:lastRenderedPageBreak/>
        <w:t>M</w:t>
      </w:r>
      <w:r w:rsidR="00AC3A61" w:rsidRPr="00397874">
        <w:rPr>
          <w:sz w:val="24"/>
          <w:szCs w:val="24"/>
        </w:rPr>
        <w:t>ethod</w:t>
      </w:r>
    </w:p>
    <w:p w:rsidR="001E3F32" w:rsidRPr="00397874" w:rsidRDefault="00EE6092">
      <w:pPr>
        <w:rPr>
          <w:sz w:val="24"/>
          <w:szCs w:val="24"/>
        </w:rPr>
      </w:pPr>
      <w:r w:rsidRPr="00397874">
        <w:rPr>
          <w:sz w:val="24"/>
          <w:szCs w:val="24"/>
        </w:rPr>
        <w:t>I</w:t>
      </w:r>
      <w:r w:rsidR="00AC3A61" w:rsidRPr="00397874">
        <w:rPr>
          <w:sz w:val="24"/>
          <w:szCs w:val="24"/>
        </w:rPr>
        <w:t xml:space="preserve"> selected three specimen-records</w:t>
      </w:r>
      <w:r w:rsidR="001E3F32" w:rsidRPr="00397874">
        <w:rPr>
          <w:sz w:val="24"/>
          <w:szCs w:val="24"/>
        </w:rPr>
        <w:t xml:space="preserve"> of Rediviva bees and </w:t>
      </w:r>
      <w:r w:rsidR="00CD459E" w:rsidRPr="00397874">
        <w:rPr>
          <w:sz w:val="24"/>
          <w:szCs w:val="24"/>
        </w:rPr>
        <w:t>three</w:t>
      </w:r>
      <w:r w:rsidR="001E3F32" w:rsidRPr="00397874">
        <w:rPr>
          <w:sz w:val="24"/>
          <w:szCs w:val="24"/>
        </w:rPr>
        <w:t xml:space="preserve"> specimen</w:t>
      </w:r>
      <w:r w:rsidR="00AC3A61" w:rsidRPr="00397874">
        <w:rPr>
          <w:sz w:val="24"/>
          <w:szCs w:val="24"/>
        </w:rPr>
        <w:t>-records</w:t>
      </w:r>
      <w:r w:rsidR="00CD459E" w:rsidRPr="00397874">
        <w:rPr>
          <w:sz w:val="24"/>
          <w:szCs w:val="24"/>
        </w:rPr>
        <w:t xml:space="preserve"> of </w:t>
      </w:r>
      <w:r w:rsidR="001E3F32" w:rsidRPr="00397874">
        <w:rPr>
          <w:sz w:val="24"/>
          <w:szCs w:val="24"/>
        </w:rPr>
        <w:t>other bees.</w:t>
      </w:r>
      <w:r w:rsidR="00AC3A61" w:rsidRPr="00397874">
        <w:rPr>
          <w:sz w:val="24"/>
          <w:szCs w:val="24"/>
        </w:rPr>
        <w:t xml:space="preserve"> </w:t>
      </w:r>
      <w:r w:rsidRPr="00397874">
        <w:rPr>
          <w:sz w:val="24"/>
          <w:szCs w:val="24"/>
        </w:rPr>
        <w:t>I</w:t>
      </w:r>
      <w:r w:rsidR="00AC3A61" w:rsidRPr="00397874">
        <w:rPr>
          <w:sz w:val="24"/>
          <w:szCs w:val="24"/>
        </w:rPr>
        <w:t xml:space="preserve"> looked at the evidence for flower-visiting </w:t>
      </w:r>
      <w:r w:rsidRPr="00397874">
        <w:rPr>
          <w:sz w:val="24"/>
          <w:szCs w:val="24"/>
        </w:rPr>
        <w:t xml:space="preserve"> in each case </w:t>
      </w:r>
      <w:r w:rsidR="00AC3A61" w:rsidRPr="00397874">
        <w:rPr>
          <w:sz w:val="24"/>
          <w:szCs w:val="24"/>
        </w:rPr>
        <w:t>(i.e. on the label as well as from other sources, as depicted above).</w:t>
      </w:r>
    </w:p>
    <w:p w:rsidR="00AC3A61" w:rsidRPr="00397874" w:rsidRDefault="00AC3A61" w:rsidP="00AC3A61">
      <w:pPr>
        <w:rPr>
          <w:sz w:val="24"/>
          <w:szCs w:val="24"/>
        </w:rPr>
      </w:pPr>
    </w:p>
    <w:p w:rsidR="002E2CDB" w:rsidRPr="00397874" w:rsidRDefault="00397874" w:rsidP="002E2CDB">
      <w:pPr>
        <w:rPr>
          <w:sz w:val="24"/>
          <w:szCs w:val="24"/>
        </w:rPr>
      </w:pPr>
      <w:r>
        <w:rPr>
          <w:sz w:val="24"/>
          <w:szCs w:val="24"/>
        </w:rPr>
        <w:t xml:space="preserve">Objective 1: </w:t>
      </w:r>
      <w:r w:rsidR="001E3F32" w:rsidRPr="00397874">
        <w:rPr>
          <w:sz w:val="24"/>
          <w:szCs w:val="24"/>
        </w:rPr>
        <w:t xml:space="preserve">Tabulate the states of the evidence nodes </w:t>
      </w:r>
      <w:r w:rsidR="002E2CDB" w:rsidRPr="00397874">
        <w:rPr>
          <w:sz w:val="24"/>
          <w:szCs w:val="24"/>
        </w:rPr>
        <w:t>:</w:t>
      </w:r>
    </w:p>
    <w:p w:rsidR="00AF5E41" w:rsidRPr="00397874" w:rsidRDefault="00AF5E41" w:rsidP="00397874">
      <w:pPr>
        <w:rPr>
          <w:sz w:val="24"/>
          <w:szCs w:val="24"/>
        </w:rPr>
      </w:pPr>
      <w:r w:rsidRPr="00397874">
        <w:rPr>
          <w:sz w:val="24"/>
          <w:szCs w:val="24"/>
        </w:rPr>
        <w:t>Is there documented evidence in the literature of a flower-visiting relationship between this insect species and this plant species? (NB it must not merely be a report of the insect label in question)</w:t>
      </w:r>
    </w:p>
    <w:p w:rsidR="002E2CDB" w:rsidRPr="00397874" w:rsidRDefault="002E2CDB" w:rsidP="00397874">
      <w:pPr>
        <w:rPr>
          <w:sz w:val="24"/>
          <w:szCs w:val="24"/>
        </w:rPr>
      </w:pPr>
      <w:r w:rsidRPr="00397874">
        <w:rPr>
          <w:sz w:val="24"/>
          <w:szCs w:val="24"/>
        </w:rPr>
        <w:t>Is the plant species known to flower when the insect was captured?</w:t>
      </w:r>
    </w:p>
    <w:p w:rsidR="001E3F32" w:rsidRPr="00397874" w:rsidRDefault="001E3F32" w:rsidP="00397874">
      <w:pPr>
        <w:rPr>
          <w:sz w:val="24"/>
          <w:szCs w:val="24"/>
        </w:rPr>
      </w:pPr>
      <w:r w:rsidRPr="00397874">
        <w:rPr>
          <w:sz w:val="24"/>
          <w:szCs w:val="24"/>
        </w:rPr>
        <w:t>What is the DegreeOfCoEvolution</w:t>
      </w:r>
      <w:r w:rsidR="00AF5E41" w:rsidRPr="00397874">
        <w:rPr>
          <w:sz w:val="24"/>
          <w:szCs w:val="24"/>
        </w:rPr>
        <w:t xml:space="preserve"> evident in the morphology or life-cycle of the insect species</w:t>
      </w:r>
      <w:r w:rsidR="002E2CDB" w:rsidRPr="00397874">
        <w:rPr>
          <w:sz w:val="24"/>
          <w:szCs w:val="24"/>
        </w:rPr>
        <w:t>?</w:t>
      </w:r>
    </w:p>
    <w:p w:rsidR="002E2CDB" w:rsidRPr="00397874" w:rsidRDefault="002E2CDB" w:rsidP="00397874">
      <w:pPr>
        <w:rPr>
          <w:sz w:val="24"/>
          <w:szCs w:val="24"/>
        </w:rPr>
      </w:pPr>
      <w:r w:rsidRPr="00397874">
        <w:rPr>
          <w:sz w:val="24"/>
          <w:szCs w:val="24"/>
        </w:rPr>
        <w:t>Does an insect pollination syndrome apply in the case of this plant species?</w:t>
      </w:r>
    </w:p>
    <w:p w:rsidR="001E3F32" w:rsidRPr="00397874" w:rsidRDefault="001E3F32" w:rsidP="00397874">
      <w:pPr>
        <w:rPr>
          <w:sz w:val="24"/>
          <w:szCs w:val="24"/>
        </w:rPr>
      </w:pPr>
      <w:r w:rsidRPr="00397874">
        <w:rPr>
          <w:sz w:val="24"/>
          <w:szCs w:val="24"/>
        </w:rPr>
        <w:t>Does a SpecificPollinationSyndrom</w:t>
      </w:r>
      <w:r w:rsidR="002E2CDB" w:rsidRPr="00397874">
        <w:rPr>
          <w:sz w:val="24"/>
          <w:szCs w:val="24"/>
        </w:rPr>
        <w:t>e</w:t>
      </w:r>
      <w:r w:rsidRPr="00397874">
        <w:rPr>
          <w:sz w:val="24"/>
          <w:szCs w:val="24"/>
        </w:rPr>
        <w:t xml:space="preserve"> apply i.e. if it is a beetle is there evidence of a beetle pollination syndrome</w:t>
      </w:r>
      <w:r w:rsidR="0035702B" w:rsidRPr="00397874">
        <w:rPr>
          <w:sz w:val="24"/>
          <w:szCs w:val="24"/>
        </w:rPr>
        <w:t xml:space="preserve"> in the plant species</w:t>
      </w:r>
      <w:r w:rsidRPr="00397874">
        <w:rPr>
          <w:sz w:val="24"/>
          <w:szCs w:val="24"/>
        </w:rPr>
        <w:t>?</w:t>
      </w:r>
    </w:p>
    <w:p w:rsidR="001E3F32" w:rsidRPr="00397874" w:rsidRDefault="002E2CDB" w:rsidP="00397874">
      <w:pPr>
        <w:rPr>
          <w:sz w:val="24"/>
          <w:szCs w:val="24"/>
        </w:rPr>
      </w:pPr>
      <w:r w:rsidRPr="00397874">
        <w:rPr>
          <w:sz w:val="24"/>
          <w:szCs w:val="24"/>
        </w:rPr>
        <w:t xml:space="preserve">Was a kind of a flower-visiting event observed? It is important to remember that there are </w:t>
      </w:r>
      <w:r w:rsidR="0035702B" w:rsidRPr="00397874">
        <w:rPr>
          <w:sz w:val="24"/>
          <w:szCs w:val="24"/>
        </w:rPr>
        <w:t>two</w:t>
      </w:r>
      <w:r w:rsidRPr="00397874">
        <w:rPr>
          <w:sz w:val="24"/>
          <w:szCs w:val="24"/>
        </w:rPr>
        <w:t xml:space="preserve"> kinds of flower-visiting events: firstly there is a </w:t>
      </w:r>
      <w:r w:rsidR="0035702B" w:rsidRPr="00397874">
        <w:rPr>
          <w:sz w:val="24"/>
          <w:szCs w:val="24"/>
        </w:rPr>
        <w:t xml:space="preserve">generalised FlowerUtilizingEvent and then there is a more specialized </w:t>
      </w:r>
      <w:r w:rsidRPr="00397874">
        <w:rPr>
          <w:sz w:val="24"/>
          <w:szCs w:val="24"/>
        </w:rPr>
        <w:t>Flower</w:t>
      </w:r>
      <w:r w:rsidR="0035702B" w:rsidRPr="00397874">
        <w:rPr>
          <w:sz w:val="24"/>
          <w:szCs w:val="24"/>
        </w:rPr>
        <w:t>ProductUtilizingEvent. If either of these was actually observed in the field then the evidence from all the other nodes is not as important as it would be in the absence of observational evidence of a Flower-visiting event.</w:t>
      </w:r>
    </w:p>
    <w:p w:rsidR="00D01701" w:rsidRPr="00397874" w:rsidRDefault="00D01701" w:rsidP="00397874">
      <w:pPr>
        <w:rPr>
          <w:sz w:val="24"/>
          <w:szCs w:val="24"/>
        </w:rPr>
      </w:pPr>
      <w:r w:rsidRPr="00397874">
        <w:rPr>
          <w:sz w:val="24"/>
          <w:szCs w:val="24"/>
        </w:rPr>
        <w:t>Was pollen transfer observed? Perhaps we barcoded the pollen and therefore know which plant species it comes from (and if our plant specimen is of the same species we can assign a high probability that we observed pollen transfer</w:t>
      </w:r>
      <w:r w:rsidR="00AC3A61" w:rsidRPr="00397874">
        <w:rPr>
          <w:sz w:val="24"/>
          <w:szCs w:val="24"/>
        </w:rPr>
        <w:t>)</w:t>
      </w:r>
      <w:r w:rsidRPr="00397874">
        <w:rPr>
          <w:sz w:val="24"/>
          <w:szCs w:val="24"/>
        </w:rPr>
        <w:t>. Here it is important to note that there may have been cross-contamination</w:t>
      </w:r>
      <w:r w:rsidR="00AC3A61" w:rsidRPr="00397874">
        <w:rPr>
          <w:sz w:val="24"/>
          <w:szCs w:val="24"/>
        </w:rPr>
        <w:t xml:space="preserve"> of pollen</w:t>
      </w:r>
      <w:r w:rsidRPr="00397874">
        <w:rPr>
          <w:sz w:val="24"/>
          <w:szCs w:val="24"/>
        </w:rPr>
        <w:t xml:space="preserve"> from one bee to another in the killing bottle. This can be taken into account by setting the probability to 90% rather than 100% i.e. there is a 10% chance that the evidence is sp</w:t>
      </w:r>
      <w:r w:rsidR="00AC3A61" w:rsidRPr="00397874">
        <w:rPr>
          <w:sz w:val="24"/>
          <w:szCs w:val="24"/>
        </w:rPr>
        <w:t>u</w:t>
      </w:r>
      <w:r w:rsidRPr="00397874">
        <w:rPr>
          <w:sz w:val="24"/>
          <w:szCs w:val="24"/>
        </w:rPr>
        <w:t>rious for one reason or another.</w:t>
      </w:r>
      <w:r w:rsidR="009F0DD5" w:rsidRPr="00397874">
        <w:rPr>
          <w:sz w:val="24"/>
          <w:szCs w:val="24"/>
        </w:rPr>
        <w:t xml:space="preserve"> Again, if pollen transfer was observed, the evidence from the flower-visiting node will not be as important, and the evidence from nodes leading to that node will not be as important.</w:t>
      </w:r>
    </w:p>
    <w:p w:rsidR="00CD459E" w:rsidRPr="00397874" w:rsidRDefault="00CD459E" w:rsidP="00397874">
      <w:pPr>
        <w:rPr>
          <w:sz w:val="24"/>
          <w:szCs w:val="24"/>
        </w:rPr>
      </w:pPr>
      <w:r w:rsidRPr="00397874">
        <w:rPr>
          <w:sz w:val="24"/>
          <w:szCs w:val="24"/>
        </w:rPr>
        <w:t xml:space="preserve">Was a RedivivaFlowerProductSeekingEvent observed? i.e. the observer didn’t see the Rediviva bee collecting or ingesting oil or nectar, but noted the plant species on the label. It can therefore be inferred that the bee was seeking </w:t>
      </w:r>
      <w:r w:rsidR="00BA434D" w:rsidRPr="00397874">
        <w:rPr>
          <w:sz w:val="24"/>
          <w:szCs w:val="24"/>
        </w:rPr>
        <w:t>a floral product</w:t>
      </w:r>
      <w:r w:rsidRPr="00397874">
        <w:rPr>
          <w:sz w:val="24"/>
          <w:szCs w:val="24"/>
        </w:rPr>
        <w:t>.</w:t>
      </w:r>
    </w:p>
    <w:p w:rsidR="00165B07" w:rsidRPr="00397874" w:rsidRDefault="00165B07" w:rsidP="00397874">
      <w:pPr>
        <w:rPr>
          <w:sz w:val="24"/>
          <w:szCs w:val="24"/>
        </w:rPr>
      </w:pPr>
      <w:r w:rsidRPr="00397874">
        <w:rPr>
          <w:sz w:val="24"/>
          <w:szCs w:val="24"/>
        </w:rPr>
        <w:t>What is the sex of the bee (females require pollen protein whereas males only require the sugar in nectar and therefore may not come into contact with the pollen).</w:t>
      </w:r>
    </w:p>
    <w:p w:rsidR="00AC3A61" w:rsidRPr="00397874" w:rsidRDefault="00AC3A61" w:rsidP="00AC3A61">
      <w:pPr>
        <w:rPr>
          <w:sz w:val="24"/>
          <w:szCs w:val="24"/>
        </w:rPr>
      </w:pPr>
    </w:p>
    <w:p w:rsidR="00EE6092" w:rsidRPr="00397874" w:rsidRDefault="00EE6092" w:rsidP="00EE6092">
      <w:pPr>
        <w:rPr>
          <w:sz w:val="24"/>
          <w:szCs w:val="24"/>
        </w:rPr>
      </w:pPr>
      <w:r w:rsidRPr="00397874">
        <w:rPr>
          <w:sz w:val="24"/>
          <w:szCs w:val="24"/>
        </w:rPr>
        <w:t>Some narrative statements to further illustrate the meaning of the random variables:</w:t>
      </w:r>
    </w:p>
    <w:p w:rsidR="00EE6092" w:rsidRPr="00397874" w:rsidRDefault="00EE6092" w:rsidP="00EE6092">
      <w:pPr>
        <w:rPr>
          <w:sz w:val="24"/>
          <w:szCs w:val="24"/>
        </w:rPr>
      </w:pPr>
    </w:p>
    <w:p w:rsidR="00EE6092" w:rsidRPr="00397874" w:rsidRDefault="00EE6092" w:rsidP="00EE6092">
      <w:pPr>
        <w:rPr>
          <w:sz w:val="24"/>
          <w:szCs w:val="24"/>
        </w:rPr>
      </w:pPr>
      <w:r w:rsidRPr="00397874">
        <w:rPr>
          <w:sz w:val="24"/>
          <w:szCs w:val="24"/>
        </w:rPr>
        <w:t xml:space="preserve">Coicidence in flowering time of the plant species and capture date of the bee specimen would reinforce </w:t>
      </w:r>
      <w:r w:rsidR="00397874" w:rsidRPr="00397874">
        <w:rPr>
          <w:sz w:val="24"/>
          <w:szCs w:val="24"/>
        </w:rPr>
        <w:t>my</w:t>
      </w:r>
      <w:r w:rsidRPr="00397874">
        <w:rPr>
          <w:sz w:val="24"/>
          <w:szCs w:val="24"/>
        </w:rPr>
        <w:t xml:space="preserve"> belief that this label represents a FlowerAssociationEvent, even if </w:t>
      </w:r>
      <w:r w:rsidR="00397874" w:rsidRPr="00397874">
        <w:rPr>
          <w:sz w:val="24"/>
          <w:szCs w:val="24"/>
        </w:rPr>
        <w:t>I</w:t>
      </w:r>
      <w:r w:rsidRPr="00397874">
        <w:rPr>
          <w:sz w:val="24"/>
          <w:szCs w:val="24"/>
        </w:rPr>
        <w:t xml:space="preserve"> only see a plant name on it and no behavioural information.</w:t>
      </w:r>
    </w:p>
    <w:p w:rsidR="00EE6092" w:rsidRPr="00397874" w:rsidRDefault="00EE6092" w:rsidP="00EE6092">
      <w:pPr>
        <w:rPr>
          <w:sz w:val="24"/>
          <w:szCs w:val="24"/>
        </w:rPr>
      </w:pPr>
      <w:r w:rsidRPr="00397874">
        <w:rPr>
          <w:sz w:val="24"/>
          <w:szCs w:val="24"/>
        </w:rPr>
        <w:t xml:space="preserve">A high degree of co-evolution, evident from the bee morphology and my knowledge of what that means, reinforces my belief that a FlowerProductUtilizingEvent occurred (recall that this is when a bee uses a flower product either by ingesting it or collecting it). </w:t>
      </w:r>
    </w:p>
    <w:p w:rsidR="00EE6092" w:rsidRPr="00397874" w:rsidRDefault="00EE6092" w:rsidP="00AC3A61">
      <w:pPr>
        <w:rPr>
          <w:sz w:val="24"/>
          <w:szCs w:val="24"/>
        </w:rPr>
      </w:pPr>
      <w:r w:rsidRPr="00397874">
        <w:rPr>
          <w:sz w:val="24"/>
          <w:szCs w:val="24"/>
        </w:rPr>
        <w:t>The fact that the flower exhibits characteristics of a BeePollinationSyndrom</w:t>
      </w:r>
      <w:r w:rsidR="009C0872" w:rsidRPr="00397874">
        <w:rPr>
          <w:sz w:val="24"/>
          <w:szCs w:val="24"/>
        </w:rPr>
        <w:t>e</w:t>
      </w:r>
      <w:r w:rsidRPr="00397874">
        <w:rPr>
          <w:sz w:val="24"/>
          <w:szCs w:val="24"/>
        </w:rPr>
        <w:t>, and the vector is a bee, reinforces my belief that a FlowerUtilizingEvent occurred.</w:t>
      </w:r>
    </w:p>
    <w:p w:rsidR="00397874" w:rsidRDefault="00EE6092" w:rsidP="00AC3A61">
      <w:pPr>
        <w:rPr>
          <w:sz w:val="24"/>
          <w:szCs w:val="24"/>
        </w:rPr>
      </w:pPr>
      <w:r w:rsidRPr="00397874">
        <w:rPr>
          <w:sz w:val="24"/>
          <w:szCs w:val="24"/>
        </w:rPr>
        <w:t xml:space="preserve">Note that it is difficult to decide which variable to link the evidence to. </w:t>
      </w:r>
      <w:r w:rsidR="009C0872" w:rsidRPr="00397874">
        <w:rPr>
          <w:sz w:val="24"/>
          <w:szCs w:val="24"/>
        </w:rPr>
        <w:t xml:space="preserve"> This is the essence of modelling.</w:t>
      </w:r>
      <w:r w:rsidR="00397874">
        <w:rPr>
          <w:sz w:val="24"/>
          <w:szCs w:val="24"/>
        </w:rPr>
        <w:t xml:space="preserve"> Also note that the probabilities you see in the Bayesian Network above are ‘at rest’ i.e. I have not set any nodes to be evidence. Also, if a node has no parents, then the probabilities you see are prior probabilities. That is why the BeeSex has 50/50 i.e. we are saying that a given bee has a 50% chance of being female. It is only when you look at the conditional probability table of the child node (PollenTransfer) where you see the weight of being female:</w:t>
      </w:r>
    </w:p>
    <w:p w:rsidR="00397874" w:rsidRDefault="00397874" w:rsidP="00AC3A61">
      <w:pPr>
        <w:rPr>
          <w:sz w:val="24"/>
          <w:szCs w:val="24"/>
        </w:rPr>
      </w:pPr>
    </w:p>
    <w:p w:rsidR="00397874" w:rsidRDefault="00397874" w:rsidP="00AC3A61">
      <w:pPr>
        <w:rPr>
          <w:sz w:val="24"/>
          <w:szCs w:val="24"/>
        </w:rPr>
      </w:pPr>
      <w:r>
        <w:rPr>
          <w:sz w:val="24"/>
          <w:szCs w:val="24"/>
        </w:rPr>
        <w:t>Chance that pollen was transferred:</w:t>
      </w:r>
    </w:p>
    <w:tbl>
      <w:tblPr>
        <w:tblStyle w:val="TableGrid"/>
        <w:tblW w:w="0" w:type="auto"/>
        <w:tblLook w:val="04A0" w:firstRow="1" w:lastRow="0" w:firstColumn="1" w:lastColumn="0" w:noHBand="0" w:noVBand="1"/>
      </w:tblPr>
      <w:tblGrid>
        <w:gridCol w:w="4621"/>
        <w:gridCol w:w="4621"/>
      </w:tblGrid>
      <w:tr w:rsidR="00336C49" w:rsidTr="00336C49">
        <w:tc>
          <w:tcPr>
            <w:tcW w:w="4621" w:type="dxa"/>
          </w:tcPr>
          <w:p w:rsidR="00336C49" w:rsidRDefault="00336C49" w:rsidP="00AC3A61">
            <w:pPr>
              <w:rPr>
                <w:sz w:val="24"/>
                <w:szCs w:val="24"/>
              </w:rPr>
            </w:pPr>
            <w:r>
              <w:rPr>
                <w:sz w:val="24"/>
                <w:szCs w:val="24"/>
              </w:rPr>
              <w:t>Female bee</w:t>
            </w:r>
          </w:p>
        </w:tc>
        <w:tc>
          <w:tcPr>
            <w:tcW w:w="4621" w:type="dxa"/>
          </w:tcPr>
          <w:p w:rsidR="00336C49" w:rsidRDefault="00336C49" w:rsidP="00AC3A61">
            <w:pPr>
              <w:rPr>
                <w:sz w:val="24"/>
                <w:szCs w:val="24"/>
              </w:rPr>
            </w:pPr>
            <w:r>
              <w:rPr>
                <w:sz w:val="24"/>
                <w:szCs w:val="24"/>
              </w:rPr>
              <w:t>80%</w:t>
            </w:r>
          </w:p>
        </w:tc>
      </w:tr>
      <w:tr w:rsidR="00336C49" w:rsidTr="00336C49">
        <w:tc>
          <w:tcPr>
            <w:tcW w:w="4621" w:type="dxa"/>
          </w:tcPr>
          <w:p w:rsidR="00336C49" w:rsidRDefault="00336C49" w:rsidP="00AC3A61">
            <w:pPr>
              <w:rPr>
                <w:sz w:val="24"/>
                <w:szCs w:val="24"/>
              </w:rPr>
            </w:pPr>
            <w:r>
              <w:rPr>
                <w:sz w:val="24"/>
                <w:szCs w:val="24"/>
              </w:rPr>
              <w:t>Male bee</w:t>
            </w:r>
          </w:p>
        </w:tc>
        <w:tc>
          <w:tcPr>
            <w:tcW w:w="4621" w:type="dxa"/>
          </w:tcPr>
          <w:p w:rsidR="00336C49" w:rsidRDefault="00336C49" w:rsidP="00AC3A61">
            <w:pPr>
              <w:rPr>
                <w:sz w:val="24"/>
                <w:szCs w:val="24"/>
              </w:rPr>
            </w:pPr>
            <w:r>
              <w:rPr>
                <w:sz w:val="24"/>
                <w:szCs w:val="24"/>
              </w:rPr>
              <w:t>20%</w:t>
            </w:r>
          </w:p>
        </w:tc>
      </w:tr>
    </w:tbl>
    <w:p w:rsidR="00397874" w:rsidRPr="00397874" w:rsidRDefault="00397874" w:rsidP="00AC3A61">
      <w:pPr>
        <w:rPr>
          <w:sz w:val="24"/>
          <w:szCs w:val="24"/>
        </w:rPr>
      </w:pPr>
    </w:p>
    <w:p w:rsidR="00EE6092" w:rsidRPr="00397874" w:rsidRDefault="00EE6092" w:rsidP="00AC3A61">
      <w:pPr>
        <w:rPr>
          <w:sz w:val="24"/>
          <w:szCs w:val="24"/>
        </w:rPr>
      </w:pPr>
    </w:p>
    <w:p w:rsidR="00EE6092" w:rsidRPr="00397874" w:rsidRDefault="00EE6092" w:rsidP="00AC3A61">
      <w:pPr>
        <w:rPr>
          <w:sz w:val="24"/>
          <w:szCs w:val="24"/>
        </w:rPr>
      </w:pPr>
    </w:p>
    <w:p w:rsidR="00AC3A61" w:rsidRPr="00397874" w:rsidRDefault="00397874" w:rsidP="00AC3A61">
      <w:pPr>
        <w:rPr>
          <w:sz w:val="24"/>
          <w:szCs w:val="24"/>
        </w:rPr>
      </w:pPr>
      <w:r>
        <w:rPr>
          <w:sz w:val="24"/>
          <w:szCs w:val="24"/>
        </w:rPr>
        <w:t xml:space="preserve">Objective 2: </w:t>
      </w:r>
      <w:r w:rsidR="00AC3A61" w:rsidRPr="00397874">
        <w:rPr>
          <w:sz w:val="24"/>
          <w:szCs w:val="24"/>
        </w:rPr>
        <w:t>Estimate the probability of a pollination event in each case using the Bayesian Network.</w:t>
      </w:r>
    </w:p>
    <w:p w:rsidR="00751951" w:rsidRDefault="00751951" w:rsidP="00AC3A61"/>
    <w:p w:rsidR="00751951" w:rsidRDefault="00751951" w:rsidP="00AC3A61"/>
    <w:p w:rsidR="00751951" w:rsidRDefault="00751951" w:rsidP="00AC3A61"/>
    <w:p w:rsidR="009C0872" w:rsidRDefault="009C0872">
      <w:r>
        <w:br w:type="page"/>
      </w:r>
    </w:p>
    <w:tbl>
      <w:tblPr>
        <w:tblStyle w:val="TableGrid"/>
        <w:tblW w:w="10340" w:type="dxa"/>
        <w:tblInd w:w="-459" w:type="dxa"/>
        <w:tblLayout w:type="fixed"/>
        <w:tblLook w:val="04A0" w:firstRow="1" w:lastRow="0" w:firstColumn="1" w:lastColumn="0" w:noHBand="0" w:noVBand="1"/>
      </w:tblPr>
      <w:tblGrid>
        <w:gridCol w:w="1843"/>
        <w:gridCol w:w="1242"/>
        <w:gridCol w:w="1559"/>
        <w:gridCol w:w="1276"/>
        <w:gridCol w:w="992"/>
        <w:gridCol w:w="1714"/>
        <w:gridCol w:w="1714"/>
      </w:tblGrid>
      <w:tr w:rsidR="00C33372" w:rsidTr="00CD459E">
        <w:tc>
          <w:tcPr>
            <w:tcW w:w="1843" w:type="dxa"/>
          </w:tcPr>
          <w:p w:rsidR="00C33372" w:rsidRDefault="00C33372" w:rsidP="00AC3A61">
            <w:r>
              <w:lastRenderedPageBreak/>
              <w:t>Sex</w:t>
            </w:r>
          </w:p>
        </w:tc>
        <w:tc>
          <w:tcPr>
            <w:tcW w:w="1242" w:type="dxa"/>
          </w:tcPr>
          <w:p w:rsidR="00C33372" w:rsidRDefault="00C33372" w:rsidP="00AC3A61">
            <w:r>
              <w:t>female</w:t>
            </w:r>
          </w:p>
        </w:tc>
        <w:tc>
          <w:tcPr>
            <w:tcW w:w="1559" w:type="dxa"/>
          </w:tcPr>
          <w:p w:rsidR="00C33372" w:rsidRDefault="00C33372" w:rsidP="00AC3A61">
            <w:r>
              <w:t>male</w:t>
            </w:r>
          </w:p>
        </w:tc>
        <w:tc>
          <w:tcPr>
            <w:tcW w:w="1276" w:type="dxa"/>
          </w:tcPr>
          <w:p w:rsidR="00C33372" w:rsidRDefault="00C33372" w:rsidP="00AC3A61">
            <w:r>
              <w:t>female</w:t>
            </w:r>
          </w:p>
        </w:tc>
        <w:tc>
          <w:tcPr>
            <w:tcW w:w="992" w:type="dxa"/>
          </w:tcPr>
          <w:p w:rsidR="00C33372" w:rsidRDefault="00C33372" w:rsidP="00AC3A61">
            <w:r>
              <w:t>-</w:t>
            </w:r>
          </w:p>
        </w:tc>
        <w:tc>
          <w:tcPr>
            <w:tcW w:w="1714" w:type="dxa"/>
          </w:tcPr>
          <w:p w:rsidR="00C33372" w:rsidRDefault="00C33372" w:rsidP="00AC3A61">
            <w:r>
              <w:t>-</w:t>
            </w:r>
          </w:p>
        </w:tc>
        <w:tc>
          <w:tcPr>
            <w:tcW w:w="1714" w:type="dxa"/>
          </w:tcPr>
          <w:p w:rsidR="00C33372" w:rsidRDefault="00C33372" w:rsidP="00AC3A61">
            <w:r>
              <w:t>-</w:t>
            </w:r>
          </w:p>
        </w:tc>
      </w:tr>
      <w:tr w:rsidR="00C33372" w:rsidTr="00CD459E">
        <w:tc>
          <w:tcPr>
            <w:tcW w:w="1843" w:type="dxa"/>
          </w:tcPr>
          <w:p w:rsidR="00C33372" w:rsidRDefault="00C33372" w:rsidP="00AC3A61">
            <w:r>
              <w:t>Date</w:t>
            </w:r>
          </w:p>
        </w:tc>
        <w:tc>
          <w:tcPr>
            <w:tcW w:w="1242" w:type="dxa"/>
          </w:tcPr>
          <w:p w:rsidR="00C33372" w:rsidRDefault="00C33372" w:rsidP="00025F2F">
            <w:r>
              <w:t>29 Aug</w:t>
            </w:r>
          </w:p>
          <w:p w:rsidR="00C33372" w:rsidRDefault="00C33372" w:rsidP="00025F2F">
            <w:r>
              <w:t>1995</w:t>
            </w:r>
          </w:p>
        </w:tc>
        <w:tc>
          <w:tcPr>
            <w:tcW w:w="1559" w:type="dxa"/>
          </w:tcPr>
          <w:p w:rsidR="00C33372" w:rsidRDefault="00C33372" w:rsidP="00AC3A61">
            <w:r>
              <w:t xml:space="preserve">27 Aug </w:t>
            </w:r>
          </w:p>
          <w:p w:rsidR="00C33372" w:rsidRDefault="00C33372" w:rsidP="00AC3A61">
            <w:r>
              <w:t>1987</w:t>
            </w:r>
          </w:p>
        </w:tc>
        <w:tc>
          <w:tcPr>
            <w:tcW w:w="1276" w:type="dxa"/>
          </w:tcPr>
          <w:p w:rsidR="00C33372" w:rsidRDefault="00C33372" w:rsidP="00AC3A61">
            <w:r>
              <w:t>13 Apr 1997</w:t>
            </w:r>
          </w:p>
        </w:tc>
        <w:tc>
          <w:tcPr>
            <w:tcW w:w="992" w:type="dxa"/>
          </w:tcPr>
          <w:p w:rsidR="00C33372" w:rsidRDefault="00C33372" w:rsidP="00AC3A61">
            <w:r>
              <w:t>29 Nov 1989</w:t>
            </w:r>
          </w:p>
        </w:tc>
        <w:tc>
          <w:tcPr>
            <w:tcW w:w="1714" w:type="dxa"/>
          </w:tcPr>
          <w:p w:rsidR="00C33372" w:rsidRDefault="00C33372" w:rsidP="00AC3A61">
            <w:r>
              <w:t xml:space="preserve">3 April </w:t>
            </w:r>
          </w:p>
          <w:p w:rsidR="00C33372" w:rsidRDefault="00C33372" w:rsidP="00AC3A61">
            <w:r>
              <w:t>1998</w:t>
            </w:r>
          </w:p>
        </w:tc>
        <w:tc>
          <w:tcPr>
            <w:tcW w:w="1714" w:type="dxa"/>
          </w:tcPr>
          <w:p w:rsidR="00C33372" w:rsidRDefault="00C33372" w:rsidP="00AC3A61">
            <w:r>
              <w:t xml:space="preserve">21 Sep </w:t>
            </w:r>
          </w:p>
          <w:p w:rsidR="00C33372" w:rsidRDefault="00C33372" w:rsidP="00AC3A61">
            <w:r>
              <w:t>1997</w:t>
            </w:r>
          </w:p>
        </w:tc>
      </w:tr>
      <w:tr w:rsidR="00C33372" w:rsidTr="00CD459E">
        <w:tc>
          <w:tcPr>
            <w:tcW w:w="1843" w:type="dxa"/>
          </w:tcPr>
          <w:p w:rsidR="00C33372" w:rsidRDefault="00C33372" w:rsidP="00AC3A61">
            <w:r>
              <w:t>Insect Species</w:t>
            </w:r>
          </w:p>
        </w:tc>
        <w:tc>
          <w:tcPr>
            <w:tcW w:w="1242" w:type="dxa"/>
          </w:tcPr>
          <w:p w:rsidR="00C33372" w:rsidRDefault="00C33372" w:rsidP="00AC3A61">
            <w:r w:rsidRPr="00751951">
              <w:t>Rediviva alonsoae</w:t>
            </w:r>
          </w:p>
        </w:tc>
        <w:tc>
          <w:tcPr>
            <w:tcW w:w="1559" w:type="dxa"/>
          </w:tcPr>
          <w:p w:rsidR="00C33372" w:rsidRDefault="00C33372" w:rsidP="00AC3A61">
            <w:r w:rsidRPr="00CF583A">
              <w:t>Rediviva</w:t>
            </w:r>
          </w:p>
          <w:p w:rsidR="00C33372" w:rsidRDefault="00C33372" w:rsidP="00AC3A61">
            <w:r w:rsidRPr="00CF583A">
              <w:t xml:space="preserve"> aurata</w:t>
            </w:r>
          </w:p>
        </w:tc>
        <w:tc>
          <w:tcPr>
            <w:tcW w:w="1276" w:type="dxa"/>
          </w:tcPr>
          <w:p w:rsidR="00C33372" w:rsidRDefault="00C33372" w:rsidP="00AC3A61">
            <w:r w:rsidRPr="00025F2F">
              <w:t>Rediviva autumnalis</w:t>
            </w:r>
          </w:p>
        </w:tc>
        <w:tc>
          <w:tcPr>
            <w:tcW w:w="992" w:type="dxa"/>
          </w:tcPr>
          <w:p w:rsidR="00C33372" w:rsidRDefault="00C33372" w:rsidP="00AC3A61">
            <w:r w:rsidRPr="00025F2F">
              <w:t>Xylocopa rufitarsis</w:t>
            </w:r>
          </w:p>
        </w:tc>
        <w:tc>
          <w:tcPr>
            <w:tcW w:w="1714" w:type="dxa"/>
          </w:tcPr>
          <w:p w:rsidR="00C33372" w:rsidRDefault="00C33372" w:rsidP="00AC3A61">
            <w:r w:rsidRPr="00025F2F">
              <w:t>Xylocopa senior</w:t>
            </w:r>
          </w:p>
        </w:tc>
        <w:tc>
          <w:tcPr>
            <w:tcW w:w="1714" w:type="dxa"/>
          </w:tcPr>
          <w:p w:rsidR="00C33372" w:rsidRPr="00025F2F" w:rsidRDefault="00C33372" w:rsidP="00AC3A61">
            <w:r w:rsidRPr="00C33372">
              <w:t>Xylocopa watmoughi</w:t>
            </w:r>
          </w:p>
        </w:tc>
      </w:tr>
      <w:tr w:rsidR="00C33372" w:rsidTr="00CD459E">
        <w:tc>
          <w:tcPr>
            <w:tcW w:w="1843" w:type="dxa"/>
          </w:tcPr>
          <w:p w:rsidR="00C33372" w:rsidRDefault="00C33372" w:rsidP="00AC3A61">
            <w:r>
              <w:t>Plant Species</w:t>
            </w:r>
          </w:p>
        </w:tc>
        <w:tc>
          <w:tcPr>
            <w:tcW w:w="1242" w:type="dxa"/>
          </w:tcPr>
          <w:p w:rsidR="00C33372" w:rsidRDefault="00C33372" w:rsidP="00AC3A61">
            <w:r>
              <w:t>Alonsoa unilabiata</w:t>
            </w:r>
          </w:p>
        </w:tc>
        <w:tc>
          <w:tcPr>
            <w:tcW w:w="1559" w:type="dxa"/>
          </w:tcPr>
          <w:p w:rsidR="00C33372" w:rsidRDefault="00C33372" w:rsidP="00AC3A61">
            <w:r w:rsidRPr="00CF583A">
              <w:t>Diascia</w:t>
            </w:r>
          </w:p>
          <w:p w:rsidR="00C33372" w:rsidRDefault="00C33372" w:rsidP="00AC3A61">
            <w:r w:rsidRPr="00CF583A">
              <w:t>elongata</w:t>
            </w:r>
          </w:p>
        </w:tc>
        <w:tc>
          <w:tcPr>
            <w:tcW w:w="1276" w:type="dxa"/>
          </w:tcPr>
          <w:p w:rsidR="00C33372" w:rsidRDefault="00C33372" w:rsidP="00AC3A61">
            <w:r w:rsidRPr="00025F2F">
              <w:t>Cyphia triphylla</w:t>
            </w:r>
          </w:p>
        </w:tc>
        <w:tc>
          <w:tcPr>
            <w:tcW w:w="992" w:type="dxa"/>
          </w:tcPr>
          <w:p w:rsidR="00C33372" w:rsidRDefault="00C33372" w:rsidP="00AC3A61">
            <w:r w:rsidRPr="00025F2F">
              <w:t>Moraea ramosissima</w:t>
            </w:r>
          </w:p>
        </w:tc>
        <w:tc>
          <w:tcPr>
            <w:tcW w:w="1714" w:type="dxa"/>
          </w:tcPr>
          <w:p w:rsidR="00C33372" w:rsidRDefault="00C33372" w:rsidP="00AC3A61">
            <w:r w:rsidRPr="00C33372">
              <w:t>Tephrosia oxygona</w:t>
            </w:r>
          </w:p>
        </w:tc>
        <w:tc>
          <w:tcPr>
            <w:tcW w:w="1714" w:type="dxa"/>
          </w:tcPr>
          <w:p w:rsidR="00C33372" w:rsidRPr="00C33372" w:rsidRDefault="00C33372" w:rsidP="00AC3A61">
            <w:r w:rsidRPr="00C33372">
              <w:t>Sisyndite spartea</w:t>
            </w:r>
          </w:p>
        </w:tc>
      </w:tr>
      <w:tr w:rsidR="00C33372" w:rsidTr="00CD459E">
        <w:tc>
          <w:tcPr>
            <w:tcW w:w="1843" w:type="dxa"/>
          </w:tcPr>
          <w:p w:rsidR="00C33372" w:rsidRDefault="00CD459E" w:rsidP="00CD459E">
            <w:r>
              <w:t>a) D</w:t>
            </w:r>
            <w:r w:rsidR="00C33372">
              <w:t>ocumentedEvidence (</w:t>
            </w:r>
            <w:r w:rsidR="00C33372" w:rsidRPr="00CD459E">
              <w:rPr>
                <w:highlight w:val="yellow"/>
              </w:rPr>
              <w:t>exclude repeats</w:t>
            </w:r>
            <w:r w:rsidR="00C33372">
              <w:t>)</w:t>
            </w:r>
          </w:p>
        </w:tc>
        <w:tc>
          <w:tcPr>
            <w:tcW w:w="1242" w:type="dxa"/>
          </w:tcPr>
          <w:p w:rsidR="00C33372" w:rsidRDefault="00C33372" w:rsidP="00CF583A">
            <w:pPr>
              <w:pStyle w:val="ListParagraph"/>
              <w:numPr>
                <w:ilvl w:val="0"/>
                <w:numId w:val="2"/>
              </w:numPr>
            </w:pPr>
          </w:p>
        </w:tc>
        <w:tc>
          <w:tcPr>
            <w:tcW w:w="1559" w:type="dxa"/>
          </w:tcPr>
          <w:p w:rsidR="00C33372" w:rsidRDefault="00C33372" w:rsidP="00AC3A61">
            <w:r>
              <w:t>-</w:t>
            </w:r>
          </w:p>
        </w:tc>
        <w:tc>
          <w:tcPr>
            <w:tcW w:w="1276" w:type="dxa"/>
          </w:tcPr>
          <w:p w:rsidR="00C33372" w:rsidRDefault="00C33372" w:rsidP="00AC3A61">
            <w:r>
              <w:t>-</w:t>
            </w:r>
          </w:p>
        </w:tc>
        <w:tc>
          <w:tcPr>
            <w:tcW w:w="992" w:type="dxa"/>
          </w:tcPr>
          <w:p w:rsidR="00C33372" w:rsidRDefault="00C33372" w:rsidP="00AC3A61">
            <w:r>
              <w:t>-</w:t>
            </w:r>
          </w:p>
        </w:tc>
        <w:tc>
          <w:tcPr>
            <w:tcW w:w="1714" w:type="dxa"/>
          </w:tcPr>
          <w:p w:rsidR="00C33372" w:rsidRDefault="00C33372" w:rsidP="00AC3A61">
            <w:r>
              <w:t>-</w:t>
            </w:r>
          </w:p>
        </w:tc>
        <w:tc>
          <w:tcPr>
            <w:tcW w:w="1714" w:type="dxa"/>
          </w:tcPr>
          <w:p w:rsidR="00C33372" w:rsidRDefault="00C33372" w:rsidP="00AC3A61">
            <w:r>
              <w:t>-</w:t>
            </w:r>
          </w:p>
        </w:tc>
      </w:tr>
      <w:tr w:rsidR="00C33372" w:rsidTr="00CD459E">
        <w:tc>
          <w:tcPr>
            <w:tcW w:w="1843" w:type="dxa"/>
          </w:tcPr>
          <w:p w:rsidR="00C33372" w:rsidRDefault="00CD459E" w:rsidP="00AC3A61">
            <w:r>
              <w:t xml:space="preserve">b) </w:t>
            </w:r>
            <w:r w:rsidR="00C33372">
              <w:t>FloweringTime</w:t>
            </w:r>
          </w:p>
        </w:tc>
        <w:tc>
          <w:tcPr>
            <w:tcW w:w="1242" w:type="dxa"/>
          </w:tcPr>
          <w:p w:rsidR="00C33372" w:rsidRDefault="00C33372" w:rsidP="00CF583A">
            <w:r>
              <w:t>July to Sep [Yes]</w:t>
            </w:r>
          </w:p>
        </w:tc>
        <w:tc>
          <w:tcPr>
            <w:tcW w:w="1559" w:type="dxa"/>
          </w:tcPr>
          <w:p w:rsidR="00C33372" w:rsidRDefault="00C33372" w:rsidP="00AC3A61">
            <w:r>
              <w:t>Aug to Oct</w:t>
            </w:r>
          </w:p>
          <w:p w:rsidR="00C33372" w:rsidRDefault="00C33372" w:rsidP="00AC3A61">
            <w:r>
              <w:t>[Yes]</w:t>
            </w:r>
          </w:p>
        </w:tc>
        <w:tc>
          <w:tcPr>
            <w:tcW w:w="1276" w:type="dxa"/>
          </w:tcPr>
          <w:p w:rsidR="00C33372" w:rsidRDefault="003D0F0A" w:rsidP="00AC3A61">
            <w:r>
              <w:t>-</w:t>
            </w:r>
          </w:p>
        </w:tc>
        <w:tc>
          <w:tcPr>
            <w:tcW w:w="992" w:type="dxa"/>
          </w:tcPr>
          <w:p w:rsidR="00C33372" w:rsidRDefault="00C33372" w:rsidP="00AC3A61">
            <w:r>
              <w:t>-</w:t>
            </w:r>
          </w:p>
        </w:tc>
        <w:tc>
          <w:tcPr>
            <w:tcW w:w="1714" w:type="dxa"/>
          </w:tcPr>
          <w:p w:rsidR="00C33372" w:rsidRDefault="00C33372" w:rsidP="00AC3A61">
            <w:r>
              <w:t>-</w:t>
            </w:r>
          </w:p>
        </w:tc>
        <w:tc>
          <w:tcPr>
            <w:tcW w:w="1714" w:type="dxa"/>
          </w:tcPr>
          <w:p w:rsidR="00C33372" w:rsidRDefault="00C33372" w:rsidP="00AC3A61">
            <w:r>
              <w:t>-</w:t>
            </w:r>
          </w:p>
        </w:tc>
      </w:tr>
      <w:tr w:rsidR="00C33372" w:rsidTr="00CD459E">
        <w:tc>
          <w:tcPr>
            <w:tcW w:w="1843" w:type="dxa"/>
          </w:tcPr>
          <w:p w:rsidR="00C33372" w:rsidRDefault="00CD459E" w:rsidP="00AC3A61">
            <w:r>
              <w:t xml:space="preserve">c) </w:t>
            </w:r>
            <w:r w:rsidR="00C33372">
              <w:t>InsectDegreeOfCoEvolution</w:t>
            </w:r>
          </w:p>
        </w:tc>
        <w:tc>
          <w:tcPr>
            <w:tcW w:w="1242" w:type="dxa"/>
          </w:tcPr>
          <w:p w:rsidR="00C33372" w:rsidRDefault="00C33372" w:rsidP="00AC3A61">
            <w:r>
              <w:t>5</w:t>
            </w:r>
          </w:p>
        </w:tc>
        <w:tc>
          <w:tcPr>
            <w:tcW w:w="1559" w:type="dxa"/>
          </w:tcPr>
          <w:p w:rsidR="00C33372" w:rsidRDefault="00C33372" w:rsidP="00AC3A61">
            <w:r>
              <w:t>5</w:t>
            </w:r>
          </w:p>
        </w:tc>
        <w:tc>
          <w:tcPr>
            <w:tcW w:w="1276" w:type="dxa"/>
          </w:tcPr>
          <w:p w:rsidR="00C33372" w:rsidRDefault="00C33372" w:rsidP="00AC3A61">
            <w:r>
              <w:t>5</w:t>
            </w:r>
          </w:p>
        </w:tc>
        <w:tc>
          <w:tcPr>
            <w:tcW w:w="992" w:type="dxa"/>
          </w:tcPr>
          <w:p w:rsidR="00C33372" w:rsidRDefault="00C33372" w:rsidP="00AC3A61">
            <w:r>
              <w:t>3</w:t>
            </w:r>
          </w:p>
        </w:tc>
        <w:tc>
          <w:tcPr>
            <w:tcW w:w="1714" w:type="dxa"/>
          </w:tcPr>
          <w:p w:rsidR="00C33372" w:rsidRDefault="00C33372" w:rsidP="00AC3A61">
            <w:r>
              <w:t>3</w:t>
            </w:r>
          </w:p>
        </w:tc>
        <w:tc>
          <w:tcPr>
            <w:tcW w:w="1714" w:type="dxa"/>
          </w:tcPr>
          <w:p w:rsidR="00C33372" w:rsidRDefault="00C33372" w:rsidP="00AC3A61">
            <w:r>
              <w:t>3</w:t>
            </w:r>
          </w:p>
        </w:tc>
      </w:tr>
      <w:tr w:rsidR="00C33372" w:rsidTr="00CD459E">
        <w:tc>
          <w:tcPr>
            <w:tcW w:w="1843" w:type="dxa"/>
          </w:tcPr>
          <w:p w:rsidR="00C33372" w:rsidRDefault="00CD459E" w:rsidP="00AC3A61">
            <w:r>
              <w:t xml:space="preserve">d) </w:t>
            </w:r>
            <w:r w:rsidR="00C33372">
              <w:t>InsectPollinationSyndrome</w:t>
            </w:r>
          </w:p>
        </w:tc>
        <w:tc>
          <w:tcPr>
            <w:tcW w:w="1242" w:type="dxa"/>
          </w:tcPr>
          <w:p w:rsidR="00C33372" w:rsidRDefault="00C33372" w:rsidP="00AC3A61">
            <w:r>
              <w:t>Y</w:t>
            </w:r>
          </w:p>
        </w:tc>
        <w:tc>
          <w:tcPr>
            <w:tcW w:w="1559" w:type="dxa"/>
          </w:tcPr>
          <w:p w:rsidR="00C33372" w:rsidRDefault="00C33372" w:rsidP="00AC3A61">
            <w:r>
              <w:t>Y</w:t>
            </w:r>
          </w:p>
        </w:tc>
        <w:tc>
          <w:tcPr>
            <w:tcW w:w="1276" w:type="dxa"/>
          </w:tcPr>
          <w:p w:rsidR="00C33372" w:rsidRDefault="00C33372" w:rsidP="00AC3A61">
            <w:r>
              <w:t>Y</w:t>
            </w:r>
          </w:p>
        </w:tc>
        <w:tc>
          <w:tcPr>
            <w:tcW w:w="992" w:type="dxa"/>
          </w:tcPr>
          <w:p w:rsidR="00C33372" w:rsidRDefault="00C33372" w:rsidP="00AC3A61">
            <w:r>
              <w:t>Y</w:t>
            </w:r>
          </w:p>
        </w:tc>
        <w:tc>
          <w:tcPr>
            <w:tcW w:w="1714" w:type="dxa"/>
          </w:tcPr>
          <w:p w:rsidR="00C33372" w:rsidRDefault="00C33372" w:rsidP="00AC3A61">
            <w:r>
              <w:t>Y</w:t>
            </w:r>
          </w:p>
        </w:tc>
        <w:tc>
          <w:tcPr>
            <w:tcW w:w="1714" w:type="dxa"/>
          </w:tcPr>
          <w:p w:rsidR="00C33372" w:rsidRDefault="00C33372" w:rsidP="00AC3A61">
            <w:r>
              <w:t>Y</w:t>
            </w:r>
          </w:p>
        </w:tc>
      </w:tr>
      <w:tr w:rsidR="00C33372" w:rsidTr="00CD459E">
        <w:tc>
          <w:tcPr>
            <w:tcW w:w="1843" w:type="dxa"/>
          </w:tcPr>
          <w:p w:rsidR="00C33372" w:rsidRDefault="00CD459E" w:rsidP="00AC3A61">
            <w:r>
              <w:t xml:space="preserve">e) </w:t>
            </w:r>
            <w:r w:rsidR="00C33372">
              <w:t>KindOfInsPollSyndrome</w:t>
            </w:r>
          </w:p>
        </w:tc>
        <w:tc>
          <w:tcPr>
            <w:tcW w:w="1242" w:type="dxa"/>
          </w:tcPr>
          <w:p w:rsidR="00C33372" w:rsidRDefault="00C33372" w:rsidP="00AC3A61">
            <w:r>
              <w:t>Bee Pollination</w:t>
            </w:r>
          </w:p>
        </w:tc>
        <w:tc>
          <w:tcPr>
            <w:tcW w:w="1559" w:type="dxa"/>
          </w:tcPr>
          <w:p w:rsidR="00C33372" w:rsidRDefault="00C33372" w:rsidP="00AC3A61">
            <w:r>
              <w:t xml:space="preserve">Bee </w:t>
            </w:r>
          </w:p>
          <w:p w:rsidR="00C33372" w:rsidRDefault="00C33372" w:rsidP="00AC3A61">
            <w:r>
              <w:t>Pollination</w:t>
            </w:r>
          </w:p>
        </w:tc>
        <w:tc>
          <w:tcPr>
            <w:tcW w:w="1276" w:type="dxa"/>
          </w:tcPr>
          <w:p w:rsidR="00C33372" w:rsidRDefault="00C33372" w:rsidP="00025F2F">
            <w:r>
              <w:t xml:space="preserve">Bee </w:t>
            </w:r>
          </w:p>
          <w:p w:rsidR="00C33372" w:rsidRDefault="00C33372" w:rsidP="00025F2F">
            <w:r>
              <w:t>Pollination</w:t>
            </w:r>
          </w:p>
        </w:tc>
        <w:tc>
          <w:tcPr>
            <w:tcW w:w="992" w:type="dxa"/>
          </w:tcPr>
          <w:p w:rsidR="00C33372" w:rsidRDefault="00C33372" w:rsidP="00AC3A61">
            <w:r>
              <w:t>-</w:t>
            </w:r>
          </w:p>
        </w:tc>
        <w:tc>
          <w:tcPr>
            <w:tcW w:w="1714" w:type="dxa"/>
          </w:tcPr>
          <w:p w:rsidR="00C33372" w:rsidRDefault="00C33372" w:rsidP="00AC3A61">
            <w:r>
              <w:t>-</w:t>
            </w:r>
          </w:p>
        </w:tc>
        <w:tc>
          <w:tcPr>
            <w:tcW w:w="1714" w:type="dxa"/>
          </w:tcPr>
          <w:p w:rsidR="00C33372" w:rsidRDefault="00C33372" w:rsidP="00AC3A61">
            <w:r>
              <w:t>-</w:t>
            </w:r>
          </w:p>
        </w:tc>
      </w:tr>
      <w:tr w:rsidR="00C33372" w:rsidTr="00CD459E">
        <w:tc>
          <w:tcPr>
            <w:tcW w:w="1843" w:type="dxa"/>
          </w:tcPr>
          <w:p w:rsidR="00C33372" w:rsidRDefault="00CD459E" w:rsidP="00AC3A61">
            <w:r>
              <w:t xml:space="preserve">f) </w:t>
            </w:r>
            <w:r w:rsidR="00C33372">
              <w:t>FlowerVisitingEvent</w:t>
            </w:r>
          </w:p>
        </w:tc>
        <w:tc>
          <w:tcPr>
            <w:tcW w:w="1242" w:type="dxa"/>
          </w:tcPr>
          <w:p w:rsidR="00C33372" w:rsidRDefault="00C33372" w:rsidP="00CF583A">
            <w:r>
              <w:t>RedivivaFlower</w:t>
            </w:r>
            <w:r w:rsidRPr="00CF583A">
              <w:rPr>
                <w:highlight w:val="yellow"/>
              </w:rPr>
              <w:t>Oil</w:t>
            </w:r>
            <w:r>
              <w:t>SeekingEvent</w:t>
            </w:r>
          </w:p>
        </w:tc>
        <w:tc>
          <w:tcPr>
            <w:tcW w:w="1559" w:type="dxa"/>
          </w:tcPr>
          <w:p w:rsidR="00C33372" w:rsidRDefault="00C33372" w:rsidP="00CF583A">
            <w:r>
              <w:t>RedivivaFlower</w:t>
            </w:r>
            <w:r w:rsidRPr="00CF583A">
              <w:rPr>
                <w:highlight w:val="yellow"/>
              </w:rPr>
              <w:t>Product</w:t>
            </w:r>
            <w:r>
              <w:t>SeekingEvent</w:t>
            </w:r>
          </w:p>
        </w:tc>
        <w:tc>
          <w:tcPr>
            <w:tcW w:w="1276" w:type="dxa"/>
          </w:tcPr>
          <w:p w:rsidR="00C33372" w:rsidRDefault="00C33372" w:rsidP="00AC3A61">
            <w:r>
              <w:t>RedivivaFlower</w:t>
            </w:r>
            <w:r w:rsidRPr="00CF583A">
              <w:rPr>
                <w:highlight w:val="yellow"/>
              </w:rPr>
              <w:t>Oil</w:t>
            </w:r>
            <w:r>
              <w:t>SeekingEvent</w:t>
            </w:r>
          </w:p>
        </w:tc>
        <w:tc>
          <w:tcPr>
            <w:tcW w:w="992" w:type="dxa"/>
          </w:tcPr>
          <w:p w:rsidR="00C33372" w:rsidRDefault="00C33372" w:rsidP="00AC3A61">
            <w:r>
              <w:t>-</w:t>
            </w:r>
          </w:p>
        </w:tc>
        <w:tc>
          <w:tcPr>
            <w:tcW w:w="1714" w:type="dxa"/>
          </w:tcPr>
          <w:p w:rsidR="00C33372" w:rsidRDefault="00C33372" w:rsidP="00C33372">
            <w:r>
              <w:t>FlowerProductUtilizingEvent</w:t>
            </w:r>
          </w:p>
        </w:tc>
        <w:tc>
          <w:tcPr>
            <w:tcW w:w="1714" w:type="dxa"/>
          </w:tcPr>
          <w:p w:rsidR="00C33372" w:rsidRDefault="00C33372" w:rsidP="00C33372">
            <w:r>
              <w:t>Flower</w:t>
            </w:r>
            <w:r w:rsidRPr="00C33372">
              <w:rPr>
                <w:highlight w:val="yellow"/>
              </w:rPr>
              <w:t>Utilizing</w:t>
            </w:r>
            <w:r>
              <w:t>Event</w:t>
            </w:r>
          </w:p>
        </w:tc>
      </w:tr>
      <w:tr w:rsidR="00CD459E" w:rsidTr="00CD459E">
        <w:tc>
          <w:tcPr>
            <w:tcW w:w="1843" w:type="dxa"/>
          </w:tcPr>
          <w:p w:rsidR="00CD459E" w:rsidRDefault="00CD459E" w:rsidP="00AC3A61">
            <w:r>
              <w:t>g) Pollen transfer</w:t>
            </w:r>
          </w:p>
        </w:tc>
        <w:tc>
          <w:tcPr>
            <w:tcW w:w="1242" w:type="dxa"/>
          </w:tcPr>
          <w:p w:rsidR="00CD459E" w:rsidRDefault="00CD459E" w:rsidP="00CF583A">
            <w:r>
              <w:t>-</w:t>
            </w:r>
          </w:p>
        </w:tc>
        <w:tc>
          <w:tcPr>
            <w:tcW w:w="1559" w:type="dxa"/>
          </w:tcPr>
          <w:p w:rsidR="00CD459E" w:rsidRDefault="00CD459E" w:rsidP="00CF583A">
            <w:r>
              <w:t>-</w:t>
            </w:r>
          </w:p>
        </w:tc>
        <w:tc>
          <w:tcPr>
            <w:tcW w:w="1276" w:type="dxa"/>
          </w:tcPr>
          <w:p w:rsidR="00CD459E" w:rsidRDefault="00CD459E" w:rsidP="00AC3A61">
            <w:r>
              <w:t>-</w:t>
            </w:r>
          </w:p>
        </w:tc>
        <w:tc>
          <w:tcPr>
            <w:tcW w:w="992" w:type="dxa"/>
          </w:tcPr>
          <w:p w:rsidR="00CD459E" w:rsidRDefault="00CD459E" w:rsidP="00AC3A61">
            <w:r>
              <w:t>-</w:t>
            </w:r>
          </w:p>
        </w:tc>
        <w:tc>
          <w:tcPr>
            <w:tcW w:w="1714" w:type="dxa"/>
          </w:tcPr>
          <w:p w:rsidR="00CD459E" w:rsidRDefault="00CD459E" w:rsidP="00AC3A61">
            <w:r>
              <w:t>-</w:t>
            </w:r>
          </w:p>
        </w:tc>
        <w:tc>
          <w:tcPr>
            <w:tcW w:w="1714" w:type="dxa"/>
          </w:tcPr>
          <w:p w:rsidR="00CD459E" w:rsidRDefault="00CD459E" w:rsidP="00AC3A61">
            <w:r>
              <w:t>-</w:t>
            </w:r>
          </w:p>
        </w:tc>
      </w:tr>
      <w:tr w:rsidR="00CB7824" w:rsidTr="00CD459E">
        <w:tc>
          <w:tcPr>
            <w:tcW w:w="1843" w:type="dxa"/>
          </w:tcPr>
          <w:p w:rsidR="00CB7824" w:rsidRDefault="00CB7824" w:rsidP="00AC3A61">
            <w:r>
              <w:t>Prob</w:t>
            </w:r>
            <w:r w:rsidR="005837CC">
              <w:t>ability of</w:t>
            </w:r>
            <w:r>
              <w:t xml:space="preserve"> Pollination Event</w:t>
            </w:r>
          </w:p>
        </w:tc>
        <w:tc>
          <w:tcPr>
            <w:tcW w:w="1242" w:type="dxa"/>
          </w:tcPr>
          <w:p w:rsidR="00CB7824" w:rsidRPr="003D0F0A" w:rsidRDefault="003D0F0A" w:rsidP="00CF583A">
            <w:pPr>
              <w:rPr>
                <w:sz w:val="36"/>
                <w:szCs w:val="36"/>
              </w:rPr>
            </w:pPr>
            <w:r w:rsidRPr="003D0F0A">
              <w:rPr>
                <w:sz w:val="36"/>
                <w:szCs w:val="36"/>
              </w:rPr>
              <w:t>57.9</w:t>
            </w:r>
          </w:p>
        </w:tc>
        <w:tc>
          <w:tcPr>
            <w:tcW w:w="1559" w:type="dxa"/>
          </w:tcPr>
          <w:p w:rsidR="00CB7824" w:rsidRDefault="003D0F0A" w:rsidP="00CF583A">
            <w:r w:rsidRPr="003D0F0A">
              <w:rPr>
                <w:sz w:val="36"/>
                <w:szCs w:val="36"/>
              </w:rPr>
              <w:t>52</w:t>
            </w:r>
          </w:p>
        </w:tc>
        <w:tc>
          <w:tcPr>
            <w:tcW w:w="1276" w:type="dxa"/>
          </w:tcPr>
          <w:p w:rsidR="00CB7824" w:rsidRDefault="003D0F0A" w:rsidP="00AC3A61">
            <w:r w:rsidRPr="003D0F0A">
              <w:rPr>
                <w:sz w:val="36"/>
                <w:szCs w:val="36"/>
              </w:rPr>
              <w:t>57.9</w:t>
            </w:r>
          </w:p>
        </w:tc>
        <w:tc>
          <w:tcPr>
            <w:tcW w:w="992" w:type="dxa"/>
          </w:tcPr>
          <w:p w:rsidR="00CB7824" w:rsidRDefault="003D0F0A" w:rsidP="00AC3A61">
            <w:r>
              <w:rPr>
                <w:sz w:val="36"/>
                <w:szCs w:val="36"/>
              </w:rPr>
              <w:t>54.3</w:t>
            </w:r>
          </w:p>
        </w:tc>
        <w:tc>
          <w:tcPr>
            <w:tcW w:w="1714" w:type="dxa"/>
          </w:tcPr>
          <w:p w:rsidR="00CB7824" w:rsidRDefault="003D0F0A" w:rsidP="00AC3A61">
            <w:r w:rsidRPr="003D0F0A">
              <w:rPr>
                <w:sz w:val="36"/>
                <w:szCs w:val="36"/>
              </w:rPr>
              <w:t>55</w:t>
            </w:r>
          </w:p>
        </w:tc>
        <w:tc>
          <w:tcPr>
            <w:tcW w:w="1714" w:type="dxa"/>
          </w:tcPr>
          <w:p w:rsidR="00CB7824" w:rsidRDefault="003D0F0A" w:rsidP="00AC3A61">
            <w:r w:rsidRPr="003D0F0A">
              <w:rPr>
                <w:sz w:val="36"/>
                <w:szCs w:val="36"/>
              </w:rPr>
              <w:t>54.3</w:t>
            </w:r>
          </w:p>
        </w:tc>
      </w:tr>
      <w:tr w:rsidR="00C33372" w:rsidTr="00CD459E">
        <w:tc>
          <w:tcPr>
            <w:tcW w:w="1843" w:type="dxa"/>
          </w:tcPr>
          <w:p w:rsidR="00C33372" w:rsidRDefault="00C33372" w:rsidP="00AC3A61">
            <w:r>
              <w:t>NOTE</w:t>
            </w:r>
          </w:p>
        </w:tc>
        <w:tc>
          <w:tcPr>
            <w:tcW w:w="1242" w:type="dxa"/>
          </w:tcPr>
          <w:p w:rsidR="00C33372" w:rsidRDefault="00C33372" w:rsidP="00CF583A"/>
        </w:tc>
        <w:tc>
          <w:tcPr>
            <w:tcW w:w="1559" w:type="dxa"/>
          </w:tcPr>
          <w:p w:rsidR="00C33372" w:rsidRDefault="003D0F0A" w:rsidP="00CF583A">
            <w:r>
              <w:t xml:space="preserve">Difference is due to it being a male. </w:t>
            </w:r>
            <w:r w:rsidR="00C33372">
              <w:t xml:space="preserve">Note that the ontology uses the fact that it’s a male to generalize the FlowerVisitingEvent. But the DegreeOfCoEvolution is the same as if it were a female bee. But the probability of pollen transfer is probably the same for the two kinds of </w:t>
            </w:r>
            <w:r w:rsidR="00C33372">
              <w:lastRenderedPageBreak/>
              <w:t>flowervisitingevent.</w:t>
            </w:r>
          </w:p>
        </w:tc>
        <w:tc>
          <w:tcPr>
            <w:tcW w:w="1276" w:type="dxa"/>
          </w:tcPr>
          <w:p w:rsidR="00C33372" w:rsidRDefault="003D0F0A" w:rsidP="00AC3A61">
            <w:r>
              <w:lastRenderedPageBreak/>
              <w:t>No difference if the flowering time is not known</w:t>
            </w:r>
          </w:p>
        </w:tc>
        <w:tc>
          <w:tcPr>
            <w:tcW w:w="992" w:type="dxa"/>
          </w:tcPr>
          <w:p w:rsidR="00C33372" w:rsidRDefault="00C33372" w:rsidP="00AC3A61"/>
        </w:tc>
        <w:tc>
          <w:tcPr>
            <w:tcW w:w="1714" w:type="dxa"/>
          </w:tcPr>
          <w:p w:rsidR="00C33372" w:rsidRDefault="003D0F0A" w:rsidP="00AC3A61">
            <w:r>
              <w:t>Difference between this and the one to the right is due to the kind of flowervisitingevent.</w:t>
            </w:r>
          </w:p>
        </w:tc>
        <w:tc>
          <w:tcPr>
            <w:tcW w:w="1714" w:type="dxa"/>
          </w:tcPr>
          <w:p w:rsidR="00C33372" w:rsidRDefault="00C33372" w:rsidP="00AC3A61"/>
        </w:tc>
      </w:tr>
    </w:tbl>
    <w:p w:rsidR="00751951" w:rsidRDefault="00751951" w:rsidP="00AC3A61"/>
    <w:p w:rsidR="00E24936" w:rsidRDefault="00397874" w:rsidP="00AC3A61">
      <w:r>
        <w:rPr>
          <w:rFonts w:ascii="Times New Roman" w:hAnsi="Times New Roman"/>
          <w:noProof/>
          <w:sz w:val="24"/>
          <w:szCs w:val="24"/>
          <w:lang w:eastAsia="en-ZA"/>
        </w:rPr>
        <w:drawing>
          <wp:anchor distT="36576" distB="36576" distL="36576" distR="36576" simplePos="0" relativeHeight="251660288" behindDoc="0" locked="0" layoutInCell="1" allowOverlap="1" wp14:anchorId="4D0E0E4D" wp14:editId="2F477265">
            <wp:simplePos x="0" y="0"/>
            <wp:positionH relativeFrom="column">
              <wp:posOffset>-180340</wp:posOffset>
            </wp:positionH>
            <wp:positionV relativeFrom="paragraph">
              <wp:posOffset>228600</wp:posOffset>
            </wp:positionV>
            <wp:extent cx="5979795" cy="6987540"/>
            <wp:effectExtent l="0" t="0" r="1905" b="381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r="51863"/>
                    <a:stretch>
                      <a:fillRect/>
                    </a:stretch>
                  </pic:blipFill>
                  <pic:spPr bwMode="auto">
                    <a:xfrm>
                      <a:off x="0" y="0"/>
                      <a:ext cx="5979795" cy="698754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Default="00E24936" w:rsidP="00AC3A61"/>
    <w:p w:rsidR="00E24936" w:rsidRPr="00397874" w:rsidRDefault="00E24936" w:rsidP="00E24936">
      <w:pPr>
        <w:rPr>
          <w:sz w:val="24"/>
          <w:szCs w:val="24"/>
        </w:rPr>
      </w:pPr>
      <w:r w:rsidRPr="00397874">
        <w:rPr>
          <w:sz w:val="24"/>
          <w:szCs w:val="24"/>
        </w:rPr>
        <w:t>Specific questions for an expert</w:t>
      </w:r>
    </w:p>
    <w:p w:rsidR="00E24936" w:rsidRPr="00397874" w:rsidRDefault="00397874" w:rsidP="00E24936">
      <w:pPr>
        <w:rPr>
          <w:sz w:val="24"/>
          <w:szCs w:val="24"/>
        </w:rPr>
      </w:pPr>
      <w:r>
        <w:rPr>
          <w:sz w:val="24"/>
          <w:szCs w:val="24"/>
        </w:rPr>
        <w:t xml:space="preserve">1) </w:t>
      </w:r>
      <w:r w:rsidR="00E24936" w:rsidRPr="00397874">
        <w:rPr>
          <w:sz w:val="24"/>
          <w:szCs w:val="24"/>
        </w:rPr>
        <w:t>Are there any pieces of evidence (random variables / nodes) that affect your belief about the random variables depicted, which have not been considered (especially for FlowerUtilizingEvent, FlowerProductUtilizingEvent and PollenTransfer)?</w:t>
      </w:r>
    </w:p>
    <w:p w:rsidR="00E24936" w:rsidRPr="00397874" w:rsidRDefault="00397874" w:rsidP="00E24936">
      <w:pPr>
        <w:rPr>
          <w:sz w:val="24"/>
          <w:szCs w:val="24"/>
        </w:rPr>
      </w:pPr>
      <w:r>
        <w:rPr>
          <w:sz w:val="24"/>
          <w:szCs w:val="24"/>
        </w:rPr>
        <w:t xml:space="preserve">2) </w:t>
      </w:r>
      <w:r w:rsidR="00E24936" w:rsidRPr="00397874">
        <w:rPr>
          <w:sz w:val="24"/>
          <w:szCs w:val="24"/>
        </w:rPr>
        <w:t>Do you think the Conditional Probability Table for the FlowerProductUtilizingEvent</w:t>
      </w:r>
      <w:r w:rsidR="009C0872" w:rsidRPr="00397874">
        <w:rPr>
          <w:sz w:val="24"/>
          <w:szCs w:val="24"/>
        </w:rPr>
        <w:t>, above,</w:t>
      </w:r>
      <w:r w:rsidR="00E24936" w:rsidRPr="00397874">
        <w:rPr>
          <w:sz w:val="24"/>
          <w:szCs w:val="24"/>
        </w:rPr>
        <w:t xml:space="preserve"> is reasonable?</w:t>
      </w:r>
      <w:r w:rsidR="009C0872" w:rsidRPr="00397874">
        <w:rPr>
          <w:sz w:val="24"/>
          <w:szCs w:val="24"/>
        </w:rPr>
        <w:t xml:space="preserve"> The way to read this table is as follows: We are looking at the probabilities, on the right, that a FlowerProductUtilizingEvent occurred, for each combination of </w:t>
      </w:r>
      <w:r w:rsidR="00336C49">
        <w:rPr>
          <w:sz w:val="24"/>
          <w:szCs w:val="24"/>
        </w:rPr>
        <w:t>parent</w:t>
      </w:r>
      <w:r w:rsidR="009C0872" w:rsidRPr="00397874">
        <w:rPr>
          <w:sz w:val="24"/>
          <w:szCs w:val="24"/>
        </w:rPr>
        <w:t xml:space="preserve"> states. Naturally the yes and no must always add up to 100.</w:t>
      </w:r>
    </w:p>
    <w:p w:rsidR="00ED6EAA" w:rsidRPr="00397874" w:rsidRDefault="00397874" w:rsidP="00E24936">
      <w:pPr>
        <w:rPr>
          <w:sz w:val="24"/>
          <w:szCs w:val="24"/>
        </w:rPr>
      </w:pPr>
      <w:r>
        <w:rPr>
          <w:sz w:val="24"/>
          <w:szCs w:val="24"/>
        </w:rPr>
        <w:t xml:space="preserve">3) </w:t>
      </w:r>
      <w:r w:rsidR="00ED6EAA" w:rsidRPr="00397874">
        <w:rPr>
          <w:sz w:val="24"/>
          <w:szCs w:val="24"/>
        </w:rPr>
        <w:t>Do you think the pollination event probabilities calculated for the 6 bee specimens  by the Bayesian Network are reasonable?</w:t>
      </w:r>
    </w:p>
    <w:p w:rsidR="00E24936" w:rsidRDefault="00E24936" w:rsidP="00AC3A61"/>
    <w:sectPr w:rsidR="00E2493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PS"/>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9152C9"/>
    <w:multiLevelType w:val="hybridMultilevel"/>
    <w:tmpl w:val="2EFAB80A"/>
    <w:lvl w:ilvl="0" w:tplc="E9EC94E2">
      <w:start w:val="29"/>
      <w:numFmt w:val="bullet"/>
      <w:lvlText w:val="-"/>
      <w:lvlJc w:val="left"/>
      <w:pPr>
        <w:ind w:left="720" w:hanging="360"/>
      </w:pPr>
      <w:rPr>
        <w:rFonts w:ascii="Calibri" w:eastAsiaTheme="minorHAnsi" w:hAnsi="Calibri"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1ECE73B6"/>
    <w:multiLevelType w:val="hybridMultilevel"/>
    <w:tmpl w:val="88ACD05E"/>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31776B71"/>
    <w:multiLevelType w:val="hybridMultilevel"/>
    <w:tmpl w:val="4C9A2156"/>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CF9"/>
    <w:rsid w:val="00013CF9"/>
    <w:rsid w:val="00025F2F"/>
    <w:rsid w:val="00035A8F"/>
    <w:rsid w:val="000A3753"/>
    <w:rsid w:val="000C7E80"/>
    <w:rsid w:val="00165B07"/>
    <w:rsid w:val="001B5980"/>
    <w:rsid w:val="001E3F32"/>
    <w:rsid w:val="002028CC"/>
    <w:rsid w:val="002E2CDB"/>
    <w:rsid w:val="00336C49"/>
    <w:rsid w:val="0035702B"/>
    <w:rsid w:val="00397874"/>
    <w:rsid w:val="003D0F0A"/>
    <w:rsid w:val="00462479"/>
    <w:rsid w:val="005837CC"/>
    <w:rsid w:val="005920D1"/>
    <w:rsid w:val="005D324E"/>
    <w:rsid w:val="00607CED"/>
    <w:rsid w:val="00660968"/>
    <w:rsid w:val="006754A4"/>
    <w:rsid w:val="00751951"/>
    <w:rsid w:val="008117F8"/>
    <w:rsid w:val="00896B85"/>
    <w:rsid w:val="00965AC9"/>
    <w:rsid w:val="009C0872"/>
    <w:rsid w:val="009E6340"/>
    <w:rsid w:val="009F0DD5"/>
    <w:rsid w:val="00A75607"/>
    <w:rsid w:val="00AC3A61"/>
    <w:rsid w:val="00AF5E41"/>
    <w:rsid w:val="00BA434D"/>
    <w:rsid w:val="00BD58C8"/>
    <w:rsid w:val="00BD7318"/>
    <w:rsid w:val="00C33372"/>
    <w:rsid w:val="00C95CA1"/>
    <w:rsid w:val="00CB7824"/>
    <w:rsid w:val="00CD459E"/>
    <w:rsid w:val="00CF583A"/>
    <w:rsid w:val="00D01701"/>
    <w:rsid w:val="00DB2980"/>
    <w:rsid w:val="00E24936"/>
    <w:rsid w:val="00EB121F"/>
    <w:rsid w:val="00ED6EAA"/>
    <w:rsid w:val="00EE6092"/>
    <w:rsid w:val="00F5322D"/>
    <w:rsid w:val="00FB698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3F32"/>
    <w:pPr>
      <w:ind w:left="720"/>
      <w:contextualSpacing/>
    </w:pPr>
  </w:style>
  <w:style w:type="table" w:styleId="TableGrid">
    <w:name w:val="Table Grid"/>
    <w:basedOn w:val="TableNormal"/>
    <w:uiPriority w:val="59"/>
    <w:rsid w:val="007519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65B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5B0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3F32"/>
    <w:pPr>
      <w:ind w:left="720"/>
      <w:contextualSpacing/>
    </w:pPr>
  </w:style>
  <w:style w:type="table" w:styleId="TableGrid">
    <w:name w:val="Table Grid"/>
    <w:basedOn w:val="TableNormal"/>
    <w:uiPriority w:val="59"/>
    <w:rsid w:val="007519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65B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5B0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8</Pages>
  <Words>1488</Words>
  <Characters>9335</Characters>
  <Application>Microsoft Office Word</Application>
  <DocSecurity>0</DocSecurity>
  <Lines>131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Willem Coetzer</dc:creator>
  <cp:lastModifiedBy>Willem Coetzer</cp:lastModifiedBy>
  <cp:revision>3</cp:revision>
  <dcterms:created xsi:type="dcterms:W3CDTF">2014-11-21T12:41:00Z</dcterms:created>
  <dcterms:modified xsi:type="dcterms:W3CDTF">2016-11-02T15:32:00Z</dcterms:modified>
</cp:coreProperties>
</file>