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27EEE6" w14:textId="777777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63D7C2B0" w14:textId="77777777" w:rsidR="00994A3D" w:rsidRPr="001549D3" w:rsidRDefault="00994A3D" w:rsidP="0001436A">
      <w:pPr>
        <w:pStyle w:val="Heading2"/>
      </w:pPr>
      <w:r w:rsidRPr="0001436A">
        <w:t>Supplementary</w:t>
      </w:r>
      <w:r w:rsidRPr="001549D3">
        <w:t xml:space="preserve"> Figures</w:t>
      </w:r>
    </w:p>
    <w:p w14:paraId="6754D378" w14:textId="77777777" w:rsidR="00994A3D" w:rsidRPr="001549D3" w:rsidRDefault="00994A3D" w:rsidP="00994A3D">
      <w:pPr>
        <w:keepNext/>
        <w:rPr>
          <w:rFonts w:cs="Times New Roman"/>
          <w:szCs w:val="24"/>
        </w:rPr>
      </w:pPr>
    </w:p>
    <w:p w14:paraId="3C419443" w14:textId="7694849C" w:rsidR="00994A3D" w:rsidRPr="001549D3" w:rsidRDefault="004B0767" w:rsidP="00994A3D">
      <w:pPr>
        <w:keepNext/>
        <w:jc w:val="center"/>
        <w:rPr>
          <w:rFonts w:cs="Times New Roman"/>
          <w:szCs w:val="24"/>
        </w:rPr>
      </w:pPr>
      <w:r w:rsidRPr="00975C6F">
        <w:rPr>
          <w:rFonts w:ascii="Arial" w:hAnsi="Arial" w:cs="Arial"/>
          <w:noProof/>
          <w:szCs w:val="24"/>
        </w:rPr>
        <w:drawing>
          <wp:inline distT="0" distB="0" distL="0" distR="0" wp14:anchorId="3AB059D2" wp14:editId="1A729E97">
            <wp:extent cx="6106795" cy="5231765"/>
            <wp:effectExtent l="0" t="0" r="8255" b="6985"/>
            <wp:docPr id="16" name="Picture 16" descr="A picture containing time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A picture containing timelin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6795" cy="5231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65BC41" w14:textId="053768C8" w:rsidR="00DE23E8" w:rsidRPr="001549D3" w:rsidRDefault="004B0767" w:rsidP="00654E8F">
      <w:pPr>
        <w:spacing w:before="240"/>
      </w:pPr>
      <w:r w:rsidRPr="004B0767">
        <w:rPr>
          <w:rFonts w:cs="Times New Roman"/>
          <w:b/>
          <w:szCs w:val="24"/>
        </w:rPr>
        <w:t>Supplementary Fig</w:t>
      </w:r>
      <w:r>
        <w:rPr>
          <w:rFonts w:cs="Times New Roman"/>
          <w:b/>
          <w:szCs w:val="24"/>
        </w:rPr>
        <w:t>ure</w:t>
      </w:r>
      <w:r w:rsidRPr="004B0767">
        <w:rPr>
          <w:rFonts w:cs="Times New Roman"/>
          <w:b/>
          <w:szCs w:val="24"/>
        </w:rPr>
        <w:t xml:space="preserve"> 1. </w:t>
      </w:r>
      <w:r w:rsidRPr="004B0767">
        <w:rPr>
          <w:rFonts w:cs="Times New Roman"/>
          <w:bCs/>
          <w:szCs w:val="24"/>
        </w:rPr>
        <w:t>The gene ontology (GO</w:t>
      </w:r>
      <w:r>
        <w:rPr>
          <w:rFonts w:cs="Times New Roman"/>
          <w:bCs/>
          <w:szCs w:val="24"/>
        </w:rPr>
        <w:t>)</w:t>
      </w:r>
      <w:r w:rsidRPr="004B0767">
        <w:rPr>
          <w:rFonts w:cs="Times New Roman"/>
          <w:bCs/>
          <w:szCs w:val="24"/>
        </w:rPr>
        <w:t xml:space="preserve"> biological processes functional </w:t>
      </w:r>
      <w:proofErr w:type="spellStart"/>
      <w:r w:rsidRPr="004B0767">
        <w:rPr>
          <w:rFonts w:cs="Times New Roman"/>
          <w:bCs/>
          <w:szCs w:val="24"/>
        </w:rPr>
        <w:t>characterisation</w:t>
      </w:r>
      <w:proofErr w:type="spellEnd"/>
      <w:r w:rsidRPr="004B0767">
        <w:rPr>
          <w:rFonts w:cs="Times New Roman"/>
          <w:bCs/>
          <w:szCs w:val="24"/>
        </w:rPr>
        <w:t xml:space="preserve"> of genes underlying the five resistance loci in </w:t>
      </w:r>
      <w:r w:rsidRPr="004B0767">
        <w:rPr>
          <w:rFonts w:cs="Times New Roman"/>
          <w:bCs/>
          <w:i/>
          <w:iCs/>
          <w:szCs w:val="24"/>
        </w:rPr>
        <w:t>Eucalyptus</w:t>
      </w:r>
      <w:r>
        <w:rPr>
          <w:rFonts w:cs="Times New Roman"/>
          <w:bCs/>
          <w:szCs w:val="24"/>
        </w:rPr>
        <w:t xml:space="preserve"> (</w:t>
      </w:r>
      <w:r>
        <w:rPr>
          <w:rFonts w:cs="Times New Roman"/>
          <w:bCs/>
          <w:i/>
          <w:iCs/>
          <w:szCs w:val="24"/>
        </w:rPr>
        <w:t>Ppr1-5</w:t>
      </w:r>
      <w:r>
        <w:rPr>
          <w:rFonts w:cs="Times New Roman"/>
          <w:bCs/>
          <w:szCs w:val="24"/>
        </w:rPr>
        <w:t>)</w:t>
      </w:r>
      <w:r w:rsidRPr="004B0767">
        <w:rPr>
          <w:rFonts w:cs="Times New Roman"/>
          <w:bCs/>
          <w:szCs w:val="24"/>
        </w:rPr>
        <w:t>, showing the significantly enriched terms in each locus.</w:t>
      </w:r>
    </w:p>
    <w:sectPr w:rsidR="00DE23E8" w:rsidRPr="001549D3" w:rsidSect="0093429D">
      <w:headerReference w:type="even" r:id="rId9"/>
      <w:footerReference w:type="even" r:id="rId10"/>
      <w:footerReference w:type="default" r:id="rId11"/>
      <w:headerReference w:type="first" r:id="rId12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22E53F" w14:textId="77777777" w:rsidR="002431C7" w:rsidRDefault="002431C7" w:rsidP="00117666">
      <w:pPr>
        <w:spacing w:after="0"/>
      </w:pPr>
      <w:r>
        <w:separator/>
      </w:r>
    </w:p>
  </w:endnote>
  <w:endnote w:type="continuationSeparator" w:id="0">
    <w:p w14:paraId="4D0CA2AF" w14:textId="77777777" w:rsidR="002431C7" w:rsidRDefault="002431C7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3025F" w14:textId="77777777" w:rsidR="00995F6A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50BC4D33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4D6A35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570F0D09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3C57A7" w14:textId="77777777" w:rsidR="002431C7" w:rsidRDefault="002431C7" w:rsidP="00117666">
      <w:pPr>
        <w:spacing w:after="0"/>
      </w:pPr>
      <w:r>
        <w:separator/>
      </w:r>
    </w:p>
  </w:footnote>
  <w:footnote w:type="continuationSeparator" w:id="0">
    <w:p w14:paraId="65870755" w14:textId="77777777" w:rsidR="002431C7" w:rsidRDefault="002431C7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AEF00C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D68C6" w14:textId="77777777" w:rsidR="00995F6A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07D26A56" wp14:editId="2E460F0E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B5"/>
    <w:rsid w:val="0001436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2431C7"/>
    <w:rsid w:val="00267D18"/>
    <w:rsid w:val="00274347"/>
    <w:rsid w:val="002868E2"/>
    <w:rsid w:val="002869C3"/>
    <w:rsid w:val="002936E4"/>
    <w:rsid w:val="002B4A57"/>
    <w:rsid w:val="002C74CA"/>
    <w:rsid w:val="003123F4"/>
    <w:rsid w:val="003544FB"/>
    <w:rsid w:val="003D2F2D"/>
    <w:rsid w:val="00401590"/>
    <w:rsid w:val="00447801"/>
    <w:rsid w:val="00452E9C"/>
    <w:rsid w:val="004735C8"/>
    <w:rsid w:val="004947A6"/>
    <w:rsid w:val="004961FF"/>
    <w:rsid w:val="004B0767"/>
    <w:rsid w:val="00517A89"/>
    <w:rsid w:val="005250F2"/>
    <w:rsid w:val="00593EEA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17DD6"/>
    <w:rsid w:val="0083759F"/>
    <w:rsid w:val="00885156"/>
    <w:rsid w:val="009151AA"/>
    <w:rsid w:val="0093429D"/>
    <w:rsid w:val="00943573"/>
    <w:rsid w:val="00964134"/>
    <w:rsid w:val="00970F7D"/>
    <w:rsid w:val="00994A3D"/>
    <w:rsid w:val="009C2B12"/>
    <w:rsid w:val="00A174D9"/>
    <w:rsid w:val="00AA4D24"/>
    <w:rsid w:val="00AB6715"/>
    <w:rsid w:val="00B1671E"/>
    <w:rsid w:val="00B25EB8"/>
    <w:rsid w:val="00B37F4D"/>
    <w:rsid w:val="00B42C2B"/>
    <w:rsid w:val="00C52A7B"/>
    <w:rsid w:val="00C56BAF"/>
    <w:rsid w:val="00C679AA"/>
    <w:rsid w:val="00C75972"/>
    <w:rsid w:val="00CD066B"/>
    <w:rsid w:val="00CE4FEE"/>
    <w:rsid w:val="00CF1CCD"/>
    <w:rsid w:val="00D060CF"/>
    <w:rsid w:val="00DB59C3"/>
    <w:rsid w:val="00DC259A"/>
    <w:rsid w:val="00DE23E8"/>
    <w:rsid w:val="00E52377"/>
    <w:rsid w:val="00E537AD"/>
    <w:rsid w:val="00E64E17"/>
    <w:rsid w:val="00E866C9"/>
    <w:rsid w:val="00EA3D3C"/>
    <w:rsid w:val="00EC090A"/>
    <w:rsid w:val="00ED20B5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6DB94A"/>
  <w15:docId w15:val="{88748FF8-5D22-488D-A39B-60AD9369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57A95B22-B4E8-4C8E-ABCB-1E2B9143F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</TotalTime>
  <Pages>1</Pages>
  <Words>40</Words>
  <Characters>229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Clare Spencer</cp:lastModifiedBy>
  <cp:revision>2</cp:revision>
  <cp:lastPrinted>2013-10-03T12:51:00Z</cp:lastPrinted>
  <dcterms:created xsi:type="dcterms:W3CDTF">2021-11-19T17:21:00Z</dcterms:created>
  <dcterms:modified xsi:type="dcterms:W3CDTF">2021-11-19T17:21:00Z</dcterms:modified>
</cp:coreProperties>
</file>