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9273E4C" w14:textId="77777777" w:rsidR="00C56E1F" w:rsidRDefault="00C56E1F" w:rsidP="00C56E1F">
      <w:pPr>
        <w:pStyle w:val="CommentText"/>
        <w:spacing w:after="0" w:line="360" w:lineRule="auto"/>
        <w:rPr>
          <w:rFonts w:ascii="Times New Roman" w:hAnsi="Times New Roman" w:cs="Times New Roman"/>
          <w:highlight w:val="white"/>
          <w:lang w:val="en-US"/>
        </w:rPr>
      </w:pPr>
      <w:bookmarkStart w:id="0" w:name="_GoBack"/>
      <w:bookmarkEnd w:id="0"/>
      <w:r>
        <w:rPr>
          <w:rFonts w:ascii="Times New Roman" w:hAnsi="Times New Roman" w:cs="Times New Roman"/>
          <w:highlight w:val="white"/>
          <w:lang w:val="en-US"/>
        </w:rPr>
        <w:t>Appendix 1</w:t>
      </w:r>
    </w:p>
    <w:p w14:paraId="018DD429" w14:textId="77777777" w:rsidR="00C56E1F" w:rsidRPr="004114EC" w:rsidRDefault="00C56E1F" w:rsidP="00C56E1F">
      <w:pPr>
        <w:pStyle w:val="CommentText"/>
        <w:spacing w:after="0" w:line="360" w:lineRule="auto"/>
        <w:rPr>
          <w:rFonts w:ascii="Times New Roman" w:hAnsi="Times New Roman" w:cs="Times New Roman"/>
          <w:highlight w:val="white"/>
          <w:lang w:val="en-US"/>
        </w:rPr>
      </w:pPr>
      <w:r>
        <w:rPr>
          <w:rFonts w:ascii="Times New Roman" w:hAnsi="Times New Roman" w:cs="Times New Roman"/>
          <w:highlight w:val="white"/>
          <w:lang w:val="en-US"/>
        </w:rPr>
        <w:t xml:space="preserve">Search strategy for </w:t>
      </w:r>
      <w:r w:rsidRPr="004114EC">
        <w:rPr>
          <w:rFonts w:ascii="Times New Roman" w:hAnsi="Times New Roman" w:cs="Times New Roman"/>
          <w:highlight w:val="white"/>
          <w:lang w:val="en-US"/>
        </w:rPr>
        <w:t>Scopus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16"/>
        <w:gridCol w:w="7661"/>
        <w:gridCol w:w="1039"/>
      </w:tblGrid>
      <w:tr w:rsidR="00C56E1F" w:rsidRPr="004114EC" w14:paraId="26678C16" w14:textId="77777777" w:rsidTr="00BD0FB1">
        <w:tc>
          <w:tcPr>
            <w:tcW w:w="0" w:type="auto"/>
          </w:tcPr>
          <w:p w14:paraId="3910E79C" w14:textId="77777777" w:rsidR="00C56E1F" w:rsidRPr="004114EC" w:rsidRDefault="00C56E1F" w:rsidP="00BD0FB1">
            <w:pPr>
              <w:rPr>
                <w:rFonts w:ascii="Times New Roman" w:eastAsia="Times New Roman" w:hAnsi="Times New Roman" w:cs="Times New Roman"/>
                <w:color w:val="323232"/>
                <w:sz w:val="20"/>
                <w:szCs w:val="20"/>
                <w:lang w:val="en-US" w:eastAsia="zh-CN"/>
              </w:rPr>
            </w:pPr>
            <w:r w:rsidRPr="004114EC">
              <w:rPr>
                <w:rFonts w:ascii="Times New Roman" w:eastAsia="Times New Roman" w:hAnsi="Times New Roman" w:cs="Times New Roman"/>
                <w:color w:val="323232"/>
                <w:sz w:val="20"/>
                <w:szCs w:val="20"/>
                <w:lang w:val="en-US" w:eastAsia="zh-CN"/>
              </w:rPr>
              <w:t>#</w:t>
            </w:r>
          </w:p>
        </w:tc>
        <w:tc>
          <w:tcPr>
            <w:tcW w:w="0" w:type="auto"/>
          </w:tcPr>
          <w:p w14:paraId="589226C9" w14:textId="77777777" w:rsidR="00C56E1F" w:rsidRPr="004114EC" w:rsidRDefault="00C56E1F" w:rsidP="00BD0FB1">
            <w:pPr>
              <w:rPr>
                <w:rFonts w:ascii="Times New Roman" w:eastAsia="Times New Roman" w:hAnsi="Times New Roman" w:cs="Times New Roman"/>
                <w:color w:val="323232"/>
                <w:sz w:val="20"/>
                <w:szCs w:val="20"/>
                <w:lang w:val="en-US" w:eastAsia="zh-CN"/>
              </w:rPr>
            </w:pPr>
            <w:r w:rsidRPr="004114EC">
              <w:rPr>
                <w:rFonts w:ascii="Times New Roman" w:hAnsi="Times New Roman" w:cs="Times New Roman"/>
                <w:sz w:val="20"/>
                <w:szCs w:val="20"/>
              </w:rPr>
              <w:t>Search Terms</w:t>
            </w:r>
          </w:p>
        </w:tc>
        <w:tc>
          <w:tcPr>
            <w:tcW w:w="0" w:type="auto"/>
          </w:tcPr>
          <w:p w14:paraId="79E6CD86" w14:textId="77777777" w:rsidR="00C56E1F" w:rsidRPr="004114EC" w:rsidRDefault="00C56E1F" w:rsidP="00BD0FB1">
            <w:pPr>
              <w:jc w:val="right"/>
              <w:rPr>
                <w:rFonts w:ascii="Times New Roman" w:eastAsia="Times New Roman" w:hAnsi="Times New Roman" w:cs="Times New Roman"/>
                <w:color w:val="323232"/>
                <w:sz w:val="20"/>
                <w:szCs w:val="20"/>
                <w:lang w:val="en-US" w:eastAsia="zh-CN"/>
              </w:rPr>
            </w:pPr>
            <w:r w:rsidRPr="004114EC">
              <w:rPr>
                <w:rFonts w:ascii="Times New Roman" w:hAnsi="Times New Roman" w:cs="Times New Roman"/>
                <w:sz w:val="20"/>
                <w:szCs w:val="20"/>
              </w:rPr>
              <w:t>Results</w:t>
            </w:r>
          </w:p>
        </w:tc>
      </w:tr>
      <w:tr w:rsidR="00C56E1F" w:rsidRPr="004114EC" w14:paraId="6672F14B" w14:textId="77777777" w:rsidTr="00BD0FB1">
        <w:tc>
          <w:tcPr>
            <w:tcW w:w="0" w:type="auto"/>
            <w:hideMark/>
          </w:tcPr>
          <w:p w14:paraId="6D75EBF3" w14:textId="77777777" w:rsidR="00C56E1F" w:rsidRPr="004114EC" w:rsidRDefault="00C56E1F" w:rsidP="00BD0FB1">
            <w:pPr>
              <w:rPr>
                <w:rFonts w:ascii="Times New Roman" w:eastAsia="Times New Roman" w:hAnsi="Times New Roman" w:cs="Times New Roman"/>
                <w:color w:val="323232"/>
                <w:sz w:val="20"/>
                <w:szCs w:val="20"/>
                <w:lang w:val="en-US" w:eastAsia="zh-CN"/>
              </w:rPr>
            </w:pPr>
            <w:r w:rsidRPr="004114EC">
              <w:rPr>
                <w:rFonts w:ascii="Times New Roman" w:eastAsia="Times New Roman" w:hAnsi="Times New Roman" w:cs="Times New Roman"/>
                <w:color w:val="323232"/>
                <w:sz w:val="20"/>
                <w:szCs w:val="20"/>
                <w:lang w:val="en-US" w:eastAsia="zh-CN"/>
              </w:rPr>
              <w:t>3</w:t>
            </w:r>
          </w:p>
        </w:tc>
        <w:tc>
          <w:tcPr>
            <w:tcW w:w="0" w:type="auto"/>
            <w:hideMark/>
          </w:tcPr>
          <w:p w14:paraId="5FE9BFD0" w14:textId="77777777" w:rsidR="00C56E1F" w:rsidRPr="004114EC" w:rsidRDefault="00C56E1F" w:rsidP="00BD0FB1">
            <w:pPr>
              <w:rPr>
                <w:rFonts w:ascii="Times New Roman" w:eastAsia="Times New Roman" w:hAnsi="Times New Roman" w:cs="Times New Roman"/>
                <w:color w:val="323232"/>
                <w:sz w:val="20"/>
                <w:szCs w:val="20"/>
                <w:lang w:val="en-US" w:eastAsia="zh-CN"/>
              </w:rPr>
            </w:pPr>
            <w:r w:rsidRPr="004114EC">
              <w:rPr>
                <w:rFonts w:ascii="Times New Roman" w:eastAsia="Times New Roman" w:hAnsi="Times New Roman" w:cs="Times New Roman"/>
                <w:color w:val="323232"/>
                <w:sz w:val="20"/>
                <w:szCs w:val="20"/>
                <w:lang w:val="en-US" w:eastAsia="zh-CN"/>
              </w:rPr>
              <w:t xml:space="preserve">( TITLE-ABS-KEY ( {environmental pollution}  OR  {hazardous waste}  OR  {hazardous chemical}  OR  {hazardous chemicals}  OR  {toxic chemical}  OR  {toxic chemicals}  OR  {chemical pollution}  OR  {ozone depletion}  OR  {pesticide pollution}  OR  {pesticide stress}  OR  {pesticide reduction}  OR  {life cycle assessment}  OR  {life cycle analysis}  OR  {life cycle analyses}  OR  {life-cycle analysis}  OR  {life-cycle analyses}  OR  {low carbon economy}  OR  {low-carbon economy}  OR  {environmental footprint}  OR  {material footprint}  OR  {harvest efficiency}  OR  {solid waste}  OR  {waste generation}  OR  {corporate social responsibility}  OR  {corporate sustainability}  OR  {consumer behavior}  OR  {consumer behaviors}  OR  {consumer </w:t>
            </w:r>
            <w:proofErr w:type="spellStart"/>
            <w:r w:rsidRPr="004114EC">
              <w:rPr>
                <w:rFonts w:ascii="Times New Roman" w:eastAsia="Times New Roman" w:hAnsi="Times New Roman" w:cs="Times New Roman"/>
                <w:color w:val="323232"/>
                <w:sz w:val="20"/>
                <w:szCs w:val="20"/>
                <w:lang w:val="en-US" w:eastAsia="zh-CN"/>
              </w:rPr>
              <w:t>behaviour</w:t>
            </w:r>
            <w:proofErr w:type="spellEnd"/>
            <w:r w:rsidRPr="004114EC">
              <w:rPr>
                <w:rFonts w:ascii="Times New Roman" w:eastAsia="Times New Roman" w:hAnsi="Times New Roman" w:cs="Times New Roman"/>
                <w:color w:val="323232"/>
                <w:sz w:val="20"/>
                <w:szCs w:val="20"/>
                <w:lang w:val="en-US" w:eastAsia="zh-CN"/>
              </w:rPr>
              <w:t xml:space="preserve">}  OR  {consumer </w:t>
            </w:r>
            <w:proofErr w:type="spellStart"/>
            <w:r w:rsidRPr="004114EC">
              <w:rPr>
                <w:rFonts w:ascii="Times New Roman" w:eastAsia="Times New Roman" w:hAnsi="Times New Roman" w:cs="Times New Roman"/>
                <w:color w:val="323232"/>
                <w:sz w:val="20"/>
                <w:szCs w:val="20"/>
                <w:lang w:val="en-US" w:eastAsia="zh-CN"/>
              </w:rPr>
              <w:t>behaviours</w:t>
            </w:r>
            <w:proofErr w:type="spellEnd"/>
            <w:r w:rsidRPr="004114EC">
              <w:rPr>
                <w:rFonts w:ascii="Times New Roman" w:eastAsia="Times New Roman" w:hAnsi="Times New Roman" w:cs="Times New Roman"/>
                <w:color w:val="323232"/>
                <w:sz w:val="20"/>
                <w:szCs w:val="20"/>
                <w:lang w:val="en-US" w:eastAsia="zh-CN"/>
              </w:rPr>
              <w:t>}  OR  {waste recycling}  OR  {resource recycling}  OR  {resource reuse}  OR  {biobased economy}  OR  {zero waste}  OR  {sustainability label}  OR  {sustainability labelling}  OR  {global resource extraction}  OR  {material flow accounting}  OR  {societal metabolism}  OR  {food spill}  OR  {resource spill}  OR  {resource efficiency}  OR  {sustainable food consumption}  OR  {green consumption}  OR  {sustainable supply chain}  OR  {circular economy}  OR  {cradle to cradle}  OR  {sustainable procurement}  OR  {sustainable tourism}  OR  {fossil-fuel subsidies}  OR  {fossil-fuel expenditure}  OR  {sustainability label}  OR  {sustainability labelling}  OR  ( consumption  AND  ( {resource use}  OR  spill ) )  OR  ( production  AND  ( {resource use}  OR  spill ) )  AND NOT  ( {wireless sensor network}  OR  {wireless sensor networks}  OR  {wireless network}  OR  {wireless networks}  OR  {wireless}  OR  {disease}  OR  {astrophysics} ) ) )  AND  ( TITLE-ABS-KEY ( caries )  OR  TITLE-ABS-KEY ( dental  AND  caries )  OR  TITLE-ABS-KEY ( dental  AND  decay )  OR  TITLE-ABS-KEY ( dental  AND  cavities )  OR  TITLE-ABS-KEY ( enamel  AND  demineralization )  OR  TITLE-ABS-KEY ( tooth  AND  demineralization )  OR  TITLE-ABS-KEY ( tooth  AND  cavities ) ) </w:t>
            </w:r>
            <w:r w:rsidRPr="004114EC">
              <w:rPr>
                <w:rFonts w:ascii="Times New Roman" w:eastAsia="Times New Roman" w:hAnsi="Times New Roman" w:cs="Times New Roman"/>
                <w:color w:val="323232"/>
                <w:sz w:val="20"/>
                <w:szCs w:val="20"/>
                <w:shd w:val="clear" w:color="auto" w:fill="FFFFFF"/>
                <w:lang w:val="en-US" w:eastAsia="zh-CN"/>
              </w:rPr>
              <w:t>View Less </w:t>
            </w:r>
          </w:p>
        </w:tc>
        <w:tc>
          <w:tcPr>
            <w:tcW w:w="0" w:type="auto"/>
            <w:hideMark/>
          </w:tcPr>
          <w:p w14:paraId="25707631" w14:textId="77777777" w:rsidR="00C56E1F" w:rsidRPr="004114EC" w:rsidRDefault="008C5810" w:rsidP="00BD0FB1">
            <w:pPr>
              <w:jc w:val="right"/>
              <w:rPr>
                <w:rFonts w:ascii="Times New Roman" w:eastAsia="Times New Roman" w:hAnsi="Times New Roman" w:cs="Times New Roman"/>
                <w:color w:val="323232"/>
                <w:sz w:val="20"/>
                <w:szCs w:val="20"/>
                <w:lang w:val="en-US" w:eastAsia="zh-CN"/>
              </w:rPr>
            </w:pPr>
            <w:hyperlink r:id="rId4" w:tooltip="Show the results for this search" w:history="1">
              <w:r w:rsidR="00C56E1F" w:rsidRPr="004114EC">
                <w:rPr>
                  <w:rFonts w:ascii="Times New Roman" w:eastAsia="Times New Roman" w:hAnsi="Times New Roman" w:cs="Times New Roman"/>
                  <w:color w:val="007398"/>
                  <w:sz w:val="20"/>
                  <w:szCs w:val="20"/>
                  <w:lang w:val="en-US" w:eastAsia="zh-CN"/>
                </w:rPr>
                <w:t>60 document results</w:t>
              </w:r>
            </w:hyperlink>
          </w:p>
        </w:tc>
      </w:tr>
      <w:tr w:rsidR="00C56E1F" w:rsidRPr="004114EC" w14:paraId="399A5725" w14:textId="77777777" w:rsidTr="00BD0FB1">
        <w:tc>
          <w:tcPr>
            <w:tcW w:w="0" w:type="auto"/>
            <w:hideMark/>
          </w:tcPr>
          <w:p w14:paraId="629FACA0" w14:textId="77777777" w:rsidR="00C56E1F" w:rsidRPr="004114EC" w:rsidRDefault="00C56E1F" w:rsidP="00BD0FB1">
            <w:pPr>
              <w:rPr>
                <w:rFonts w:ascii="Times New Roman" w:eastAsia="Times New Roman" w:hAnsi="Times New Roman" w:cs="Times New Roman"/>
                <w:color w:val="323232"/>
                <w:sz w:val="20"/>
                <w:szCs w:val="20"/>
                <w:lang w:val="en-US" w:eastAsia="zh-CN"/>
              </w:rPr>
            </w:pPr>
            <w:r w:rsidRPr="004114EC">
              <w:rPr>
                <w:rFonts w:ascii="Times New Roman" w:eastAsia="Times New Roman" w:hAnsi="Times New Roman" w:cs="Times New Roman"/>
                <w:color w:val="323232"/>
                <w:sz w:val="20"/>
                <w:szCs w:val="20"/>
                <w:lang w:val="en-US" w:eastAsia="zh-CN"/>
              </w:rPr>
              <w:t>2</w:t>
            </w:r>
          </w:p>
        </w:tc>
        <w:tc>
          <w:tcPr>
            <w:tcW w:w="0" w:type="auto"/>
            <w:hideMark/>
          </w:tcPr>
          <w:p w14:paraId="22AE62EC" w14:textId="77777777" w:rsidR="00C56E1F" w:rsidRPr="004114EC" w:rsidRDefault="00C56E1F" w:rsidP="00BD0FB1">
            <w:pPr>
              <w:rPr>
                <w:rFonts w:ascii="Times New Roman" w:eastAsia="Times New Roman" w:hAnsi="Times New Roman" w:cs="Times New Roman"/>
                <w:color w:val="323232"/>
                <w:sz w:val="20"/>
                <w:szCs w:val="20"/>
                <w:lang w:val="en-US" w:eastAsia="zh-CN"/>
              </w:rPr>
            </w:pPr>
            <w:r w:rsidRPr="004114EC">
              <w:rPr>
                <w:rFonts w:ascii="Times New Roman" w:eastAsia="Times New Roman" w:hAnsi="Times New Roman" w:cs="Times New Roman"/>
                <w:color w:val="323232"/>
                <w:sz w:val="20"/>
                <w:szCs w:val="20"/>
                <w:lang w:val="en-US" w:eastAsia="zh-CN"/>
              </w:rPr>
              <w:t>TITLE-ABS-KEY ( caries )  OR  TITLE-ABS-KEY ( dental  AND  caries )  OR  TITLE-ABS-KEY ( dental  AND  decay )  OR  TITLE-ABS-KEY ( dental  AND  cavities )  OR  TITLE-ABS-KEY ( enamel  AND  demineralization )  OR  TITLE-ABS-KEY ( tooth  AND  demineralization )  OR  TITLE-ABS-KEY ( tooth  AND  cavities ) </w:t>
            </w:r>
          </w:p>
        </w:tc>
        <w:tc>
          <w:tcPr>
            <w:tcW w:w="0" w:type="auto"/>
            <w:hideMark/>
          </w:tcPr>
          <w:p w14:paraId="1715C7B0" w14:textId="77777777" w:rsidR="00C56E1F" w:rsidRPr="004114EC" w:rsidRDefault="008C5810" w:rsidP="00BD0FB1">
            <w:pPr>
              <w:jc w:val="right"/>
              <w:rPr>
                <w:rFonts w:ascii="Times New Roman" w:eastAsia="Times New Roman" w:hAnsi="Times New Roman" w:cs="Times New Roman"/>
                <w:color w:val="323232"/>
                <w:sz w:val="20"/>
                <w:szCs w:val="20"/>
                <w:lang w:val="en-US" w:eastAsia="zh-CN"/>
              </w:rPr>
            </w:pPr>
            <w:hyperlink r:id="rId5" w:tooltip="Show the results for this search" w:history="1">
              <w:r w:rsidR="00C56E1F" w:rsidRPr="004114EC">
                <w:rPr>
                  <w:rFonts w:ascii="Times New Roman" w:eastAsia="Times New Roman" w:hAnsi="Times New Roman" w:cs="Times New Roman"/>
                  <w:color w:val="007398"/>
                  <w:sz w:val="20"/>
                  <w:szCs w:val="20"/>
                  <w:lang w:val="en-US" w:eastAsia="zh-CN"/>
                </w:rPr>
                <w:t>125,305 document results</w:t>
              </w:r>
            </w:hyperlink>
          </w:p>
        </w:tc>
      </w:tr>
      <w:tr w:rsidR="00C56E1F" w:rsidRPr="004114EC" w14:paraId="32A66E72" w14:textId="77777777" w:rsidTr="00BD0FB1">
        <w:tc>
          <w:tcPr>
            <w:tcW w:w="0" w:type="auto"/>
            <w:hideMark/>
          </w:tcPr>
          <w:p w14:paraId="710E06B9" w14:textId="77777777" w:rsidR="00C56E1F" w:rsidRPr="004114EC" w:rsidRDefault="00C56E1F" w:rsidP="00BD0FB1">
            <w:pPr>
              <w:rPr>
                <w:rFonts w:ascii="Times New Roman" w:eastAsia="Times New Roman" w:hAnsi="Times New Roman" w:cs="Times New Roman"/>
                <w:color w:val="323232"/>
                <w:sz w:val="20"/>
                <w:szCs w:val="20"/>
                <w:lang w:val="en-US" w:eastAsia="zh-CN"/>
              </w:rPr>
            </w:pPr>
            <w:r w:rsidRPr="004114EC">
              <w:rPr>
                <w:rFonts w:ascii="Times New Roman" w:eastAsia="Times New Roman" w:hAnsi="Times New Roman" w:cs="Times New Roman"/>
                <w:color w:val="323232"/>
                <w:sz w:val="20"/>
                <w:szCs w:val="20"/>
                <w:lang w:val="en-US" w:eastAsia="zh-CN"/>
              </w:rPr>
              <w:t>1</w:t>
            </w:r>
          </w:p>
        </w:tc>
        <w:tc>
          <w:tcPr>
            <w:tcW w:w="0" w:type="auto"/>
            <w:hideMark/>
          </w:tcPr>
          <w:p w14:paraId="4224D0B5" w14:textId="77777777" w:rsidR="00C56E1F" w:rsidRPr="004114EC" w:rsidRDefault="00C56E1F" w:rsidP="00BD0FB1">
            <w:pPr>
              <w:rPr>
                <w:rFonts w:ascii="Times New Roman" w:eastAsia="Times New Roman" w:hAnsi="Times New Roman" w:cs="Times New Roman"/>
                <w:color w:val="323232"/>
                <w:sz w:val="20"/>
                <w:szCs w:val="20"/>
                <w:lang w:val="en-US" w:eastAsia="zh-CN"/>
              </w:rPr>
            </w:pPr>
            <w:r w:rsidRPr="004114EC">
              <w:rPr>
                <w:rFonts w:ascii="Times New Roman" w:eastAsia="Times New Roman" w:hAnsi="Times New Roman" w:cs="Times New Roman"/>
                <w:color w:val="323232"/>
                <w:sz w:val="20"/>
                <w:szCs w:val="20"/>
                <w:lang w:val="en-US" w:eastAsia="zh-CN"/>
              </w:rPr>
              <w:t xml:space="preserve">TITLE-ABS-KEY ( {environmental pollution}  OR  {hazardous waste}  OR  {hazardous chemical}  OR  {hazardous chemicals}  OR  {toxic chemical}  OR  {toxic chemicals}  OR  {chemical pollution}  OR  {ozone depletion}  OR  {pesticide pollution}  OR  {pesticide stress}  OR  {pesticide reduction}  OR  {life cycle assessment}  OR  {life cycle analysis}  OR  {life cycle analyses}  OR  {life-cycle analysis}  OR  {life-cycle analyses}  OR  {low carbon economy}  OR  {low-carbon economy}  OR  {environmental footprint}  OR  {material footprint}  OR  {harvest efficiency}  OR  {solid waste}  OR  {waste generation}  OR  {corporate social responsibility}  OR  {corporate sustainability}  OR  {consumer behavior}  OR  {consumer behaviors}  OR  {consumer </w:t>
            </w:r>
            <w:proofErr w:type="spellStart"/>
            <w:r w:rsidRPr="004114EC">
              <w:rPr>
                <w:rFonts w:ascii="Times New Roman" w:eastAsia="Times New Roman" w:hAnsi="Times New Roman" w:cs="Times New Roman"/>
                <w:color w:val="323232"/>
                <w:sz w:val="20"/>
                <w:szCs w:val="20"/>
                <w:lang w:val="en-US" w:eastAsia="zh-CN"/>
              </w:rPr>
              <w:t>behaviour</w:t>
            </w:r>
            <w:proofErr w:type="spellEnd"/>
            <w:r w:rsidRPr="004114EC">
              <w:rPr>
                <w:rFonts w:ascii="Times New Roman" w:eastAsia="Times New Roman" w:hAnsi="Times New Roman" w:cs="Times New Roman"/>
                <w:color w:val="323232"/>
                <w:sz w:val="20"/>
                <w:szCs w:val="20"/>
                <w:lang w:val="en-US" w:eastAsia="zh-CN"/>
              </w:rPr>
              <w:t xml:space="preserve">}  OR  {consumer </w:t>
            </w:r>
            <w:proofErr w:type="spellStart"/>
            <w:r w:rsidRPr="004114EC">
              <w:rPr>
                <w:rFonts w:ascii="Times New Roman" w:eastAsia="Times New Roman" w:hAnsi="Times New Roman" w:cs="Times New Roman"/>
                <w:color w:val="323232"/>
                <w:sz w:val="20"/>
                <w:szCs w:val="20"/>
                <w:lang w:val="en-US" w:eastAsia="zh-CN"/>
              </w:rPr>
              <w:t>behaviours</w:t>
            </w:r>
            <w:proofErr w:type="spellEnd"/>
            <w:r w:rsidRPr="004114EC">
              <w:rPr>
                <w:rFonts w:ascii="Times New Roman" w:eastAsia="Times New Roman" w:hAnsi="Times New Roman" w:cs="Times New Roman"/>
                <w:color w:val="323232"/>
                <w:sz w:val="20"/>
                <w:szCs w:val="20"/>
                <w:lang w:val="en-US" w:eastAsia="zh-CN"/>
              </w:rPr>
              <w:t>}  OR  {waste recycling}  OR  {resource recycling}  OR  {resource reuse}  OR  {biobased economy}  OR  {zero waste}  OR  {sustainability label}  OR  {sustainability labelling}  OR  {global resource extraction}  OR  {material flow accounting}  OR  {societal metabolism}  OR  {food spill}  OR  {resource spill}  OR  {resource efficiency}  OR  {sustainable food consumption}  OR  {green consumption}  OR  {sustainable supply chain}  OR  {circular economy}  OR  {cradle to cradle}  OR  {sustainable procurement}  OR  {sustainable tourism}  OR  {fossil-fuel subsidies}  OR  {fossil-fuel expenditure}  OR  {sustainability label}  OR  {sustainability labelling}  OR  ( consumption  AND  ( {resource use}  OR  spill ) )  OR  ( production  AND  ( {resource use}  OR  spill ) )  AND NOT  ( {wireless sensor network}  OR  {wireless sensor networks}  OR  {wireless network}  OR  {wireless networks}  OR  {wireless}  OR  {disease}  OR  {astrophysics} ) ) </w:t>
            </w:r>
            <w:r w:rsidRPr="004114EC">
              <w:rPr>
                <w:rFonts w:ascii="Times New Roman" w:eastAsia="Times New Roman" w:hAnsi="Times New Roman" w:cs="Times New Roman"/>
                <w:color w:val="323232"/>
                <w:sz w:val="20"/>
                <w:szCs w:val="20"/>
                <w:shd w:val="clear" w:color="auto" w:fill="F5F5F5"/>
                <w:lang w:val="en-US" w:eastAsia="zh-CN"/>
              </w:rPr>
              <w:t>View Less </w:t>
            </w:r>
          </w:p>
        </w:tc>
        <w:tc>
          <w:tcPr>
            <w:tcW w:w="0" w:type="auto"/>
            <w:hideMark/>
          </w:tcPr>
          <w:p w14:paraId="19678001" w14:textId="77777777" w:rsidR="00C56E1F" w:rsidRPr="004114EC" w:rsidRDefault="008C5810" w:rsidP="00BD0FB1">
            <w:pPr>
              <w:jc w:val="right"/>
              <w:rPr>
                <w:rFonts w:ascii="Times New Roman" w:eastAsia="Times New Roman" w:hAnsi="Times New Roman" w:cs="Times New Roman"/>
                <w:color w:val="323232"/>
                <w:sz w:val="20"/>
                <w:szCs w:val="20"/>
                <w:lang w:val="en-US" w:eastAsia="zh-CN"/>
              </w:rPr>
            </w:pPr>
            <w:hyperlink r:id="rId6" w:tooltip="Show the results for this search" w:history="1">
              <w:r w:rsidR="00C56E1F" w:rsidRPr="004114EC">
                <w:rPr>
                  <w:rFonts w:ascii="Times New Roman" w:eastAsia="Times New Roman" w:hAnsi="Times New Roman" w:cs="Times New Roman"/>
                  <w:color w:val="007398"/>
                  <w:sz w:val="20"/>
                  <w:szCs w:val="20"/>
                  <w:lang w:val="en-US" w:eastAsia="zh-CN"/>
                </w:rPr>
                <w:t>351,469 document results</w:t>
              </w:r>
            </w:hyperlink>
          </w:p>
        </w:tc>
      </w:tr>
    </w:tbl>
    <w:p w14:paraId="35E7DB37" w14:textId="77777777" w:rsidR="00C56E1F" w:rsidRPr="004114EC" w:rsidRDefault="00C56E1F" w:rsidP="00C56E1F">
      <w:pPr>
        <w:pStyle w:val="CommentText"/>
        <w:spacing w:after="0" w:line="360" w:lineRule="auto"/>
        <w:rPr>
          <w:rStyle w:val="qowt-font2-timesnewroman"/>
          <w:rFonts w:ascii="Times New Roman" w:hAnsi="Times New Roman" w:cs="Times New Roman"/>
          <w:highlight w:val="white"/>
          <w:lang w:val="en-US"/>
        </w:rPr>
      </w:pPr>
      <w:r>
        <w:rPr>
          <w:rFonts w:ascii="Times New Roman" w:hAnsi="Times New Roman" w:cs="Times New Roman"/>
          <w:highlight w:val="white"/>
          <w:lang w:val="en-US"/>
        </w:rPr>
        <w:lastRenderedPageBreak/>
        <w:t xml:space="preserve">Search strategy for </w:t>
      </w:r>
      <w:r w:rsidRPr="004114EC">
        <w:rPr>
          <w:rStyle w:val="qowt-font2-timesnewroman"/>
          <w:rFonts w:ascii="Times New Roman" w:hAnsi="Times New Roman" w:cs="Times New Roman"/>
        </w:rPr>
        <w:t>WOS</w:t>
      </w:r>
    </w:p>
    <w:p w14:paraId="1AD1919E" w14:textId="77777777" w:rsidR="00C56E1F" w:rsidRPr="004114EC" w:rsidRDefault="00C56E1F" w:rsidP="00C56E1F">
      <w:pPr>
        <w:spacing w:after="0"/>
        <w:jc w:val="both"/>
        <w:rPr>
          <w:rFonts w:eastAsia="Times New Roman"/>
          <w:color w:val="000000"/>
          <w:sz w:val="20"/>
          <w:szCs w:val="20"/>
          <w:lang w:eastAsia="zh-CN"/>
        </w:rPr>
      </w:pPr>
      <w:r w:rsidRPr="004114EC">
        <w:rPr>
          <w:rFonts w:eastAsia="Times New Roman"/>
          <w:color w:val="000000"/>
          <w:sz w:val="20"/>
          <w:szCs w:val="20"/>
          <w:lang w:eastAsia="zh-CN"/>
        </w:rPr>
        <w:t>- WOS.SCI: 1900 to 2023</w:t>
      </w:r>
    </w:p>
    <w:p w14:paraId="74CC1C8F" w14:textId="77777777" w:rsidR="00C56E1F" w:rsidRPr="004114EC" w:rsidRDefault="00C56E1F" w:rsidP="00C56E1F">
      <w:pPr>
        <w:spacing w:after="0"/>
        <w:rPr>
          <w:rFonts w:eastAsia="Times New Roman"/>
          <w:color w:val="000000"/>
          <w:sz w:val="20"/>
          <w:szCs w:val="20"/>
          <w:lang w:eastAsia="zh-CN"/>
        </w:rPr>
      </w:pPr>
      <w:r w:rsidRPr="004114EC">
        <w:rPr>
          <w:rFonts w:eastAsia="Times New Roman"/>
          <w:color w:val="000000"/>
          <w:sz w:val="20"/>
          <w:szCs w:val="20"/>
          <w:lang w:eastAsia="zh-CN"/>
        </w:rPr>
        <w:t>- WOS.AHCI: 1975 to 2023</w:t>
      </w:r>
      <w:r w:rsidRPr="004114EC">
        <w:rPr>
          <w:rFonts w:eastAsia="Times New Roman"/>
          <w:color w:val="000000"/>
          <w:sz w:val="20"/>
          <w:szCs w:val="20"/>
          <w:lang w:eastAsia="zh-CN"/>
        </w:rPr>
        <w:br/>
        <w:t>- WOS.BHCI: 2005 to 2023</w:t>
      </w:r>
      <w:r w:rsidRPr="004114EC">
        <w:rPr>
          <w:rFonts w:eastAsia="Times New Roman"/>
          <w:color w:val="000000"/>
          <w:sz w:val="20"/>
          <w:szCs w:val="20"/>
          <w:lang w:eastAsia="zh-CN"/>
        </w:rPr>
        <w:br/>
        <w:t>- WOS.BSCI: 2005 to 2023</w:t>
      </w:r>
      <w:r w:rsidRPr="004114EC">
        <w:rPr>
          <w:rFonts w:eastAsia="Times New Roman"/>
          <w:color w:val="000000"/>
          <w:sz w:val="20"/>
          <w:szCs w:val="20"/>
          <w:lang w:eastAsia="zh-CN"/>
        </w:rPr>
        <w:br/>
        <w:t>- WOS.ESCI: 2005 to 2023</w:t>
      </w:r>
      <w:r w:rsidRPr="004114EC">
        <w:rPr>
          <w:rFonts w:eastAsia="Times New Roman"/>
          <w:color w:val="000000"/>
          <w:sz w:val="20"/>
          <w:szCs w:val="20"/>
          <w:lang w:eastAsia="zh-CN"/>
        </w:rPr>
        <w:br/>
        <w:t>- WOS.ISTP: 1990 to 2023</w:t>
      </w:r>
      <w:r w:rsidRPr="004114EC">
        <w:rPr>
          <w:rFonts w:eastAsia="Times New Roman"/>
          <w:color w:val="000000"/>
          <w:sz w:val="20"/>
          <w:szCs w:val="20"/>
          <w:lang w:eastAsia="zh-CN"/>
        </w:rPr>
        <w:br/>
        <w:t>- WOS.SSCI: 1900 to 2023</w:t>
      </w:r>
      <w:r w:rsidRPr="004114EC">
        <w:rPr>
          <w:rFonts w:eastAsia="Times New Roman"/>
          <w:color w:val="000000"/>
          <w:sz w:val="20"/>
          <w:szCs w:val="20"/>
          <w:lang w:eastAsia="zh-CN"/>
        </w:rPr>
        <w:br/>
        <w:t>- WOS.ISSHP: 1990 to 2023</w:t>
      </w:r>
    </w:p>
    <w:p w14:paraId="557082B3" w14:textId="77777777" w:rsidR="00C56E1F" w:rsidRPr="004114EC" w:rsidRDefault="00C56E1F" w:rsidP="00C56E1F">
      <w:pPr>
        <w:pStyle w:val="ListParagraph"/>
        <w:ind w:left="360"/>
        <w:rPr>
          <w:rFonts w:eastAsia="Times New Roman"/>
          <w:color w:val="000000"/>
          <w:sz w:val="20"/>
          <w:szCs w:val="20"/>
          <w:lang w:eastAsia="zh-CN"/>
        </w:rPr>
      </w:pPr>
    </w:p>
    <w:tbl>
      <w:tblPr>
        <w:tblStyle w:val="TableGrid"/>
        <w:tblW w:w="9360" w:type="dxa"/>
        <w:tblLook w:val="04A0" w:firstRow="1" w:lastRow="0" w:firstColumn="1" w:lastColumn="0" w:noHBand="0" w:noVBand="1"/>
      </w:tblPr>
      <w:tblGrid>
        <w:gridCol w:w="316"/>
        <w:gridCol w:w="8744"/>
        <w:gridCol w:w="816"/>
      </w:tblGrid>
      <w:tr w:rsidR="00C56E1F" w:rsidRPr="004114EC" w14:paraId="1B992786" w14:textId="77777777" w:rsidTr="00BD0FB1">
        <w:trPr>
          <w:trHeight w:val="310"/>
        </w:trPr>
        <w:tc>
          <w:tcPr>
            <w:tcW w:w="308" w:type="dxa"/>
            <w:noWrap/>
            <w:hideMark/>
          </w:tcPr>
          <w:p w14:paraId="5852E478" w14:textId="77777777" w:rsidR="00C56E1F" w:rsidRPr="004114EC" w:rsidRDefault="00C56E1F" w:rsidP="00BD0FB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zh-CN"/>
              </w:rPr>
            </w:pPr>
            <w:r w:rsidRPr="004114E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zh-CN"/>
              </w:rPr>
              <w:t>#</w:t>
            </w:r>
          </w:p>
        </w:tc>
        <w:tc>
          <w:tcPr>
            <w:tcW w:w="8744" w:type="dxa"/>
            <w:noWrap/>
            <w:hideMark/>
          </w:tcPr>
          <w:p w14:paraId="7F13A875" w14:textId="77777777" w:rsidR="00C56E1F" w:rsidRPr="004114EC" w:rsidRDefault="00C56E1F" w:rsidP="00BD0FB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zh-CN"/>
              </w:rPr>
            </w:pPr>
            <w:r w:rsidRPr="004114E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zh-CN"/>
              </w:rPr>
              <w:t>Search Query</w:t>
            </w:r>
          </w:p>
        </w:tc>
        <w:tc>
          <w:tcPr>
            <w:tcW w:w="308" w:type="dxa"/>
            <w:noWrap/>
            <w:hideMark/>
          </w:tcPr>
          <w:p w14:paraId="30327AAE" w14:textId="77777777" w:rsidR="00C56E1F" w:rsidRPr="004114EC" w:rsidRDefault="00C56E1F" w:rsidP="00BD0FB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zh-CN"/>
              </w:rPr>
            </w:pPr>
            <w:r w:rsidRPr="004114E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zh-CN"/>
              </w:rPr>
              <w:t>Results</w:t>
            </w:r>
          </w:p>
        </w:tc>
      </w:tr>
      <w:tr w:rsidR="00C56E1F" w:rsidRPr="004114EC" w14:paraId="4FA6D972" w14:textId="77777777" w:rsidTr="00BD0FB1">
        <w:trPr>
          <w:trHeight w:val="310"/>
        </w:trPr>
        <w:tc>
          <w:tcPr>
            <w:tcW w:w="308" w:type="dxa"/>
            <w:noWrap/>
            <w:hideMark/>
          </w:tcPr>
          <w:p w14:paraId="5D8E1000" w14:textId="77777777" w:rsidR="00C56E1F" w:rsidRPr="004114EC" w:rsidRDefault="00C56E1F" w:rsidP="00BD0FB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zh-CN"/>
              </w:rPr>
            </w:pPr>
            <w:r w:rsidRPr="004114E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zh-CN"/>
              </w:rPr>
              <w:t>1</w:t>
            </w:r>
          </w:p>
        </w:tc>
        <w:tc>
          <w:tcPr>
            <w:tcW w:w="8744" w:type="dxa"/>
            <w:noWrap/>
            <w:hideMark/>
          </w:tcPr>
          <w:p w14:paraId="2E08C56A" w14:textId="77777777" w:rsidR="00C56E1F" w:rsidRPr="004114EC" w:rsidRDefault="00C56E1F" w:rsidP="00BD0FB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zh-CN"/>
              </w:rPr>
            </w:pPr>
            <w:r w:rsidRPr="004114E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zh-CN"/>
              </w:rPr>
              <w:t xml:space="preserve">((((((((((((((((((((((((((((((((((((((((TS=(environmental pollution)) OR TS=(hazardous waste)) OR TS=(hazardous chemical)) OR TS=(toxic chemical)) OR TS=(chemical pollution)) OR TS=(ozone depletion)) OR TS=(pesticide pollution)) OR TS=(pesticide stress)) OR TS=(pesticide reduction)) OR TS=(life cycle assessment)) OR TS=(life cycle analysis)) OR TS=(low carbon economy)) OR TS=(environmental footprint)) OR TS=(material footprint)) OR TS=(harvest efficiency)) OR TS=(solid waste)) OR TS=(waste generation)) OR TS=(corporate social responsibility)) OR TS=(corporate sustainability)) OR TS=(consumer behavior)) OR TS=(resource recycling)) OR TS=(resource reuse)) OR TS=(biobased economy)) OR TS=(zero waste)) OR TS=(sustainability label)) OR TS=(sustainability labelling)) OR TS=(global resource extraction)) OR TS=(material flow accounting)) OR TS=(societal metabolism)) OR TS=(food spill)) OR TS=(resource spill)) OR TS=(resource efficiency)) OR TS=(sustainable food consumption)) OR TS=(green consumption)) OR TS=(sustainable supply chain)) OR TS=(circular economy)) OR TS=(cradle to cradle)) OR TS=(sustainable procurement)) OR TS=(sustainable tourism)) OR TS=(fossil-fuel subsidies)) OR TS=(fossil-fuel expenditure) </w:t>
            </w:r>
          </w:p>
        </w:tc>
        <w:tc>
          <w:tcPr>
            <w:tcW w:w="308" w:type="dxa"/>
            <w:noWrap/>
            <w:hideMark/>
          </w:tcPr>
          <w:p w14:paraId="218A3F30" w14:textId="77777777" w:rsidR="00C56E1F" w:rsidRPr="004114EC" w:rsidRDefault="00C56E1F" w:rsidP="00BD0FB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zh-CN"/>
              </w:rPr>
            </w:pPr>
            <w:r w:rsidRPr="004114E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zh-CN"/>
              </w:rPr>
              <w:t>960451</w:t>
            </w:r>
          </w:p>
        </w:tc>
      </w:tr>
      <w:tr w:rsidR="00C56E1F" w:rsidRPr="004114EC" w14:paraId="33318715" w14:textId="77777777" w:rsidTr="00BD0FB1">
        <w:trPr>
          <w:trHeight w:val="310"/>
        </w:trPr>
        <w:tc>
          <w:tcPr>
            <w:tcW w:w="308" w:type="dxa"/>
            <w:noWrap/>
            <w:hideMark/>
          </w:tcPr>
          <w:p w14:paraId="4EF0CF6B" w14:textId="77777777" w:rsidR="00C56E1F" w:rsidRPr="004114EC" w:rsidRDefault="00C56E1F" w:rsidP="00BD0FB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zh-CN"/>
              </w:rPr>
            </w:pPr>
            <w:r w:rsidRPr="004114E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zh-CN"/>
              </w:rPr>
              <w:t>2</w:t>
            </w:r>
          </w:p>
        </w:tc>
        <w:tc>
          <w:tcPr>
            <w:tcW w:w="8744" w:type="dxa"/>
            <w:noWrap/>
            <w:hideMark/>
          </w:tcPr>
          <w:p w14:paraId="07521005" w14:textId="77777777" w:rsidR="00C56E1F" w:rsidRPr="004114EC" w:rsidRDefault="00C56E1F" w:rsidP="00BD0FB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zh-CN"/>
              </w:rPr>
            </w:pPr>
            <w:r w:rsidRPr="004114E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zh-CN"/>
              </w:rPr>
              <w:t xml:space="preserve">((((((TS=(caries)) OR TS=(dental caries)) OR TS=(dental decay)) OR TS=(dental cavities)) OR TS=(tooth cavities)) OR TS=(tooth </w:t>
            </w:r>
            <w:proofErr w:type="spellStart"/>
            <w:r w:rsidRPr="004114E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zh-CN"/>
              </w:rPr>
              <w:t>deminerali?ation</w:t>
            </w:r>
            <w:proofErr w:type="spellEnd"/>
            <w:r w:rsidRPr="004114E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zh-CN"/>
              </w:rPr>
              <w:t xml:space="preserve">)) OR TS=(enamel </w:t>
            </w:r>
            <w:proofErr w:type="spellStart"/>
            <w:r w:rsidRPr="004114E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zh-CN"/>
              </w:rPr>
              <w:t>deminerali?ation</w:t>
            </w:r>
            <w:proofErr w:type="spellEnd"/>
            <w:r w:rsidRPr="004114E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zh-CN"/>
              </w:rPr>
              <w:t xml:space="preserve">) </w:t>
            </w:r>
          </w:p>
        </w:tc>
        <w:tc>
          <w:tcPr>
            <w:tcW w:w="308" w:type="dxa"/>
            <w:noWrap/>
            <w:hideMark/>
          </w:tcPr>
          <w:p w14:paraId="723D429D" w14:textId="77777777" w:rsidR="00C56E1F" w:rsidRPr="004114EC" w:rsidRDefault="00C56E1F" w:rsidP="00BD0FB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zh-CN"/>
              </w:rPr>
            </w:pPr>
            <w:r w:rsidRPr="004114E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zh-CN"/>
              </w:rPr>
              <w:t>67522</w:t>
            </w:r>
          </w:p>
        </w:tc>
      </w:tr>
      <w:tr w:rsidR="00C56E1F" w:rsidRPr="004114EC" w14:paraId="5D2C4B7B" w14:textId="77777777" w:rsidTr="00BD0FB1">
        <w:trPr>
          <w:trHeight w:val="310"/>
        </w:trPr>
        <w:tc>
          <w:tcPr>
            <w:tcW w:w="308" w:type="dxa"/>
            <w:noWrap/>
            <w:hideMark/>
          </w:tcPr>
          <w:p w14:paraId="0E1808D3" w14:textId="77777777" w:rsidR="00C56E1F" w:rsidRPr="004114EC" w:rsidRDefault="00C56E1F" w:rsidP="00BD0FB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zh-CN"/>
              </w:rPr>
            </w:pPr>
            <w:r w:rsidRPr="004114E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zh-CN"/>
              </w:rPr>
              <w:t>3</w:t>
            </w:r>
          </w:p>
        </w:tc>
        <w:tc>
          <w:tcPr>
            <w:tcW w:w="8744" w:type="dxa"/>
            <w:noWrap/>
            <w:hideMark/>
          </w:tcPr>
          <w:p w14:paraId="4B17321C" w14:textId="77777777" w:rsidR="00C56E1F" w:rsidRPr="004114EC" w:rsidRDefault="00C56E1F" w:rsidP="00BD0FB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zh-CN"/>
              </w:rPr>
            </w:pPr>
            <w:r w:rsidRPr="004114E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zh-CN"/>
              </w:rPr>
              <w:t xml:space="preserve">#2 AND #1 </w:t>
            </w:r>
          </w:p>
        </w:tc>
        <w:tc>
          <w:tcPr>
            <w:tcW w:w="308" w:type="dxa"/>
            <w:noWrap/>
            <w:hideMark/>
          </w:tcPr>
          <w:p w14:paraId="53EA437F" w14:textId="77777777" w:rsidR="00C56E1F" w:rsidRPr="004114EC" w:rsidRDefault="00C56E1F" w:rsidP="00BD0FB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zh-CN"/>
              </w:rPr>
            </w:pPr>
            <w:r w:rsidRPr="004114E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zh-CN"/>
              </w:rPr>
              <w:t>238</w:t>
            </w:r>
          </w:p>
        </w:tc>
      </w:tr>
    </w:tbl>
    <w:p w14:paraId="0758A08D" w14:textId="77777777" w:rsidR="00C56E1F" w:rsidRPr="004114EC" w:rsidRDefault="00C56E1F" w:rsidP="00C56E1F">
      <w:pPr>
        <w:pStyle w:val="ListParagraph"/>
        <w:ind w:left="360"/>
        <w:rPr>
          <w:rFonts w:eastAsia="Times New Roman"/>
          <w:color w:val="000000"/>
          <w:sz w:val="20"/>
          <w:szCs w:val="20"/>
          <w:lang w:eastAsia="zh-CN"/>
        </w:rPr>
      </w:pPr>
    </w:p>
    <w:p w14:paraId="6E140627" w14:textId="77777777" w:rsidR="00C56E1F" w:rsidRPr="004114EC" w:rsidRDefault="00C56E1F" w:rsidP="00C56E1F">
      <w:pPr>
        <w:pStyle w:val="ListParagraph"/>
        <w:ind w:left="360"/>
        <w:rPr>
          <w:rFonts w:eastAsia="Times New Roman"/>
          <w:color w:val="000000"/>
          <w:sz w:val="20"/>
          <w:szCs w:val="20"/>
          <w:lang w:eastAsia="zh-CN"/>
        </w:rPr>
      </w:pPr>
    </w:p>
    <w:p w14:paraId="113D0A92" w14:textId="77777777" w:rsidR="00C56E1F" w:rsidRPr="004114EC" w:rsidRDefault="00C56E1F" w:rsidP="00C56E1F">
      <w:pPr>
        <w:pStyle w:val="CommentText"/>
        <w:spacing w:after="0" w:line="360" w:lineRule="auto"/>
        <w:rPr>
          <w:rFonts w:ascii="Times New Roman" w:hAnsi="Times New Roman" w:cs="Times New Roman"/>
          <w:highlight w:val="white"/>
          <w:lang w:val="en-US"/>
        </w:rPr>
      </w:pPr>
      <w:r>
        <w:rPr>
          <w:rFonts w:ascii="Times New Roman" w:hAnsi="Times New Roman" w:cs="Times New Roman"/>
          <w:highlight w:val="white"/>
          <w:lang w:val="en-US"/>
        </w:rPr>
        <w:t xml:space="preserve">Search strategy for </w:t>
      </w:r>
      <w:proofErr w:type="spellStart"/>
      <w:r w:rsidRPr="004114EC">
        <w:rPr>
          <w:rFonts w:eastAsia="Times New Roman"/>
          <w:color w:val="000000"/>
          <w:lang w:eastAsia="zh-CN"/>
        </w:rPr>
        <w:t>Pubmed</w:t>
      </w:r>
      <w:proofErr w:type="spellEnd"/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422"/>
        <w:gridCol w:w="6505"/>
        <w:gridCol w:w="1083"/>
      </w:tblGrid>
      <w:tr w:rsidR="00C56E1F" w:rsidRPr="004114EC" w14:paraId="1A97E7DE" w14:textId="77777777" w:rsidTr="00BD0FB1">
        <w:trPr>
          <w:trHeight w:val="290"/>
        </w:trPr>
        <w:tc>
          <w:tcPr>
            <w:tcW w:w="0" w:type="auto"/>
            <w:noWrap/>
            <w:hideMark/>
          </w:tcPr>
          <w:p w14:paraId="6DCB3504" w14:textId="77777777" w:rsidR="00C56E1F" w:rsidRPr="004114EC" w:rsidRDefault="00C56E1F" w:rsidP="00BD0FB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zh-CN"/>
              </w:rPr>
            </w:pPr>
            <w:r w:rsidRPr="004114E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zh-CN"/>
              </w:rPr>
              <w:t>Search number</w:t>
            </w:r>
          </w:p>
        </w:tc>
        <w:tc>
          <w:tcPr>
            <w:tcW w:w="6505" w:type="dxa"/>
            <w:noWrap/>
            <w:hideMark/>
          </w:tcPr>
          <w:p w14:paraId="27BDBA37" w14:textId="77777777" w:rsidR="00C56E1F" w:rsidRPr="004114EC" w:rsidRDefault="00C56E1F" w:rsidP="00BD0FB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zh-CN"/>
              </w:rPr>
            </w:pPr>
            <w:r w:rsidRPr="004114E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zh-CN"/>
              </w:rPr>
              <w:t>Query</w:t>
            </w:r>
          </w:p>
        </w:tc>
        <w:tc>
          <w:tcPr>
            <w:tcW w:w="1083" w:type="dxa"/>
            <w:noWrap/>
            <w:hideMark/>
          </w:tcPr>
          <w:p w14:paraId="349D88DA" w14:textId="77777777" w:rsidR="00C56E1F" w:rsidRPr="004114EC" w:rsidRDefault="00C56E1F" w:rsidP="00BD0FB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zh-CN"/>
              </w:rPr>
            </w:pPr>
            <w:r w:rsidRPr="004114E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zh-CN"/>
              </w:rPr>
              <w:t>Results</w:t>
            </w:r>
          </w:p>
        </w:tc>
      </w:tr>
      <w:tr w:rsidR="00C56E1F" w:rsidRPr="004114EC" w14:paraId="2B016596" w14:textId="77777777" w:rsidTr="00BD0FB1">
        <w:trPr>
          <w:trHeight w:val="290"/>
        </w:trPr>
        <w:tc>
          <w:tcPr>
            <w:tcW w:w="0" w:type="auto"/>
            <w:noWrap/>
            <w:hideMark/>
          </w:tcPr>
          <w:p w14:paraId="50A6ECDD" w14:textId="77777777" w:rsidR="00C56E1F" w:rsidRPr="004114EC" w:rsidRDefault="00C56E1F" w:rsidP="00BD0FB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zh-CN"/>
              </w:rPr>
            </w:pPr>
            <w:r w:rsidRPr="004114E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zh-CN"/>
              </w:rPr>
              <w:t>5</w:t>
            </w:r>
          </w:p>
        </w:tc>
        <w:tc>
          <w:tcPr>
            <w:tcW w:w="6505" w:type="dxa"/>
            <w:noWrap/>
            <w:hideMark/>
          </w:tcPr>
          <w:p w14:paraId="2ED9C37C" w14:textId="77777777" w:rsidR="00C56E1F" w:rsidRPr="004114EC" w:rsidRDefault="00C56E1F" w:rsidP="00BD0FB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zh-CN"/>
              </w:rPr>
            </w:pPr>
            <w:r w:rsidRPr="004114E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zh-CN"/>
              </w:rPr>
              <w:t>#3 AND #4</w:t>
            </w:r>
          </w:p>
        </w:tc>
        <w:tc>
          <w:tcPr>
            <w:tcW w:w="1083" w:type="dxa"/>
            <w:noWrap/>
            <w:hideMark/>
          </w:tcPr>
          <w:p w14:paraId="732D46C8" w14:textId="77777777" w:rsidR="00C56E1F" w:rsidRPr="004114EC" w:rsidRDefault="00C56E1F" w:rsidP="00BD0FB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zh-CN"/>
              </w:rPr>
            </w:pPr>
            <w:r w:rsidRPr="004114E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zh-CN"/>
              </w:rPr>
              <w:t>606</w:t>
            </w:r>
          </w:p>
        </w:tc>
      </w:tr>
      <w:tr w:rsidR="00C56E1F" w:rsidRPr="004114EC" w14:paraId="4C4BDF2E" w14:textId="77777777" w:rsidTr="00BD0FB1">
        <w:trPr>
          <w:trHeight w:val="290"/>
        </w:trPr>
        <w:tc>
          <w:tcPr>
            <w:tcW w:w="0" w:type="auto"/>
            <w:noWrap/>
            <w:hideMark/>
          </w:tcPr>
          <w:p w14:paraId="6FA2F9F1" w14:textId="77777777" w:rsidR="00C56E1F" w:rsidRPr="004114EC" w:rsidRDefault="00C56E1F" w:rsidP="00BD0FB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zh-CN"/>
              </w:rPr>
            </w:pPr>
            <w:r w:rsidRPr="004114E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zh-CN"/>
              </w:rPr>
              <w:t>4</w:t>
            </w:r>
          </w:p>
        </w:tc>
        <w:tc>
          <w:tcPr>
            <w:tcW w:w="6505" w:type="dxa"/>
            <w:noWrap/>
            <w:hideMark/>
          </w:tcPr>
          <w:p w14:paraId="5A5B7335" w14:textId="77777777" w:rsidR="00C56E1F" w:rsidRPr="004114EC" w:rsidRDefault="00C56E1F" w:rsidP="00BD0FB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zh-CN"/>
              </w:rPr>
            </w:pPr>
            <w:r w:rsidRPr="004114E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zh-CN"/>
              </w:rPr>
              <w:t>(((((("Dental Caries"[Mesh]) OR "Tooth Demineralization"[Mesh]) OR (caries[Text Word])) OR (dental decay[Text Word])) OR (dental cavities [Text Word])) OR (tooth cavities[Text Word])) OR (enamel demineralization[Text Word])</w:t>
            </w:r>
          </w:p>
        </w:tc>
        <w:tc>
          <w:tcPr>
            <w:tcW w:w="1083" w:type="dxa"/>
            <w:noWrap/>
            <w:hideMark/>
          </w:tcPr>
          <w:p w14:paraId="015F9E63" w14:textId="77777777" w:rsidR="00C56E1F" w:rsidRPr="004114EC" w:rsidRDefault="00C56E1F" w:rsidP="00BD0FB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zh-CN"/>
              </w:rPr>
            </w:pPr>
            <w:r w:rsidRPr="004114E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zh-CN"/>
              </w:rPr>
              <w:t>71,618</w:t>
            </w:r>
          </w:p>
        </w:tc>
      </w:tr>
      <w:tr w:rsidR="00C56E1F" w:rsidRPr="004114EC" w14:paraId="0007FB28" w14:textId="77777777" w:rsidTr="00BD0FB1">
        <w:trPr>
          <w:trHeight w:val="290"/>
        </w:trPr>
        <w:tc>
          <w:tcPr>
            <w:tcW w:w="0" w:type="auto"/>
            <w:noWrap/>
            <w:hideMark/>
          </w:tcPr>
          <w:p w14:paraId="15BDCFCA" w14:textId="77777777" w:rsidR="00C56E1F" w:rsidRPr="004114EC" w:rsidRDefault="00C56E1F" w:rsidP="00BD0FB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zh-CN"/>
              </w:rPr>
            </w:pPr>
            <w:r w:rsidRPr="004114E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zh-CN"/>
              </w:rPr>
              <w:t>3</w:t>
            </w:r>
          </w:p>
        </w:tc>
        <w:tc>
          <w:tcPr>
            <w:tcW w:w="6505" w:type="dxa"/>
            <w:noWrap/>
            <w:hideMark/>
          </w:tcPr>
          <w:p w14:paraId="2DD942CA" w14:textId="77777777" w:rsidR="00C56E1F" w:rsidRPr="004114EC" w:rsidRDefault="00C56E1F" w:rsidP="00BD0FB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zh-CN"/>
              </w:rPr>
            </w:pPr>
            <w:r w:rsidRPr="004114E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zh-CN"/>
              </w:rPr>
              <w:t>#1 OR #2</w:t>
            </w:r>
          </w:p>
        </w:tc>
        <w:tc>
          <w:tcPr>
            <w:tcW w:w="1083" w:type="dxa"/>
            <w:noWrap/>
            <w:hideMark/>
          </w:tcPr>
          <w:p w14:paraId="02E40106" w14:textId="77777777" w:rsidR="00C56E1F" w:rsidRPr="004114EC" w:rsidRDefault="00C56E1F" w:rsidP="00BD0FB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zh-CN"/>
              </w:rPr>
            </w:pPr>
            <w:r w:rsidRPr="004114E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zh-CN"/>
              </w:rPr>
              <w:t>691,134</w:t>
            </w:r>
          </w:p>
        </w:tc>
      </w:tr>
      <w:tr w:rsidR="00C56E1F" w:rsidRPr="004114EC" w14:paraId="07EC5BE0" w14:textId="77777777" w:rsidTr="00BD0FB1">
        <w:trPr>
          <w:trHeight w:val="290"/>
        </w:trPr>
        <w:tc>
          <w:tcPr>
            <w:tcW w:w="0" w:type="auto"/>
            <w:noWrap/>
            <w:hideMark/>
          </w:tcPr>
          <w:p w14:paraId="4D3AD4F2" w14:textId="77777777" w:rsidR="00C56E1F" w:rsidRPr="004114EC" w:rsidRDefault="00C56E1F" w:rsidP="00BD0FB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zh-CN"/>
              </w:rPr>
            </w:pPr>
            <w:r w:rsidRPr="004114E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zh-CN"/>
              </w:rPr>
              <w:t>2</w:t>
            </w:r>
          </w:p>
        </w:tc>
        <w:tc>
          <w:tcPr>
            <w:tcW w:w="6505" w:type="dxa"/>
            <w:noWrap/>
            <w:hideMark/>
          </w:tcPr>
          <w:p w14:paraId="65082737" w14:textId="77777777" w:rsidR="00C56E1F" w:rsidRPr="004114EC" w:rsidRDefault="00C56E1F" w:rsidP="00BD0FB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zh-CN"/>
              </w:rPr>
            </w:pPr>
            <w:r w:rsidRPr="004114E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zh-CN"/>
              </w:rPr>
              <w:t>((((((((((((((((((((((((((((((((((toxic chemical[Text Word]) OR (chemical pollution[Text Word])) OR (pesticide pollution[Text Word])) OR (pesticide stress[Text Word])) OR (pesticide reduction[Text Word])) OR (life cycle assessment[Text Word])) OR (life cycle analysis[Text Word])) OR (low carbon economy[Text Word])) OR (environmental footprint[Text Word])) OR (material footprint[Text Word])) OR (harvest efficiency[Text Word])) OR (waste generation[Text Word])) OR (corporate social responsibility[Text Word])) OR (corporate sustainability[Text Word])) OR (resource recycling[Text Word])) OR (resource reuse[Text Word])) OR (biobased economy[Text Word])) OR (zero waste[Text Word])) OR (sustainability label[Text Word])) OR (sustainability labelling[Text Word])) OR (global resource extraction[Text Word])) OR (material flow accounting[Text Word])) OR (societal metabolism[Text Word])) OR (food spill[Text Word])) OR (resource spill[Text Word])) OR (resource efficiency[Text Word])) OR (sustainable food consumption[Text Word])) OR (green consumption[Text Word])) OR (sustainable supply chain[Text Word])) OR (circular economy[Text Word])) OR (cradle to cradle[Text Word])) OR (sustainable procurement[Text Word])) OR (sustainable tourism[Text Word])) OR (fossil-fuel subsidies[Text Word])) OR (fossil-fuel expenditure[Text Word])</w:t>
            </w:r>
          </w:p>
        </w:tc>
        <w:tc>
          <w:tcPr>
            <w:tcW w:w="1083" w:type="dxa"/>
            <w:noWrap/>
            <w:hideMark/>
          </w:tcPr>
          <w:p w14:paraId="04D55A0D" w14:textId="77777777" w:rsidR="00C56E1F" w:rsidRPr="004114EC" w:rsidRDefault="00C56E1F" w:rsidP="00BD0FB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zh-CN"/>
              </w:rPr>
            </w:pPr>
            <w:r w:rsidRPr="004114E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zh-CN"/>
              </w:rPr>
              <w:t>17,281</w:t>
            </w:r>
          </w:p>
        </w:tc>
      </w:tr>
      <w:tr w:rsidR="00C56E1F" w:rsidRPr="004114EC" w14:paraId="5C6E0E7D" w14:textId="77777777" w:rsidTr="00BD0FB1">
        <w:trPr>
          <w:trHeight w:val="290"/>
        </w:trPr>
        <w:tc>
          <w:tcPr>
            <w:tcW w:w="0" w:type="auto"/>
            <w:noWrap/>
            <w:hideMark/>
          </w:tcPr>
          <w:p w14:paraId="118D47DE" w14:textId="77777777" w:rsidR="00C56E1F" w:rsidRPr="004114EC" w:rsidRDefault="00C56E1F" w:rsidP="00BD0FB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zh-CN"/>
              </w:rPr>
            </w:pPr>
            <w:r w:rsidRPr="004114E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zh-CN"/>
              </w:rPr>
              <w:lastRenderedPageBreak/>
              <w:t>1</w:t>
            </w:r>
          </w:p>
        </w:tc>
        <w:tc>
          <w:tcPr>
            <w:tcW w:w="6505" w:type="dxa"/>
            <w:noWrap/>
            <w:hideMark/>
          </w:tcPr>
          <w:p w14:paraId="740AB88E" w14:textId="77777777" w:rsidR="00C56E1F" w:rsidRPr="004114EC" w:rsidRDefault="00C56E1F" w:rsidP="00BD0FB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zh-CN"/>
              </w:rPr>
            </w:pPr>
            <w:r w:rsidRPr="004114E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zh-CN"/>
              </w:rPr>
              <w:t>(((((("Environmental Pollution"[Mesh]) OR "Hazardous Waste"[Mesh]) OR "Hazardous Substances"[Mesh]) OR "Ozone Depletion"[Mesh]) OR "Solid Waste"[Mesh]) OR "Consumer Behavior"[Mesh]) OR "Resource Allocation"[Mesh]</w:t>
            </w:r>
          </w:p>
        </w:tc>
        <w:tc>
          <w:tcPr>
            <w:tcW w:w="1083" w:type="dxa"/>
            <w:noWrap/>
            <w:hideMark/>
          </w:tcPr>
          <w:p w14:paraId="5A572688" w14:textId="77777777" w:rsidR="00C56E1F" w:rsidRPr="004114EC" w:rsidRDefault="00C56E1F" w:rsidP="00BD0FB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zh-CN"/>
              </w:rPr>
            </w:pPr>
            <w:r w:rsidRPr="004114E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zh-CN"/>
              </w:rPr>
              <w:t>678,657</w:t>
            </w:r>
          </w:p>
        </w:tc>
      </w:tr>
    </w:tbl>
    <w:p w14:paraId="052EBE82" w14:textId="77777777" w:rsidR="00C56E1F" w:rsidRPr="004114EC" w:rsidRDefault="00C56E1F" w:rsidP="00C56E1F">
      <w:pPr>
        <w:pStyle w:val="ListParagraph"/>
        <w:ind w:left="360"/>
        <w:rPr>
          <w:rFonts w:eastAsia="Times New Roman"/>
          <w:color w:val="000000"/>
          <w:sz w:val="20"/>
          <w:szCs w:val="20"/>
          <w:lang w:eastAsia="zh-CN"/>
        </w:rPr>
      </w:pPr>
    </w:p>
    <w:p w14:paraId="6D4F46AF" w14:textId="77777777" w:rsidR="00C56E1F" w:rsidRPr="004114EC" w:rsidRDefault="00C56E1F" w:rsidP="00C56E1F">
      <w:pPr>
        <w:spacing w:line="360" w:lineRule="auto"/>
        <w:jc w:val="both"/>
        <w:rPr>
          <w:highlight w:val="white"/>
        </w:rPr>
      </w:pPr>
    </w:p>
    <w:p w14:paraId="235DF780" w14:textId="77777777" w:rsidR="00436DF4" w:rsidRDefault="00436DF4"/>
    <w:sectPr w:rsidR="00436DF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56E1F"/>
    <w:rsid w:val="00436DF4"/>
    <w:rsid w:val="008C5810"/>
    <w:rsid w:val="00C56E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1FFE2118"/>
  <w15:chartTrackingRefBased/>
  <w15:docId w15:val="{EAFE427A-5DB1-4929-A9E7-E4A873472A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56E1F"/>
    <w:rPr>
      <w:lang w:val="en-Z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qFormat/>
    <w:rsid w:val="00C56E1F"/>
    <w:pPr>
      <w:spacing w:after="0" w:line="240" w:lineRule="auto"/>
      <w:ind w:left="720"/>
      <w:contextualSpacing/>
    </w:pPr>
    <w:rPr>
      <w:rFonts w:ascii="Times New Roman" w:hAnsi="Times New Roman" w:cs="Times New Roman"/>
      <w:sz w:val="24"/>
      <w:szCs w:val="24"/>
      <w:lang w:val="en-US"/>
    </w:rPr>
  </w:style>
  <w:style w:type="character" w:customStyle="1" w:styleId="qowt-font2-timesnewroman">
    <w:name w:val="qowt-font2-timesnewroman"/>
    <w:basedOn w:val="DefaultParagraphFont"/>
    <w:rsid w:val="00C56E1F"/>
  </w:style>
  <w:style w:type="paragraph" w:styleId="CommentText">
    <w:name w:val="annotation text"/>
    <w:basedOn w:val="Normal"/>
    <w:link w:val="CommentTextChar"/>
    <w:uiPriority w:val="99"/>
    <w:unhideWhenUsed/>
    <w:rsid w:val="00C56E1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C56E1F"/>
    <w:rPr>
      <w:sz w:val="20"/>
      <w:szCs w:val="20"/>
      <w:lang w:val="en-ZA"/>
    </w:rPr>
  </w:style>
  <w:style w:type="table" w:styleId="TableGrid">
    <w:name w:val="Table Grid"/>
    <w:basedOn w:val="TableNormal"/>
    <w:uiPriority w:val="39"/>
    <w:rsid w:val="00C56E1F"/>
    <w:pPr>
      <w:spacing w:after="0" w:line="240" w:lineRule="auto"/>
    </w:pPr>
    <w:rPr>
      <w:lang w:val="en-Z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08105f8j7-1105-y-https-www-scopus-com.mplbci.ekb.eg/search/history/results.uri?origin=searchhistory&amp;shid=1" TargetMode="External"/><Relationship Id="rId5" Type="http://schemas.openxmlformats.org/officeDocument/2006/relationships/hyperlink" Target="https://08105f8j7-1105-y-https-www-scopus-com.mplbci.ekb.eg/search/history/results.uri?origin=searchhistory&amp;shid=2" TargetMode="External"/><Relationship Id="rId4" Type="http://schemas.openxmlformats.org/officeDocument/2006/relationships/hyperlink" Target="https://08105f8j7-1105-y-https-www-scopus-com.mplbci.ekb.eg/search/history/results.uri?origin=searchhistory&amp;shid=3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1241</Words>
  <Characters>7074</Characters>
  <Application>Microsoft Office Word</Application>
  <DocSecurity>0</DocSecurity>
  <Lines>58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iniabasi ukpong</dc:creator>
  <cp:keywords/>
  <dc:description/>
  <cp:lastModifiedBy>Miss. NNP Mazibuko</cp:lastModifiedBy>
  <cp:revision>2</cp:revision>
  <dcterms:created xsi:type="dcterms:W3CDTF">2024-08-02T06:36:00Z</dcterms:created>
  <dcterms:modified xsi:type="dcterms:W3CDTF">2024-08-02T06:36:00Z</dcterms:modified>
</cp:coreProperties>
</file>