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pPr w:leftFromText="180" w:rightFromText="180" w:vertAnchor="page" w:horzAnchor="margin" w:tblpY="1969"/>
        <w:tblW w:w="0" w:type="auto"/>
        <w:tblLook w:val="04A0" w:firstRow="1" w:lastRow="0" w:firstColumn="1" w:lastColumn="0" w:noHBand="0" w:noVBand="1"/>
      </w:tblPr>
      <w:tblGrid>
        <w:gridCol w:w="2830"/>
        <w:gridCol w:w="1678"/>
        <w:gridCol w:w="2254"/>
        <w:gridCol w:w="2254"/>
      </w:tblGrid>
      <w:tr w:rsidR="00296457" w:rsidRPr="00056C21" w14:paraId="353CEA20" w14:textId="77777777" w:rsidTr="00296457">
        <w:trPr>
          <w:trHeight w:val="274"/>
        </w:trPr>
        <w:tc>
          <w:tcPr>
            <w:tcW w:w="2830" w:type="dxa"/>
            <w:vAlign w:val="center"/>
          </w:tcPr>
          <w:p w14:paraId="462FECAC" w14:textId="77777777" w:rsidR="00296457" w:rsidRPr="00056C21" w:rsidRDefault="00296457" w:rsidP="00296457">
            <w:pPr>
              <w:pStyle w:val="Heading1"/>
              <w:spacing w:before="0"/>
              <w:rPr>
                <w:sz w:val="24"/>
                <w:szCs w:val="24"/>
              </w:rPr>
            </w:pPr>
            <w:r w:rsidRPr="00056C21">
              <w:rPr>
                <w:sz w:val="24"/>
                <w:szCs w:val="24"/>
              </w:rPr>
              <w:t>Species</w:t>
            </w:r>
          </w:p>
        </w:tc>
        <w:tc>
          <w:tcPr>
            <w:tcW w:w="1678" w:type="dxa"/>
            <w:vAlign w:val="center"/>
          </w:tcPr>
          <w:p w14:paraId="379759B4" w14:textId="77777777" w:rsidR="00296457" w:rsidRPr="00056C21" w:rsidRDefault="00296457" w:rsidP="00296457">
            <w:pPr>
              <w:pStyle w:val="Heading1"/>
              <w:spacing w:before="0"/>
              <w:rPr>
                <w:sz w:val="24"/>
                <w:szCs w:val="24"/>
              </w:rPr>
            </w:pPr>
            <w:r w:rsidRPr="00056C21">
              <w:rPr>
                <w:sz w:val="24"/>
                <w:szCs w:val="24"/>
              </w:rPr>
              <w:t>No. of samples</w:t>
            </w:r>
          </w:p>
        </w:tc>
        <w:tc>
          <w:tcPr>
            <w:tcW w:w="2254" w:type="dxa"/>
            <w:vAlign w:val="center"/>
          </w:tcPr>
          <w:p w14:paraId="4459125A" w14:textId="77777777" w:rsidR="00296457" w:rsidRPr="00056C21" w:rsidRDefault="00296457" w:rsidP="00296457">
            <w:pPr>
              <w:pStyle w:val="Heading1"/>
              <w:spacing w:before="0"/>
              <w:rPr>
                <w:sz w:val="24"/>
                <w:szCs w:val="24"/>
              </w:rPr>
            </w:pPr>
            <w:r w:rsidRPr="00056C21">
              <w:rPr>
                <w:sz w:val="24"/>
                <w:szCs w:val="24"/>
              </w:rPr>
              <w:t xml:space="preserve">Fe (mg/g) </w:t>
            </w:r>
          </w:p>
        </w:tc>
        <w:tc>
          <w:tcPr>
            <w:tcW w:w="2254" w:type="dxa"/>
            <w:vAlign w:val="center"/>
          </w:tcPr>
          <w:p w14:paraId="2821D6DF" w14:textId="77777777" w:rsidR="00296457" w:rsidRPr="00056C21" w:rsidRDefault="00296457" w:rsidP="00296457">
            <w:pPr>
              <w:pStyle w:val="Heading1"/>
              <w:spacing w:before="0"/>
              <w:rPr>
                <w:sz w:val="24"/>
                <w:szCs w:val="24"/>
              </w:rPr>
            </w:pPr>
            <w:r w:rsidRPr="00056C21">
              <w:rPr>
                <w:sz w:val="24"/>
                <w:szCs w:val="24"/>
              </w:rPr>
              <w:t>Reference</w:t>
            </w:r>
          </w:p>
        </w:tc>
      </w:tr>
      <w:tr w:rsidR="00296457" w:rsidRPr="00056C21" w14:paraId="598FDB97" w14:textId="77777777" w:rsidTr="00296457">
        <w:trPr>
          <w:trHeight w:val="469"/>
        </w:trPr>
        <w:tc>
          <w:tcPr>
            <w:tcW w:w="2830" w:type="dxa"/>
            <w:tcBorders>
              <w:bottom w:val="nil"/>
            </w:tcBorders>
            <w:vAlign w:val="center"/>
          </w:tcPr>
          <w:p w14:paraId="7CEEA18B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 xml:space="preserve">Blue, </w:t>
            </w:r>
            <w:r w:rsidRPr="00056C21">
              <w:rPr>
                <w:b w:val="0"/>
                <w:bCs w:val="0"/>
                <w:i/>
                <w:iCs/>
                <w:sz w:val="24"/>
                <w:szCs w:val="24"/>
              </w:rPr>
              <w:t>Balaenoptera musculus</w:t>
            </w:r>
          </w:p>
        </w:tc>
        <w:tc>
          <w:tcPr>
            <w:tcW w:w="1678" w:type="dxa"/>
            <w:tcBorders>
              <w:bottom w:val="nil"/>
            </w:tcBorders>
            <w:vAlign w:val="center"/>
          </w:tcPr>
          <w:p w14:paraId="69B83C1E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>15</w:t>
            </w:r>
          </w:p>
        </w:tc>
        <w:tc>
          <w:tcPr>
            <w:tcW w:w="2254" w:type="dxa"/>
            <w:tcBorders>
              <w:bottom w:val="nil"/>
            </w:tcBorders>
            <w:vAlign w:val="center"/>
          </w:tcPr>
          <w:p w14:paraId="5BE73705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>172.4±114.1</w:t>
            </w:r>
          </w:p>
        </w:tc>
        <w:tc>
          <w:tcPr>
            <w:tcW w:w="2254" w:type="dxa"/>
            <w:tcBorders>
              <w:bottom w:val="nil"/>
            </w:tcBorders>
            <w:vAlign w:val="center"/>
          </w:tcPr>
          <w:p w14:paraId="503698C7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>Nicol et al., 2010</w:t>
            </w:r>
          </w:p>
        </w:tc>
      </w:tr>
      <w:tr w:rsidR="00296457" w:rsidRPr="00056C21" w14:paraId="54F3BF09" w14:textId="77777777" w:rsidTr="00296457">
        <w:tc>
          <w:tcPr>
            <w:tcW w:w="2830" w:type="dxa"/>
            <w:tcBorders>
              <w:top w:val="nil"/>
              <w:bottom w:val="nil"/>
            </w:tcBorders>
            <w:vAlign w:val="center"/>
          </w:tcPr>
          <w:p w14:paraId="7EE80CC3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 xml:space="preserve">Pygmy blue, </w:t>
            </w:r>
            <w:r w:rsidRPr="00056C21">
              <w:rPr>
                <w:b w:val="0"/>
                <w:bCs w:val="0"/>
                <w:i/>
                <w:iCs/>
                <w:sz w:val="24"/>
                <w:szCs w:val="24"/>
              </w:rPr>
              <w:t xml:space="preserve">Balaenoptera musculus </w:t>
            </w:r>
            <w:proofErr w:type="spellStart"/>
            <w:r w:rsidRPr="00056C21">
              <w:rPr>
                <w:b w:val="0"/>
                <w:bCs w:val="0"/>
                <w:i/>
                <w:iCs/>
                <w:sz w:val="24"/>
                <w:szCs w:val="24"/>
              </w:rPr>
              <w:t>brevicauda</w:t>
            </w:r>
            <w:proofErr w:type="spellEnd"/>
          </w:p>
        </w:tc>
        <w:tc>
          <w:tcPr>
            <w:tcW w:w="1678" w:type="dxa"/>
            <w:tcBorders>
              <w:top w:val="nil"/>
              <w:bottom w:val="nil"/>
            </w:tcBorders>
            <w:vAlign w:val="center"/>
          </w:tcPr>
          <w:p w14:paraId="273E9E09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>7</w:t>
            </w:r>
          </w:p>
        </w:tc>
        <w:tc>
          <w:tcPr>
            <w:tcW w:w="2254" w:type="dxa"/>
            <w:tcBorders>
              <w:top w:val="nil"/>
              <w:bottom w:val="nil"/>
            </w:tcBorders>
            <w:vAlign w:val="center"/>
          </w:tcPr>
          <w:p w14:paraId="2841893A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>63.4±17.7</w:t>
            </w:r>
          </w:p>
        </w:tc>
        <w:tc>
          <w:tcPr>
            <w:tcW w:w="2254" w:type="dxa"/>
            <w:tcBorders>
              <w:top w:val="nil"/>
              <w:bottom w:val="nil"/>
            </w:tcBorders>
            <w:vAlign w:val="center"/>
          </w:tcPr>
          <w:p w14:paraId="753A3442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</w:p>
        </w:tc>
      </w:tr>
      <w:tr w:rsidR="00296457" w:rsidRPr="00056C21" w14:paraId="4D370486" w14:textId="77777777" w:rsidTr="00296457">
        <w:tc>
          <w:tcPr>
            <w:tcW w:w="2830" w:type="dxa"/>
            <w:tcBorders>
              <w:top w:val="nil"/>
              <w:bottom w:val="nil"/>
            </w:tcBorders>
            <w:vAlign w:val="center"/>
          </w:tcPr>
          <w:p w14:paraId="25F4AE3D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 xml:space="preserve">Humpback, </w:t>
            </w:r>
            <w:r w:rsidRPr="00056C21">
              <w:rPr>
                <w:b w:val="0"/>
                <w:bCs w:val="0"/>
                <w:i/>
                <w:iCs/>
                <w:sz w:val="24"/>
                <w:szCs w:val="24"/>
              </w:rPr>
              <w:t>Megaptera novaeangliae</w:t>
            </w:r>
          </w:p>
        </w:tc>
        <w:tc>
          <w:tcPr>
            <w:tcW w:w="1678" w:type="dxa"/>
            <w:tcBorders>
              <w:top w:val="nil"/>
              <w:bottom w:val="nil"/>
            </w:tcBorders>
            <w:vAlign w:val="center"/>
          </w:tcPr>
          <w:p w14:paraId="36CD1834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>2</w:t>
            </w:r>
          </w:p>
        </w:tc>
        <w:tc>
          <w:tcPr>
            <w:tcW w:w="2254" w:type="dxa"/>
            <w:tcBorders>
              <w:top w:val="nil"/>
              <w:bottom w:val="nil"/>
            </w:tcBorders>
            <w:vAlign w:val="center"/>
          </w:tcPr>
          <w:p w14:paraId="752645A6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>118.6 ± 30.1</w:t>
            </w:r>
          </w:p>
        </w:tc>
        <w:tc>
          <w:tcPr>
            <w:tcW w:w="2254" w:type="dxa"/>
            <w:tcBorders>
              <w:top w:val="nil"/>
              <w:bottom w:val="nil"/>
            </w:tcBorders>
            <w:vAlign w:val="center"/>
          </w:tcPr>
          <w:p w14:paraId="584AEB70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</w:p>
        </w:tc>
      </w:tr>
      <w:tr w:rsidR="00296457" w:rsidRPr="00056C21" w14:paraId="5F23F751" w14:textId="77777777" w:rsidTr="00296457">
        <w:tc>
          <w:tcPr>
            <w:tcW w:w="2830" w:type="dxa"/>
            <w:tcBorders>
              <w:top w:val="nil"/>
              <w:bottom w:val="nil"/>
            </w:tcBorders>
            <w:vAlign w:val="center"/>
          </w:tcPr>
          <w:p w14:paraId="52B5648A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 xml:space="preserve">Fin, </w:t>
            </w:r>
            <w:r w:rsidRPr="00056C21">
              <w:rPr>
                <w:b w:val="0"/>
                <w:bCs w:val="0"/>
                <w:i/>
                <w:iCs/>
                <w:sz w:val="24"/>
                <w:szCs w:val="24"/>
              </w:rPr>
              <w:t>Balaenoptera physalus</w:t>
            </w:r>
          </w:p>
        </w:tc>
        <w:tc>
          <w:tcPr>
            <w:tcW w:w="1678" w:type="dxa"/>
            <w:tcBorders>
              <w:top w:val="nil"/>
              <w:bottom w:val="nil"/>
            </w:tcBorders>
            <w:vAlign w:val="center"/>
          </w:tcPr>
          <w:p w14:paraId="13DEF680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>2</w:t>
            </w:r>
          </w:p>
        </w:tc>
        <w:tc>
          <w:tcPr>
            <w:tcW w:w="2254" w:type="dxa"/>
            <w:tcBorders>
              <w:top w:val="nil"/>
              <w:bottom w:val="nil"/>
            </w:tcBorders>
            <w:vAlign w:val="center"/>
          </w:tcPr>
          <w:p w14:paraId="6BA34358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>237.4 ± 45.3</w:t>
            </w:r>
          </w:p>
        </w:tc>
        <w:tc>
          <w:tcPr>
            <w:tcW w:w="2254" w:type="dxa"/>
            <w:tcBorders>
              <w:top w:val="nil"/>
              <w:bottom w:val="nil"/>
            </w:tcBorders>
            <w:vAlign w:val="center"/>
          </w:tcPr>
          <w:p w14:paraId="715B85AB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</w:p>
        </w:tc>
      </w:tr>
      <w:tr w:rsidR="00296457" w:rsidRPr="00056C21" w14:paraId="1A4D8B07" w14:textId="77777777" w:rsidTr="00296457">
        <w:tc>
          <w:tcPr>
            <w:tcW w:w="2830" w:type="dxa"/>
            <w:tcBorders>
              <w:top w:val="nil"/>
            </w:tcBorders>
            <w:vAlign w:val="center"/>
          </w:tcPr>
          <w:p w14:paraId="01D3C48F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 xml:space="preserve">Sperm whale, </w:t>
            </w:r>
            <w:r w:rsidRPr="00FC7B2E">
              <w:rPr>
                <w:b w:val="0"/>
                <w:bCs w:val="0"/>
                <w:i/>
                <w:iCs/>
                <w:sz w:val="24"/>
                <w:szCs w:val="24"/>
              </w:rPr>
              <w:t>Physeter macrocephalus</w:t>
            </w:r>
          </w:p>
        </w:tc>
        <w:tc>
          <w:tcPr>
            <w:tcW w:w="1678" w:type="dxa"/>
            <w:tcBorders>
              <w:top w:val="nil"/>
            </w:tcBorders>
            <w:vAlign w:val="center"/>
          </w:tcPr>
          <w:p w14:paraId="3428452B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>1</w:t>
            </w:r>
          </w:p>
        </w:tc>
        <w:tc>
          <w:tcPr>
            <w:tcW w:w="2254" w:type="dxa"/>
            <w:tcBorders>
              <w:top w:val="nil"/>
            </w:tcBorders>
            <w:vAlign w:val="center"/>
          </w:tcPr>
          <w:p w14:paraId="07F24457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>756.7</w:t>
            </w:r>
          </w:p>
        </w:tc>
        <w:tc>
          <w:tcPr>
            <w:tcW w:w="2254" w:type="dxa"/>
            <w:tcBorders>
              <w:top w:val="nil"/>
            </w:tcBorders>
            <w:vAlign w:val="center"/>
          </w:tcPr>
          <w:p w14:paraId="74346D2F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</w:p>
        </w:tc>
      </w:tr>
      <w:tr w:rsidR="00296457" w:rsidRPr="00056C21" w14:paraId="29C6CA01" w14:textId="77777777" w:rsidTr="00296457">
        <w:tc>
          <w:tcPr>
            <w:tcW w:w="2830" w:type="dxa"/>
            <w:vAlign w:val="center"/>
          </w:tcPr>
          <w:p w14:paraId="2BDB5533" w14:textId="46535782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>Humpback</w:t>
            </w:r>
            <w:r w:rsidR="00FC7B2E">
              <w:rPr>
                <w:b w:val="0"/>
                <w:bCs w:val="0"/>
                <w:sz w:val="24"/>
                <w:szCs w:val="24"/>
              </w:rPr>
              <w:t xml:space="preserve"> whale</w:t>
            </w:r>
          </w:p>
        </w:tc>
        <w:tc>
          <w:tcPr>
            <w:tcW w:w="1678" w:type="dxa"/>
            <w:vAlign w:val="center"/>
          </w:tcPr>
          <w:p w14:paraId="18604E36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>3</w:t>
            </w:r>
          </w:p>
        </w:tc>
        <w:tc>
          <w:tcPr>
            <w:tcW w:w="2254" w:type="dxa"/>
            <w:vAlign w:val="center"/>
          </w:tcPr>
          <w:p w14:paraId="41A52870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>289±163</w:t>
            </w:r>
          </w:p>
        </w:tc>
        <w:tc>
          <w:tcPr>
            <w:tcW w:w="2254" w:type="dxa"/>
            <w:vAlign w:val="center"/>
          </w:tcPr>
          <w:p w14:paraId="780D1AB7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proofErr w:type="spellStart"/>
            <w:r w:rsidRPr="00056C21">
              <w:rPr>
                <w:b w:val="0"/>
                <w:bCs w:val="0"/>
                <w:sz w:val="24"/>
                <w:szCs w:val="24"/>
              </w:rPr>
              <w:t>Ratnarajah</w:t>
            </w:r>
            <w:proofErr w:type="spellEnd"/>
            <w:r w:rsidRPr="00056C21">
              <w:rPr>
                <w:b w:val="0"/>
                <w:bCs w:val="0"/>
                <w:sz w:val="24"/>
                <w:szCs w:val="24"/>
              </w:rPr>
              <w:t xml:space="preserve"> et al., 2017</w:t>
            </w:r>
          </w:p>
        </w:tc>
      </w:tr>
      <w:tr w:rsidR="00296457" w:rsidRPr="00056C21" w14:paraId="58535635" w14:textId="77777777" w:rsidTr="00296457">
        <w:tc>
          <w:tcPr>
            <w:tcW w:w="2830" w:type="dxa"/>
            <w:vAlign w:val="center"/>
          </w:tcPr>
          <w:p w14:paraId="4A405504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 xml:space="preserve">Southern Right whale, </w:t>
            </w:r>
            <w:proofErr w:type="spellStart"/>
            <w:r w:rsidRPr="00056C21">
              <w:rPr>
                <w:b w:val="0"/>
                <w:bCs w:val="0"/>
                <w:i/>
                <w:iCs/>
                <w:sz w:val="24"/>
                <w:szCs w:val="24"/>
              </w:rPr>
              <w:t>Eubalaena</w:t>
            </w:r>
            <w:proofErr w:type="spellEnd"/>
            <w:r w:rsidRPr="00056C21">
              <w:rPr>
                <w:b w:val="0"/>
                <w:bCs w:val="0"/>
                <w:i/>
                <w:iCs/>
                <w:sz w:val="24"/>
                <w:szCs w:val="24"/>
              </w:rPr>
              <w:t xml:space="preserve"> australis</w:t>
            </w:r>
          </w:p>
        </w:tc>
        <w:tc>
          <w:tcPr>
            <w:tcW w:w="1678" w:type="dxa"/>
            <w:vAlign w:val="center"/>
          </w:tcPr>
          <w:p w14:paraId="210A4D53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>12</w:t>
            </w:r>
          </w:p>
        </w:tc>
        <w:tc>
          <w:tcPr>
            <w:tcW w:w="2254" w:type="dxa"/>
            <w:vAlign w:val="center"/>
          </w:tcPr>
          <w:p w14:paraId="23453EF3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>400 ± 150 6</w:t>
            </w:r>
          </w:p>
        </w:tc>
        <w:tc>
          <w:tcPr>
            <w:tcW w:w="2254" w:type="dxa"/>
            <w:vAlign w:val="center"/>
          </w:tcPr>
          <w:p w14:paraId="328CA2EE" w14:textId="77777777" w:rsidR="00296457" w:rsidRPr="00056C21" w:rsidRDefault="00296457" w:rsidP="00296457">
            <w:pPr>
              <w:pStyle w:val="Heading1"/>
              <w:spacing w:before="0"/>
              <w:rPr>
                <w:b w:val="0"/>
                <w:bCs w:val="0"/>
                <w:sz w:val="24"/>
                <w:szCs w:val="24"/>
              </w:rPr>
            </w:pPr>
            <w:r w:rsidRPr="00056C21">
              <w:rPr>
                <w:b w:val="0"/>
                <w:bCs w:val="0"/>
                <w:sz w:val="24"/>
                <w:szCs w:val="24"/>
              </w:rPr>
              <w:t>Wing et al., 2014</w:t>
            </w:r>
          </w:p>
        </w:tc>
      </w:tr>
    </w:tbl>
    <w:p w14:paraId="1D7253E5" w14:textId="76377579" w:rsidR="00EC5FE7" w:rsidRPr="00296457" w:rsidRDefault="00296457" w:rsidP="00296457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Iron concentration from whale faeces as reported in current literature.</w:t>
      </w:r>
    </w:p>
    <w:sectPr w:rsidR="00EC5FE7" w:rsidRPr="0029645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457"/>
    <w:rsid w:val="00040DAF"/>
    <w:rsid w:val="00117CA3"/>
    <w:rsid w:val="00237D40"/>
    <w:rsid w:val="00280DCB"/>
    <w:rsid w:val="00296457"/>
    <w:rsid w:val="002E1B44"/>
    <w:rsid w:val="003D5AFC"/>
    <w:rsid w:val="003D6185"/>
    <w:rsid w:val="003E4C6C"/>
    <w:rsid w:val="00546B6E"/>
    <w:rsid w:val="0059622E"/>
    <w:rsid w:val="00731012"/>
    <w:rsid w:val="00767D0B"/>
    <w:rsid w:val="007950FE"/>
    <w:rsid w:val="00854ED2"/>
    <w:rsid w:val="00902BE7"/>
    <w:rsid w:val="0091569B"/>
    <w:rsid w:val="00954E9B"/>
    <w:rsid w:val="0097620C"/>
    <w:rsid w:val="009B0A69"/>
    <w:rsid w:val="00A44289"/>
    <w:rsid w:val="00A46CD9"/>
    <w:rsid w:val="00A623DC"/>
    <w:rsid w:val="00B67914"/>
    <w:rsid w:val="00C72219"/>
    <w:rsid w:val="00CA0F19"/>
    <w:rsid w:val="00D636C5"/>
    <w:rsid w:val="00D71C9B"/>
    <w:rsid w:val="00D77322"/>
    <w:rsid w:val="00D95434"/>
    <w:rsid w:val="00DC40DF"/>
    <w:rsid w:val="00E0255C"/>
    <w:rsid w:val="00E1375A"/>
    <w:rsid w:val="00EC447C"/>
    <w:rsid w:val="00EC5FE7"/>
    <w:rsid w:val="00FA0594"/>
    <w:rsid w:val="00FC7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BD9AE64"/>
  <w15:chartTrackingRefBased/>
  <w15:docId w15:val="{AE46D1DF-2C8D-E541-B8C3-A64CC70D10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6457"/>
    <w:rPr>
      <w:rFonts w:ascii="Times New Roman" w:eastAsia="Times New Roman" w:hAnsi="Times New Roman" w:cs="Times New Roman"/>
      <w:lang w:eastAsia="en-GB"/>
    </w:rPr>
  </w:style>
  <w:style w:type="paragraph" w:styleId="Heading1">
    <w:name w:val="heading 1"/>
    <w:basedOn w:val="Normal"/>
    <w:link w:val="Heading1Char"/>
    <w:uiPriority w:val="9"/>
    <w:qFormat/>
    <w:rsid w:val="00296457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9645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table" w:styleId="TableGrid">
    <w:name w:val="Table Grid"/>
    <w:basedOn w:val="TableNormal"/>
    <w:uiPriority w:val="59"/>
    <w:rsid w:val="00296457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75</Words>
  <Characters>430</Characters>
  <Application>Microsoft Office Word</Application>
  <DocSecurity>0</DocSecurity>
  <Lines>3</Lines>
  <Paragraphs>1</Paragraphs>
  <ScaleCrop>false</ScaleCrop>
  <Company/>
  <LinksUpToDate>false</LinksUpToDate>
  <CharactersWithSpaces>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Olaf Meynecke</dc:creator>
  <cp:keywords/>
  <dc:description/>
  <cp:lastModifiedBy>Olaf Meynecke</cp:lastModifiedBy>
  <cp:revision>2</cp:revision>
  <dcterms:created xsi:type="dcterms:W3CDTF">2022-11-20T02:28:00Z</dcterms:created>
  <dcterms:modified xsi:type="dcterms:W3CDTF">2023-03-21T10:25:00Z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adaa4be3-f650-4692-881a-64ae220cbceb_Enabled">
    <vt:lpwstr>true</vt:lpwstr>
  </property>
  <property fmtid="{D5CDD505-2E9C-101B-9397-08002B2CF9AE}" pid="3" name="MSIP_Label_adaa4be3-f650-4692-881a-64ae220cbceb_SetDate">
    <vt:lpwstr>2022-11-20T02:28:17Z</vt:lpwstr>
  </property>
  <property fmtid="{D5CDD505-2E9C-101B-9397-08002B2CF9AE}" pid="4" name="MSIP_Label_adaa4be3-f650-4692-881a-64ae220cbceb_Method">
    <vt:lpwstr>Standard</vt:lpwstr>
  </property>
  <property fmtid="{D5CDD505-2E9C-101B-9397-08002B2CF9AE}" pid="5" name="MSIP_Label_adaa4be3-f650-4692-881a-64ae220cbceb_Name">
    <vt:lpwstr>OFFICIAL  Internal (External sharing)</vt:lpwstr>
  </property>
  <property fmtid="{D5CDD505-2E9C-101B-9397-08002B2CF9AE}" pid="6" name="MSIP_Label_adaa4be3-f650-4692-881a-64ae220cbceb_SiteId">
    <vt:lpwstr>5a7cc8ab-a4dc-4f9b-bf60-66714049ad62</vt:lpwstr>
  </property>
  <property fmtid="{D5CDD505-2E9C-101B-9397-08002B2CF9AE}" pid="7" name="MSIP_Label_adaa4be3-f650-4692-881a-64ae220cbceb_ActionId">
    <vt:lpwstr>135393ec-d15c-4bb6-b71a-9ad87de14178</vt:lpwstr>
  </property>
  <property fmtid="{D5CDD505-2E9C-101B-9397-08002B2CF9AE}" pid="8" name="MSIP_Label_adaa4be3-f650-4692-881a-64ae220cbceb_ContentBits">
    <vt:lpwstr>0</vt:lpwstr>
  </property>
</Properties>
</file>