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DE6" w14:textId="4349C1D8" w:rsidR="00B31FEA" w:rsidRDefault="00345A2C">
      <w:pPr>
        <w:rPr>
          <w:noProof/>
        </w:rPr>
      </w:pPr>
      <w:r w:rsidRPr="00345A2C">
        <w:rPr>
          <w:noProof/>
        </w:rPr>
        <w:t xml:space="preserve"> </w:t>
      </w:r>
    </w:p>
    <w:p w14:paraId="2820AFE7" w14:textId="7F71E4D4" w:rsidR="00B174A8" w:rsidRDefault="00D76981">
      <w:pPr>
        <w:rPr>
          <w:noProof/>
        </w:rPr>
      </w:pPr>
      <w:r>
        <w:rPr>
          <w:noProof/>
        </w:rPr>
        <mc:AlternateContent>
          <mc:Choice Requires="wps">
            <w:drawing>
              <wp:anchor distT="45720" distB="45720" distL="114300" distR="114300" simplePos="0" relativeHeight="251659264" behindDoc="0" locked="0" layoutInCell="1" allowOverlap="1" wp14:anchorId="33511E7D" wp14:editId="543A410F">
                <wp:simplePos x="0" y="0"/>
                <wp:positionH relativeFrom="margin">
                  <wp:posOffset>-614045</wp:posOffset>
                </wp:positionH>
                <wp:positionV relativeFrom="paragraph">
                  <wp:posOffset>7094855</wp:posOffset>
                </wp:positionV>
                <wp:extent cx="6454775" cy="845820"/>
                <wp:effectExtent l="0" t="0" r="317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845820"/>
                        </a:xfrm>
                        <a:prstGeom prst="rect">
                          <a:avLst/>
                        </a:prstGeom>
                        <a:solidFill>
                          <a:srgbClr val="FFFFFF"/>
                        </a:solidFill>
                        <a:ln w="9525">
                          <a:noFill/>
                          <a:miter lim="800000"/>
                          <a:headEnd/>
                          <a:tailEnd/>
                        </a:ln>
                      </wps:spPr>
                      <wps:txbx>
                        <w:txbxContent>
                          <w:p w14:paraId="58B9913B" w14:textId="48B45FA5" w:rsidR="0023430A" w:rsidRPr="0023430A" w:rsidRDefault="0023430A" w:rsidP="0023430A">
                            <w:r w:rsidRPr="0023430A">
                              <w:t xml:space="preserve">Figure S1: Phylogenetic analysis of individual </w:t>
                            </w:r>
                            <w:proofErr w:type="spellStart"/>
                            <w:r w:rsidRPr="0023430A">
                              <w:t>Nif</w:t>
                            </w:r>
                            <w:r w:rsidR="000D3C8A">
                              <w:t>H</w:t>
                            </w:r>
                            <w:proofErr w:type="spellEnd"/>
                            <w:r w:rsidRPr="0023430A">
                              <w:t xml:space="preserve"> protein</w:t>
                            </w:r>
                            <w:r w:rsidR="004B2E6D">
                              <w:t>s</w:t>
                            </w:r>
                            <w:r w:rsidRPr="0023430A">
                              <w:t xml:space="preserve"> by </w:t>
                            </w:r>
                            <w:proofErr w:type="spellStart"/>
                            <w:r w:rsidR="00643FBA">
                              <w:t>FastTree</w:t>
                            </w:r>
                            <w:proofErr w:type="spellEnd"/>
                            <w:r w:rsidR="00643FBA">
                              <w:t xml:space="preserve"> using the JTT+CAT evolution m</w:t>
                            </w:r>
                            <w:r w:rsidR="0059641F">
                              <w:t>o</w:t>
                            </w:r>
                            <w:r w:rsidR="00643FBA">
                              <w:t>del</w:t>
                            </w:r>
                            <w:r w:rsidRPr="0023430A">
                              <w:t>.</w:t>
                            </w:r>
                            <w:r w:rsidR="0059641F">
                              <w:t xml:space="preserve"> </w:t>
                            </w:r>
                          </w:p>
                          <w:p w14:paraId="7F456064" w14:textId="03A1EA17" w:rsidR="00B34F61" w:rsidRDefault="00B34F6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511E7D" id="_x0000_t202" coordsize="21600,21600" o:spt="202" path="m,l,21600r21600,l21600,xe">
                <v:stroke joinstyle="miter"/>
                <v:path gradientshapeok="t" o:connecttype="rect"/>
              </v:shapetype>
              <v:shape id="Text Box 2" o:spid="_x0000_s1026" type="#_x0000_t202" style="position:absolute;margin-left:-48.35pt;margin-top:558.65pt;width:508.25pt;height:66.6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" stroked="f">
                <v:textbox>
                  <w:txbxContent>
                    <w:p w14:paraId="58B9913B" w14:textId="48B45FA5" w:rsidR="0023430A" w:rsidRPr="0023430A" w:rsidRDefault="0023430A" w:rsidP="0023430A">
                      <w:r w:rsidRPr="0023430A">
                        <w:t xml:space="preserve">Figure S1: Phylogenetic analysis of individual </w:t>
                      </w:r>
                      <w:proofErr w:type="spellStart"/>
                      <w:r w:rsidRPr="0023430A">
                        <w:t>Nif</w:t>
                      </w:r>
                      <w:r w:rsidR="000D3C8A">
                        <w:t>H</w:t>
                      </w:r>
                      <w:proofErr w:type="spellEnd"/>
                      <w:r w:rsidRPr="0023430A">
                        <w:t xml:space="preserve"> protein</w:t>
                      </w:r>
                      <w:r w:rsidR="004B2E6D">
                        <w:t>s</w:t>
                      </w:r>
                      <w:r w:rsidRPr="0023430A">
                        <w:t xml:space="preserve"> by </w:t>
                      </w:r>
                      <w:proofErr w:type="spellStart"/>
                      <w:r w:rsidR="00643FBA">
                        <w:t>FastTree</w:t>
                      </w:r>
                      <w:proofErr w:type="spellEnd"/>
                      <w:r w:rsidR="00643FBA">
                        <w:t xml:space="preserve"> using the JTT+CAT evolution m</w:t>
                      </w:r>
                      <w:r w:rsidR="0059641F">
                        <w:t>o</w:t>
                      </w:r>
                      <w:r w:rsidR="00643FBA">
                        <w:t>del</w:t>
                      </w:r>
                      <w:r w:rsidRPr="0023430A">
                        <w:t>.</w:t>
                      </w:r>
                      <w:r w:rsidR="0059641F">
                        <w:t xml:space="preserve"> </w:t>
                      </w:r>
                    </w:p>
                    <w:p w14:paraId="7F456064" w14:textId="03A1EA17" w:rsidR="00B34F61" w:rsidRDefault="00B34F61"/>
                  </w:txbxContent>
                </v:textbox>
                <w10:wrap type="square" anchorx="margin"/>
              </v:shape>
            </w:pict>
          </mc:Fallback>
        </mc:AlternateContent>
      </w:r>
      <w:r w:rsidR="00225EFC" w:rsidRPr="00225EFC">
        <w:rPr>
          <w:noProof/>
        </w:rPr>
        <w:t xml:space="preserve"> </w:t>
      </w:r>
      <w:r w:rsidR="008F0680">
        <w:rPr>
          <w:noProof/>
        </w:rPr>
        <w:drawing>
          <wp:inline distT="0" distB="0" distL="0" distR="0" wp14:anchorId="4F648F40" wp14:editId="5FD87C5D">
            <wp:extent cx="4410075" cy="6753225"/>
            <wp:effectExtent l="0" t="0" r="9525" b="9525"/>
            <wp:docPr id="21" name="Graphic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96DAC541-7B7A-43D3-8B79-37D633B846F1}">
                          <asvg:svgBlip xmlns:asvg="http://schemas.microsoft.com/office/drawing/2016/SVG/main" r:embed="rId7"/>
                        </a:ext>
                      </a:extLst>
                    </a:blip>
                    <a:stretch>
                      <a:fillRect/>
                    </a:stretch>
                  </pic:blipFill>
                  <pic:spPr>
                    <a:xfrm>
                      <a:off x="0" y="0"/>
                      <a:ext cx="4410075" cy="6753225"/>
                    </a:xfrm>
                    <a:prstGeom prst="rect">
                      <a:avLst/>
                    </a:prstGeom>
                  </pic:spPr>
                </pic:pic>
              </a:graphicData>
            </a:graphic>
          </wp:inline>
        </w:drawing>
      </w:r>
    </w:p>
    <w:p w14:paraId="38A10C04" w14:textId="6A31A10B" w:rsidR="008439E4" w:rsidRDefault="008439E4">
      <w:pPr>
        <w:rPr>
          <w:noProof/>
        </w:rPr>
      </w:pPr>
    </w:p>
    <w:p w14:paraId="0CFC0AED" w14:textId="5825A210" w:rsidR="008439E4" w:rsidRDefault="00CE735D">
      <w:r>
        <w:rPr>
          <w:noProof/>
        </w:rPr>
        <w:lastRenderedPageBreak/>
        <mc:AlternateContent>
          <mc:Choice Requires="wps">
            <w:drawing>
              <wp:anchor distT="45720" distB="45720" distL="114300" distR="114300" simplePos="0" relativeHeight="251671552" behindDoc="0" locked="0" layoutInCell="1" allowOverlap="1" wp14:anchorId="54724050" wp14:editId="4C48E85A">
                <wp:simplePos x="0" y="0"/>
                <wp:positionH relativeFrom="margin">
                  <wp:posOffset>-635</wp:posOffset>
                </wp:positionH>
                <wp:positionV relativeFrom="paragraph">
                  <wp:posOffset>7421880</wp:posOffset>
                </wp:positionV>
                <wp:extent cx="6454775" cy="390525"/>
                <wp:effectExtent l="0" t="0" r="3175" b="95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390525"/>
                        </a:xfrm>
                        <a:prstGeom prst="rect">
                          <a:avLst/>
                        </a:prstGeom>
                        <a:solidFill>
                          <a:srgbClr val="FFFFFF"/>
                        </a:solidFill>
                        <a:ln w="9525">
                          <a:noFill/>
                          <a:miter lim="800000"/>
                          <a:headEnd/>
                          <a:tailEnd/>
                        </a:ln>
                      </wps:spPr>
                      <wps:txbx>
                        <w:txbxContent>
                          <w:p w14:paraId="65BA1A33" w14:textId="4AC626D1" w:rsidR="000D3C8A" w:rsidRPr="0023430A" w:rsidRDefault="000D3C8A" w:rsidP="000D3C8A">
                            <w:r w:rsidRPr="0023430A">
                              <w:t>Figure S</w:t>
                            </w:r>
                            <w:r w:rsidR="00C669F8">
                              <w:t>2</w:t>
                            </w:r>
                            <w:r w:rsidRPr="0023430A">
                              <w:t xml:space="preserve">: Phylogenetic analysis of individual </w:t>
                            </w:r>
                            <w:proofErr w:type="spellStart"/>
                            <w:r w:rsidRPr="0023430A">
                              <w:t>Nif</w:t>
                            </w:r>
                            <w:r w:rsidR="00C669F8">
                              <w:t>D</w:t>
                            </w:r>
                            <w:proofErr w:type="spellEnd"/>
                            <w:r w:rsidR="00C669F8">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2F8BFD41" w14:textId="77777777" w:rsidR="000D3C8A" w:rsidRDefault="000D3C8A" w:rsidP="000D3C8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724050" id="_x0000_s1027" type="#_x0000_t202" style="position:absolute;margin-left:-.05pt;margin-top:584.4pt;width:508.25pt;height:30.7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" stroked="f">
                <v:textbox>
                  <w:txbxContent>
                    <w:p w14:paraId="65BA1A33" w14:textId="4AC626D1" w:rsidR="000D3C8A" w:rsidRPr="0023430A" w:rsidRDefault="000D3C8A" w:rsidP="000D3C8A">
                      <w:r w:rsidRPr="0023430A">
                        <w:t>Figure S</w:t>
                      </w:r>
                      <w:r w:rsidR="00C669F8">
                        <w:t>2</w:t>
                      </w:r>
                      <w:r w:rsidRPr="0023430A">
                        <w:t xml:space="preserve">: Phylogenetic analysis of individual </w:t>
                      </w:r>
                      <w:proofErr w:type="spellStart"/>
                      <w:r w:rsidRPr="0023430A">
                        <w:t>Nif</w:t>
                      </w:r>
                      <w:r w:rsidR="00C669F8">
                        <w:t>D</w:t>
                      </w:r>
                      <w:proofErr w:type="spellEnd"/>
                      <w:r w:rsidR="00C669F8">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2F8BFD41" w14:textId="77777777" w:rsidR="000D3C8A" w:rsidRDefault="000D3C8A" w:rsidP="000D3C8A"/>
                  </w:txbxContent>
                </v:textbox>
                <w10:wrap type="square" anchorx="margin"/>
              </v:shape>
            </w:pict>
          </mc:Fallback>
        </mc:AlternateContent>
      </w:r>
      <w:r w:rsidR="00F54A99">
        <w:rPr>
          <w:noProof/>
        </w:rPr>
        <w:drawing>
          <wp:inline distT="0" distB="0" distL="0" distR="0" wp14:anchorId="41A8701E" wp14:editId="27311164">
            <wp:extent cx="4658353" cy="7209489"/>
            <wp:effectExtent l="0" t="0" r="9525" b="0"/>
            <wp:docPr id="12" name="Graphic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96DAC541-7B7A-43D3-8B79-37D633B846F1}">
                          <asvg:svgBlip xmlns:asvg="http://schemas.microsoft.com/office/drawing/2016/SVG/main" r:embed="rId9"/>
                        </a:ext>
                      </a:extLst>
                    </a:blip>
                    <a:stretch>
                      <a:fillRect/>
                    </a:stretch>
                  </pic:blipFill>
                  <pic:spPr>
                    <a:xfrm>
                      <a:off x="0" y="0"/>
                      <a:ext cx="4666189" cy="7221616"/>
                    </a:xfrm>
                    <a:prstGeom prst="rect">
                      <a:avLst/>
                    </a:prstGeom>
                  </pic:spPr>
                </pic:pic>
              </a:graphicData>
            </a:graphic>
          </wp:inline>
        </w:drawing>
      </w:r>
    </w:p>
    <w:p w14:paraId="06437A5E" w14:textId="60C7F9CF" w:rsidR="000D3C8A" w:rsidRDefault="009D0131">
      <w:r>
        <w:rPr>
          <w:noProof/>
        </w:rPr>
        <w:lastRenderedPageBreak/>
        <mc:AlternateContent>
          <mc:Choice Requires="wps">
            <w:drawing>
              <wp:anchor distT="45720" distB="45720" distL="114300" distR="114300" simplePos="0" relativeHeight="251673600" behindDoc="0" locked="0" layoutInCell="1" allowOverlap="1" wp14:anchorId="428AF348" wp14:editId="46800790">
                <wp:simplePos x="0" y="0"/>
                <wp:positionH relativeFrom="margin">
                  <wp:posOffset>-302260</wp:posOffset>
                </wp:positionH>
                <wp:positionV relativeFrom="paragraph">
                  <wp:posOffset>7470140</wp:posOffset>
                </wp:positionV>
                <wp:extent cx="6454775" cy="390525"/>
                <wp:effectExtent l="0" t="0" r="3175" b="952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390525"/>
                        </a:xfrm>
                        <a:prstGeom prst="rect">
                          <a:avLst/>
                        </a:prstGeom>
                        <a:solidFill>
                          <a:srgbClr val="FFFFFF"/>
                        </a:solidFill>
                        <a:ln w="9525">
                          <a:noFill/>
                          <a:miter lim="800000"/>
                          <a:headEnd/>
                          <a:tailEnd/>
                        </a:ln>
                      </wps:spPr>
                      <wps:txbx>
                        <w:txbxContent>
                          <w:p w14:paraId="333C679C" w14:textId="2ECBECA7" w:rsidR="00CE735D" w:rsidRPr="0023430A" w:rsidRDefault="00CE735D" w:rsidP="00CE735D">
                            <w:r w:rsidRPr="0023430A">
                              <w:t>Figure S</w:t>
                            </w:r>
                            <w:r>
                              <w:t>3</w:t>
                            </w:r>
                            <w:r w:rsidRPr="0023430A">
                              <w:t xml:space="preserve">: Phylogenetic analysis of individual </w:t>
                            </w:r>
                            <w:proofErr w:type="spellStart"/>
                            <w:r w:rsidRPr="0023430A">
                              <w:t>Nif</w:t>
                            </w:r>
                            <w:r>
                              <w:t>K</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2F5FA271" w14:textId="77777777" w:rsidR="00CE735D" w:rsidRDefault="00CE735D" w:rsidP="00CE735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8AF348" id="_x0000_s1028" type="#_x0000_t202" style="position:absolute;margin-left:-23.8pt;margin-top:588.2pt;width:508.25pt;height:30.75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" stroked="f">
                <v:textbox>
                  <w:txbxContent>
                    <w:p w14:paraId="333C679C" w14:textId="2ECBECA7" w:rsidR="00CE735D" w:rsidRPr="0023430A" w:rsidRDefault="00CE735D" w:rsidP="00CE735D">
                      <w:r w:rsidRPr="0023430A">
                        <w:t>Figure S</w:t>
                      </w:r>
                      <w:r>
                        <w:t>3</w:t>
                      </w:r>
                      <w:r w:rsidRPr="0023430A">
                        <w:t xml:space="preserve">: Phylogenetic analysis of individual </w:t>
                      </w:r>
                      <w:proofErr w:type="spellStart"/>
                      <w:r w:rsidRPr="0023430A">
                        <w:t>Nif</w:t>
                      </w:r>
                      <w:r>
                        <w:t>K</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2F5FA271" w14:textId="77777777" w:rsidR="00CE735D" w:rsidRDefault="00CE735D" w:rsidP="00CE735D"/>
                  </w:txbxContent>
                </v:textbox>
                <w10:wrap type="square" anchorx="margin"/>
              </v:shape>
            </w:pict>
          </mc:Fallback>
        </mc:AlternateContent>
      </w:r>
      <w:r w:rsidR="00CE735D">
        <w:rPr>
          <w:noProof/>
        </w:rPr>
        <w:drawing>
          <wp:inline distT="0" distB="0" distL="0" distR="0" wp14:anchorId="2650A6FA" wp14:editId="7259FDAE">
            <wp:extent cx="5734050" cy="7172325"/>
            <wp:effectExtent l="0" t="0" r="0" b="9525"/>
            <wp:docPr id="17" name="Graphic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734050" cy="7172325"/>
                    </a:xfrm>
                    <a:prstGeom prst="rect">
                      <a:avLst/>
                    </a:prstGeom>
                  </pic:spPr>
                </pic:pic>
              </a:graphicData>
            </a:graphic>
          </wp:inline>
        </w:drawing>
      </w:r>
    </w:p>
    <w:p w14:paraId="3EB31A25" w14:textId="748438E3" w:rsidR="00CE735D" w:rsidRDefault="006E1E20">
      <w:r>
        <w:rPr>
          <w:noProof/>
        </w:rPr>
        <w:lastRenderedPageBreak/>
        <mc:AlternateContent>
          <mc:Choice Requires="wps">
            <w:drawing>
              <wp:anchor distT="45720" distB="45720" distL="114300" distR="114300" simplePos="0" relativeHeight="251675648" behindDoc="0" locked="0" layoutInCell="1" allowOverlap="1" wp14:anchorId="2BBF7059" wp14:editId="0F87637D">
                <wp:simplePos x="0" y="0"/>
                <wp:positionH relativeFrom="margin">
                  <wp:align>right</wp:align>
                </wp:positionH>
                <wp:positionV relativeFrom="paragraph">
                  <wp:posOffset>8112125</wp:posOffset>
                </wp:positionV>
                <wp:extent cx="6454775" cy="390525"/>
                <wp:effectExtent l="0" t="0" r="3175" b="952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390525"/>
                        </a:xfrm>
                        <a:prstGeom prst="rect">
                          <a:avLst/>
                        </a:prstGeom>
                        <a:solidFill>
                          <a:srgbClr val="FFFFFF"/>
                        </a:solidFill>
                        <a:ln w="9525">
                          <a:noFill/>
                          <a:miter lim="800000"/>
                          <a:headEnd/>
                          <a:tailEnd/>
                        </a:ln>
                      </wps:spPr>
                      <wps:txbx>
                        <w:txbxContent>
                          <w:p w14:paraId="77C7739F" w14:textId="60429C81" w:rsidR="0041403B" w:rsidRPr="0023430A" w:rsidRDefault="0041403B" w:rsidP="0041403B">
                            <w:r w:rsidRPr="0023430A">
                              <w:t>Figure S</w:t>
                            </w:r>
                            <w:r>
                              <w:t>4</w:t>
                            </w:r>
                            <w:r w:rsidRPr="0023430A">
                              <w:t xml:space="preserve">: Phylogenetic analysis of individual </w:t>
                            </w:r>
                            <w:proofErr w:type="spellStart"/>
                            <w:r w:rsidRPr="0023430A">
                              <w:t>Nif</w:t>
                            </w:r>
                            <w:r w:rsidR="008F0680">
                              <w:t>E</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39AB9AA1" w14:textId="77777777" w:rsidR="0041403B" w:rsidRDefault="0041403B" w:rsidP="004140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BF7059" id="_x0000_s1029" type="#_x0000_t202" style="position:absolute;margin-left:457.05pt;margin-top:638.75pt;width:508.25pt;height:30.7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" stroked="f">
                <v:textbox>
                  <w:txbxContent>
                    <w:p w14:paraId="77C7739F" w14:textId="60429C81" w:rsidR="0041403B" w:rsidRPr="0023430A" w:rsidRDefault="0041403B" w:rsidP="0041403B">
                      <w:r w:rsidRPr="0023430A">
                        <w:t>Figure S</w:t>
                      </w:r>
                      <w:r>
                        <w:t>4</w:t>
                      </w:r>
                      <w:r w:rsidRPr="0023430A">
                        <w:t xml:space="preserve">: Phylogenetic analysis of individual </w:t>
                      </w:r>
                      <w:proofErr w:type="spellStart"/>
                      <w:r w:rsidRPr="0023430A">
                        <w:t>Nif</w:t>
                      </w:r>
                      <w:r w:rsidR="008F0680">
                        <w:t>E</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39AB9AA1" w14:textId="77777777" w:rsidR="0041403B" w:rsidRDefault="0041403B" w:rsidP="0041403B"/>
                  </w:txbxContent>
                </v:textbox>
                <w10:wrap type="square" anchorx="margin"/>
              </v:shape>
            </w:pict>
          </mc:Fallback>
        </mc:AlternateContent>
      </w:r>
      <w:r w:rsidR="009D0131">
        <w:rPr>
          <w:noProof/>
        </w:rPr>
        <w:drawing>
          <wp:inline distT="0" distB="0" distL="0" distR="0" wp14:anchorId="1EE85782" wp14:editId="46829FB2">
            <wp:extent cx="5943600" cy="7324725"/>
            <wp:effectExtent l="0" t="0" r="0" b="9525"/>
            <wp:docPr id="19" name="Graphic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5943600" cy="7324725"/>
                    </a:xfrm>
                    <a:prstGeom prst="rect">
                      <a:avLst/>
                    </a:prstGeom>
                  </pic:spPr>
                </pic:pic>
              </a:graphicData>
            </a:graphic>
          </wp:inline>
        </w:drawing>
      </w:r>
    </w:p>
    <w:p w14:paraId="0168B4B2" w14:textId="6791F336" w:rsidR="0041403B" w:rsidRDefault="004A43F5">
      <w:r>
        <w:rPr>
          <w:noProof/>
        </w:rPr>
        <w:lastRenderedPageBreak/>
        <mc:AlternateContent>
          <mc:Choice Requires="wps">
            <w:drawing>
              <wp:anchor distT="45720" distB="45720" distL="114300" distR="114300" simplePos="0" relativeHeight="251677696" behindDoc="0" locked="0" layoutInCell="1" allowOverlap="1" wp14:anchorId="2F8B772F" wp14:editId="04082FF6">
                <wp:simplePos x="0" y="0"/>
                <wp:positionH relativeFrom="margin">
                  <wp:posOffset>-447675</wp:posOffset>
                </wp:positionH>
                <wp:positionV relativeFrom="paragraph">
                  <wp:posOffset>8112125</wp:posOffset>
                </wp:positionV>
                <wp:extent cx="6454775" cy="390525"/>
                <wp:effectExtent l="0" t="0" r="3175" b="952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390525"/>
                        </a:xfrm>
                        <a:prstGeom prst="rect">
                          <a:avLst/>
                        </a:prstGeom>
                        <a:solidFill>
                          <a:srgbClr val="FFFFFF"/>
                        </a:solidFill>
                        <a:ln w="9525">
                          <a:noFill/>
                          <a:miter lim="800000"/>
                          <a:headEnd/>
                          <a:tailEnd/>
                        </a:ln>
                      </wps:spPr>
                      <wps:txbx>
                        <w:txbxContent>
                          <w:p w14:paraId="13465597" w14:textId="767AF8E5" w:rsidR="006E1E20" w:rsidRPr="0023430A" w:rsidRDefault="006E1E20" w:rsidP="006E1E20">
                            <w:r w:rsidRPr="0023430A">
                              <w:t>Figure S</w:t>
                            </w:r>
                            <w:r>
                              <w:t>5</w:t>
                            </w:r>
                            <w:r w:rsidRPr="0023430A">
                              <w:t xml:space="preserve">: Phylogenetic analysis of individual </w:t>
                            </w:r>
                            <w:proofErr w:type="spellStart"/>
                            <w:r w:rsidRPr="0023430A">
                              <w:t>Nif</w:t>
                            </w:r>
                            <w:r w:rsidR="00840EDA">
                              <w:t>N</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0C4E38A2" w14:textId="77777777" w:rsidR="006E1E20" w:rsidRDefault="006E1E20" w:rsidP="006E1E2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8B772F" id="_x0000_s1030" type="#_x0000_t202" style="position:absolute;margin-left:-35.25pt;margin-top:638.75pt;width:508.25pt;height:30.7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" stroked="f">
                <v:textbox>
                  <w:txbxContent>
                    <w:p w14:paraId="13465597" w14:textId="767AF8E5" w:rsidR="006E1E20" w:rsidRPr="0023430A" w:rsidRDefault="006E1E20" w:rsidP="006E1E20">
                      <w:r w:rsidRPr="0023430A">
                        <w:t>Figure S</w:t>
                      </w:r>
                      <w:r>
                        <w:t>5</w:t>
                      </w:r>
                      <w:r w:rsidRPr="0023430A">
                        <w:t xml:space="preserve">: Phylogenetic analysis of individual </w:t>
                      </w:r>
                      <w:proofErr w:type="spellStart"/>
                      <w:r w:rsidRPr="0023430A">
                        <w:t>Nif</w:t>
                      </w:r>
                      <w:r w:rsidR="00840EDA">
                        <w:t>N</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0C4E38A2" w14:textId="77777777" w:rsidR="006E1E20" w:rsidRDefault="006E1E20" w:rsidP="006E1E20"/>
                  </w:txbxContent>
                </v:textbox>
                <w10:wrap type="square" anchorx="margin"/>
              </v:shape>
            </w:pict>
          </mc:Fallback>
        </mc:AlternateContent>
      </w:r>
      <w:r w:rsidR="006E1E20">
        <w:rPr>
          <w:noProof/>
        </w:rPr>
        <w:drawing>
          <wp:inline distT="0" distB="0" distL="0" distR="0" wp14:anchorId="6173B951" wp14:editId="214BE95C">
            <wp:extent cx="5154880" cy="6847840"/>
            <wp:effectExtent l="0" t="0" r="8255" b="0"/>
            <wp:docPr id="22" name="Graphic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5158131" cy="6852159"/>
                    </a:xfrm>
                    <a:prstGeom prst="rect">
                      <a:avLst/>
                    </a:prstGeom>
                  </pic:spPr>
                </pic:pic>
              </a:graphicData>
            </a:graphic>
          </wp:inline>
        </w:drawing>
      </w:r>
    </w:p>
    <w:p w14:paraId="69371C77" w14:textId="6FEF37A4" w:rsidR="006E1E20" w:rsidRDefault="004A43F5">
      <w:r>
        <w:rPr>
          <w:noProof/>
        </w:rPr>
        <w:lastRenderedPageBreak/>
        <w:drawing>
          <wp:inline distT="0" distB="0" distL="0" distR="0" wp14:anchorId="6A57D3A5" wp14:editId="3F2599E5">
            <wp:extent cx="5943600" cy="7530465"/>
            <wp:effectExtent l="0" t="0" r="0" b="0"/>
            <wp:docPr id="24" name="Graphic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96DAC541-7B7A-43D3-8B79-37D633B846F1}">
                          <asvg:svgBlip xmlns:asvg="http://schemas.microsoft.com/office/drawing/2016/SVG/main" r:embed="rId17"/>
                        </a:ext>
                      </a:extLst>
                    </a:blip>
                    <a:stretch>
                      <a:fillRect/>
                    </a:stretch>
                  </pic:blipFill>
                  <pic:spPr>
                    <a:xfrm>
                      <a:off x="0" y="0"/>
                      <a:ext cx="5943600" cy="7530465"/>
                    </a:xfrm>
                    <a:prstGeom prst="rect">
                      <a:avLst/>
                    </a:prstGeom>
                  </pic:spPr>
                </pic:pic>
              </a:graphicData>
            </a:graphic>
          </wp:inline>
        </w:drawing>
      </w:r>
    </w:p>
    <w:p w14:paraId="473670BC" w14:textId="475D01A7" w:rsidR="004A43F5" w:rsidRDefault="004A43F5">
      <w:r>
        <w:rPr>
          <w:noProof/>
        </w:rPr>
        <mc:AlternateContent>
          <mc:Choice Requires="wps">
            <w:drawing>
              <wp:anchor distT="45720" distB="45720" distL="114300" distR="114300" simplePos="0" relativeHeight="251679744" behindDoc="0" locked="0" layoutInCell="1" allowOverlap="1" wp14:anchorId="56153DF5" wp14:editId="53E85AEB">
                <wp:simplePos x="0" y="0"/>
                <wp:positionH relativeFrom="margin">
                  <wp:align>right</wp:align>
                </wp:positionH>
                <wp:positionV relativeFrom="paragraph">
                  <wp:posOffset>369570</wp:posOffset>
                </wp:positionV>
                <wp:extent cx="6454775" cy="390525"/>
                <wp:effectExtent l="0" t="0" r="3175" b="95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390525"/>
                        </a:xfrm>
                        <a:prstGeom prst="rect">
                          <a:avLst/>
                        </a:prstGeom>
                        <a:solidFill>
                          <a:srgbClr val="FFFFFF"/>
                        </a:solidFill>
                        <a:ln w="9525">
                          <a:noFill/>
                          <a:miter lim="800000"/>
                          <a:headEnd/>
                          <a:tailEnd/>
                        </a:ln>
                      </wps:spPr>
                      <wps:txbx>
                        <w:txbxContent>
                          <w:p w14:paraId="1AA577FB" w14:textId="66AB68F1" w:rsidR="004A43F5" w:rsidRPr="0023430A" w:rsidRDefault="004A43F5" w:rsidP="004A43F5">
                            <w:r w:rsidRPr="0023430A">
                              <w:t>Figure S</w:t>
                            </w:r>
                            <w:r>
                              <w:t>6</w:t>
                            </w:r>
                            <w:r w:rsidRPr="0023430A">
                              <w:t xml:space="preserve">: Phylogenetic analysis of individual </w:t>
                            </w:r>
                            <w:proofErr w:type="spellStart"/>
                            <w:r w:rsidRPr="0023430A">
                              <w:t>Nif</w:t>
                            </w:r>
                            <w:r>
                              <w:t>N</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58F89D6B" w14:textId="77777777" w:rsidR="004A43F5" w:rsidRDefault="004A43F5" w:rsidP="004A43F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153DF5" id="_x0000_s1031" type="#_x0000_t202" style="position:absolute;margin-left:457.05pt;margin-top:29.1pt;width:508.25pt;height:30.75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" stroked="f">
                <v:textbox>
                  <w:txbxContent>
                    <w:p w14:paraId="1AA577FB" w14:textId="66AB68F1" w:rsidR="004A43F5" w:rsidRPr="0023430A" w:rsidRDefault="004A43F5" w:rsidP="004A43F5">
                      <w:r w:rsidRPr="0023430A">
                        <w:t>Figure S</w:t>
                      </w:r>
                      <w:r>
                        <w:t>6</w:t>
                      </w:r>
                      <w:r w:rsidRPr="0023430A">
                        <w:t xml:space="preserve">: Phylogenetic analysis of individual </w:t>
                      </w:r>
                      <w:proofErr w:type="spellStart"/>
                      <w:r w:rsidRPr="0023430A">
                        <w:t>Nif</w:t>
                      </w:r>
                      <w:r>
                        <w:t>N</w:t>
                      </w:r>
                      <w:proofErr w:type="spellEnd"/>
                      <w:r>
                        <w:t xml:space="preserve"> </w:t>
                      </w:r>
                      <w:r w:rsidRPr="0023430A">
                        <w:t>protein</w:t>
                      </w:r>
                      <w:r w:rsidR="004B2E6D">
                        <w:t>s</w:t>
                      </w:r>
                      <w:r w:rsidRPr="0023430A">
                        <w:t xml:space="preserve"> by </w:t>
                      </w:r>
                      <w:proofErr w:type="spellStart"/>
                      <w:r>
                        <w:t>FastTree</w:t>
                      </w:r>
                      <w:proofErr w:type="spellEnd"/>
                      <w:r>
                        <w:t xml:space="preserve"> using the JTT+CAT evolution model</w:t>
                      </w:r>
                      <w:r w:rsidRPr="0023430A">
                        <w:t>.</w:t>
                      </w:r>
                      <w:r>
                        <w:t xml:space="preserve"> </w:t>
                      </w:r>
                    </w:p>
                    <w:p w14:paraId="58F89D6B" w14:textId="77777777" w:rsidR="004A43F5" w:rsidRDefault="004A43F5" w:rsidP="004A43F5"/>
                  </w:txbxContent>
                </v:textbox>
                <w10:wrap type="square" anchorx="margin"/>
              </v:shape>
            </w:pict>
          </mc:Fallback>
        </mc:AlternateContent>
      </w:r>
    </w:p>
    <w:p w14:paraId="0F1C0EAC" w14:textId="1C85ED63" w:rsidR="00F46B67" w:rsidRDefault="00F46B67">
      <w:r>
        <w:rPr>
          <w:noProof/>
        </w:rPr>
        <w:lastRenderedPageBreak/>
        <mc:AlternateContent>
          <mc:Choice Requires="wps">
            <w:drawing>
              <wp:anchor distT="45720" distB="45720" distL="114300" distR="114300" simplePos="0" relativeHeight="251661312" behindDoc="0" locked="0" layoutInCell="1" allowOverlap="1" wp14:anchorId="21EE359A" wp14:editId="0B4313A1">
                <wp:simplePos x="0" y="0"/>
                <wp:positionH relativeFrom="margin">
                  <wp:align>left</wp:align>
                </wp:positionH>
                <wp:positionV relativeFrom="paragraph">
                  <wp:posOffset>4773096</wp:posOffset>
                </wp:positionV>
                <wp:extent cx="6454775" cy="845820"/>
                <wp:effectExtent l="0" t="0" r="317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845820"/>
                        </a:xfrm>
                        <a:prstGeom prst="rect">
                          <a:avLst/>
                        </a:prstGeom>
                        <a:solidFill>
                          <a:srgbClr val="FFFFFF"/>
                        </a:solidFill>
                        <a:ln w="9525">
                          <a:noFill/>
                          <a:miter lim="800000"/>
                          <a:headEnd/>
                          <a:tailEnd/>
                        </a:ln>
                      </wps:spPr>
                      <wps:txbx>
                        <w:txbxContent>
                          <w:p w14:paraId="0F715E5B" w14:textId="4024C3FF" w:rsidR="00646503" w:rsidRPr="00646503" w:rsidRDefault="00F46B67" w:rsidP="00646503">
                            <w:r w:rsidRPr="0023430A">
                              <w:t>Figure S</w:t>
                            </w:r>
                            <w:r w:rsidR="00D86D98">
                              <w:t>7</w:t>
                            </w:r>
                            <w:r w:rsidRPr="0023430A">
                              <w:t>:</w:t>
                            </w:r>
                            <w:r w:rsidR="00646503" w:rsidRPr="00646503">
                              <w:t xml:space="preserve"> Molecular phylogenetic analysis of concatenated </w:t>
                            </w:r>
                            <w:proofErr w:type="spellStart"/>
                            <w:r w:rsidR="00646503" w:rsidRPr="00646503">
                              <w:t>NifHDKENB</w:t>
                            </w:r>
                            <w:proofErr w:type="spellEnd"/>
                            <w:r w:rsidR="00646503" w:rsidRPr="00646503">
                              <w:rPr>
                                <w:i/>
                                <w:iCs/>
                              </w:rPr>
                              <w:t xml:space="preserve"> </w:t>
                            </w:r>
                            <w:r w:rsidR="00646503" w:rsidRPr="00646503">
                              <w:t>proteins by Maximum Likelihood (</w:t>
                            </w:r>
                            <w:proofErr w:type="spellStart"/>
                            <w:r w:rsidR="00646503" w:rsidRPr="00646503">
                              <w:t>PhyML</w:t>
                            </w:r>
                            <w:proofErr w:type="spellEnd"/>
                            <w:r w:rsidR="00646503" w:rsidRPr="00646503">
                              <w:t xml:space="preserve">) with branch support by posterior probability. Each clade is highlighted by the bacterial or archaeal phylum and </w:t>
                            </w:r>
                            <w:proofErr w:type="spellStart"/>
                            <w:r w:rsidR="00646503" w:rsidRPr="00646503">
                              <w:t>Protebacteria</w:t>
                            </w:r>
                            <w:proofErr w:type="spellEnd"/>
                            <w:r w:rsidR="00646503" w:rsidRPr="00646503">
                              <w:t xml:space="preserve"> are further divided into classes. </w:t>
                            </w:r>
                          </w:p>
                          <w:p w14:paraId="0E2E011C" w14:textId="0B3D7904" w:rsidR="00F46B67" w:rsidRPr="0023430A" w:rsidRDefault="00F46B67" w:rsidP="00F46B67"/>
                          <w:p w14:paraId="15ED4174" w14:textId="77777777" w:rsidR="00F46B67" w:rsidRDefault="00F46B67" w:rsidP="00F46B6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EE359A" id="_x0000_s1032" type="#_x0000_t202" style="position:absolute;margin-left:0;margin-top:375.85pt;width:508.25pt;height:66.6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" stroked="f">
                <v:textbox>
                  <w:txbxContent>
                    <w:p w14:paraId="0F715E5B" w14:textId="4024C3FF" w:rsidR="00646503" w:rsidRPr="00646503" w:rsidRDefault="00F46B67" w:rsidP="00646503">
                      <w:r w:rsidRPr="0023430A">
                        <w:t>Figure S</w:t>
                      </w:r>
                      <w:r w:rsidR="00D86D98">
                        <w:t>7</w:t>
                      </w:r>
                      <w:r w:rsidRPr="0023430A">
                        <w:t>:</w:t>
                      </w:r>
                      <w:r w:rsidR="00646503" w:rsidRPr="00646503">
                        <w:t xml:space="preserve"> Molecular phylogenetic analysis of concatenated NifHDKENB</w:t>
                      </w:r>
                      <w:r w:rsidR="00646503" w:rsidRPr="00646503">
                        <w:rPr>
                          <w:i/>
                          <w:iCs/>
                        </w:rPr>
                        <w:t xml:space="preserve"> </w:t>
                      </w:r>
                      <w:r w:rsidR="00646503" w:rsidRPr="00646503">
                        <w:t xml:space="preserve">proteins by Maximum Likelihood (PhyML) with branch support by posterior probability. Each clade is highlighted by the bacterial or archaeal phylum and Protebacteria are further divided into classes. </w:t>
                      </w:r>
                    </w:p>
                    <w:p w14:paraId="0E2E011C" w14:textId="0B3D7904" w:rsidR="00F46B67" w:rsidRPr="0023430A" w:rsidRDefault="00F46B67" w:rsidP="00F46B67"/>
                    <w:p w14:paraId="15ED4174" w14:textId="77777777" w:rsidR="00F46B67" w:rsidRDefault="00F46B67" w:rsidP="00F46B67"/>
                  </w:txbxContent>
                </v:textbox>
                <w10:wrap type="square" anchorx="margin"/>
              </v:shape>
            </w:pict>
          </mc:Fallback>
        </mc:AlternateContent>
      </w:r>
      <w:r w:rsidRPr="00F46B67">
        <w:rPr>
          <w:noProof/>
        </w:rPr>
        <w:drawing>
          <wp:inline distT="0" distB="0" distL="0" distR="0" wp14:anchorId="64CE2F15" wp14:editId="5E545A34">
            <wp:extent cx="8957990" cy="4667534"/>
            <wp:effectExtent l="0" t="0" r="0" b="0"/>
            <wp:docPr id="1" name="Graphic 4">
              <a:extLst xmlns:a="http://schemas.openxmlformats.org/drawingml/2006/main">
                <a:ext uri="{FF2B5EF4-FFF2-40B4-BE49-F238E27FC236}">
                  <a16:creationId xmlns:a16="http://schemas.microsoft.com/office/drawing/2014/main" id="{01190ED0-55E6-4586-813D-E8198A4D1F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01190ED0-55E6-4586-813D-E8198A4D1F7C}"/>
                        </a:ext>
                      </a:extLst>
                    </pic:cNvPr>
                    <pic:cNvPicPr>
                      <a:picLocks noChangeAspect="1"/>
                    </pic:cNvPicPr>
                  </pic:nvPicPr>
                  <pic:blipFill>
                    <a:blip r:embed="rId18">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8966744" cy="4672095"/>
                    </a:xfrm>
                    <a:prstGeom prst="rect">
                      <a:avLst/>
                    </a:prstGeom>
                  </pic:spPr>
                </pic:pic>
              </a:graphicData>
            </a:graphic>
          </wp:inline>
        </w:drawing>
      </w:r>
    </w:p>
    <w:p w14:paraId="12853248" w14:textId="3AB9C314" w:rsidR="002A2687" w:rsidRDefault="002A2687">
      <w:r>
        <w:br w:type="page"/>
      </w:r>
    </w:p>
    <w:p w14:paraId="6D365E31" w14:textId="2026A137" w:rsidR="00DE26A6" w:rsidRDefault="002A2687">
      <w:r w:rsidRPr="002A2687">
        <w:rPr>
          <w:noProof/>
        </w:rPr>
        <w:lastRenderedPageBreak/>
        <w:drawing>
          <wp:inline distT="0" distB="0" distL="0" distR="0" wp14:anchorId="054EE6C2" wp14:editId="29B18B02">
            <wp:extent cx="10468528" cy="5454595"/>
            <wp:effectExtent l="0" t="0" r="0" b="0"/>
            <wp:docPr id="6" name="Graphic 5">
              <a:extLst xmlns:a="http://schemas.openxmlformats.org/drawingml/2006/main">
                <a:ext uri="{FF2B5EF4-FFF2-40B4-BE49-F238E27FC236}">
                  <a16:creationId xmlns:a16="http://schemas.microsoft.com/office/drawing/2014/main" id="{883BB023-522C-434B-8BF8-902AA138C2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5">
                      <a:extLst>
                        <a:ext uri="{FF2B5EF4-FFF2-40B4-BE49-F238E27FC236}">
                          <a16:creationId xmlns:a16="http://schemas.microsoft.com/office/drawing/2014/main" id="{883BB023-522C-434B-8BF8-902AA138C293}"/>
                        </a:ext>
                      </a:extLst>
                    </pic:cNvPr>
                    <pic:cNvPicPr>
                      <a:picLocks noChangeAspect="1"/>
                    </pic:cNvPicPr>
                  </pic:nvPicPr>
                  <pic:blipFill>
                    <a:blip r:embed="rId20">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0482657" cy="5461957"/>
                    </a:xfrm>
                    <a:prstGeom prst="rect">
                      <a:avLst/>
                    </a:prstGeom>
                  </pic:spPr>
                </pic:pic>
              </a:graphicData>
            </a:graphic>
          </wp:inline>
        </w:drawing>
      </w:r>
    </w:p>
    <w:p w14:paraId="5A6BF60E" w14:textId="1DEC0761" w:rsidR="002A2687" w:rsidRDefault="002A2687" w:rsidP="002A2687">
      <w:pPr>
        <w:ind w:firstLine="720"/>
      </w:pPr>
      <w:r>
        <w:rPr>
          <w:noProof/>
        </w:rPr>
        <mc:AlternateContent>
          <mc:Choice Requires="wps">
            <w:drawing>
              <wp:anchor distT="45720" distB="45720" distL="114300" distR="114300" simplePos="0" relativeHeight="251663360" behindDoc="0" locked="0" layoutInCell="1" allowOverlap="1" wp14:anchorId="7248CC4A" wp14:editId="11BCFDB7">
                <wp:simplePos x="0" y="0"/>
                <wp:positionH relativeFrom="margin">
                  <wp:posOffset>-485029</wp:posOffset>
                </wp:positionH>
                <wp:positionV relativeFrom="paragraph">
                  <wp:posOffset>236689</wp:posOffset>
                </wp:positionV>
                <wp:extent cx="6454775" cy="845820"/>
                <wp:effectExtent l="0" t="0" r="3175" b="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4775" cy="845820"/>
                        </a:xfrm>
                        <a:prstGeom prst="rect">
                          <a:avLst/>
                        </a:prstGeom>
                        <a:solidFill>
                          <a:srgbClr val="FFFFFF"/>
                        </a:solidFill>
                        <a:ln w="9525">
                          <a:noFill/>
                          <a:miter lim="800000"/>
                          <a:headEnd/>
                          <a:tailEnd/>
                        </a:ln>
                      </wps:spPr>
                      <wps:txbx>
                        <w:txbxContent>
                          <w:p w14:paraId="3EA7E753" w14:textId="0EDD2520" w:rsidR="002A2687" w:rsidRPr="00646503" w:rsidRDefault="002A2687" w:rsidP="002A2687">
                            <w:r w:rsidRPr="0023430A">
                              <w:t>Figure S</w:t>
                            </w:r>
                            <w:r w:rsidR="00D86D98">
                              <w:t>8</w:t>
                            </w:r>
                            <w:r w:rsidRPr="0023430A">
                              <w:t>:</w:t>
                            </w:r>
                            <w:r w:rsidRPr="00646503">
                              <w:t xml:space="preserve"> Molecular phylogenetic analysis of concatenated </w:t>
                            </w:r>
                            <w:proofErr w:type="spellStart"/>
                            <w:r w:rsidRPr="00646503">
                              <w:t>NifHDKENB</w:t>
                            </w:r>
                            <w:proofErr w:type="spellEnd"/>
                            <w:r w:rsidRPr="00646503">
                              <w:rPr>
                                <w:i/>
                                <w:iCs/>
                              </w:rPr>
                              <w:t xml:space="preserve"> </w:t>
                            </w:r>
                            <w:r w:rsidRPr="00646503">
                              <w:t xml:space="preserve">proteins </w:t>
                            </w:r>
                            <w:proofErr w:type="spellStart"/>
                            <w:r w:rsidR="00732A94">
                              <w:t>Neighbour</w:t>
                            </w:r>
                            <w:proofErr w:type="spellEnd"/>
                            <w:r w:rsidR="00D541C0">
                              <w:t xml:space="preserve"> joining</w:t>
                            </w:r>
                            <w:r w:rsidR="00B6457E">
                              <w:t xml:space="preserve"> </w:t>
                            </w:r>
                            <w:r w:rsidR="006C441D">
                              <w:t xml:space="preserve">by </w:t>
                            </w:r>
                            <w:proofErr w:type="spellStart"/>
                            <w:r w:rsidR="006C441D">
                              <w:t>RapidNJ</w:t>
                            </w:r>
                            <w:proofErr w:type="spellEnd"/>
                            <w:r w:rsidR="006C441D">
                              <w:t xml:space="preserve"> using Kimura model</w:t>
                            </w:r>
                            <w:r w:rsidRPr="00646503">
                              <w:t xml:space="preserve">. Each clade is highlighted by the bacterial or archaeal phylum and </w:t>
                            </w:r>
                            <w:proofErr w:type="spellStart"/>
                            <w:r w:rsidRPr="00646503">
                              <w:t>Protebacteria</w:t>
                            </w:r>
                            <w:proofErr w:type="spellEnd"/>
                            <w:r w:rsidRPr="00646503">
                              <w:t xml:space="preserve"> are further divided into classes. </w:t>
                            </w:r>
                          </w:p>
                          <w:p w14:paraId="4A6236DD" w14:textId="77777777" w:rsidR="002A2687" w:rsidRPr="0023430A" w:rsidRDefault="002A2687" w:rsidP="002A2687"/>
                          <w:p w14:paraId="34DFA2B7" w14:textId="77777777" w:rsidR="002A2687" w:rsidRDefault="002A2687" w:rsidP="002A268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48CC4A" id="Text Box 3" o:spid="_x0000_s1033" type="#_x0000_t202" style="position:absolute;left:0;text-align:left;margin-left:-38.2pt;margin-top:18.65pt;width:508.25pt;height:66.6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" stroked="f">
                <v:textbox>
                  <w:txbxContent>
                    <w:p w14:paraId="3EA7E753" w14:textId="0EDD2520" w:rsidR="002A2687" w:rsidRPr="00646503" w:rsidRDefault="002A2687" w:rsidP="002A2687">
                      <w:r w:rsidRPr="0023430A">
                        <w:t>Figure S</w:t>
                      </w:r>
                      <w:r w:rsidR="00D86D98">
                        <w:t>8</w:t>
                      </w:r>
                      <w:r w:rsidRPr="0023430A">
                        <w:t>:</w:t>
                      </w:r>
                      <w:r w:rsidRPr="00646503">
                        <w:t xml:space="preserve"> Molecular phylogenetic analysis of concatenated NifHDKENB</w:t>
                      </w:r>
                      <w:r w:rsidRPr="00646503">
                        <w:rPr>
                          <w:i/>
                          <w:iCs/>
                        </w:rPr>
                        <w:t xml:space="preserve"> </w:t>
                      </w:r>
                      <w:r w:rsidRPr="00646503">
                        <w:t xml:space="preserve">proteins </w:t>
                      </w:r>
                      <w:r w:rsidR="00732A94">
                        <w:t>Neighbour</w:t>
                      </w:r>
                      <w:r w:rsidR="00D541C0">
                        <w:t xml:space="preserve"> joining</w:t>
                      </w:r>
                      <w:r w:rsidR="00B6457E">
                        <w:t xml:space="preserve"> </w:t>
                      </w:r>
                      <w:r w:rsidR="006C441D">
                        <w:t>by RapidNJ using Kimura model</w:t>
                      </w:r>
                      <w:r w:rsidRPr="00646503">
                        <w:t xml:space="preserve">. Each clade is highlighted by the bacterial or archaeal phylum and Protebacteria are further divided into classes. </w:t>
                      </w:r>
                    </w:p>
                    <w:p w14:paraId="4A6236DD" w14:textId="77777777" w:rsidR="002A2687" w:rsidRPr="0023430A" w:rsidRDefault="002A2687" w:rsidP="002A2687"/>
                    <w:p w14:paraId="34DFA2B7" w14:textId="77777777" w:rsidR="002A2687" w:rsidRDefault="002A2687" w:rsidP="002A2687"/>
                  </w:txbxContent>
                </v:textbox>
                <w10:wrap type="square" anchorx="margin"/>
              </v:shape>
            </w:pict>
          </mc:Fallback>
        </mc:AlternateContent>
      </w:r>
    </w:p>
    <w:p w14:paraId="02E3D608" w14:textId="79969073" w:rsidR="006C441D" w:rsidRPr="006C441D" w:rsidRDefault="006C441D" w:rsidP="006C441D"/>
    <w:p w14:paraId="203077AE" w14:textId="7E6C07FA" w:rsidR="006C441D" w:rsidRPr="006C441D" w:rsidRDefault="006C441D" w:rsidP="006C441D"/>
    <w:p w14:paraId="117B03C0" w14:textId="563EEE25" w:rsidR="006C441D" w:rsidRDefault="006C441D">
      <w:r>
        <w:br w:type="page"/>
      </w:r>
    </w:p>
    <w:p w14:paraId="4742E432" w14:textId="0B215B60" w:rsidR="006C441D" w:rsidRPr="006C441D" w:rsidRDefault="007A31D7" w:rsidP="006C441D">
      <w:r>
        <w:rPr>
          <w:noProof/>
        </w:rPr>
        <w:lastRenderedPageBreak/>
        <w:drawing>
          <wp:inline distT="0" distB="0" distL="0" distR="0" wp14:anchorId="19BB1F95" wp14:editId="57F70224">
            <wp:extent cx="5943600" cy="5233670"/>
            <wp:effectExtent l="0" t="0" r="0" b="5080"/>
            <wp:docPr id="14"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96DAC541-7B7A-43D3-8B79-37D633B846F1}">
                          <asvg:svgBlip xmlns:asvg="http://schemas.microsoft.com/office/drawing/2016/SVG/main" r:embed="rId23"/>
                        </a:ext>
                      </a:extLst>
                    </a:blip>
                    <a:stretch>
                      <a:fillRect/>
                    </a:stretch>
                  </pic:blipFill>
                  <pic:spPr>
                    <a:xfrm>
                      <a:off x="0" y="0"/>
                      <a:ext cx="5943600" cy="5233670"/>
                    </a:xfrm>
                    <a:prstGeom prst="rect">
                      <a:avLst/>
                    </a:prstGeom>
                  </pic:spPr>
                </pic:pic>
              </a:graphicData>
            </a:graphic>
          </wp:inline>
        </w:drawing>
      </w:r>
    </w:p>
    <w:p w14:paraId="68BAD4CF" w14:textId="7C774DC5" w:rsidR="006C441D" w:rsidRPr="006C441D" w:rsidRDefault="00DB6E27" w:rsidP="006C441D">
      <w:r w:rsidRPr="00DB6E27">
        <w:rPr>
          <w:noProof/>
        </w:rPr>
        <mc:AlternateContent>
          <mc:Choice Requires="wps">
            <w:drawing>
              <wp:anchor distT="0" distB="0" distL="114300" distR="114300" simplePos="0" relativeHeight="251665408" behindDoc="0" locked="0" layoutInCell="1" allowOverlap="1" wp14:anchorId="3D9E69DE" wp14:editId="07EF6812">
                <wp:simplePos x="0" y="0"/>
                <wp:positionH relativeFrom="margin">
                  <wp:align>left</wp:align>
                </wp:positionH>
                <wp:positionV relativeFrom="paragraph">
                  <wp:posOffset>283111</wp:posOffset>
                </wp:positionV>
                <wp:extent cx="6703621" cy="3693160"/>
                <wp:effectExtent l="0" t="0" r="0" b="0"/>
                <wp:wrapNone/>
                <wp:docPr id="7" name="TextBox 5"/>
                <wp:cNvGraphicFramePr/>
                <a:graphic xmlns:a="http://schemas.openxmlformats.org/drawingml/2006/main">
                  <a:graphicData uri="http://schemas.microsoft.com/office/word/2010/wordprocessingShape">
                    <wps:wsp>
                      <wps:cNvSpPr txBox="1"/>
                      <wps:spPr>
                        <a:xfrm>
                          <a:off x="0" y="0"/>
                          <a:ext cx="6703621" cy="3693160"/>
                        </a:xfrm>
                        <a:prstGeom prst="rect">
                          <a:avLst/>
                        </a:prstGeom>
                        <a:noFill/>
                      </wps:spPr>
                      <wps:txbx>
                        <w:txbxContent>
                          <w:p w14:paraId="5F68D401" w14:textId="14C5C0C8" w:rsidR="00DB6E27" w:rsidRPr="00DB6E27" w:rsidRDefault="00DB6E27" w:rsidP="00DB6E27">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9</w:t>
                            </w:r>
                            <w:r w:rsidRPr="00DB6E27">
                              <w:rPr>
                                <w:rFonts w:hAnsi="Calibri"/>
                                <w:color w:val="000000" w:themeColor="text1"/>
                                <w:kern w:val="24"/>
                                <w:sz w:val="24"/>
                                <w:szCs w:val="24"/>
                              </w:rPr>
                              <w:t xml:space="preserve">: Cladogram showing comparison of Astral tree obtained from six individual trees Vs majority consensus tree obtained from three trees obtained by FASTTREE, </w:t>
                            </w:r>
                            <w:proofErr w:type="spellStart"/>
                            <w:r w:rsidRPr="00DB6E27">
                              <w:rPr>
                                <w:rFonts w:hAnsi="Calibri"/>
                                <w:color w:val="000000" w:themeColor="text1"/>
                                <w:kern w:val="24"/>
                                <w:sz w:val="24"/>
                                <w:szCs w:val="24"/>
                              </w:rPr>
                              <w:t>PhyML</w:t>
                            </w:r>
                            <w:proofErr w:type="spellEnd"/>
                            <w:r w:rsidRPr="00DB6E27">
                              <w:rPr>
                                <w:rFonts w:hAnsi="Calibri"/>
                                <w:color w:val="000000" w:themeColor="text1"/>
                                <w:kern w:val="24"/>
                                <w:sz w:val="24"/>
                                <w:szCs w:val="24"/>
                              </w:rPr>
                              <w:t xml:space="preserve">, and </w:t>
                            </w:r>
                            <w:proofErr w:type="spellStart"/>
                            <w:r w:rsidRPr="00DB6E27">
                              <w:rPr>
                                <w:rFonts w:hAnsi="Calibri"/>
                                <w:color w:val="000000" w:themeColor="text1"/>
                                <w:kern w:val="24"/>
                                <w:sz w:val="24"/>
                                <w:szCs w:val="24"/>
                              </w:rPr>
                              <w:t>Neighbour</w:t>
                            </w:r>
                            <w:proofErr w:type="spellEnd"/>
                            <w:r w:rsidRPr="00DB6E27">
                              <w:rPr>
                                <w:rFonts w:hAnsi="Calibri"/>
                                <w:color w:val="000000" w:themeColor="text1"/>
                                <w:kern w:val="24"/>
                                <w:sz w:val="24"/>
                                <w:szCs w:val="24"/>
                              </w:rPr>
                              <w:t xml:space="preserve"> Joining using concatenated </w:t>
                            </w:r>
                            <w:proofErr w:type="spellStart"/>
                            <w:r w:rsidRPr="00DB6E27">
                              <w:rPr>
                                <w:rFonts w:hAnsi="Calibri"/>
                                <w:color w:val="000000" w:themeColor="text1"/>
                                <w:kern w:val="24"/>
                                <w:sz w:val="24"/>
                                <w:szCs w:val="24"/>
                              </w:rPr>
                              <w:t>NifHDKENB</w:t>
                            </w:r>
                            <w:proofErr w:type="spellEnd"/>
                            <w:r w:rsidRPr="00DB6E27">
                              <w:rPr>
                                <w:rFonts w:hAnsi="Calibri"/>
                                <w:color w:val="000000" w:themeColor="text1"/>
                                <w:kern w:val="24"/>
                                <w:sz w:val="24"/>
                                <w:szCs w:val="24"/>
                              </w:rPr>
                              <w:t xml:space="preserve"> proteins. Black dots in Astral tree represents the Astral bootstrapping and on the concatenated tree represents the branching present in all three trees and all other splits present in at least two trees. </w:t>
                            </w:r>
                          </w:p>
                        </w:txbxContent>
                      </wps:txbx>
                      <wps:bodyPr wrap="square" rtlCol="0">
                        <a:spAutoFit/>
                      </wps:bodyPr>
                    </wps:wsp>
                  </a:graphicData>
                </a:graphic>
                <wp14:sizeRelH relativeFrom="margin">
                  <wp14:pctWidth>0</wp14:pctWidth>
                </wp14:sizeRelH>
              </wp:anchor>
            </w:drawing>
          </mc:Choice>
          <mc:Fallback>
            <w:pict>
              <v:shape w14:anchorId="3D9E69DE" id="TextBox 5" o:spid="_x0000_s1034" type="#_x0000_t202" style="position:absolute;margin-left:0;margin-top:22.3pt;width:527.85pt;height:290.8pt;z-index:2516654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" filled="f" stroked="f">
                <v:textbox style="mso-fit-shape-to-text:t">
                  <w:txbxContent>
                    <w:p w14:paraId="5F68D401" w14:textId="14C5C0C8" w:rsidR="00DB6E27" w:rsidRPr="00DB6E27" w:rsidRDefault="00DB6E27" w:rsidP="00DB6E27">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9</w:t>
                      </w:r>
                      <w:r w:rsidRPr="00DB6E27">
                        <w:rPr>
                          <w:rFonts w:hAnsi="Calibri"/>
                          <w:color w:val="000000" w:themeColor="text1"/>
                          <w:kern w:val="24"/>
                          <w:sz w:val="24"/>
                          <w:szCs w:val="24"/>
                        </w:rPr>
                        <w:t xml:space="preserve">: Cladogram showing comparison of Astral tree obtained from six individual trees Vs majority consensus tree obtained from three trees obtained by FASTTREE, PhyML, and Neighbour Joining using concatenated NifHDKENB proteins. Black dots in Astral tree represents the Astral bootstrapping and on the concatenated tree represents the branching present in all three trees and all other splits present in at least two trees. </w:t>
                      </w:r>
                    </w:p>
                  </w:txbxContent>
                </v:textbox>
                <w10:wrap anchorx="margin"/>
              </v:shape>
            </w:pict>
          </mc:Fallback>
        </mc:AlternateContent>
      </w:r>
    </w:p>
    <w:p w14:paraId="6DCB6EAC" w14:textId="77777777" w:rsidR="003E5272" w:rsidRDefault="003E5272">
      <w:pPr>
        <w:sectPr w:rsidR="003E5272" w:rsidSect="000D3C8A">
          <w:pgSz w:w="12240" w:h="15840"/>
          <w:pgMar w:top="1440" w:right="1440" w:bottom="990" w:left="1440" w:header="720" w:footer="720" w:gutter="0"/>
          <w:cols w:space="720"/>
          <w:docGrid w:linePitch="360"/>
        </w:sectPr>
      </w:pPr>
    </w:p>
    <w:p w14:paraId="341F0D8F" w14:textId="5226B451" w:rsidR="003E5272" w:rsidRDefault="00D23C4C">
      <w:r w:rsidRPr="00DB6E27">
        <w:rPr>
          <w:noProof/>
        </w:rPr>
        <w:lastRenderedPageBreak/>
        <mc:AlternateContent>
          <mc:Choice Requires="wps">
            <w:drawing>
              <wp:anchor distT="0" distB="0" distL="114300" distR="114300" simplePos="0" relativeHeight="251667456" behindDoc="0" locked="0" layoutInCell="1" allowOverlap="1" wp14:anchorId="31E0757F" wp14:editId="6BEC8990">
                <wp:simplePos x="0" y="0"/>
                <wp:positionH relativeFrom="margin">
                  <wp:align>right</wp:align>
                </wp:positionH>
                <wp:positionV relativeFrom="paragraph">
                  <wp:posOffset>4738255</wp:posOffset>
                </wp:positionV>
                <wp:extent cx="8110847" cy="3693160"/>
                <wp:effectExtent l="0" t="0" r="0" b="0"/>
                <wp:wrapNone/>
                <wp:docPr id="9" name="TextBox 5"/>
                <wp:cNvGraphicFramePr/>
                <a:graphic xmlns:a="http://schemas.openxmlformats.org/drawingml/2006/main">
                  <a:graphicData uri="http://schemas.microsoft.com/office/word/2010/wordprocessingShape">
                    <wps:wsp>
                      <wps:cNvSpPr txBox="1"/>
                      <wps:spPr>
                        <a:xfrm>
                          <a:off x="0" y="0"/>
                          <a:ext cx="8110847" cy="3693160"/>
                        </a:xfrm>
                        <a:prstGeom prst="rect">
                          <a:avLst/>
                        </a:prstGeom>
                        <a:noFill/>
                      </wps:spPr>
                      <wps:txbx>
                        <w:txbxContent>
                          <w:p w14:paraId="54F0A9B3" w14:textId="38B10302" w:rsidR="00D23C4C" w:rsidRPr="00DB6E27" w:rsidRDefault="00D23C4C" w:rsidP="00D23C4C">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10</w:t>
                            </w:r>
                            <w:r w:rsidRPr="00DB6E27">
                              <w:rPr>
                                <w:rFonts w:hAnsi="Calibri"/>
                                <w:color w:val="000000" w:themeColor="text1"/>
                                <w:kern w:val="24"/>
                                <w:sz w:val="24"/>
                                <w:szCs w:val="24"/>
                              </w:rPr>
                              <w:t xml:space="preserve">: </w:t>
                            </w:r>
                            <w:r w:rsidR="00EB1646">
                              <w:rPr>
                                <w:rFonts w:hAnsi="Calibri"/>
                                <w:color w:val="000000" w:themeColor="text1"/>
                                <w:kern w:val="24"/>
                                <w:sz w:val="24"/>
                                <w:szCs w:val="24"/>
                              </w:rPr>
                              <w:t>Chro</w:t>
                            </w:r>
                            <w:r w:rsidR="00E75071">
                              <w:rPr>
                                <w:rFonts w:hAnsi="Calibri"/>
                                <w:color w:val="000000" w:themeColor="text1"/>
                                <w:kern w:val="24"/>
                                <w:sz w:val="24"/>
                                <w:szCs w:val="24"/>
                              </w:rPr>
                              <w:t xml:space="preserve">nogram of </w:t>
                            </w:r>
                            <w:r w:rsidR="00E07310">
                              <w:rPr>
                                <w:rFonts w:hAnsi="Calibri"/>
                                <w:color w:val="000000" w:themeColor="text1"/>
                                <w:kern w:val="24"/>
                                <w:sz w:val="24"/>
                                <w:szCs w:val="24"/>
                              </w:rPr>
                              <w:t>evolution of diazotrophs</w:t>
                            </w:r>
                            <w:r w:rsidR="009C04F6">
                              <w:rPr>
                                <w:rFonts w:hAnsi="Calibri"/>
                                <w:color w:val="000000" w:themeColor="text1"/>
                                <w:kern w:val="24"/>
                                <w:sz w:val="24"/>
                                <w:szCs w:val="24"/>
                              </w:rPr>
                              <w:t xml:space="preserve"> obtained by selecting dia</w:t>
                            </w:r>
                            <w:r w:rsidR="00E81C40">
                              <w:rPr>
                                <w:rFonts w:hAnsi="Calibri"/>
                                <w:color w:val="000000" w:themeColor="text1"/>
                                <w:kern w:val="24"/>
                                <w:sz w:val="24"/>
                                <w:szCs w:val="24"/>
                              </w:rPr>
                              <w:t>zotroph</w:t>
                            </w:r>
                            <w:r w:rsidR="002D0EF9">
                              <w:rPr>
                                <w:rFonts w:hAnsi="Calibri"/>
                                <w:color w:val="000000" w:themeColor="text1"/>
                                <w:kern w:val="24"/>
                                <w:sz w:val="24"/>
                                <w:szCs w:val="24"/>
                              </w:rPr>
                              <w:t xml:space="preserve">ic </w:t>
                            </w:r>
                            <w:r w:rsidR="00DC7398">
                              <w:rPr>
                                <w:rFonts w:hAnsi="Calibri"/>
                                <w:color w:val="000000" w:themeColor="text1"/>
                                <w:kern w:val="24"/>
                                <w:sz w:val="24"/>
                                <w:szCs w:val="24"/>
                              </w:rPr>
                              <w:t>genera from</w:t>
                            </w:r>
                            <w:r w:rsidR="00E81C40">
                              <w:rPr>
                                <w:rFonts w:hAnsi="Calibri"/>
                                <w:color w:val="000000" w:themeColor="text1"/>
                                <w:kern w:val="24"/>
                                <w:sz w:val="24"/>
                                <w:szCs w:val="24"/>
                              </w:rPr>
                              <w:t xml:space="preserve"> the microbial </w:t>
                            </w:r>
                            <w:r w:rsidR="000D0E78">
                              <w:rPr>
                                <w:rFonts w:hAnsi="Calibri"/>
                                <w:color w:val="000000" w:themeColor="text1"/>
                                <w:kern w:val="24"/>
                                <w:sz w:val="24"/>
                                <w:szCs w:val="24"/>
                              </w:rPr>
                              <w:t xml:space="preserve">evolution </w:t>
                            </w:r>
                            <w:r w:rsidR="00C93B3C">
                              <w:rPr>
                                <w:rFonts w:hAnsi="Calibri"/>
                                <w:color w:val="000000" w:themeColor="text1"/>
                                <w:kern w:val="24"/>
                                <w:sz w:val="24"/>
                                <w:szCs w:val="24"/>
                              </w:rPr>
                              <w:t>tree</w:t>
                            </w:r>
                            <w:r w:rsidR="00577E5C">
                              <w:rPr>
                                <w:rFonts w:hAnsi="Calibri"/>
                                <w:color w:val="000000" w:themeColor="text1"/>
                                <w:kern w:val="24"/>
                                <w:sz w:val="24"/>
                                <w:szCs w:val="24"/>
                              </w:rPr>
                              <w:t xml:space="preserve"> </w:t>
                            </w:r>
                            <w:r w:rsidR="000D0E78">
                              <w:rPr>
                                <w:rFonts w:hAnsi="Calibri"/>
                                <w:color w:val="000000" w:themeColor="text1"/>
                                <w:kern w:val="24"/>
                                <w:sz w:val="24"/>
                                <w:szCs w:val="24"/>
                              </w:rPr>
                              <w:t xml:space="preserve">proposed </w:t>
                            </w:r>
                            <w:r w:rsidR="00D31439">
                              <w:rPr>
                                <w:rFonts w:hAnsi="Calibri"/>
                                <w:color w:val="000000" w:themeColor="text1"/>
                                <w:kern w:val="24"/>
                                <w:sz w:val="24"/>
                                <w:szCs w:val="24"/>
                              </w:rPr>
                              <w:t>by Zhu et al</w:t>
                            </w:r>
                            <w:r w:rsidR="00685DE9">
                              <w:rPr>
                                <w:rFonts w:hAnsi="Calibri"/>
                                <w:color w:val="000000" w:themeColor="text1"/>
                                <w:kern w:val="24"/>
                                <w:sz w:val="24"/>
                                <w:szCs w:val="24"/>
                              </w:rPr>
                              <w:t xml:space="preserve"> 2019</w:t>
                            </w:r>
                            <w:r w:rsidR="009F31B7">
                              <w:rPr>
                                <w:rFonts w:hAnsi="Calibri"/>
                                <w:color w:val="000000" w:themeColor="text1"/>
                                <w:kern w:val="24"/>
                                <w:sz w:val="24"/>
                                <w:szCs w:val="24"/>
                              </w:rPr>
                              <w:t xml:space="preserve"> using </w:t>
                            </w:r>
                            <w:r w:rsidR="00122E23">
                              <w:rPr>
                                <w:rFonts w:hAnsi="Calibri"/>
                                <w:color w:val="000000" w:themeColor="text1"/>
                                <w:kern w:val="24"/>
                                <w:sz w:val="24"/>
                                <w:szCs w:val="24"/>
                              </w:rPr>
                              <w:t>source data file</w:t>
                            </w:r>
                            <w:r w:rsidR="00685DE9">
                              <w:rPr>
                                <w:rFonts w:hAnsi="Calibri"/>
                                <w:color w:val="000000" w:themeColor="text1"/>
                                <w:kern w:val="24"/>
                                <w:sz w:val="24"/>
                                <w:szCs w:val="24"/>
                              </w:rPr>
                              <w:t>.</w:t>
                            </w:r>
                            <w:r w:rsidR="009478AC">
                              <w:rPr>
                                <w:rFonts w:hAnsi="Calibri"/>
                                <w:color w:val="000000" w:themeColor="text1"/>
                                <w:kern w:val="24"/>
                                <w:sz w:val="24"/>
                                <w:szCs w:val="24"/>
                              </w:rPr>
                              <w:t xml:space="preserve"> Node labels represent the time in </w:t>
                            </w:r>
                            <w:r w:rsidR="003009A2">
                              <w:rPr>
                                <w:rFonts w:hAnsi="Calibri"/>
                                <w:color w:val="000000" w:themeColor="text1"/>
                                <w:kern w:val="24"/>
                                <w:sz w:val="24"/>
                                <w:szCs w:val="24"/>
                              </w:rPr>
                              <w:t xml:space="preserve">billion years ago (Ga) </w:t>
                            </w:r>
                            <w:r w:rsidR="00F9291C">
                              <w:rPr>
                                <w:rFonts w:hAnsi="Calibri"/>
                                <w:color w:val="000000" w:themeColor="text1"/>
                                <w:kern w:val="24"/>
                                <w:sz w:val="24"/>
                                <w:szCs w:val="24"/>
                              </w:rPr>
                              <w:t xml:space="preserve">in the original </w:t>
                            </w:r>
                            <w:r w:rsidR="00803AD0">
                              <w:rPr>
                                <w:rFonts w:hAnsi="Calibri"/>
                                <w:color w:val="000000" w:themeColor="text1"/>
                                <w:kern w:val="24"/>
                                <w:sz w:val="24"/>
                                <w:szCs w:val="24"/>
                              </w:rPr>
                              <w:t>tree.</w:t>
                            </w:r>
                          </w:p>
                        </w:txbxContent>
                      </wps:txbx>
                      <wps:bodyPr wrap="square" rtlCol="0">
                        <a:spAutoFit/>
                      </wps:bodyPr>
                    </wps:wsp>
                  </a:graphicData>
                </a:graphic>
                <wp14:sizeRelH relativeFrom="margin">
                  <wp14:pctWidth>0</wp14:pctWidth>
                </wp14:sizeRelH>
              </wp:anchor>
            </w:drawing>
          </mc:Choice>
          <mc:Fallback>
            <w:pict>
              <v:shape w14:anchorId="31E0757F" id="_x0000_s1035" type="#_x0000_t202" style="position:absolute;margin-left:587.45pt;margin-top:373.1pt;width:638.65pt;height:290.8pt;z-index:25166745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" filled="f" stroked="f">
                <v:textbox style="mso-fit-shape-to-text:t">
                  <w:txbxContent>
                    <w:p w14:paraId="54F0A9B3" w14:textId="38B10302" w:rsidR="00D23C4C" w:rsidRPr="00DB6E27" w:rsidRDefault="00D23C4C" w:rsidP="00D23C4C">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10</w:t>
                      </w:r>
                      <w:r w:rsidRPr="00DB6E27">
                        <w:rPr>
                          <w:rFonts w:hAnsi="Calibri"/>
                          <w:color w:val="000000" w:themeColor="text1"/>
                          <w:kern w:val="24"/>
                          <w:sz w:val="24"/>
                          <w:szCs w:val="24"/>
                        </w:rPr>
                        <w:t xml:space="preserve">: </w:t>
                      </w:r>
                      <w:r w:rsidR="00EB1646">
                        <w:rPr>
                          <w:rFonts w:hAnsi="Calibri"/>
                          <w:color w:val="000000" w:themeColor="text1"/>
                          <w:kern w:val="24"/>
                          <w:sz w:val="24"/>
                          <w:szCs w:val="24"/>
                        </w:rPr>
                        <w:t>Chro</w:t>
                      </w:r>
                      <w:r w:rsidR="00E75071">
                        <w:rPr>
                          <w:rFonts w:hAnsi="Calibri"/>
                          <w:color w:val="000000" w:themeColor="text1"/>
                          <w:kern w:val="24"/>
                          <w:sz w:val="24"/>
                          <w:szCs w:val="24"/>
                        </w:rPr>
                        <w:t xml:space="preserve">nogram of </w:t>
                      </w:r>
                      <w:r w:rsidR="00E07310">
                        <w:rPr>
                          <w:rFonts w:hAnsi="Calibri"/>
                          <w:color w:val="000000" w:themeColor="text1"/>
                          <w:kern w:val="24"/>
                          <w:sz w:val="24"/>
                          <w:szCs w:val="24"/>
                        </w:rPr>
                        <w:t>evolution of diazotrophs</w:t>
                      </w:r>
                      <w:r w:rsidR="009C04F6">
                        <w:rPr>
                          <w:rFonts w:hAnsi="Calibri"/>
                          <w:color w:val="000000" w:themeColor="text1"/>
                          <w:kern w:val="24"/>
                          <w:sz w:val="24"/>
                          <w:szCs w:val="24"/>
                        </w:rPr>
                        <w:t xml:space="preserve"> obtained by selecting dia</w:t>
                      </w:r>
                      <w:r w:rsidR="00E81C40">
                        <w:rPr>
                          <w:rFonts w:hAnsi="Calibri"/>
                          <w:color w:val="000000" w:themeColor="text1"/>
                          <w:kern w:val="24"/>
                          <w:sz w:val="24"/>
                          <w:szCs w:val="24"/>
                        </w:rPr>
                        <w:t>zotroph</w:t>
                      </w:r>
                      <w:r w:rsidR="002D0EF9">
                        <w:rPr>
                          <w:rFonts w:hAnsi="Calibri"/>
                          <w:color w:val="000000" w:themeColor="text1"/>
                          <w:kern w:val="24"/>
                          <w:sz w:val="24"/>
                          <w:szCs w:val="24"/>
                        </w:rPr>
                        <w:t xml:space="preserve">ic </w:t>
                      </w:r>
                      <w:r w:rsidR="00DC7398">
                        <w:rPr>
                          <w:rFonts w:hAnsi="Calibri"/>
                          <w:color w:val="000000" w:themeColor="text1"/>
                          <w:kern w:val="24"/>
                          <w:sz w:val="24"/>
                          <w:szCs w:val="24"/>
                        </w:rPr>
                        <w:t>genera from</w:t>
                      </w:r>
                      <w:r w:rsidR="00E81C40">
                        <w:rPr>
                          <w:rFonts w:hAnsi="Calibri"/>
                          <w:color w:val="000000" w:themeColor="text1"/>
                          <w:kern w:val="24"/>
                          <w:sz w:val="24"/>
                          <w:szCs w:val="24"/>
                        </w:rPr>
                        <w:t xml:space="preserve"> the microbial </w:t>
                      </w:r>
                      <w:r w:rsidR="000D0E78">
                        <w:rPr>
                          <w:rFonts w:hAnsi="Calibri"/>
                          <w:color w:val="000000" w:themeColor="text1"/>
                          <w:kern w:val="24"/>
                          <w:sz w:val="24"/>
                          <w:szCs w:val="24"/>
                        </w:rPr>
                        <w:t xml:space="preserve">evolution </w:t>
                      </w:r>
                      <w:r w:rsidR="00C93B3C">
                        <w:rPr>
                          <w:rFonts w:hAnsi="Calibri"/>
                          <w:color w:val="000000" w:themeColor="text1"/>
                          <w:kern w:val="24"/>
                          <w:sz w:val="24"/>
                          <w:szCs w:val="24"/>
                        </w:rPr>
                        <w:t>tree</w:t>
                      </w:r>
                      <w:r w:rsidR="00577E5C">
                        <w:rPr>
                          <w:rFonts w:hAnsi="Calibri"/>
                          <w:color w:val="000000" w:themeColor="text1"/>
                          <w:kern w:val="24"/>
                          <w:sz w:val="24"/>
                          <w:szCs w:val="24"/>
                        </w:rPr>
                        <w:t xml:space="preserve"> </w:t>
                      </w:r>
                      <w:r w:rsidR="000D0E78">
                        <w:rPr>
                          <w:rFonts w:hAnsi="Calibri"/>
                          <w:color w:val="000000" w:themeColor="text1"/>
                          <w:kern w:val="24"/>
                          <w:sz w:val="24"/>
                          <w:szCs w:val="24"/>
                        </w:rPr>
                        <w:t xml:space="preserve">proposed </w:t>
                      </w:r>
                      <w:r w:rsidR="00D31439">
                        <w:rPr>
                          <w:rFonts w:hAnsi="Calibri"/>
                          <w:color w:val="000000" w:themeColor="text1"/>
                          <w:kern w:val="24"/>
                          <w:sz w:val="24"/>
                          <w:szCs w:val="24"/>
                        </w:rPr>
                        <w:t>by Zhu et al</w:t>
                      </w:r>
                      <w:r w:rsidR="00685DE9">
                        <w:rPr>
                          <w:rFonts w:hAnsi="Calibri"/>
                          <w:color w:val="000000" w:themeColor="text1"/>
                          <w:kern w:val="24"/>
                          <w:sz w:val="24"/>
                          <w:szCs w:val="24"/>
                        </w:rPr>
                        <w:t xml:space="preserve"> 2019</w:t>
                      </w:r>
                      <w:r w:rsidR="009F31B7">
                        <w:rPr>
                          <w:rFonts w:hAnsi="Calibri"/>
                          <w:color w:val="000000" w:themeColor="text1"/>
                          <w:kern w:val="24"/>
                          <w:sz w:val="24"/>
                          <w:szCs w:val="24"/>
                        </w:rPr>
                        <w:t xml:space="preserve"> using </w:t>
                      </w:r>
                      <w:r w:rsidR="00122E23">
                        <w:rPr>
                          <w:rFonts w:hAnsi="Calibri"/>
                          <w:color w:val="000000" w:themeColor="text1"/>
                          <w:kern w:val="24"/>
                          <w:sz w:val="24"/>
                          <w:szCs w:val="24"/>
                        </w:rPr>
                        <w:t>source data file</w:t>
                      </w:r>
                      <w:r w:rsidR="00685DE9">
                        <w:rPr>
                          <w:rFonts w:hAnsi="Calibri"/>
                          <w:color w:val="000000" w:themeColor="text1"/>
                          <w:kern w:val="24"/>
                          <w:sz w:val="24"/>
                          <w:szCs w:val="24"/>
                        </w:rPr>
                        <w:t>.</w:t>
                      </w:r>
                      <w:r w:rsidR="009478AC">
                        <w:rPr>
                          <w:rFonts w:hAnsi="Calibri"/>
                          <w:color w:val="000000" w:themeColor="text1"/>
                          <w:kern w:val="24"/>
                          <w:sz w:val="24"/>
                          <w:szCs w:val="24"/>
                        </w:rPr>
                        <w:t xml:space="preserve"> Node labels represent the time in </w:t>
                      </w:r>
                      <w:r w:rsidR="003009A2">
                        <w:rPr>
                          <w:rFonts w:hAnsi="Calibri"/>
                          <w:color w:val="000000" w:themeColor="text1"/>
                          <w:kern w:val="24"/>
                          <w:sz w:val="24"/>
                          <w:szCs w:val="24"/>
                        </w:rPr>
                        <w:t xml:space="preserve">billion years ago (Ga) </w:t>
                      </w:r>
                      <w:r w:rsidR="00F9291C">
                        <w:rPr>
                          <w:rFonts w:hAnsi="Calibri"/>
                          <w:color w:val="000000" w:themeColor="text1"/>
                          <w:kern w:val="24"/>
                          <w:sz w:val="24"/>
                          <w:szCs w:val="24"/>
                        </w:rPr>
                        <w:t xml:space="preserve">in the original </w:t>
                      </w:r>
                      <w:r w:rsidR="00803AD0">
                        <w:rPr>
                          <w:rFonts w:hAnsi="Calibri"/>
                          <w:color w:val="000000" w:themeColor="text1"/>
                          <w:kern w:val="24"/>
                          <w:sz w:val="24"/>
                          <w:szCs w:val="24"/>
                        </w:rPr>
                        <w:t>tree.</w:t>
                      </w:r>
                    </w:p>
                  </w:txbxContent>
                </v:textbox>
                <w10:wrap anchorx="margin"/>
              </v:shape>
            </w:pict>
          </mc:Fallback>
        </mc:AlternateContent>
      </w:r>
      <w:r w:rsidR="003E5272" w:rsidRPr="00066F66">
        <w:rPr>
          <w:noProof/>
        </w:rPr>
        <w:drawing>
          <wp:inline distT="0" distB="0" distL="0" distR="0" wp14:anchorId="57018721" wp14:editId="22CF1584">
            <wp:extent cx="8772841" cy="4572000"/>
            <wp:effectExtent l="0" t="0" r="0" b="0"/>
            <wp:docPr id="8" name="Graphic 2">
              <a:extLst xmlns:a="http://schemas.openxmlformats.org/drawingml/2006/main">
                <a:ext uri="{FF2B5EF4-FFF2-40B4-BE49-F238E27FC236}">
                  <a16:creationId xmlns:a16="http://schemas.microsoft.com/office/drawing/2014/main" id="{7EA2B341-890E-4604-92F8-E7D8FD40E2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7EA2B341-890E-4604-92F8-E7D8FD40E26F}"/>
                        </a:ext>
                      </a:extLst>
                    </pic:cNvPr>
                    <pic:cNvPicPr>
                      <a:picLocks noChangeAspect="1"/>
                    </pic:cNvPicPr>
                  </pic:nvPicPr>
                  <pic:blipFill>
                    <a:blip r:embed="rId24">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8775588" cy="4573432"/>
                    </a:xfrm>
                    <a:prstGeom prst="rect">
                      <a:avLst/>
                    </a:prstGeom>
                  </pic:spPr>
                </pic:pic>
              </a:graphicData>
            </a:graphic>
          </wp:inline>
        </w:drawing>
      </w:r>
    </w:p>
    <w:p w14:paraId="2C6BCD7B" w14:textId="47C03787" w:rsidR="003E5272" w:rsidRPr="003E5272" w:rsidRDefault="003E5272" w:rsidP="003E5272">
      <w:pPr>
        <w:sectPr w:rsidR="003E5272" w:rsidRPr="003E5272" w:rsidSect="003E5272">
          <w:pgSz w:w="15840" w:h="12240" w:orient="landscape"/>
          <w:pgMar w:top="1440" w:right="1440" w:bottom="1440" w:left="1440" w:header="720" w:footer="720" w:gutter="0"/>
          <w:cols w:space="720"/>
          <w:docGrid w:linePitch="360"/>
        </w:sectPr>
      </w:pPr>
    </w:p>
    <w:p w14:paraId="35C4895B" w14:textId="35654DED" w:rsidR="006C441D" w:rsidRPr="006C441D" w:rsidRDefault="004F7DE2" w:rsidP="006C441D">
      <w:r w:rsidRPr="00DB6E27">
        <w:rPr>
          <w:noProof/>
        </w:rPr>
        <w:lastRenderedPageBreak/>
        <mc:AlternateContent>
          <mc:Choice Requires="wps">
            <w:drawing>
              <wp:anchor distT="0" distB="0" distL="114300" distR="114300" simplePos="0" relativeHeight="251669504" behindDoc="0" locked="0" layoutInCell="1" allowOverlap="1" wp14:anchorId="71709BC8" wp14:editId="447566B5">
                <wp:simplePos x="0" y="0"/>
                <wp:positionH relativeFrom="margin">
                  <wp:posOffset>-397972</wp:posOffset>
                </wp:positionH>
                <wp:positionV relativeFrom="paragraph">
                  <wp:posOffset>3746368</wp:posOffset>
                </wp:positionV>
                <wp:extent cx="6572086" cy="3693160"/>
                <wp:effectExtent l="0" t="0" r="0" b="0"/>
                <wp:wrapNone/>
                <wp:docPr id="16" name="TextBox 5"/>
                <wp:cNvGraphicFramePr/>
                <a:graphic xmlns:a="http://schemas.openxmlformats.org/drawingml/2006/main">
                  <a:graphicData uri="http://schemas.microsoft.com/office/word/2010/wordprocessingShape">
                    <wps:wsp>
                      <wps:cNvSpPr txBox="1"/>
                      <wps:spPr>
                        <a:xfrm>
                          <a:off x="0" y="0"/>
                          <a:ext cx="6572086" cy="3693160"/>
                        </a:xfrm>
                        <a:prstGeom prst="rect">
                          <a:avLst/>
                        </a:prstGeom>
                        <a:noFill/>
                      </wps:spPr>
                      <wps:txbx>
                        <w:txbxContent>
                          <w:p w14:paraId="26E43B2F" w14:textId="42FA481E" w:rsidR="004F7DE2" w:rsidRPr="00DB6E27" w:rsidRDefault="004F7DE2" w:rsidP="004F7DE2">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11</w:t>
                            </w:r>
                            <w:r w:rsidRPr="00DB6E27">
                              <w:rPr>
                                <w:rFonts w:hAnsi="Calibri"/>
                                <w:color w:val="000000" w:themeColor="text1"/>
                                <w:kern w:val="24"/>
                                <w:sz w:val="24"/>
                                <w:szCs w:val="24"/>
                              </w:rPr>
                              <w:t>:</w:t>
                            </w:r>
                            <w:r w:rsidR="0056009D">
                              <w:rPr>
                                <w:rFonts w:hAnsi="Calibri"/>
                                <w:color w:val="000000" w:themeColor="text1"/>
                                <w:kern w:val="24"/>
                                <w:sz w:val="24"/>
                                <w:szCs w:val="24"/>
                              </w:rPr>
                              <w:t xml:space="preserve"> </w:t>
                            </w:r>
                            <w:r w:rsidRPr="00DB6E27">
                              <w:rPr>
                                <w:rFonts w:hAnsi="Calibri"/>
                                <w:color w:val="000000" w:themeColor="text1"/>
                                <w:kern w:val="24"/>
                                <w:sz w:val="24"/>
                                <w:szCs w:val="24"/>
                              </w:rPr>
                              <w:t xml:space="preserve"> </w:t>
                            </w:r>
                            <w:r w:rsidR="00082170">
                              <w:rPr>
                                <w:rFonts w:hAnsi="Calibri"/>
                                <w:color w:val="000000" w:themeColor="text1"/>
                                <w:kern w:val="24"/>
                                <w:sz w:val="24"/>
                                <w:szCs w:val="24"/>
                              </w:rPr>
                              <w:t xml:space="preserve">Number of </w:t>
                            </w:r>
                            <w:r w:rsidR="00D6742F">
                              <w:rPr>
                                <w:rFonts w:hAnsi="Calibri"/>
                                <w:color w:val="000000" w:themeColor="text1"/>
                                <w:kern w:val="24"/>
                                <w:sz w:val="24"/>
                                <w:szCs w:val="24"/>
                              </w:rPr>
                              <w:t>genomes</w:t>
                            </w:r>
                            <w:r w:rsidR="00262236">
                              <w:rPr>
                                <w:rFonts w:hAnsi="Calibri"/>
                                <w:color w:val="000000" w:themeColor="text1"/>
                                <w:kern w:val="24"/>
                                <w:sz w:val="24"/>
                                <w:szCs w:val="24"/>
                              </w:rPr>
                              <w:t xml:space="preserve"> containing </w:t>
                            </w:r>
                            <w:r w:rsidR="00F72652">
                              <w:rPr>
                                <w:rFonts w:hAnsi="Calibri"/>
                                <w:color w:val="000000" w:themeColor="text1"/>
                                <w:kern w:val="24"/>
                                <w:sz w:val="24"/>
                                <w:szCs w:val="24"/>
                              </w:rPr>
                              <w:t xml:space="preserve">all six </w:t>
                            </w:r>
                            <w:proofErr w:type="spellStart"/>
                            <w:r w:rsidR="00F72652">
                              <w:rPr>
                                <w:rFonts w:hAnsi="Calibri"/>
                                <w:i/>
                                <w:iCs/>
                                <w:color w:val="000000" w:themeColor="text1"/>
                                <w:kern w:val="24"/>
                                <w:sz w:val="24"/>
                                <w:szCs w:val="24"/>
                              </w:rPr>
                              <w:t>nifHDKENB</w:t>
                            </w:r>
                            <w:proofErr w:type="spellEnd"/>
                            <w:r w:rsidR="00F72652">
                              <w:rPr>
                                <w:rFonts w:hAnsi="Calibri"/>
                                <w:color w:val="000000" w:themeColor="text1"/>
                                <w:kern w:val="24"/>
                                <w:sz w:val="24"/>
                                <w:szCs w:val="24"/>
                              </w:rPr>
                              <w:t xml:space="preserve"> </w:t>
                            </w:r>
                            <w:r w:rsidR="00626844">
                              <w:rPr>
                                <w:rFonts w:hAnsi="Calibri"/>
                                <w:color w:val="000000" w:themeColor="text1"/>
                                <w:kern w:val="24"/>
                                <w:sz w:val="24"/>
                                <w:szCs w:val="24"/>
                              </w:rPr>
                              <w:t>genes</w:t>
                            </w:r>
                            <w:r w:rsidR="00AD6B19">
                              <w:rPr>
                                <w:rFonts w:hAnsi="Calibri"/>
                                <w:color w:val="000000" w:themeColor="text1"/>
                                <w:kern w:val="24"/>
                                <w:sz w:val="24"/>
                                <w:szCs w:val="24"/>
                              </w:rPr>
                              <w:t xml:space="preserve"> according to</w:t>
                            </w:r>
                            <w:r w:rsidR="00686D63">
                              <w:rPr>
                                <w:rFonts w:hAnsi="Calibri"/>
                                <w:color w:val="000000" w:themeColor="text1"/>
                                <w:kern w:val="24"/>
                                <w:sz w:val="24"/>
                                <w:szCs w:val="24"/>
                              </w:rPr>
                              <w:t xml:space="preserve"> </w:t>
                            </w:r>
                            <w:r w:rsidR="00B44C96">
                              <w:rPr>
                                <w:rFonts w:hAnsi="Calibri"/>
                                <w:color w:val="000000" w:themeColor="text1"/>
                                <w:kern w:val="24"/>
                                <w:sz w:val="24"/>
                                <w:szCs w:val="24"/>
                              </w:rPr>
                              <w:t xml:space="preserve">the </w:t>
                            </w:r>
                            <w:r w:rsidR="00686D63">
                              <w:rPr>
                                <w:rFonts w:hAnsi="Calibri"/>
                                <w:color w:val="000000" w:themeColor="text1"/>
                                <w:kern w:val="24"/>
                                <w:sz w:val="24"/>
                                <w:szCs w:val="24"/>
                              </w:rPr>
                              <w:t>year</w:t>
                            </w:r>
                            <w:r w:rsidR="00AD6B19">
                              <w:rPr>
                                <w:rFonts w:hAnsi="Calibri"/>
                                <w:color w:val="000000" w:themeColor="text1"/>
                                <w:kern w:val="24"/>
                                <w:sz w:val="24"/>
                                <w:szCs w:val="24"/>
                              </w:rPr>
                              <w:t xml:space="preserve"> they were </w:t>
                            </w:r>
                            <w:r w:rsidR="003D3796">
                              <w:rPr>
                                <w:rFonts w:hAnsi="Calibri"/>
                                <w:color w:val="000000" w:themeColor="text1"/>
                                <w:kern w:val="24"/>
                                <w:sz w:val="24"/>
                                <w:szCs w:val="24"/>
                              </w:rPr>
                              <w:t>reported</w:t>
                            </w:r>
                            <w:r w:rsidR="002D7448">
                              <w:rPr>
                                <w:rFonts w:hAnsi="Calibri"/>
                                <w:color w:val="000000" w:themeColor="text1"/>
                                <w:kern w:val="24"/>
                                <w:sz w:val="24"/>
                                <w:szCs w:val="24"/>
                              </w:rPr>
                              <w:t xml:space="preserve">. </w:t>
                            </w:r>
                            <w:r w:rsidR="003D3796">
                              <w:rPr>
                                <w:rFonts w:hAnsi="Calibri"/>
                                <w:color w:val="000000" w:themeColor="text1"/>
                                <w:kern w:val="24"/>
                                <w:sz w:val="24"/>
                                <w:szCs w:val="24"/>
                              </w:rPr>
                              <w:t>Number of g</w:t>
                            </w:r>
                            <w:r w:rsidR="00626844">
                              <w:rPr>
                                <w:rFonts w:hAnsi="Calibri"/>
                                <w:color w:val="000000" w:themeColor="text1"/>
                                <w:kern w:val="24"/>
                                <w:sz w:val="24"/>
                                <w:szCs w:val="24"/>
                              </w:rPr>
                              <w:t>enomes without biochemical evidence</w:t>
                            </w:r>
                            <w:r w:rsidR="003D3796">
                              <w:rPr>
                                <w:rFonts w:hAnsi="Calibri"/>
                                <w:color w:val="000000" w:themeColor="text1"/>
                                <w:kern w:val="24"/>
                                <w:sz w:val="24"/>
                                <w:szCs w:val="24"/>
                              </w:rPr>
                              <w:t xml:space="preserve"> increased </w:t>
                            </w:r>
                            <w:r w:rsidR="009D6E87">
                              <w:rPr>
                                <w:rFonts w:hAnsi="Calibri"/>
                                <w:color w:val="000000" w:themeColor="text1"/>
                                <w:kern w:val="24"/>
                                <w:sz w:val="24"/>
                                <w:szCs w:val="24"/>
                              </w:rPr>
                              <w:t xml:space="preserve">rapidly with the increase in the number of genomes reported. </w:t>
                            </w:r>
                            <w:r w:rsidR="00626844">
                              <w:rPr>
                                <w:rFonts w:hAnsi="Calibri"/>
                                <w:color w:val="000000" w:themeColor="text1"/>
                                <w:kern w:val="24"/>
                                <w:sz w:val="24"/>
                                <w:szCs w:val="24"/>
                              </w:rPr>
                              <w:t xml:space="preserve"> </w:t>
                            </w:r>
                          </w:p>
                        </w:txbxContent>
                      </wps:txbx>
                      <wps:bodyPr wrap="square" rtlCol="0">
                        <a:spAutoFit/>
                      </wps:bodyPr>
                    </wps:wsp>
                  </a:graphicData>
                </a:graphic>
                <wp14:sizeRelH relativeFrom="margin">
                  <wp14:pctWidth>0</wp14:pctWidth>
                </wp14:sizeRelH>
              </wp:anchor>
            </w:drawing>
          </mc:Choice>
          <mc:Fallback>
            <w:pict>
              <v:shape w14:anchorId="71709BC8" id="_x0000_s1036" type="#_x0000_t202" style="position:absolute;margin-left:-31.35pt;margin-top:295pt;width:517.5pt;height:290.8pt;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" filled="f" stroked="f">
                <v:textbox style="mso-fit-shape-to-text:t">
                  <w:txbxContent>
                    <w:p w14:paraId="26E43B2F" w14:textId="42FA481E" w:rsidR="004F7DE2" w:rsidRPr="00DB6E27" w:rsidRDefault="004F7DE2" w:rsidP="004F7DE2">
                      <w:pPr>
                        <w:rPr>
                          <w:rFonts w:hAnsi="Calibri"/>
                          <w:color w:val="000000" w:themeColor="text1"/>
                          <w:kern w:val="24"/>
                          <w:sz w:val="24"/>
                          <w:szCs w:val="24"/>
                        </w:rPr>
                      </w:pPr>
                      <w:r w:rsidRPr="00DB6E27">
                        <w:rPr>
                          <w:rFonts w:hAnsi="Calibri"/>
                          <w:color w:val="000000" w:themeColor="text1"/>
                          <w:kern w:val="24"/>
                          <w:sz w:val="24"/>
                          <w:szCs w:val="24"/>
                        </w:rPr>
                        <w:t>Figure S</w:t>
                      </w:r>
                      <w:r w:rsidR="00D86D98">
                        <w:rPr>
                          <w:rFonts w:hAnsi="Calibri"/>
                          <w:color w:val="000000" w:themeColor="text1"/>
                          <w:kern w:val="24"/>
                          <w:sz w:val="24"/>
                          <w:szCs w:val="24"/>
                        </w:rPr>
                        <w:t>11</w:t>
                      </w:r>
                      <w:r w:rsidRPr="00DB6E27">
                        <w:rPr>
                          <w:rFonts w:hAnsi="Calibri"/>
                          <w:color w:val="000000" w:themeColor="text1"/>
                          <w:kern w:val="24"/>
                          <w:sz w:val="24"/>
                          <w:szCs w:val="24"/>
                        </w:rPr>
                        <w:t>:</w:t>
                      </w:r>
                      <w:r w:rsidR="0056009D">
                        <w:rPr>
                          <w:rFonts w:hAnsi="Calibri"/>
                          <w:color w:val="000000" w:themeColor="text1"/>
                          <w:kern w:val="24"/>
                          <w:sz w:val="24"/>
                          <w:szCs w:val="24"/>
                        </w:rPr>
                        <w:t xml:space="preserve"> </w:t>
                      </w:r>
                      <w:r w:rsidRPr="00DB6E27">
                        <w:rPr>
                          <w:rFonts w:hAnsi="Calibri"/>
                          <w:color w:val="000000" w:themeColor="text1"/>
                          <w:kern w:val="24"/>
                          <w:sz w:val="24"/>
                          <w:szCs w:val="24"/>
                        </w:rPr>
                        <w:t xml:space="preserve"> </w:t>
                      </w:r>
                      <w:r w:rsidR="00082170">
                        <w:rPr>
                          <w:rFonts w:hAnsi="Calibri"/>
                          <w:color w:val="000000" w:themeColor="text1"/>
                          <w:kern w:val="24"/>
                          <w:sz w:val="24"/>
                          <w:szCs w:val="24"/>
                        </w:rPr>
                        <w:t xml:space="preserve">Number of </w:t>
                      </w:r>
                      <w:r w:rsidR="00D6742F">
                        <w:rPr>
                          <w:rFonts w:hAnsi="Calibri"/>
                          <w:color w:val="000000" w:themeColor="text1"/>
                          <w:kern w:val="24"/>
                          <w:sz w:val="24"/>
                          <w:szCs w:val="24"/>
                        </w:rPr>
                        <w:t>genomes</w:t>
                      </w:r>
                      <w:r w:rsidR="00262236">
                        <w:rPr>
                          <w:rFonts w:hAnsi="Calibri"/>
                          <w:color w:val="000000" w:themeColor="text1"/>
                          <w:kern w:val="24"/>
                          <w:sz w:val="24"/>
                          <w:szCs w:val="24"/>
                        </w:rPr>
                        <w:t xml:space="preserve"> containing </w:t>
                      </w:r>
                      <w:r w:rsidR="00F72652">
                        <w:rPr>
                          <w:rFonts w:hAnsi="Calibri"/>
                          <w:color w:val="000000" w:themeColor="text1"/>
                          <w:kern w:val="24"/>
                          <w:sz w:val="24"/>
                          <w:szCs w:val="24"/>
                        </w:rPr>
                        <w:t xml:space="preserve">all six </w:t>
                      </w:r>
                      <w:r w:rsidR="00F72652">
                        <w:rPr>
                          <w:rFonts w:hAnsi="Calibri"/>
                          <w:i/>
                          <w:iCs/>
                          <w:color w:val="000000" w:themeColor="text1"/>
                          <w:kern w:val="24"/>
                          <w:sz w:val="24"/>
                          <w:szCs w:val="24"/>
                        </w:rPr>
                        <w:t>nifHDKENB</w:t>
                      </w:r>
                      <w:r w:rsidR="00F72652">
                        <w:rPr>
                          <w:rFonts w:hAnsi="Calibri"/>
                          <w:color w:val="000000" w:themeColor="text1"/>
                          <w:kern w:val="24"/>
                          <w:sz w:val="24"/>
                          <w:szCs w:val="24"/>
                        </w:rPr>
                        <w:t xml:space="preserve"> </w:t>
                      </w:r>
                      <w:r w:rsidR="00626844">
                        <w:rPr>
                          <w:rFonts w:hAnsi="Calibri"/>
                          <w:color w:val="000000" w:themeColor="text1"/>
                          <w:kern w:val="24"/>
                          <w:sz w:val="24"/>
                          <w:szCs w:val="24"/>
                        </w:rPr>
                        <w:t>genes</w:t>
                      </w:r>
                      <w:r w:rsidR="00AD6B19">
                        <w:rPr>
                          <w:rFonts w:hAnsi="Calibri"/>
                          <w:color w:val="000000" w:themeColor="text1"/>
                          <w:kern w:val="24"/>
                          <w:sz w:val="24"/>
                          <w:szCs w:val="24"/>
                        </w:rPr>
                        <w:t xml:space="preserve"> according to</w:t>
                      </w:r>
                      <w:r w:rsidR="00686D63">
                        <w:rPr>
                          <w:rFonts w:hAnsi="Calibri"/>
                          <w:color w:val="000000" w:themeColor="text1"/>
                          <w:kern w:val="24"/>
                          <w:sz w:val="24"/>
                          <w:szCs w:val="24"/>
                        </w:rPr>
                        <w:t xml:space="preserve"> </w:t>
                      </w:r>
                      <w:r w:rsidR="00B44C96">
                        <w:rPr>
                          <w:rFonts w:hAnsi="Calibri"/>
                          <w:color w:val="000000" w:themeColor="text1"/>
                          <w:kern w:val="24"/>
                          <w:sz w:val="24"/>
                          <w:szCs w:val="24"/>
                        </w:rPr>
                        <w:t xml:space="preserve">the </w:t>
                      </w:r>
                      <w:r w:rsidR="00686D63">
                        <w:rPr>
                          <w:rFonts w:hAnsi="Calibri"/>
                          <w:color w:val="000000" w:themeColor="text1"/>
                          <w:kern w:val="24"/>
                          <w:sz w:val="24"/>
                          <w:szCs w:val="24"/>
                        </w:rPr>
                        <w:t>year</w:t>
                      </w:r>
                      <w:r w:rsidR="00AD6B19">
                        <w:rPr>
                          <w:rFonts w:hAnsi="Calibri"/>
                          <w:color w:val="000000" w:themeColor="text1"/>
                          <w:kern w:val="24"/>
                          <w:sz w:val="24"/>
                          <w:szCs w:val="24"/>
                        </w:rPr>
                        <w:t xml:space="preserve"> they were </w:t>
                      </w:r>
                      <w:r w:rsidR="003D3796">
                        <w:rPr>
                          <w:rFonts w:hAnsi="Calibri"/>
                          <w:color w:val="000000" w:themeColor="text1"/>
                          <w:kern w:val="24"/>
                          <w:sz w:val="24"/>
                          <w:szCs w:val="24"/>
                        </w:rPr>
                        <w:t>reported</w:t>
                      </w:r>
                      <w:r w:rsidR="002D7448">
                        <w:rPr>
                          <w:rFonts w:hAnsi="Calibri"/>
                          <w:color w:val="000000" w:themeColor="text1"/>
                          <w:kern w:val="24"/>
                          <w:sz w:val="24"/>
                          <w:szCs w:val="24"/>
                        </w:rPr>
                        <w:t xml:space="preserve">. </w:t>
                      </w:r>
                      <w:r w:rsidR="003D3796">
                        <w:rPr>
                          <w:rFonts w:hAnsi="Calibri"/>
                          <w:color w:val="000000" w:themeColor="text1"/>
                          <w:kern w:val="24"/>
                          <w:sz w:val="24"/>
                          <w:szCs w:val="24"/>
                        </w:rPr>
                        <w:t>Number of g</w:t>
                      </w:r>
                      <w:r w:rsidR="00626844">
                        <w:rPr>
                          <w:rFonts w:hAnsi="Calibri"/>
                          <w:color w:val="000000" w:themeColor="text1"/>
                          <w:kern w:val="24"/>
                          <w:sz w:val="24"/>
                          <w:szCs w:val="24"/>
                        </w:rPr>
                        <w:t>enomes without biochemical evidence</w:t>
                      </w:r>
                      <w:r w:rsidR="003D3796">
                        <w:rPr>
                          <w:rFonts w:hAnsi="Calibri"/>
                          <w:color w:val="000000" w:themeColor="text1"/>
                          <w:kern w:val="24"/>
                          <w:sz w:val="24"/>
                          <w:szCs w:val="24"/>
                        </w:rPr>
                        <w:t xml:space="preserve"> increased </w:t>
                      </w:r>
                      <w:r w:rsidR="009D6E87">
                        <w:rPr>
                          <w:rFonts w:hAnsi="Calibri"/>
                          <w:color w:val="000000" w:themeColor="text1"/>
                          <w:kern w:val="24"/>
                          <w:sz w:val="24"/>
                          <w:szCs w:val="24"/>
                        </w:rPr>
                        <w:t xml:space="preserve">rapidly with the increase in the number of genomes reported. </w:t>
                      </w:r>
                      <w:r w:rsidR="00626844">
                        <w:rPr>
                          <w:rFonts w:hAnsi="Calibri"/>
                          <w:color w:val="000000" w:themeColor="text1"/>
                          <w:kern w:val="24"/>
                          <w:sz w:val="24"/>
                          <w:szCs w:val="24"/>
                        </w:rPr>
                        <w:t xml:space="preserve"> </w:t>
                      </w:r>
                    </w:p>
                  </w:txbxContent>
                </v:textbox>
                <w10:wrap anchorx="margin"/>
              </v:shape>
            </w:pict>
          </mc:Fallback>
        </mc:AlternateContent>
      </w:r>
      <w:r w:rsidR="0037057F" w:rsidRPr="0037057F">
        <w:rPr>
          <w:rFonts w:hAnsi="Calibri"/>
          <w:noProof/>
          <w:color w:val="000000" w:themeColor="text1"/>
          <w:kern w:val="24"/>
          <w:sz w:val="24"/>
          <w:szCs w:val="24"/>
        </w:rPr>
        <w:drawing>
          <wp:inline distT="0" distB="0" distL="0" distR="0" wp14:anchorId="0E7F3979" wp14:editId="080B3753">
            <wp:extent cx="5943600" cy="3503760"/>
            <wp:effectExtent l="0" t="0" r="0" b="1905"/>
            <wp:docPr id="15" name="Graphic 6">
              <a:extLst xmlns:a="http://schemas.openxmlformats.org/drawingml/2006/main">
                <a:ext uri="{FF2B5EF4-FFF2-40B4-BE49-F238E27FC236}">
                  <a16:creationId xmlns:a16="http://schemas.microsoft.com/office/drawing/2014/main" id="{447C2E19-59F8-4D1D-8D07-0C288366C5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a:extLst>
                        <a:ext uri="{FF2B5EF4-FFF2-40B4-BE49-F238E27FC236}">
                          <a16:creationId xmlns:a16="http://schemas.microsoft.com/office/drawing/2014/main" id="{447C2E19-59F8-4D1D-8D07-0C288366C54E}"/>
                        </a:ext>
                      </a:extLst>
                    </pic:cNvPr>
                    <pic:cNvPicPr>
                      <a:picLocks noChangeAspect="1"/>
                    </pic:cNvPicPr>
                  </pic:nvPicPr>
                  <pic:blipFill>
                    <a:blip r:embed="rId26">
                      <a:extLst>
                        <a:ext uri="{96DAC541-7B7A-43D3-8B79-37D633B846F1}">
                          <asvg:svgBlip xmlns:asvg="http://schemas.microsoft.com/office/drawing/2016/SVG/main" r:embed="rId27"/>
                        </a:ext>
                      </a:extLst>
                    </a:blip>
                    <a:stretch>
                      <a:fillRect/>
                    </a:stretch>
                  </pic:blipFill>
                  <pic:spPr>
                    <a:xfrm>
                      <a:off x="0" y="0"/>
                      <a:ext cx="5943600" cy="3503760"/>
                    </a:xfrm>
                    <a:prstGeom prst="rect">
                      <a:avLst/>
                    </a:prstGeom>
                  </pic:spPr>
                </pic:pic>
              </a:graphicData>
            </a:graphic>
          </wp:inline>
        </w:drawing>
      </w:r>
    </w:p>
    <w:sectPr w:rsidR="006C441D" w:rsidRPr="006C441D" w:rsidSect="003E527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B92F0D" w14:textId="77777777" w:rsidR="00531B94" w:rsidRDefault="00531B94" w:rsidP="002A2687">
      <w:pPr>
        <w:spacing w:after="0" w:line="240" w:lineRule="auto"/>
      </w:pPr>
      <w:r>
        <w:separator/>
      </w:r>
    </w:p>
  </w:endnote>
  <w:endnote w:type="continuationSeparator" w:id="0">
    <w:p w14:paraId="14030791" w14:textId="77777777" w:rsidR="00531B94" w:rsidRDefault="00531B94" w:rsidP="002A26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CB04F" w14:textId="77777777" w:rsidR="00531B94" w:rsidRDefault="00531B94" w:rsidP="002A2687">
      <w:pPr>
        <w:spacing w:after="0" w:line="240" w:lineRule="auto"/>
      </w:pPr>
      <w:r>
        <w:separator/>
      </w:r>
    </w:p>
  </w:footnote>
  <w:footnote w:type="continuationSeparator" w:id="0">
    <w:p w14:paraId="67B1DDEF" w14:textId="77777777" w:rsidR="00531B94" w:rsidRDefault="00531B94" w:rsidP="002A268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86C"/>
    <w:rsid w:val="00032393"/>
    <w:rsid w:val="00066F66"/>
    <w:rsid w:val="00082170"/>
    <w:rsid w:val="000A6B7A"/>
    <w:rsid w:val="000D0E78"/>
    <w:rsid w:val="000D3C8A"/>
    <w:rsid w:val="000F4427"/>
    <w:rsid w:val="001223ED"/>
    <w:rsid w:val="00122E23"/>
    <w:rsid w:val="002142DB"/>
    <w:rsid w:val="00225EFC"/>
    <w:rsid w:val="0023430A"/>
    <w:rsid w:val="00262236"/>
    <w:rsid w:val="002A2687"/>
    <w:rsid w:val="002D0EF9"/>
    <w:rsid w:val="002D453D"/>
    <w:rsid w:val="002D7448"/>
    <w:rsid w:val="003009A2"/>
    <w:rsid w:val="00345A2C"/>
    <w:rsid w:val="00352826"/>
    <w:rsid w:val="0037057F"/>
    <w:rsid w:val="003D3796"/>
    <w:rsid w:val="003E5272"/>
    <w:rsid w:val="00404F08"/>
    <w:rsid w:val="0041403B"/>
    <w:rsid w:val="0041483C"/>
    <w:rsid w:val="00423705"/>
    <w:rsid w:val="004A43F5"/>
    <w:rsid w:val="004B2E6D"/>
    <w:rsid w:val="004E2140"/>
    <w:rsid w:val="004F7DE2"/>
    <w:rsid w:val="00531B94"/>
    <w:rsid w:val="0056009D"/>
    <w:rsid w:val="00575157"/>
    <w:rsid w:val="00577E5C"/>
    <w:rsid w:val="0059641F"/>
    <w:rsid w:val="00603C58"/>
    <w:rsid w:val="00626844"/>
    <w:rsid w:val="00643FBA"/>
    <w:rsid w:val="00646503"/>
    <w:rsid w:val="00652BE6"/>
    <w:rsid w:val="006576E6"/>
    <w:rsid w:val="00685DE9"/>
    <w:rsid w:val="00686D63"/>
    <w:rsid w:val="006C01CD"/>
    <w:rsid w:val="006C441D"/>
    <w:rsid w:val="006E1E20"/>
    <w:rsid w:val="00732A94"/>
    <w:rsid w:val="00740D00"/>
    <w:rsid w:val="007804F1"/>
    <w:rsid w:val="007A31D7"/>
    <w:rsid w:val="00803AD0"/>
    <w:rsid w:val="00840EDA"/>
    <w:rsid w:val="008439E4"/>
    <w:rsid w:val="008733D5"/>
    <w:rsid w:val="008B3C6F"/>
    <w:rsid w:val="008E156B"/>
    <w:rsid w:val="008F0680"/>
    <w:rsid w:val="00904EF2"/>
    <w:rsid w:val="00907911"/>
    <w:rsid w:val="009478AC"/>
    <w:rsid w:val="009C04F6"/>
    <w:rsid w:val="009D0131"/>
    <w:rsid w:val="009D6E87"/>
    <w:rsid w:val="009F2A91"/>
    <w:rsid w:val="009F31B7"/>
    <w:rsid w:val="00AA2DAE"/>
    <w:rsid w:val="00AB5FEF"/>
    <w:rsid w:val="00AD6B19"/>
    <w:rsid w:val="00B174A8"/>
    <w:rsid w:val="00B34F61"/>
    <w:rsid w:val="00B44C96"/>
    <w:rsid w:val="00B6457E"/>
    <w:rsid w:val="00BA16CB"/>
    <w:rsid w:val="00C669F8"/>
    <w:rsid w:val="00C93B3C"/>
    <w:rsid w:val="00C96BD0"/>
    <w:rsid w:val="00CA353E"/>
    <w:rsid w:val="00CA44B6"/>
    <w:rsid w:val="00CE735D"/>
    <w:rsid w:val="00D23C4C"/>
    <w:rsid w:val="00D24D60"/>
    <w:rsid w:val="00D31439"/>
    <w:rsid w:val="00D541C0"/>
    <w:rsid w:val="00D6742F"/>
    <w:rsid w:val="00D76981"/>
    <w:rsid w:val="00D86D98"/>
    <w:rsid w:val="00DB6E27"/>
    <w:rsid w:val="00DC7398"/>
    <w:rsid w:val="00DE26A6"/>
    <w:rsid w:val="00E07310"/>
    <w:rsid w:val="00E506D2"/>
    <w:rsid w:val="00E75071"/>
    <w:rsid w:val="00E81C40"/>
    <w:rsid w:val="00EB1646"/>
    <w:rsid w:val="00EC186C"/>
    <w:rsid w:val="00F46B67"/>
    <w:rsid w:val="00F54A99"/>
    <w:rsid w:val="00F72652"/>
    <w:rsid w:val="00F9291C"/>
    <w:rsid w:val="00FA417A"/>
    <w:rsid w:val="00FB7311"/>
    <w:rsid w:val="00FC78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5026B"/>
  <w15:chartTrackingRefBased/>
  <w15:docId w15:val="{E30594CF-A3A1-4387-A3C1-46213A6AB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3430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A26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2687"/>
  </w:style>
  <w:style w:type="paragraph" w:styleId="Footer">
    <w:name w:val="footer"/>
    <w:basedOn w:val="Normal"/>
    <w:link w:val="FooterChar"/>
    <w:uiPriority w:val="99"/>
    <w:unhideWhenUsed/>
    <w:rsid w:val="002A26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26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066392">
      <w:bodyDiv w:val="1"/>
      <w:marLeft w:val="0"/>
      <w:marRight w:val="0"/>
      <w:marTop w:val="0"/>
      <w:marBottom w:val="0"/>
      <w:divBdr>
        <w:top w:val="none" w:sz="0" w:space="0" w:color="auto"/>
        <w:left w:val="none" w:sz="0" w:space="0" w:color="auto"/>
        <w:bottom w:val="none" w:sz="0" w:space="0" w:color="auto"/>
        <w:right w:val="none" w:sz="0" w:space="0" w:color="auto"/>
      </w:divBdr>
    </w:div>
    <w:div w:id="1237202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sv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webSettings" Target="webSettings.xml"/><Relationship Id="rId21" Type="http://schemas.openxmlformats.org/officeDocument/2006/relationships/image" Target="media/image16.svg"/><Relationship Id="rId7" Type="http://schemas.openxmlformats.org/officeDocument/2006/relationships/image" Target="media/image2.svg"/><Relationship Id="rId12" Type="http://schemas.openxmlformats.org/officeDocument/2006/relationships/image" Target="media/image7.png"/><Relationship Id="rId17" Type="http://schemas.openxmlformats.org/officeDocument/2006/relationships/image" Target="media/image12.svg"/><Relationship Id="rId25" Type="http://schemas.openxmlformats.org/officeDocument/2006/relationships/image" Target="media/image20.sv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svg"/><Relationship Id="rId24" Type="http://schemas.openxmlformats.org/officeDocument/2006/relationships/image" Target="media/image19.png"/><Relationship Id="rId5" Type="http://schemas.openxmlformats.org/officeDocument/2006/relationships/endnotes" Target="endnotes.xml"/><Relationship Id="rId15" Type="http://schemas.openxmlformats.org/officeDocument/2006/relationships/image" Target="media/image10.svg"/><Relationship Id="rId23" Type="http://schemas.openxmlformats.org/officeDocument/2006/relationships/image" Target="media/image18.svg"/><Relationship Id="rId28"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4.svg"/><Relationship Id="rId4" Type="http://schemas.openxmlformats.org/officeDocument/2006/relationships/footnotes" Target="footnotes.xml"/><Relationship Id="rId9" Type="http://schemas.openxmlformats.org/officeDocument/2006/relationships/image" Target="media/image4.sv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sv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7</Words>
  <Characters>41</Characters>
  <Application>Microsoft Office Word</Application>
  <DocSecurity>0</DocSecurity>
  <Lines>1</Lines>
  <Paragraphs>1</Paragraphs>
  <ScaleCrop>false</ScaleCrop>
  <Company/>
  <LinksUpToDate>false</LinksUpToDate>
  <CharactersWithSpaces>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Koirala, Amrit  - SDSU Student</dc:creator>
  <cp:keywords/>
  <dc:description/>
  <cp:lastModifiedBy>Brozel, Volker</cp:lastModifiedBy>
  <cp:revision>2</cp:revision>
  <dcterms:created xsi:type="dcterms:W3CDTF">2021-07-16T16:22:00Z</dcterms:created>
  <dcterms:modified xsi:type="dcterms:W3CDTF">2021-07-16T16:22:00Z</dcterms:modified>
</cp:coreProperties>
</file>