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B5D69D" w14:textId="2FE80511" w:rsidR="002C55CC" w:rsidRPr="001E53EA" w:rsidRDefault="0080381A" w:rsidP="002C55CC">
      <w:pPr>
        <w:pStyle w:val="Heading2"/>
      </w:pPr>
      <w:r w:rsidRPr="0080381A">
        <w:t xml:space="preserve">Supplementary </w:t>
      </w:r>
      <w:r w:rsidR="002C55CC" w:rsidRPr="001E53EA">
        <w:t>Materials</w:t>
      </w:r>
    </w:p>
    <w:p w14:paraId="53F71432" w14:textId="77777777" w:rsidR="002C55CC" w:rsidRPr="001E53EA" w:rsidRDefault="002C55CC" w:rsidP="002C55CC">
      <w:pPr>
        <w:pStyle w:val="Heading3"/>
        <w:ind w:firstLine="0"/>
        <w:rPr>
          <w:rFonts w:cs="Times New Roman"/>
          <w:b w:val="0"/>
          <w:bCs/>
        </w:rPr>
      </w:pPr>
      <w:bookmarkStart w:id="0" w:name="_Hlk17100711"/>
      <w:r w:rsidRPr="001E53EA">
        <w:rPr>
          <w:rFonts w:cs="Times New Roman"/>
          <w:b w:val="0"/>
          <w:bCs/>
        </w:rPr>
        <w:t>Ascertaining Mother-offspring Temporal Whisker Growth Overlap</w:t>
      </w:r>
    </w:p>
    <w:bookmarkEnd w:id="0"/>
    <w:p w14:paraId="48CEAB83" w14:textId="7EF1CB67" w:rsidR="002C55CC" w:rsidRPr="001E53EA" w:rsidRDefault="00C91F90" w:rsidP="002C55CC">
      <w:pPr>
        <w:spacing w:after="200"/>
        <w:ind w:firstLine="0"/>
        <w:rPr>
          <w:rFonts w:cs="Times New Roman"/>
          <w:color w:val="000000" w:themeColor="text1"/>
          <w:szCs w:val="24"/>
        </w:rPr>
      </w:pPr>
      <w:r>
        <w:rPr>
          <w:rFonts w:cs="Times New Roman"/>
          <w:color w:val="000000" w:themeColor="text1"/>
          <w:szCs w:val="24"/>
        </w:rPr>
        <w:t>A</w:t>
      </w:r>
      <w:r w:rsidR="002C55CC" w:rsidRPr="001E53EA">
        <w:rPr>
          <w:rFonts w:cs="Times New Roman"/>
          <w:color w:val="000000" w:themeColor="text1"/>
          <w:szCs w:val="24"/>
        </w:rPr>
        <w:t xml:space="preserve"> combination of published elephant seal whisker growth rates (Beltran </w:t>
      </w:r>
      <w:r w:rsidR="00C31827" w:rsidRPr="00C31827">
        <w:rPr>
          <w:rFonts w:cs="Times New Roman"/>
          <w:i/>
          <w:iCs/>
          <w:color w:val="000000" w:themeColor="text1"/>
          <w:szCs w:val="24"/>
        </w:rPr>
        <w:t>et al.,</w:t>
      </w:r>
      <w:r w:rsidR="002C55CC" w:rsidRPr="001E53EA">
        <w:rPr>
          <w:rFonts w:cs="Times New Roman"/>
          <w:color w:val="000000" w:themeColor="text1"/>
          <w:szCs w:val="24"/>
        </w:rPr>
        <w:t xml:space="preserve"> 2015; Lübcker </w:t>
      </w:r>
      <w:r w:rsidR="00C31827" w:rsidRPr="00C31827">
        <w:rPr>
          <w:rFonts w:cs="Times New Roman"/>
          <w:i/>
          <w:iCs/>
          <w:color w:val="000000" w:themeColor="text1"/>
          <w:szCs w:val="24"/>
        </w:rPr>
        <w:t>et al.,</w:t>
      </w:r>
      <w:r w:rsidR="002C55CC" w:rsidRPr="001E53EA">
        <w:rPr>
          <w:rFonts w:cs="Times New Roman"/>
          <w:color w:val="000000" w:themeColor="text1"/>
          <w:szCs w:val="24"/>
        </w:rPr>
        <w:t xml:space="preserve"> 2016), measured whisker lengths at various ages, and visual inspection of the bulk tissue stable isotope </w:t>
      </w:r>
      <w:r w:rsidR="006478FF">
        <w:rPr>
          <w:rFonts w:cs="Times New Roman"/>
          <w:color w:val="000000" w:themeColor="text1"/>
          <w:szCs w:val="24"/>
        </w:rPr>
        <w:t>values</w:t>
      </w:r>
      <w:r w:rsidR="002C55CC" w:rsidRPr="001E53EA">
        <w:rPr>
          <w:rFonts w:cs="Times New Roman"/>
          <w:color w:val="000000" w:themeColor="text1"/>
          <w:szCs w:val="24"/>
        </w:rPr>
        <w:t xml:space="preserve"> along the whiskers </w:t>
      </w:r>
      <w:r w:rsidR="00137DC4">
        <w:rPr>
          <w:rFonts w:cs="Times New Roman"/>
          <w:color w:val="000000" w:themeColor="text1"/>
          <w:szCs w:val="24"/>
        </w:rPr>
        <w:t xml:space="preserve">were used </w:t>
      </w:r>
      <w:r w:rsidR="002C55CC" w:rsidRPr="001E53EA">
        <w:rPr>
          <w:rFonts w:cs="Times New Roman"/>
          <w:color w:val="000000" w:themeColor="text1"/>
          <w:szCs w:val="24"/>
        </w:rPr>
        <w:t xml:space="preserve">to identify the </w:t>
      </w:r>
      <w:r w:rsidR="006478FF">
        <w:rPr>
          <w:rFonts w:cs="Times New Roman"/>
          <w:color w:val="000000" w:themeColor="text1"/>
          <w:szCs w:val="24"/>
        </w:rPr>
        <w:t xml:space="preserve">life-history </w:t>
      </w:r>
      <w:r w:rsidR="002C55CC" w:rsidRPr="001E53EA">
        <w:rPr>
          <w:rFonts w:cs="Times New Roman"/>
          <w:color w:val="000000" w:themeColor="text1"/>
          <w:szCs w:val="24"/>
        </w:rPr>
        <w:t xml:space="preserve">chronology of </w:t>
      </w:r>
      <w:r w:rsidR="006478FF">
        <w:rPr>
          <w:rFonts w:cs="Times New Roman"/>
          <w:color w:val="000000" w:themeColor="text1"/>
          <w:szCs w:val="24"/>
        </w:rPr>
        <w:t>each individual</w:t>
      </w:r>
      <w:r w:rsidR="002C55CC" w:rsidRPr="001E53EA">
        <w:rPr>
          <w:rFonts w:cs="Times New Roman"/>
          <w:color w:val="000000" w:themeColor="text1"/>
          <w:szCs w:val="24"/>
        </w:rPr>
        <w:t xml:space="preserve"> (e.g. Lübcker </w:t>
      </w:r>
      <w:r w:rsidR="00C31827" w:rsidRPr="00C31827">
        <w:rPr>
          <w:rFonts w:cs="Times New Roman"/>
          <w:i/>
          <w:iCs/>
          <w:color w:val="000000" w:themeColor="text1"/>
          <w:szCs w:val="24"/>
        </w:rPr>
        <w:t>et al.,</w:t>
      </w:r>
      <w:r w:rsidR="002C55CC" w:rsidRPr="001E53EA">
        <w:rPr>
          <w:rFonts w:cs="Times New Roman"/>
          <w:color w:val="000000" w:themeColor="text1"/>
          <w:szCs w:val="24"/>
        </w:rPr>
        <w:t xml:space="preserve"> </w:t>
      </w:r>
      <w:r w:rsidR="00C31827" w:rsidRPr="00C31827">
        <w:t>2020</w:t>
      </w:r>
      <w:r w:rsidR="002C55CC" w:rsidRPr="001E53EA">
        <w:rPr>
          <w:rFonts w:cs="Times New Roman"/>
          <w:color w:val="000000" w:themeColor="text1"/>
          <w:szCs w:val="24"/>
        </w:rPr>
        <w:t xml:space="preserve">). There are no published growth rates of intrauterine grown whiskers, </w:t>
      </w:r>
      <w:r w:rsidR="006478FF">
        <w:rPr>
          <w:rFonts w:cs="Times New Roman"/>
          <w:color w:val="000000" w:themeColor="text1"/>
          <w:szCs w:val="24"/>
        </w:rPr>
        <w:t xml:space="preserve">although </w:t>
      </w:r>
      <w:r w:rsidR="006478FF" w:rsidRPr="001E53EA">
        <w:rPr>
          <w:rFonts w:cs="Times New Roman"/>
          <w:color w:val="000000" w:themeColor="text1"/>
          <w:szCs w:val="24"/>
        </w:rPr>
        <w:t xml:space="preserve">SES fetal whiskers </w:t>
      </w:r>
      <w:r w:rsidR="006478FF">
        <w:rPr>
          <w:rFonts w:cs="Times New Roman"/>
          <w:color w:val="000000" w:themeColor="text1"/>
          <w:szCs w:val="24"/>
        </w:rPr>
        <w:t xml:space="preserve">during </w:t>
      </w:r>
      <w:r w:rsidR="006478FF" w:rsidRPr="001E53EA">
        <w:rPr>
          <w:rFonts w:cs="Times New Roman"/>
          <w:color w:val="000000" w:themeColor="text1"/>
          <w:szCs w:val="24"/>
        </w:rPr>
        <w:t>gestation</w:t>
      </w:r>
      <w:r w:rsidR="006478FF">
        <w:rPr>
          <w:rFonts w:cs="Times New Roman"/>
          <w:color w:val="000000" w:themeColor="text1"/>
          <w:szCs w:val="24"/>
        </w:rPr>
        <w:t xml:space="preserve"> has been reported: 10 mm long at day </w:t>
      </w:r>
      <w:r w:rsidR="002C55CC" w:rsidRPr="001E53EA">
        <w:rPr>
          <w:rFonts w:cs="Times New Roman"/>
          <w:color w:val="000000" w:themeColor="text1"/>
          <w:szCs w:val="24"/>
        </w:rPr>
        <w:t>6</w:t>
      </w:r>
      <w:r w:rsidR="006478FF">
        <w:rPr>
          <w:rFonts w:cs="Times New Roman"/>
          <w:color w:val="000000" w:themeColor="text1"/>
          <w:szCs w:val="24"/>
        </w:rPr>
        <w:t>0</w:t>
      </w:r>
      <w:r w:rsidR="002C55CC" w:rsidRPr="001E53EA">
        <w:rPr>
          <w:rFonts w:cs="Times New Roman"/>
          <w:color w:val="000000" w:themeColor="text1"/>
          <w:szCs w:val="24"/>
        </w:rPr>
        <w:t xml:space="preserve"> (</w:t>
      </w:r>
      <w:r w:rsidR="002C55CC" w:rsidRPr="001E53EA">
        <w:rPr>
          <w:rFonts w:cs="Times New Roman"/>
          <w:i/>
          <w:color w:val="000000" w:themeColor="text1"/>
          <w:szCs w:val="24"/>
        </w:rPr>
        <w:t>n</w:t>
      </w:r>
      <w:r w:rsidR="002C55CC" w:rsidRPr="001E53EA">
        <w:rPr>
          <w:rFonts w:cs="Times New Roman"/>
          <w:color w:val="000000" w:themeColor="text1"/>
          <w:szCs w:val="24"/>
        </w:rPr>
        <w:t xml:space="preserve"> = 1</w:t>
      </w:r>
      <w:r w:rsidR="00077D53">
        <w:rPr>
          <w:rFonts w:cs="Times New Roman"/>
          <w:color w:val="000000" w:themeColor="text1"/>
          <w:szCs w:val="24"/>
        </w:rPr>
        <w:t xml:space="preserve">; </w:t>
      </w:r>
      <w:r w:rsidR="002C55CC" w:rsidRPr="001E53EA">
        <w:rPr>
          <w:rFonts w:cs="Times New Roman"/>
          <w:color w:val="000000" w:themeColor="text1"/>
          <w:szCs w:val="24"/>
        </w:rPr>
        <w:t xml:space="preserve">Ling, 1966). For this study, whisker length of </w:t>
      </w:r>
      <w:r w:rsidR="002C55CC" w:rsidRPr="001E53EA">
        <w:rPr>
          <w:rFonts w:cs="Times New Roman"/>
          <w:i/>
          <w:color w:val="000000" w:themeColor="text1"/>
          <w:szCs w:val="24"/>
        </w:rPr>
        <w:t>n</w:t>
      </w:r>
      <w:r w:rsidR="002C55CC" w:rsidRPr="001E53EA">
        <w:rPr>
          <w:rFonts w:cs="Times New Roman"/>
          <w:color w:val="000000" w:themeColor="text1"/>
          <w:szCs w:val="24"/>
        </w:rPr>
        <w:t xml:space="preserve"> = 5 new-born pups (&lt; 2</w:t>
      </w:r>
      <w:r w:rsidR="00077D53">
        <w:rPr>
          <w:rFonts w:cs="Times New Roman"/>
          <w:color w:val="000000" w:themeColor="text1"/>
          <w:szCs w:val="24"/>
        </w:rPr>
        <w:t xml:space="preserve"> </w:t>
      </w:r>
      <w:r w:rsidR="002C55CC" w:rsidRPr="001E53EA">
        <w:rPr>
          <w:rFonts w:cs="Times New Roman"/>
          <w:color w:val="000000" w:themeColor="text1"/>
          <w:szCs w:val="24"/>
        </w:rPr>
        <w:t xml:space="preserve">days after birth) </w:t>
      </w:r>
      <w:r w:rsidR="00137DC4">
        <w:rPr>
          <w:rFonts w:cs="Times New Roman"/>
          <w:color w:val="000000" w:themeColor="text1"/>
          <w:szCs w:val="24"/>
        </w:rPr>
        <w:t xml:space="preserve">were measured </w:t>
      </w:r>
      <w:r w:rsidR="002C55CC" w:rsidRPr="001E53EA">
        <w:rPr>
          <w:rFonts w:cs="Times New Roman"/>
          <w:color w:val="000000" w:themeColor="text1"/>
          <w:szCs w:val="24"/>
        </w:rPr>
        <w:t xml:space="preserve">during 2013. The </w:t>
      </w:r>
      <w:r w:rsidR="00077D53">
        <w:rPr>
          <w:rFonts w:cs="Times New Roman"/>
          <w:color w:val="000000" w:themeColor="text1"/>
          <w:szCs w:val="24"/>
        </w:rPr>
        <w:t>new-born</w:t>
      </w:r>
      <w:r w:rsidR="002C55CC" w:rsidRPr="001E53EA">
        <w:rPr>
          <w:rFonts w:cs="Times New Roman"/>
          <w:color w:val="000000" w:themeColor="text1"/>
          <w:szCs w:val="24"/>
        </w:rPr>
        <w:t xml:space="preserve"> whisker length was 65.4 ± 4.0 mm, while those of recently-weaned pups (</w:t>
      </w:r>
      <w:r w:rsidR="002C55CC" w:rsidRPr="001E53EA">
        <w:rPr>
          <w:rFonts w:cs="Times New Roman"/>
          <w:i/>
          <w:color w:val="000000" w:themeColor="text1"/>
          <w:szCs w:val="24"/>
        </w:rPr>
        <w:t>n</w:t>
      </w:r>
      <w:r w:rsidR="002C55CC" w:rsidRPr="001E53EA">
        <w:rPr>
          <w:rFonts w:cs="Times New Roman"/>
          <w:color w:val="000000" w:themeColor="text1"/>
          <w:szCs w:val="24"/>
        </w:rPr>
        <w:t xml:space="preserve"> = 167) sampled ~21–23-days later were 76.0 ± 9.2 mm long (Lübcker </w:t>
      </w:r>
      <w:r w:rsidR="00C31827" w:rsidRPr="00C31827">
        <w:rPr>
          <w:rFonts w:cs="Times New Roman"/>
          <w:i/>
          <w:iCs/>
          <w:color w:val="000000" w:themeColor="text1"/>
          <w:szCs w:val="24"/>
        </w:rPr>
        <w:t>et al.,</w:t>
      </w:r>
      <w:r w:rsidR="002C55CC" w:rsidRPr="001E53EA">
        <w:rPr>
          <w:rFonts w:cs="Times New Roman"/>
          <w:color w:val="000000" w:themeColor="text1"/>
          <w:szCs w:val="24"/>
        </w:rPr>
        <w:t xml:space="preserve"> 2016). This translates to a linear growth rate of 0.19 ± 0.20 mm.day</w:t>
      </w:r>
      <w:r w:rsidR="002C55CC" w:rsidRPr="001E53EA">
        <w:rPr>
          <w:rFonts w:cs="Times New Roman"/>
          <w:color w:val="000000" w:themeColor="text1"/>
          <w:szCs w:val="24"/>
          <w:vertAlign w:val="superscript"/>
        </w:rPr>
        <w:t xml:space="preserve">-1 </w:t>
      </w:r>
      <w:r w:rsidR="002C55CC" w:rsidRPr="001E53EA">
        <w:rPr>
          <w:rFonts w:cs="Times New Roman"/>
          <w:color w:val="000000" w:themeColor="text1"/>
          <w:szCs w:val="24"/>
        </w:rPr>
        <w:t xml:space="preserve">(Ling, 1966), similarly reported in Walters </w:t>
      </w:r>
      <w:r w:rsidR="00C31827" w:rsidRPr="00C31827">
        <w:rPr>
          <w:rFonts w:cs="Times New Roman"/>
          <w:i/>
          <w:iCs/>
          <w:color w:val="000000" w:themeColor="text1"/>
          <w:szCs w:val="24"/>
        </w:rPr>
        <w:t>et al.,</w:t>
      </w:r>
      <w:r w:rsidR="002C55CC" w:rsidRPr="001E53EA">
        <w:rPr>
          <w:rFonts w:cs="Times New Roman"/>
          <w:color w:val="000000" w:themeColor="text1"/>
          <w:szCs w:val="24"/>
        </w:rPr>
        <w:t xml:space="preserve"> (2014). Their whiskers only grew 10.6 mm during the 23-day-sucking period before being weaned (this study)</w:t>
      </w:r>
      <w:r w:rsidR="00077D53">
        <w:rPr>
          <w:rFonts w:cs="Times New Roman"/>
          <w:color w:val="000000" w:themeColor="text1"/>
          <w:szCs w:val="24"/>
        </w:rPr>
        <w:t xml:space="preserve">, </w:t>
      </w:r>
      <w:r w:rsidR="002C55CC" w:rsidRPr="001E53EA">
        <w:rPr>
          <w:rFonts w:cs="Times New Roman"/>
          <w:color w:val="000000" w:themeColor="text1"/>
          <w:szCs w:val="24"/>
        </w:rPr>
        <w:t>less than the ~12 mm whisker segment left embedded in the muzzle after cutting the whisker when weaned (Fig. 1). The entire whisker sampled from recently weaned SES, therefore, represented intrauterine growth only.</w:t>
      </w:r>
    </w:p>
    <w:p w14:paraId="3B96A944" w14:textId="761934DB" w:rsidR="002C55CC" w:rsidRPr="001E53EA" w:rsidRDefault="002C55CC" w:rsidP="002C55CC">
      <w:pPr>
        <w:spacing w:after="200"/>
        <w:rPr>
          <w:rFonts w:cs="Times New Roman"/>
          <w:color w:val="000000" w:themeColor="text1"/>
        </w:rPr>
      </w:pPr>
      <w:bookmarkStart w:id="1" w:name="_GoBack"/>
      <w:r w:rsidRPr="001E53EA">
        <w:rPr>
          <w:rFonts w:cs="Times New Roman"/>
          <w:color w:val="000000" w:themeColor="text1"/>
          <w:szCs w:val="24"/>
        </w:rPr>
        <w:t xml:space="preserve">To ascertain that the period represented by the adult females’ whiskers corresponded </w:t>
      </w:r>
      <w:bookmarkEnd w:id="1"/>
      <w:r w:rsidRPr="001E53EA">
        <w:rPr>
          <w:rFonts w:cs="Times New Roman"/>
          <w:color w:val="000000" w:themeColor="text1"/>
          <w:szCs w:val="24"/>
        </w:rPr>
        <w:t xml:space="preserve">temporally to the isotope values measured along the length of the whiskers sampled from the recently-weaned SES pups, </w:t>
      </w:r>
      <w:r w:rsidR="006B5353">
        <w:rPr>
          <w:rFonts w:cs="Times New Roman"/>
          <w:color w:val="000000" w:themeColor="text1"/>
          <w:szCs w:val="24"/>
        </w:rPr>
        <w:t>it was</w:t>
      </w:r>
      <w:r w:rsidR="006B5353" w:rsidRPr="001E53EA">
        <w:rPr>
          <w:rFonts w:cs="Times New Roman"/>
          <w:color w:val="000000" w:themeColor="text1"/>
          <w:szCs w:val="24"/>
        </w:rPr>
        <w:t xml:space="preserve"> </w:t>
      </w:r>
      <w:r w:rsidRPr="001E53EA">
        <w:rPr>
          <w:rFonts w:cs="Times New Roman"/>
          <w:color w:val="000000" w:themeColor="text1"/>
          <w:szCs w:val="24"/>
        </w:rPr>
        <w:t xml:space="preserve">assumed that the whisker growth of adult females commenced during, or shortly after, the annual pelage molt (Lübcker </w:t>
      </w:r>
      <w:r w:rsidR="00C31827" w:rsidRPr="00C31827">
        <w:rPr>
          <w:rFonts w:cs="Times New Roman"/>
          <w:i/>
          <w:iCs/>
          <w:color w:val="000000" w:themeColor="text1"/>
          <w:szCs w:val="24"/>
        </w:rPr>
        <w:t>et al.,</w:t>
      </w:r>
      <w:r w:rsidRPr="001E53EA">
        <w:rPr>
          <w:rFonts w:cs="Times New Roman"/>
          <w:color w:val="000000" w:themeColor="text1"/>
          <w:szCs w:val="24"/>
        </w:rPr>
        <w:t xml:space="preserve"> 2016; </w:t>
      </w:r>
      <w:proofErr w:type="spellStart"/>
      <w:r w:rsidRPr="001E53EA">
        <w:rPr>
          <w:rFonts w:cs="Times New Roman"/>
          <w:color w:val="000000" w:themeColor="text1"/>
          <w:szCs w:val="24"/>
        </w:rPr>
        <w:t>McHuron</w:t>
      </w:r>
      <w:proofErr w:type="spellEnd"/>
      <w:r w:rsidRPr="001E53EA">
        <w:rPr>
          <w:rFonts w:cs="Times New Roman"/>
          <w:color w:val="000000" w:themeColor="text1"/>
          <w:szCs w:val="24"/>
        </w:rPr>
        <w:t xml:space="preserve"> </w:t>
      </w:r>
      <w:r w:rsidR="00C31827" w:rsidRPr="00C31827">
        <w:rPr>
          <w:rFonts w:cs="Times New Roman"/>
          <w:i/>
          <w:iCs/>
          <w:color w:val="000000" w:themeColor="text1"/>
          <w:szCs w:val="24"/>
        </w:rPr>
        <w:t>et al.,</w:t>
      </w:r>
      <w:r w:rsidRPr="001E53EA">
        <w:rPr>
          <w:rFonts w:cs="Times New Roman"/>
          <w:color w:val="000000" w:themeColor="text1"/>
          <w:szCs w:val="24"/>
        </w:rPr>
        <w:t xml:space="preserve"> 2019; Lübcker </w:t>
      </w:r>
      <w:r w:rsidR="00C31827" w:rsidRPr="00C31827">
        <w:rPr>
          <w:rFonts w:cs="Times New Roman"/>
          <w:i/>
          <w:iCs/>
          <w:color w:val="000000" w:themeColor="text1"/>
          <w:szCs w:val="24"/>
        </w:rPr>
        <w:t>et al.,</w:t>
      </w:r>
      <w:r w:rsidRPr="001E53EA">
        <w:rPr>
          <w:rFonts w:cs="Times New Roman"/>
          <w:color w:val="000000" w:themeColor="text1"/>
          <w:szCs w:val="24"/>
        </w:rPr>
        <w:t xml:space="preserve"> </w:t>
      </w:r>
      <w:r w:rsidR="00C31827" w:rsidRPr="00C31827">
        <w:rPr>
          <w:rFonts w:cs="Times New Roman"/>
          <w:color w:val="000000" w:themeColor="text1"/>
          <w:szCs w:val="24"/>
        </w:rPr>
        <w:t>2020</w:t>
      </w:r>
      <w:r w:rsidRPr="001E53EA">
        <w:rPr>
          <w:rFonts w:cs="Times New Roman"/>
          <w:color w:val="000000" w:themeColor="text1"/>
          <w:szCs w:val="24"/>
        </w:rPr>
        <w:t xml:space="preserve">). </w:t>
      </w:r>
      <w:bookmarkStart w:id="2" w:name="_Hlk13654061"/>
      <w:r w:rsidR="00525865" w:rsidRPr="00525865">
        <w:rPr>
          <w:rFonts w:cs="Times New Roman"/>
          <w:color w:val="000000" w:themeColor="text1"/>
          <w:szCs w:val="24"/>
        </w:rPr>
        <w:t>The fasting-enriched δ</w:t>
      </w:r>
      <w:r w:rsidR="00525865" w:rsidRPr="00525865">
        <w:rPr>
          <w:rFonts w:cs="Times New Roman"/>
          <w:color w:val="000000" w:themeColor="text1"/>
          <w:szCs w:val="24"/>
          <w:vertAlign w:val="superscript"/>
        </w:rPr>
        <w:t>15</w:t>
      </w:r>
      <w:r w:rsidR="00525865" w:rsidRPr="00525865">
        <w:rPr>
          <w:rFonts w:cs="Times New Roman"/>
          <w:color w:val="000000" w:themeColor="text1"/>
          <w:szCs w:val="24"/>
        </w:rPr>
        <w:t xml:space="preserve">N values of their whiskers start declining at the onset of the post-molt foraging period, which were assumed to overlap with the delayed blastocyst implantation that occurs during the molt, although the timing of the blastocyst </w:t>
      </w:r>
      <w:r w:rsidR="00525865" w:rsidRPr="00525865">
        <w:rPr>
          <w:rFonts w:cs="Times New Roman"/>
          <w:color w:val="000000" w:themeColor="text1"/>
          <w:szCs w:val="24"/>
        </w:rPr>
        <w:lastRenderedPageBreak/>
        <w:t xml:space="preserve">implantation can be variable </w:t>
      </w:r>
      <w:r w:rsidRPr="00525865">
        <w:rPr>
          <w:rFonts w:cs="Times New Roman"/>
          <w:color w:val="000000" w:themeColor="text1"/>
          <w:szCs w:val="24"/>
        </w:rPr>
        <w:t xml:space="preserve">(Ling, 2013; </w:t>
      </w:r>
      <w:proofErr w:type="spellStart"/>
      <w:r w:rsidRPr="00525865">
        <w:rPr>
          <w:rFonts w:cs="Times New Roman"/>
          <w:color w:val="000000" w:themeColor="text1"/>
          <w:szCs w:val="24"/>
        </w:rPr>
        <w:t>McHuron</w:t>
      </w:r>
      <w:proofErr w:type="spellEnd"/>
      <w:r w:rsidRPr="00525865">
        <w:rPr>
          <w:rFonts w:cs="Times New Roman"/>
          <w:color w:val="000000" w:themeColor="text1"/>
          <w:szCs w:val="24"/>
        </w:rPr>
        <w:t xml:space="preserve"> </w:t>
      </w:r>
      <w:r w:rsidR="00C31827" w:rsidRPr="00E116F4">
        <w:rPr>
          <w:rFonts w:cs="Times New Roman"/>
          <w:i/>
          <w:iCs/>
          <w:color w:val="000000" w:themeColor="text1"/>
          <w:szCs w:val="24"/>
        </w:rPr>
        <w:t>et al.,</w:t>
      </w:r>
      <w:r w:rsidRPr="00E116F4">
        <w:rPr>
          <w:rFonts w:cs="Times New Roman"/>
          <w:color w:val="000000" w:themeColor="text1"/>
          <w:szCs w:val="24"/>
        </w:rPr>
        <w:t xml:space="preserve"> 2019; Lübcker </w:t>
      </w:r>
      <w:r w:rsidR="00C31827" w:rsidRPr="00E116F4">
        <w:rPr>
          <w:rFonts w:cs="Times New Roman"/>
          <w:i/>
          <w:iCs/>
          <w:color w:val="000000" w:themeColor="text1"/>
          <w:szCs w:val="24"/>
        </w:rPr>
        <w:t>et al.,</w:t>
      </w:r>
      <w:r w:rsidRPr="00E116F4">
        <w:rPr>
          <w:rFonts w:cs="Times New Roman"/>
          <w:color w:val="000000" w:themeColor="text1"/>
          <w:szCs w:val="24"/>
        </w:rPr>
        <w:t xml:space="preserve"> </w:t>
      </w:r>
      <w:r w:rsidR="00C31827" w:rsidRPr="00E116F4">
        <w:rPr>
          <w:rFonts w:cs="Times New Roman"/>
          <w:color w:val="000000" w:themeColor="text1"/>
          <w:szCs w:val="24"/>
        </w:rPr>
        <w:t>2020</w:t>
      </w:r>
      <w:r w:rsidRPr="00525865">
        <w:rPr>
          <w:rFonts w:cs="Times New Roman"/>
          <w:color w:val="000000" w:themeColor="text1"/>
          <w:szCs w:val="24"/>
        </w:rPr>
        <w:t>).</w:t>
      </w:r>
      <w:r w:rsidRPr="001E53EA">
        <w:rPr>
          <w:rFonts w:cs="Times New Roman"/>
          <w:color w:val="000000" w:themeColor="text1"/>
          <w:szCs w:val="24"/>
        </w:rPr>
        <w:t xml:space="preserve"> Provided that the fetal whiskers can be up to 10 mm long </w:t>
      </w:r>
      <w:r w:rsidR="00077D53">
        <w:rPr>
          <w:rFonts w:cs="Times New Roman"/>
          <w:color w:val="000000" w:themeColor="text1"/>
          <w:szCs w:val="24"/>
        </w:rPr>
        <w:t xml:space="preserve">at </w:t>
      </w:r>
      <w:r w:rsidRPr="001E53EA">
        <w:rPr>
          <w:rFonts w:cs="Times New Roman"/>
          <w:color w:val="000000" w:themeColor="text1"/>
          <w:szCs w:val="24"/>
        </w:rPr>
        <w:t xml:space="preserve">60 days after implantation (Ling, 1966), </w:t>
      </w:r>
      <w:r w:rsidR="00C30DDE">
        <w:rPr>
          <w:rFonts w:cs="Times New Roman"/>
          <w:color w:val="000000" w:themeColor="text1"/>
          <w:szCs w:val="24"/>
        </w:rPr>
        <w:t>it was important</w:t>
      </w:r>
      <w:r w:rsidRPr="001E53EA">
        <w:rPr>
          <w:rFonts w:cs="Times New Roman"/>
          <w:color w:val="000000" w:themeColor="text1"/>
          <w:szCs w:val="24"/>
        </w:rPr>
        <w:t xml:space="preserve"> to determine where along the length of the females’ whiskers the corresponding fetal whisker grow started. This was accomplished using an elephant seal-specific asymmetric whisker growth rate constant (Beltran </w:t>
      </w:r>
      <w:r w:rsidR="00C31827" w:rsidRPr="00C31827">
        <w:rPr>
          <w:rFonts w:cs="Times New Roman"/>
          <w:i/>
          <w:iCs/>
          <w:color w:val="000000" w:themeColor="text1"/>
          <w:szCs w:val="24"/>
        </w:rPr>
        <w:t>et al.,</w:t>
      </w:r>
      <w:r w:rsidRPr="001E53EA">
        <w:rPr>
          <w:rFonts w:cs="Times New Roman"/>
          <w:color w:val="000000" w:themeColor="text1"/>
          <w:szCs w:val="24"/>
        </w:rPr>
        <w:t xml:space="preserve"> 2015). </w:t>
      </w:r>
      <w:bookmarkEnd w:id="2"/>
    </w:p>
    <w:p w14:paraId="1DE86607" w14:textId="7F1B6F2E" w:rsidR="002C55CC" w:rsidRPr="001E53EA" w:rsidRDefault="002C55CC" w:rsidP="002C55CC">
      <w:pPr>
        <w:spacing w:afterLines="100" w:after="240"/>
        <w:rPr>
          <w:rFonts w:cs="Times New Roman"/>
          <w:color w:val="000000" w:themeColor="text1"/>
          <w:szCs w:val="24"/>
        </w:rPr>
      </w:pPr>
      <w:r w:rsidRPr="001E53EA">
        <w:rPr>
          <w:rFonts w:cs="Times New Roman"/>
          <w:color w:val="000000" w:themeColor="text1"/>
          <w:szCs w:val="24"/>
        </w:rPr>
        <w:t>After identifying the position (mm) along the length of the females’ whiskers where the onset of the δ</w:t>
      </w:r>
      <w:r w:rsidRPr="001E53EA">
        <w:rPr>
          <w:rFonts w:cs="Times New Roman"/>
          <w:color w:val="000000" w:themeColor="text1"/>
          <w:szCs w:val="24"/>
          <w:vertAlign w:val="superscript"/>
        </w:rPr>
        <w:t>15</w:t>
      </w:r>
      <w:r w:rsidRPr="001E53EA">
        <w:rPr>
          <w:rFonts w:cs="Times New Roman"/>
          <w:color w:val="000000" w:themeColor="text1"/>
          <w:szCs w:val="24"/>
        </w:rPr>
        <w:t xml:space="preserve">N depletion occurred (Lübcker </w:t>
      </w:r>
      <w:r w:rsidR="00C31827" w:rsidRPr="00C31827">
        <w:rPr>
          <w:rFonts w:cs="Times New Roman"/>
          <w:i/>
          <w:iCs/>
          <w:color w:val="000000" w:themeColor="text1"/>
          <w:szCs w:val="24"/>
        </w:rPr>
        <w:t>et al.,</w:t>
      </w:r>
      <w:r w:rsidRPr="001E53EA">
        <w:rPr>
          <w:rFonts w:cs="Times New Roman"/>
          <w:color w:val="000000" w:themeColor="text1"/>
          <w:szCs w:val="24"/>
        </w:rPr>
        <w:t xml:space="preserve"> </w:t>
      </w:r>
      <w:r w:rsidR="00C31827" w:rsidRPr="00C31827">
        <w:rPr>
          <w:rFonts w:cs="Times New Roman"/>
          <w:color w:val="000000" w:themeColor="text1"/>
          <w:szCs w:val="24"/>
        </w:rPr>
        <w:t>2020</w:t>
      </w:r>
      <w:r w:rsidRPr="001E53EA">
        <w:rPr>
          <w:rFonts w:cs="Times New Roman"/>
          <w:color w:val="000000" w:themeColor="text1"/>
          <w:szCs w:val="24"/>
        </w:rPr>
        <w:t>), the length of the females’ whisker grown from the start of the whisker growth until where the fetal whisker would have grown 10 mm</w:t>
      </w:r>
      <w:r w:rsidR="00D569F0" w:rsidRPr="001E53EA">
        <w:rPr>
          <w:rFonts w:cs="Times New Roman"/>
          <w:color w:val="000000" w:themeColor="text1"/>
          <w:szCs w:val="24"/>
        </w:rPr>
        <w:t xml:space="preserve"> could then </w:t>
      </w:r>
      <w:r w:rsidR="00D569F0">
        <w:rPr>
          <w:rFonts w:cs="Times New Roman"/>
          <w:color w:val="000000" w:themeColor="text1"/>
          <w:szCs w:val="24"/>
        </w:rPr>
        <w:t xml:space="preserve">be </w:t>
      </w:r>
      <w:r w:rsidR="00D569F0" w:rsidRPr="001E53EA">
        <w:rPr>
          <w:rFonts w:cs="Times New Roman"/>
          <w:color w:val="000000" w:themeColor="text1"/>
          <w:szCs w:val="24"/>
        </w:rPr>
        <w:t>calculate</w:t>
      </w:r>
      <w:r w:rsidR="00D569F0">
        <w:rPr>
          <w:rFonts w:cs="Times New Roman"/>
          <w:color w:val="000000" w:themeColor="text1"/>
          <w:szCs w:val="24"/>
        </w:rPr>
        <w:t>d</w:t>
      </w:r>
      <w:r w:rsidRPr="001E53EA">
        <w:rPr>
          <w:rFonts w:cs="Times New Roman"/>
          <w:color w:val="000000" w:themeColor="text1"/>
          <w:szCs w:val="24"/>
        </w:rPr>
        <w:t xml:space="preserve">, using variations of Equation 1S. The time (days) to grow each whisker section was determined as: </w:t>
      </w:r>
    </w:p>
    <w:p w14:paraId="779EE997" w14:textId="77777777" w:rsidR="002C55CC" w:rsidRPr="001E53EA" w:rsidRDefault="002C55CC" w:rsidP="002C55CC">
      <w:pPr>
        <w:ind w:firstLine="380"/>
        <w:jc w:val="center"/>
        <w:rPr>
          <w:rFonts w:eastAsiaTheme="minorEastAsia" w:cs="Times New Roman"/>
          <w:color w:val="000000" w:themeColor="text1"/>
          <w:szCs w:val="24"/>
        </w:rPr>
      </w:pPr>
      <w:r w:rsidRPr="001E53EA">
        <w:rPr>
          <w:rFonts w:cs="Times New Roman"/>
          <w:i/>
          <w:color w:val="000000" w:themeColor="text1"/>
          <w:szCs w:val="24"/>
        </w:rPr>
        <w:t>T</w:t>
      </w:r>
      <w:r w:rsidRPr="001E53EA">
        <w:rPr>
          <w:rFonts w:cs="Times New Roman"/>
          <w:color w:val="000000" w:themeColor="text1"/>
          <w:szCs w:val="24"/>
        </w:rPr>
        <w:t xml:space="preserve"> </w:t>
      </w:r>
      <m:oMath>
        <m:r>
          <m:rPr>
            <m:sty m:val="p"/>
          </m:rPr>
          <w:rPr>
            <w:rFonts w:ascii="Cambria Math" w:hAnsi="Cambria Math" w:cs="Times New Roman"/>
            <w:color w:val="000000" w:themeColor="text1"/>
            <w:szCs w:val="24"/>
          </w:rPr>
          <m:t>=</m:t>
        </m:r>
        <m:d>
          <m:dPr>
            <m:begChr m:val="["/>
            <m:endChr m:val="]"/>
            <m:ctrlPr>
              <w:rPr>
                <w:rFonts w:ascii="Cambria Math" w:hAnsi="Cambria Math" w:cs="Times New Roman"/>
                <w:i/>
                <w:color w:val="000000" w:themeColor="text1"/>
                <w:szCs w:val="24"/>
                <w:vertAlign w:val="subscript"/>
              </w:rPr>
            </m:ctrlPr>
          </m:dPr>
          <m:e>
            <m:f>
              <m:fPr>
                <m:ctrlPr>
                  <w:rPr>
                    <w:rFonts w:ascii="Cambria Math" w:hAnsi="Cambria Math" w:cs="Times New Roman"/>
                    <w:i/>
                    <w:color w:val="000000" w:themeColor="text1"/>
                    <w:szCs w:val="24"/>
                    <w:vertAlign w:val="subscript"/>
                  </w:rPr>
                </m:ctrlPr>
              </m:fPr>
              <m:num>
                <m:r>
                  <w:rPr>
                    <w:rFonts w:ascii="Cambria Math" w:hAnsi="Cambria Math" w:cs="Times New Roman"/>
                    <w:color w:val="000000" w:themeColor="text1"/>
                    <w:szCs w:val="24"/>
                    <w:vertAlign w:val="subscript"/>
                  </w:rPr>
                  <m:t>-1</m:t>
                </m:r>
              </m:num>
              <m:den>
                <m:r>
                  <w:rPr>
                    <w:rFonts w:ascii="Cambria Math" w:hAnsi="Cambria Math" w:cs="Times New Roman"/>
                    <w:color w:val="000000" w:themeColor="text1"/>
                    <w:szCs w:val="24"/>
                    <w:vertAlign w:val="subscript"/>
                  </w:rPr>
                  <m:t>K</m:t>
                </m:r>
              </m:den>
            </m:f>
            <m:func>
              <m:funcPr>
                <m:ctrlPr>
                  <w:rPr>
                    <w:rFonts w:ascii="Cambria Math" w:hAnsi="Cambria Math" w:cs="Times New Roman"/>
                    <w:i/>
                    <w:color w:val="000000" w:themeColor="text1"/>
                    <w:szCs w:val="24"/>
                    <w:vertAlign w:val="subscript"/>
                  </w:rPr>
                </m:ctrlPr>
              </m:funcPr>
              <m:fName>
                <m:r>
                  <m:rPr>
                    <m:sty m:val="p"/>
                  </m:rPr>
                  <w:rPr>
                    <w:rFonts w:ascii="Cambria Math" w:hAnsi="Cambria Math" w:cs="Times New Roman"/>
                    <w:color w:val="000000" w:themeColor="text1"/>
                    <w:szCs w:val="24"/>
                    <w:vertAlign w:val="subscript"/>
                  </w:rPr>
                  <m:t>ln</m:t>
                </m:r>
              </m:fName>
              <m:e>
                <m:d>
                  <m:dPr>
                    <m:ctrlPr>
                      <w:rPr>
                        <w:rFonts w:ascii="Cambria Math" w:hAnsi="Cambria Math" w:cs="Times New Roman"/>
                        <w:i/>
                        <w:color w:val="000000" w:themeColor="text1"/>
                        <w:szCs w:val="24"/>
                        <w:vertAlign w:val="subscript"/>
                      </w:rPr>
                    </m:ctrlPr>
                  </m:dPr>
                  <m:e>
                    <m:r>
                      <w:rPr>
                        <w:rFonts w:ascii="Cambria Math" w:hAnsi="Cambria Math" w:cs="Times New Roman"/>
                        <w:color w:val="000000" w:themeColor="text1"/>
                        <w:szCs w:val="24"/>
                        <w:vertAlign w:val="subscript"/>
                      </w:rPr>
                      <m:t xml:space="preserve">1- </m:t>
                    </m:r>
                    <m:f>
                      <m:fPr>
                        <m:ctrlPr>
                          <w:rPr>
                            <w:rFonts w:ascii="Cambria Math" w:hAnsi="Cambria Math" w:cs="Times New Roman"/>
                            <w:i/>
                            <w:color w:val="000000" w:themeColor="text1"/>
                            <w:szCs w:val="24"/>
                            <w:vertAlign w:val="subscript"/>
                          </w:rPr>
                        </m:ctrlPr>
                      </m:fPr>
                      <m:num>
                        <m:sSub>
                          <m:sSubPr>
                            <m:ctrlPr>
                              <w:rPr>
                                <w:rFonts w:ascii="Cambria Math" w:hAnsi="Cambria Math" w:cs="Times New Roman"/>
                                <w:color w:val="000000" w:themeColor="text1"/>
                                <w:szCs w:val="24"/>
                              </w:rPr>
                            </m:ctrlPr>
                          </m:sSubPr>
                          <m:e>
                            <m:r>
                              <w:rPr>
                                <w:rFonts w:ascii="Cambria Math" w:hAnsi="Cambria Math" w:cs="Times New Roman"/>
                                <w:color w:val="000000" w:themeColor="text1"/>
                                <w:szCs w:val="24"/>
                              </w:rPr>
                              <m:t>S</m:t>
                            </m:r>
                          </m:e>
                          <m:sub>
                            <m:r>
                              <w:rPr>
                                <w:rFonts w:ascii="Cambria Math" w:hAnsi="Cambria Math" w:cs="Times New Roman"/>
                                <w:color w:val="000000" w:themeColor="text1"/>
                                <w:szCs w:val="24"/>
                              </w:rPr>
                              <m:t>T</m:t>
                            </m:r>
                          </m:sub>
                        </m:sSub>
                      </m:num>
                      <m:den>
                        <m:r>
                          <w:rPr>
                            <w:rFonts w:ascii="Cambria Math" w:hAnsi="Cambria Math" w:cs="Times New Roman"/>
                            <w:color w:val="000000" w:themeColor="text1"/>
                            <w:szCs w:val="24"/>
                            <w:vertAlign w:val="subscript"/>
                          </w:rPr>
                          <m:t>A</m:t>
                        </m:r>
                      </m:den>
                    </m:f>
                  </m:e>
                </m:d>
              </m:e>
            </m:func>
          </m:e>
        </m:d>
        <m:r>
          <w:rPr>
            <w:rFonts w:ascii="Cambria Math" w:hAnsi="Cambria Math" w:cs="Times New Roman"/>
            <w:color w:val="000000" w:themeColor="text1"/>
            <w:szCs w:val="24"/>
            <w:vertAlign w:val="subscript"/>
          </w:rPr>
          <m:t>+</m:t>
        </m:r>
        <m:sSub>
          <m:sSubPr>
            <m:ctrlPr>
              <w:rPr>
                <w:rFonts w:ascii="Cambria Math" w:hAnsi="Cambria Math" w:cs="Times New Roman"/>
                <w:color w:val="000000" w:themeColor="text1"/>
                <w:szCs w:val="24"/>
              </w:rPr>
            </m:ctrlPr>
          </m:sSubPr>
          <m:e>
            <m:r>
              <w:rPr>
                <w:rFonts w:ascii="Cambria Math" w:hAnsi="Cambria Math" w:cs="Times New Roman"/>
                <w:color w:val="000000" w:themeColor="text1"/>
                <w:szCs w:val="24"/>
              </w:rPr>
              <m:t>T</m:t>
            </m:r>
          </m:e>
          <m:sub>
            <m:r>
              <w:rPr>
                <w:rFonts w:ascii="Cambria Math" w:hAnsi="Cambria Math" w:cs="Times New Roman"/>
                <w:color w:val="000000" w:themeColor="text1"/>
                <w:szCs w:val="24"/>
              </w:rPr>
              <m:t>0</m:t>
            </m:r>
          </m:sub>
        </m:sSub>
      </m:oMath>
    </w:p>
    <w:p w14:paraId="267437E6" w14:textId="77777777" w:rsidR="002C55CC" w:rsidRPr="001E53EA" w:rsidRDefault="002C55CC" w:rsidP="002C55CC">
      <w:pPr>
        <w:ind w:firstLine="380"/>
        <w:jc w:val="right"/>
        <w:rPr>
          <w:rFonts w:eastAsiaTheme="minorEastAsia" w:cs="Times New Roman"/>
          <w:color w:val="000000" w:themeColor="text1"/>
          <w:szCs w:val="24"/>
        </w:rPr>
      </w:pPr>
      <w:r w:rsidRPr="001E53EA">
        <w:rPr>
          <w:rFonts w:eastAsiaTheme="minorEastAsia" w:cs="Times New Roman"/>
          <w:color w:val="000000" w:themeColor="text1"/>
          <w:szCs w:val="24"/>
        </w:rPr>
        <w:t>Eq. 1S</w:t>
      </w:r>
    </w:p>
    <w:p w14:paraId="539137B6" w14:textId="2B6FD9B7" w:rsidR="002C55CC" w:rsidRPr="001E53EA" w:rsidRDefault="002C55CC" w:rsidP="002C55CC">
      <w:pPr>
        <w:spacing w:after="200"/>
        <w:rPr>
          <w:rFonts w:cs="Times New Roman"/>
          <w:color w:val="000000" w:themeColor="text1"/>
          <w:szCs w:val="24"/>
        </w:rPr>
      </w:pPr>
      <w:r w:rsidRPr="001E53EA">
        <w:rPr>
          <w:rFonts w:cs="Times New Roman"/>
          <w:color w:val="000000" w:themeColor="text1"/>
          <w:szCs w:val="24"/>
        </w:rPr>
        <w:t xml:space="preserve">where </w:t>
      </w:r>
      <m:oMath>
        <m:sSub>
          <m:sSubPr>
            <m:ctrlPr>
              <w:rPr>
                <w:rFonts w:ascii="Cambria Math" w:hAnsi="Cambria Math" w:cs="Times New Roman"/>
                <w:i/>
                <w:color w:val="000000" w:themeColor="text1"/>
                <w:szCs w:val="24"/>
              </w:rPr>
            </m:ctrlPr>
          </m:sSubPr>
          <m:e>
            <m:r>
              <w:rPr>
                <w:rFonts w:ascii="Cambria Math" w:hAnsi="Cambria Math" w:cs="Times New Roman"/>
                <w:color w:val="000000" w:themeColor="text1"/>
                <w:szCs w:val="24"/>
              </w:rPr>
              <m:t>S</m:t>
            </m:r>
          </m:e>
          <m:sub>
            <m:r>
              <w:rPr>
                <w:rFonts w:ascii="Cambria Math" w:hAnsi="Cambria Math" w:cs="Times New Roman"/>
                <w:color w:val="000000" w:themeColor="text1"/>
                <w:szCs w:val="24"/>
                <w:vertAlign w:val="subscript"/>
              </w:rPr>
              <m:t>T</m:t>
            </m:r>
          </m:sub>
        </m:sSub>
      </m:oMath>
      <w:r w:rsidRPr="001E53EA">
        <w:rPr>
          <w:rFonts w:cs="Times New Roman"/>
          <w:i/>
          <w:color w:val="000000" w:themeColor="text1"/>
          <w:szCs w:val="24"/>
        </w:rPr>
        <w:t xml:space="preserve"> </w:t>
      </w:r>
      <w:r w:rsidRPr="001E53EA">
        <w:rPr>
          <w:rFonts w:cs="Times New Roman"/>
          <w:color w:val="000000" w:themeColor="text1"/>
          <w:szCs w:val="24"/>
        </w:rPr>
        <w:t xml:space="preserve">is the length of the regrowth at time </w:t>
      </w:r>
      <w:r w:rsidRPr="001E53EA">
        <w:rPr>
          <w:rFonts w:cs="Times New Roman"/>
          <w:i/>
          <w:color w:val="000000" w:themeColor="text1"/>
          <w:szCs w:val="24"/>
        </w:rPr>
        <w:t>T</w:t>
      </w:r>
      <w:r w:rsidRPr="001E53EA">
        <w:rPr>
          <w:rFonts w:cs="Times New Roman"/>
          <w:color w:val="000000" w:themeColor="text1"/>
          <w:szCs w:val="24"/>
        </w:rPr>
        <w:t xml:space="preserve">; </w:t>
      </w:r>
      <m:oMath>
        <m:r>
          <w:rPr>
            <w:rFonts w:ascii="Cambria Math" w:hAnsi="Cambria Math" w:cs="Times New Roman"/>
            <w:color w:val="000000" w:themeColor="text1"/>
            <w:szCs w:val="24"/>
            <w:vertAlign w:val="subscript"/>
          </w:rPr>
          <m:t>A</m:t>
        </m:r>
      </m:oMath>
      <w:r w:rsidRPr="001E53EA">
        <w:rPr>
          <w:rFonts w:cs="Times New Roman"/>
          <w:color w:val="000000" w:themeColor="text1"/>
          <w:szCs w:val="24"/>
        </w:rPr>
        <w:t xml:space="preserve"> is the asymptotic length (maximum length that the whisker can reach); and </w:t>
      </w:r>
      <w:r w:rsidRPr="001E53EA">
        <w:rPr>
          <w:rFonts w:cs="Times New Roman"/>
          <w:i/>
          <w:color w:val="000000" w:themeColor="text1"/>
          <w:szCs w:val="24"/>
        </w:rPr>
        <w:t>K</w:t>
      </w:r>
      <w:r w:rsidRPr="001E53EA">
        <w:rPr>
          <w:rFonts w:cs="Times New Roman"/>
          <w:color w:val="000000" w:themeColor="text1"/>
          <w:szCs w:val="24"/>
        </w:rPr>
        <w:t xml:space="preserve"> is the curvature parameter (Eq. 1) (</w:t>
      </w:r>
      <w:r w:rsidRPr="001E53EA">
        <w:rPr>
          <w:rFonts w:cs="Times New Roman"/>
          <w:i/>
          <w:color w:val="000000" w:themeColor="text1"/>
          <w:szCs w:val="24"/>
        </w:rPr>
        <w:t>K</w:t>
      </w:r>
      <w:r w:rsidRPr="001E53EA">
        <w:rPr>
          <w:rFonts w:cs="Times New Roman"/>
          <w:color w:val="000000" w:themeColor="text1"/>
          <w:szCs w:val="24"/>
        </w:rPr>
        <w:t xml:space="preserve"> = 0.0132; Beltran </w:t>
      </w:r>
      <w:r w:rsidR="00C31827" w:rsidRPr="00C31827">
        <w:rPr>
          <w:rFonts w:cs="Times New Roman"/>
          <w:i/>
          <w:iCs/>
          <w:color w:val="000000" w:themeColor="text1"/>
          <w:szCs w:val="24"/>
        </w:rPr>
        <w:t>et al.,</w:t>
      </w:r>
      <w:r w:rsidRPr="001E53EA">
        <w:rPr>
          <w:rFonts w:cs="Times New Roman"/>
          <w:color w:val="000000" w:themeColor="text1"/>
          <w:szCs w:val="24"/>
        </w:rPr>
        <w:t xml:space="preserve"> 2015). Given the variability in the asymptotic whisker length of SES of different ages, and because some of the whiskers used to determine the asymptotic length could still have been growing, the maximum length of each of the sampled whisker </w:t>
      </w:r>
      <w:r w:rsidR="007F1BE4">
        <w:rPr>
          <w:rFonts w:cs="Times New Roman"/>
          <w:color w:val="000000" w:themeColor="text1"/>
          <w:szCs w:val="24"/>
        </w:rPr>
        <w:t xml:space="preserve">was used </w:t>
      </w:r>
      <w:r w:rsidRPr="001E53EA">
        <w:rPr>
          <w:rFonts w:cs="Times New Roman"/>
          <w:color w:val="000000" w:themeColor="text1"/>
          <w:szCs w:val="24"/>
        </w:rPr>
        <w:t>as the asymptotic length (</w:t>
      </w:r>
      <m:oMath>
        <m:r>
          <w:rPr>
            <w:rFonts w:ascii="Cambria Math" w:hAnsi="Cambria Math" w:cs="Times New Roman"/>
            <w:color w:val="000000" w:themeColor="text1"/>
            <w:szCs w:val="24"/>
            <w:vertAlign w:val="subscript"/>
          </w:rPr>
          <m:t>A)</m:t>
        </m:r>
      </m:oMath>
      <w:r w:rsidRPr="001E53EA">
        <w:rPr>
          <w:rFonts w:cs="Times New Roman"/>
          <w:color w:val="000000" w:themeColor="text1"/>
          <w:szCs w:val="24"/>
        </w:rPr>
        <w:t xml:space="preserve">. In cases where the whisker might still be actively growing, </w:t>
      </w:r>
      <w:r w:rsidR="006127E6">
        <w:rPr>
          <w:rFonts w:cs="Times New Roman"/>
          <w:color w:val="000000" w:themeColor="text1"/>
          <w:szCs w:val="24"/>
        </w:rPr>
        <w:t>the</w:t>
      </w:r>
      <w:r w:rsidRPr="001E53EA">
        <w:rPr>
          <w:rFonts w:cs="Times New Roman"/>
          <w:color w:val="000000" w:themeColor="text1"/>
          <w:szCs w:val="24"/>
        </w:rPr>
        <w:t xml:space="preserve"> mean asymptotic length derived from the average whisker length (116.6 ± 24.0 mm; mean ± SD) collected from </w:t>
      </w:r>
      <w:r w:rsidRPr="001E53EA">
        <w:rPr>
          <w:rFonts w:cs="Times New Roman"/>
          <w:i/>
          <w:color w:val="000000" w:themeColor="text1"/>
          <w:szCs w:val="24"/>
        </w:rPr>
        <w:t>n</w:t>
      </w:r>
      <w:r w:rsidRPr="001E53EA">
        <w:rPr>
          <w:rFonts w:cs="Times New Roman"/>
          <w:color w:val="000000" w:themeColor="text1"/>
          <w:szCs w:val="24"/>
        </w:rPr>
        <w:t xml:space="preserve"> = 29 adult SES</w:t>
      </w:r>
      <w:r w:rsidR="00433BDD">
        <w:rPr>
          <w:rFonts w:cs="Times New Roman"/>
          <w:color w:val="000000" w:themeColor="text1"/>
          <w:szCs w:val="24"/>
        </w:rPr>
        <w:t xml:space="preserve"> were used</w:t>
      </w:r>
      <w:r w:rsidRPr="001E53EA">
        <w:rPr>
          <w:rFonts w:cs="Times New Roman"/>
          <w:color w:val="000000" w:themeColor="text1"/>
          <w:szCs w:val="24"/>
        </w:rPr>
        <w:t xml:space="preserve">, with whisker lengths ranging from 73.0–165.0 mm (this study). </w:t>
      </w:r>
      <w:r w:rsidR="0022314A">
        <w:rPr>
          <w:rFonts w:cs="Times New Roman"/>
          <w:color w:val="000000" w:themeColor="text1"/>
          <w:szCs w:val="24"/>
        </w:rPr>
        <w:t>T</w:t>
      </w:r>
      <w:r w:rsidRPr="001E53EA">
        <w:rPr>
          <w:rFonts w:cs="Times New Roman"/>
          <w:color w:val="000000" w:themeColor="text1"/>
          <w:szCs w:val="24"/>
        </w:rPr>
        <w:t>he length of the adult female’s whisker grown from the onset of the δ</w:t>
      </w:r>
      <w:r w:rsidRPr="001E53EA">
        <w:rPr>
          <w:rFonts w:cs="Times New Roman"/>
          <w:color w:val="000000" w:themeColor="text1"/>
          <w:szCs w:val="24"/>
          <w:vertAlign w:val="superscript"/>
        </w:rPr>
        <w:t>15</w:t>
      </w:r>
      <w:r w:rsidRPr="001E53EA">
        <w:rPr>
          <w:rFonts w:cs="Times New Roman"/>
          <w:color w:val="000000" w:themeColor="text1"/>
          <w:szCs w:val="24"/>
        </w:rPr>
        <w:t>N depletion until 60 days when the fetal whisker has grown 10 mm (Ling, 1966)</w:t>
      </w:r>
      <w:r w:rsidR="0022314A">
        <w:rPr>
          <w:rFonts w:cs="Times New Roman"/>
          <w:color w:val="000000" w:themeColor="text1"/>
          <w:szCs w:val="24"/>
        </w:rPr>
        <w:t xml:space="preserve"> was then </w:t>
      </w:r>
      <w:r w:rsidR="008D1696">
        <w:rPr>
          <w:rFonts w:cs="Times New Roman"/>
          <w:color w:val="000000" w:themeColor="text1"/>
          <w:szCs w:val="24"/>
        </w:rPr>
        <w:t>estimated</w:t>
      </w:r>
      <w:r w:rsidRPr="001E53EA">
        <w:rPr>
          <w:rFonts w:cs="Times New Roman"/>
          <w:color w:val="000000" w:themeColor="text1"/>
          <w:szCs w:val="24"/>
        </w:rPr>
        <w:t xml:space="preserve">. </w:t>
      </w:r>
      <w:r w:rsidR="008D1696">
        <w:rPr>
          <w:rFonts w:cs="Times New Roman"/>
          <w:color w:val="000000" w:themeColor="text1"/>
          <w:szCs w:val="24"/>
        </w:rPr>
        <w:t>T</w:t>
      </w:r>
      <w:r w:rsidRPr="001E53EA">
        <w:rPr>
          <w:rFonts w:cs="Times New Roman"/>
          <w:color w:val="000000" w:themeColor="text1"/>
          <w:szCs w:val="24"/>
        </w:rPr>
        <w:t>his information</w:t>
      </w:r>
      <w:r w:rsidR="008D1696">
        <w:rPr>
          <w:rFonts w:cs="Times New Roman"/>
          <w:color w:val="000000" w:themeColor="text1"/>
          <w:szCs w:val="24"/>
        </w:rPr>
        <w:t xml:space="preserve"> was used</w:t>
      </w:r>
      <w:r w:rsidRPr="001E53EA">
        <w:rPr>
          <w:rFonts w:cs="Times New Roman"/>
          <w:color w:val="000000" w:themeColor="text1"/>
          <w:szCs w:val="24"/>
        </w:rPr>
        <w:t xml:space="preserve"> to </w:t>
      </w:r>
      <w:r w:rsidRPr="001E53EA">
        <w:rPr>
          <w:rFonts w:cs="Times New Roman"/>
          <w:color w:val="000000" w:themeColor="text1"/>
          <w:szCs w:val="24"/>
        </w:rPr>
        <w:lastRenderedPageBreak/>
        <w:t xml:space="preserve">determine where along the whisker length of each mother the fetal (intrauterine) whisker growth started. </w:t>
      </w:r>
    </w:p>
    <w:p w14:paraId="5500F68C" w14:textId="77777777" w:rsidR="0080381A" w:rsidRDefault="002C55CC" w:rsidP="002C55CC">
      <w:pPr>
        <w:spacing w:afterLines="200" w:after="480"/>
        <w:rPr>
          <w:rFonts w:cs="Times New Roman"/>
          <w:color w:val="000000" w:themeColor="text1"/>
          <w:szCs w:val="24"/>
        </w:rPr>
        <w:sectPr w:rsidR="0080381A" w:rsidSect="00525086">
          <w:footerReference w:type="default" r:id="rId7"/>
          <w:type w:val="continuous"/>
          <w:pgSz w:w="12240" w:h="15840"/>
          <w:pgMar w:top="1440" w:right="1440" w:bottom="1440" w:left="1440" w:header="720" w:footer="720" w:gutter="0"/>
          <w:cols w:space="720"/>
          <w:docGrid w:linePitch="360"/>
        </w:sectPr>
      </w:pPr>
      <w:r w:rsidRPr="001E53EA">
        <w:rPr>
          <w:rFonts w:cs="Times New Roman"/>
          <w:color w:val="000000" w:themeColor="text1"/>
          <w:szCs w:val="24"/>
        </w:rPr>
        <w:t>The onset of the molt-fast associated δ</w:t>
      </w:r>
      <w:r w:rsidRPr="001E53EA">
        <w:rPr>
          <w:rFonts w:cs="Times New Roman"/>
          <w:color w:val="000000" w:themeColor="text1"/>
          <w:szCs w:val="24"/>
          <w:vertAlign w:val="superscript"/>
        </w:rPr>
        <w:t>15</w:t>
      </w:r>
      <w:r w:rsidRPr="001E53EA">
        <w:rPr>
          <w:rFonts w:cs="Times New Roman"/>
          <w:color w:val="000000" w:themeColor="text1"/>
          <w:szCs w:val="24"/>
        </w:rPr>
        <w:t xml:space="preserve">N depletion occurred 38.4 ± 12.1 mm from the tip of the whiskers sampled from 17 adult females, corresponding to 31.0 ± 11.5 days of whisker growth since the replacement of the whisker during the molt. The whiskers were approximately 67.9 ± 7.7 mm long after 60 days since the blastocyst implantation occurred, corresponding to the time when the fetal whisker has already grown 10 mm (Ling, 1966). The position along the female’s whisker where the intrauterine whisker growth started was calculated to be </w:t>
      </w:r>
      <w:bookmarkStart w:id="3" w:name="_Hlk11944968"/>
      <w:r w:rsidRPr="001E53EA">
        <w:rPr>
          <w:rFonts w:cs="Times New Roman"/>
          <w:color w:val="000000" w:themeColor="text1"/>
          <w:szCs w:val="24"/>
        </w:rPr>
        <w:t xml:space="preserve">17.6 ± 3.3 mm (Mean ± SE) </w:t>
      </w:r>
      <w:bookmarkEnd w:id="3"/>
      <w:r w:rsidRPr="001E53EA">
        <w:rPr>
          <w:rFonts w:cs="Times New Roman"/>
          <w:color w:val="000000" w:themeColor="text1"/>
          <w:szCs w:val="24"/>
        </w:rPr>
        <w:t>from the onset of the females fast-related δ</w:t>
      </w:r>
      <w:r w:rsidRPr="001E53EA">
        <w:rPr>
          <w:rFonts w:cs="Times New Roman"/>
          <w:color w:val="000000" w:themeColor="text1"/>
          <w:szCs w:val="24"/>
          <w:vertAlign w:val="superscript"/>
        </w:rPr>
        <w:t>15</w:t>
      </w:r>
      <w:r w:rsidRPr="001E53EA">
        <w:rPr>
          <w:rFonts w:cs="Times New Roman"/>
          <w:color w:val="000000" w:themeColor="text1"/>
          <w:szCs w:val="24"/>
        </w:rPr>
        <w:t xml:space="preserve">N depletion (set zero position on x-axis, </w:t>
      </w:r>
      <w:r w:rsidRPr="001E53EA">
        <w:rPr>
          <w:rStyle w:val="Caption-figureChar"/>
          <w:rFonts w:cs="Times New Roman"/>
          <w:bCs/>
          <w:iCs/>
          <w:color w:val="000000" w:themeColor="text1"/>
          <w:szCs w:val="24"/>
        </w:rPr>
        <w:t>Fig. 2a, b</w:t>
      </w:r>
      <w:r w:rsidRPr="001E53EA">
        <w:rPr>
          <w:rFonts w:cs="Times New Roman"/>
          <w:color w:val="000000" w:themeColor="text1"/>
          <w:szCs w:val="24"/>
        </w:rPr>
        <w:t xml:space="preserve">). The fetal-mother whisker growth, therefore, started approximately 56.0 ± 7.0 mm from the tip of female whiskers. We are confident that the isotopes values of the mother-offspring pairs used to assess the mother-offspring stable isotope correlation coefficients are accurately scaled and comparable. </w:t>
      </w:r>
    </w:p>
    <w:p w14:paraId="5DA7D9C5" w14:textId="31359277" w:rsidR="002C55CC" w:rsidRPr="001E53EA" w:rsidRDefault="0080381A" w:rsidP="00797471">
      <w:pPr>
        <w:pStyle w:val="Heading3"/>
        <w:suppressLineNumbers/>
        <w:ind w:firstLine="0"/>
        <w:rPr>
          <w:rFonts w:cs="Times New Roman"/>
          <w:b w:val="0"/>
          <w:bCs/>
        </w:rPr>
      </w:pPr>
      <w:r>
        <w:rPr>
          <w:rFonts w:cs="Times New Roman"/>
          <w:b w:val="0"/>
          <w:bCs/>
        </w:rPr>
        <w:lastRenderedPageBreak/>
        <w:softHyphen/>
      </w:r>
      <w:r w:rsidR="002C55CC" w:rsidRPr="001E53EA">
        <w:rPr>
          <w:rFonts w:cs="Times New Roman"/>
          <w:b w:val="0"/>
          <w:bCs/>
        </w:rPr>
        <w:t>Supplementary Tables</w:t>
      </w:r>
    </w:p>
    <w:p w14:paraId="0B5A38C1" w14:textId="0098399E" w:rsidR="002C55CC" w:rsidRPr="001E53EA" w:rsidRDefault="002C55CC" w:rsidP="00797471">
      <w:pPr>
        <w:keepNext/>
        <w:suppressLineNumbers/>
        <w:spacing w:after="200" w:line="240" w:lineRule="auto"/>
        <w:ind w:firstLine="0"/>
        <w:rPr>
          <w:rFonts w:eastAsia="Calibri" w:cs="Times New Roman"/>
          <w:color w:val="000000" w:themeColor="text1"/>
          <w:szCs w:val="24"/>
        </w:rPr>
      </w:pPr>
      <w:r w:rsidRPr="001E53EA">
        <w:rPr>
          <w:rFonts w:eastAsia="Calibri" w:cs="Times New Roman"/>
          <w:color w:val="000000" w:themeColor="text1"/>
          <w:szCs w:val="24"/>
        </w:rPr>
        <w:t>Table S</w:t>
      </w:r>
      <w:r w:rsidR="00481281">
        <w:rPr>
          <w:rFonts w:eastAsia="Calibri" w:cs="Times New Roman"/>
          <w:color w:val="000000" w:themeColor="text1"/>
          <w:szCs w:val="24"/>
        </w:rPr>
        <w:t>1</w:t>
      </w:r>
      <w:r w:rsidRPr="001E53EA">
        <w:rPr>
          <w:rFonts w:eastAsia="Calibri" w:cs="Times New Roman"/>
          <w:color w:val="000000" w:themeColor="text1"/>
          <w:szCs w:val="24"/>
        </w:rPr>
        <w:t>: Extended summary of 25 studies that validated, and/or applied, bulk tissue δ</w:t>
      </w:r>
      <w:r w:rsidRPr="001E53EA">
        <w:rPr>
          <w:rFonts w:eastAsia="Calibri" w:cs="Times New Roman"/>
          <w:color w:val="000000" w:themeColor="text1"/>
          <w:szCs w:val="24"/>
          <w:vertAlign w:val="superscript"/>
        </w:rPr>
        <w:t>15</w:t>
      </w:r>
      <w:r w:rsidRPr="001E53EA">
        <w:rPr>
          <w:rFonts w:eastAsia="Calibri" w:cs="Times New Roman"/>
          <w:color w:val="000000" w:themeColor="text1"/>
          <w:szCs w:val="24"/>
        </w:rPr>
        <w:t>N and δ</w:t>
      </w:r>
      <w:r w:rsidRPr="001E53EA">
        <w:rPr>
          <w:rFonts w:eastAsia="Calibri" w:cs="Times New Roman"/>
          <w:color w:val="000000" w:themeColor="text1"/>
          <w:szCs w:val="24"/>
          <w:vertAlign w:val="superscript"/>
        </w:rPr>
        <w:t>13</w:t>
      </w:r>
      <w:r w:rsidRPr="001E53EA">
        <w:rPr>
          <w:rFonts w:eastAsia="Calibri" w:cs="Times New Roman"/>
          <w:color w:val="000000" w:themeColor="text1"/>
          <w:szCs w:val="24"/>
        </w:rPr>
        <w:t>C values measured in tissues sampled from offspring of 31 mammal species to infer the foraging habits of their mothers during gestation and/or lactation. Differences between the mother-offspring δ</w:t>
      </w:r>
      <w:r w:rsidRPr="001E53EA">
        <w:rPr>
          <w:rFonts w:eastAsia="Calibri" w:cs="Times New Roman"/>
          <w:color w:val="000000" w:themeColor="text1"/>
          <w:szCs w:val="24"/>
          <w:vertAlign w:val="superscript"/>
        </w:rPr>
        <w:t>15</w:t>
      </w:r>
      <w:r w:rsidRPr="001E53EA">
        <w:rPr>
          <w:rFonts w:eastAsia="Calibri" w:cs="Times New Roman"/>
          <w:color w:val="000000" w:themeColor="text1"/>
          <w:szCs w:val="24"/>
        </w:rPr>
        <w:t>N and δ</w:t>
      </w:r>
      <w:r w:rsidRPr="001E53EA">
        <w:rPr>
          <w:rFonts w:eastAsia="Calibri" w:cs="Times New Roman"/>
          <w:color w:val="000000" w:themeColor="text1"/>
          <w:szCs w:val="24"/>
          <w:vertAlign w:val="superscript"/>
        </w:rPr>
        <w:t>13</w:t>
      </w:r>
      <w:r w:rsidRPr="001E53EA">
        <w:rPr>
          <w:rFonts w:eastAsia="Calibri" w:cs="Times New Roman"/>
          <w:color w:val="000000" w:themeColor="text1"/>
          <w:szCs w:val="24"/>
        </w:rPr>
        <w:t>C values are expressed as Δ</w:t>
      </w:r>
      <w:r w:rsidRPr="001E53EA">
        <w:rPr>
          <w:rFonts w:eastAsia="Calibri" w:cs="Times New Roman"/>
          <w:color w:val="000000" w:themeColor="text1"/>
          <w:szCs w:val="24"/>
          <w:vertAlign w:val="superscript"/>
        </w:rPr>
        <w:t>15</w:t>
      </w:r>
      <w:r w:rsidRPr="001E53EA">
        <w:rPr>
          <w:rFonts w:eastAsia="Calibri" w:cs="Times New Roman"/>
          <w:color w:val="000000" w:themeColor="text1"/>
          <w:szCs w:val="24"/>
        </w:rPr>
        <w:t>N and Δ</w:t>
      </w:r>
      <w:r w:rsidRPr="001E53EA">
        <w:rPr>
          <w:rFonts w:eastAsia="Calibri" w:cs="Times New Roman"/>
          <w:color w:val="000000" w:themeColor="text1"/>
          <w:szCs w:val="24"/>
          <w:vertAlign w:val="superscript"/>
        </w:rPr>
        <w:t>13</w:t>
      </w:r>
      <w:r w:rsidRPr="001E53EA">
        <w:rPr>
          <w:rFonts w:eastAsia="Calibri" w:cs="Times New Roman"/>
          <w:color w:val="000000" w:themeColor="text1"/>
          <w:szCs w:val="24"/>
        </w:rPr>
        <w:t>C. This is a non-exhaustive list of studies that used the bulk tissue Δ</w:t>
      </w:r>
      <w:r w:rsidRPr="001E53EA">
        <w:rPr>
          <w:rFonts w:eastAsia="Calibri" w:cs="Times New Roman"/>
          <w:color w:val="000000" w:themeColor="text1"/>
          <w:szCs w:val="24"/>
          <w:vertAlign w:val="superscript"/>
        </w:rPr>
        <w:t>15</w:t>
      </w:r>
      <w:r w:rsidRPr="001E53EA">
        <w:rPr>
          <w:rFonts w:eastAsia="Calibri" w:cs="Times New Roman"/>
          <w:color w:val="000000" w:themeColor="text1"/>
          <w:szCs w:val="24"/>
        </w:rPr>
        <w:t>N and Δ</w:t>
      </w:r>
      <w:r w:rsidRPr="001E53EA">
        <w:rPr>
          <w:rFonts w:eastAsia="Calibri" w:cs="Times New Roman"/>
          <w:color w:val="000000" w:themeColor="text1"/>
          <w:szCs w:val="24"/>
          <w:vertAlign w:val="superscript"/>
        </w:rPr>
        <w:t>13</w:t>
      </w:r>
      <w:r w:rsidRPr="001E53EA">
        <w:rPr>
          <w:rFonts w:eastAsia="Calibri" w:cs="Times New Roman"/>
          <w:color w:val="000000" w:themeColor="text1"/>
          <w:szCs w:val="24"/>
        </w:rPr>
        <w:t>C values tissue measured in the tissue sampled from offspring to infer the habits of their mothers, and excludes studies performed on fossilized material, bone, and teeth.</w:t>
      </w:r>
    </w:p>
    <w:tbl>
      <w:tblPr>
        <w:tblStyle w:val="TableGrid"/>
        <w:tblW w:w="143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0"/>
        <w:gridCol w:w="235"/>
        <w:gridCol w:w="1134"/>
        <w:gridCol w:w="236"/>
        <w:gridCol w:w="1680"/>
        <w:gridCol w:w="236"/>
        <w:gridCol w:w="1409"/>
        <w:gridCol w:w="239"/>
        <w:gridCol w:w="1850"/>
        <w:gridCol w:w="275"/>
        <w:gridCol w:w="3399"/>
        <w:gridCol w:w="236"/>
        <w:gridCol w:w="1361"/>
      </w:tblGrid>
      <w:tr w:rsidR="001E53EA" w:rsidRPr="001E53EA" w14:paraId="7D1045A0" w14:textId="77777777" w:rsidTr="004B076E">
        <w:trPr>
          <w:trHeight w:val="20"/>
          <w:jc w:val="center"/>
        </w:trPr>
        <w:tc>
          <w:tcPr>
            <w:tcW w:w="2050" w:type="dxa"/>
            <w:tcBorders>
              <w:top w:val="single" w:sz="4" w:space="0" w:color="auto"/>
              <w:bottom w:val="single" w:sz="4" w:space="0" w:color="auto"/>
            </w:tcBorders>
          </w:tcPr>
          <w:p w14:paraId="1F4003F4"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Species</w:t>
            </w:r>
          </w:p>
        </w:tc>
        <w:tc>
          <w:tcPr>
            <w:tcW w:w="235" w:type="dxa"/>
            <w:tcBorders>
              <w:top w:val="single" w:sz="4" w:space="0" w:color="auto"/>
            </w:tcBorders>
          </w:tcPr>
          <w:p w14:paraId="75E47830"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p>
        </w:tc>
        <w:tc>
          <w:tcPr>
            <w:tcW w:w="1134" w:type="dxa"/>
            <w:tcBorders>
              <w:top w:val="single" w:sz="4" w:space="0" w:color="auto"/>
              <w:bottom w:val="single" w:sz="4" w:space="0" w:color="auto"/>
            </w:tcBorders>
          </w:tcPr>
          <w:p w14:paraId="58E3AD64"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 xml:space="preserve">Tissue </w:t>
            </w:r>
          </w:p>
        </w:tc>
        <w:tc>
          <w:tcPr>
            <w:tcW w:w="236" w:type="dxa"/>
            <w:tcBorders>
              <w:top w:val="single" w:sz="4" w:space="0" w:color="auto"/>
            </w:tcBorders>
          </w:tcPr>
          <w:p w14:paraId="317FBB28"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p>
        </w:tc>
        <w:tc>
          <w:tcPr>
            <w:tcW w:w="1680" w:type="dxa"/>
            <w:tcBorders>
              <w:top w:val="single" w:sz="4" w:space="0" w:color="auto"/>
              <w:bottom w:val="single" w:sz="4" w:space="0" w:color="auto"/>
            </w:tcBorders>
          </w:tcPr>
          <w:p w14:paraId="0C3BC19B"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Sample size</w:t>
            </w:r>
          </w:p>
        </w:tc>
        <w:tc>
          <w:tcPr>
            <w:tcW w:w="236" w:type="dxa"/>
            <w:tcBorders>
              <w:top w:val="single" w:sz="4" w:space="0" w:color="auto"/>
            </w:tcBorders>
          </w:tcPr>
          <w:p w14:paraId="6B7F0324"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p>
        </w:tc>
        <w:tc>
          <w:tcPr>
            <w:tcW w:w="1409" w:type="dxa"/>
            <w:tcBorders>
              <w:top w:val="single" w:sz="4" w:space="0" w:color="auto"/>
              <w:bottom w:val="single" w:sz="4" w:space="0" w:color="auto"/>
            </w:tcBorders>
          </w:tcPr>
          <w:p w14:paraId="02A85FE3"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 xml:space="preserve">Period </w:t>
            </w:r>
          </w:p>
        </w:tc>
        <w:tc>
          <w:tcPr>
            <w:tcW w:w="239" w:type="dxa"/>
            <w:tcBorders>
              <w:top w:val="single" w:sz="4" w:space="0" w:color="auto"/>
            </w:tcBorders>
          </w:tcPr>
          <w:p w14:paraId="107338D9"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p>
        </w:tc>
        <w:tc>
          <w:tcPr>
            <w:tcW w:w="1850" w:type="dxa"/>
            <w:tcBorders>
              <w:top w:val="single" w:sz="4" w:space="0" w:color="auto"/>
              <w:bottom w:val="single" w:sz="4" w:space="0" w:color="auto"/>
            </w:tcBorders>
          </w:tcPr>
          <w:p w14:paraId="2F5884D9"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 xml:space="preserve">Aim </w:t>
            </w:r>
          </w:p>
        </w:tc>
        <w:tc>
          <w:tcPr>
            <w:tcW w:w="275" w:type="dxa"/>
            <w:tcBorders>
              <w:top w:val="single" w:sz="4" w:space="0" w:color="auto"/>
            </w:tcBorders>
          </w:tcPr>
          <w:p w14:paraId="71ED4328"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p>
        </w:tc>
        <w:tc>
          <w:tcPr>
            <w:tcW w:w="3399" w:type="dxa"/>
            <w:tcBorders>
              <w:top w:val="single" w:sz="4" w:space="0" w:color="auto"/>
              <w:bottom w:val="single" w:sz="4" w:space="0" w:color="auto"/>
            </w:tcBorders>
          </w:tcPr>
          <w:p w14:paraId="36365CED"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Results</w:t>
            </w:r>
          </w:p>
        </w:tc>
        <w:tc>
          <w:tcPr>
            <w:tcW w:w="236" w:type="dxa"/>
            <w:tcBorders>
              <w:top w:val="single" w:sz="4" w:space="0" w:color="auto"/>
            </w:tcBorders>
          </w:tcPr>
          <w:p w14:paraId="5E97D2A0"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p>
        </w:tc>
        <w:tc>
          <w:tcPr>
            <w:tcW w:w="1361" w:type="dxa"/>
            <w:tcBorders>
              <w:top w:val="single" w:sz="4" w:space="0" w:color="auto"/>
              <w:bottom w:val="single" w:sz="4" w:space="0" w:color="auto"/>
            </w:tcBorders>
          </w:tcPr>
          <w:p w14:paraId="01783EDD" w14:textId="77777777" w:rsidR="002C55CC" w:rsidRPr="001E53EA" w:rsidRDefault="002C55CC" w:rsidP="00797471">
            <w:pPr>
              <w:suppressLineNumbers/>
              <w:spacing w:line="276" w:lineRule="auto"/>
              <w:ind w:firstLine="0"/>
              <w:rPr>
                <w:rFonts w:eastAsia="Calibri" w:cs="Times New Roman"/>
                <w:b/>
                <w:bCs/>
                <w:color w:val="000000" w:themeColor="text1"/>
                <w:sz w:val="20"/>
                <w:szCs w:val="20"/>
              </w:rPr>
            </w:pPr>
            <w:r w:rsidRPr="001E53EA">
              <w:rPr>
                <w:rFonts w:eastAsia="Calibri" w:cs="Times New Roman"/>
                <w:b/>
                <w:bCs/>
                <w:color w:val="000000" w:themeColor="text1"/>
                <w:sz w:val="20"/>
                <w:szCs w:val="20"/>
              </w:rPr>
              <w:t>Reference</w:t>
            </w:r>
          </w:p>
        </w:tc>
      </w:tr>
      <w:tr w:rsidR="001E53EA" w:rsidRPr="001E53EA" w14:paraId="089A3855" w14:textId="77777777" w:rsidTr="004B076E">
        <w:trPr>
          <w:trHeight w:val="20"/>
          <w:jc w:val="center"/>
        </w:trPr>
        <w:tc>
          <w:tcPr>
            <w:tcW w:w="2050" w:type="dxa"/>
            <w:tcBorders>
              <w:top w:val="single" w:sz="4" w:space="0" w:color="auto"/>
              <w:bottom w:val="single" w:sz="4" w:space="0" w:color="auto"/>
            </w:tcBorders>
          </w:tcPr>
          <w:p w14:paraId="744C04C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Australian sea lion</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roofErr w:type="spellStart"/>
            <w:r w:rsidRPr="001E53EA">
              <w:rPr>
                <w:rFonts w:eastAsia="Calibri" w:cs="Times New Roman"/>
                <w:i/>
                <w:color w:val="000000" w:themeColor="text1"/>
                <w:sz w:val="20"/>
                <w:szCs w:val="20"/>
              </w:rPr>
              <w:t>Neophoca</w:t>
            </w:r>
            <w:proofErr w:type="spellEnd"/>
            <w:r w:rsidRPr="001E53EA">
              <w:rPr>
                <w:rFonts w:eastAsia="Calibri" w:cs="Times New Roman"/>
                <w:i/>
                <w:color w:val="000000" w:themeColor="text1"/>
                <w:sz w:val="20"/>
                <w:szCs w:val="20"/>
              </w:rPr>
              <w:t xml:space="preserve"> </w:t>
            </w:r>
            <w:proofErr w:type="spellStart"/>
            <w:r w:rsidRPr="001E53EA">
              <w:rPr>
                <w:rFonts w:eastAsia="Calibri" w:cs="Times New Roman"/>
                <w:i/>
                <w:color w:val="000000" w:themeColor="text1"/>
                <w:sz w:val="20"/>
                <w:szCs w:val="20"/>
              </w:rPr>
              <w:t>cinerea</w:t>
            </w:r>
            <w:proofErr w:type="spellEnd"/>
          </w:p>
        </w:tc>
        <w:tc>
          <w:tcPr>
            <w:tcW w:w="235" w:type="dxa"/>
            <w:tcBorders>
              <w:bottom w:val="single" w:sz="4" w:space="0" w:color="auto"/>
            </w:tcBorders>
          </w:tcPr>
          <w:p w14:paraId="23615DF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695F257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Whiskers, blood serum </w:t>
            </w:r>
          </w:p>
        </w:tc>
        <w:tc>
          <w:tcPr>
            <w:tcW w:w="236" w:type="dxa"/>
            <w:tcBorders>
              <w:bottom w:val="single" w:sz="4" w:space="0" w:color="auto"/>
            </w:tcBorders>
          </w:tcPr>
          <w:p w14:paraId="022E65A3"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48FDD24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 xml:space="preserve">n = </w:t>
            </w:r>
            <w:r w:rsidRPr="001E53EA">
              <w:rPr>
                <w:rFonts w:eastAsia="Calibri" w:cs="Times New Roman"/>
                <w:iCs/>
                <w:color w:val="000000" w:themeColor="text1"/>
                <w:sz w:val="20"/>
                <w:szCs w:val="20"/>
              </w:rPr>
              <w:t>14</w:t>
            </w:r>
            <w:r w:rsidRPr="001E53EA">
              <w:rPr>
                <w:rFonts w:eastAsia="Calibri" w:cs="Times New Roman"/>
                <w:color w:val="000000" w:themeColor="text1"/>
                <w:sz w:val="20"/>
                <w:szCs w:val="20"/>
              </w:rPr>
              <w:t xml:space="preserve"> mother-offspring pairs</w:t>
            </w:r>
          </w:p>
        </w:tc>
        <w:tc>
          <w:tcPr>
            <w:tcW w:w="236" w:type="dxa"/>
            <w:tcBorders>
              <w:bottom w:val="single" w:sz="4" w:space="0" w:color="auto"/>
            </w:tcBorders>
          </w:tcPr>
          <w:p w14:paraId="4C7943F1" w14:textId="77777777" w:rsidR="002C55CC" w:rsidRPr="001E53EA" w:rsidRDefault="002C55CC" w:rsidP="00797471">
            <w:pPr>
              <w:suppressLineNumbers/>
              <w:spacing w:line="276" w:lineRule="auto"/>
              <w:ind w:firstLine="0"/>
              <w:rPr>
                <w:rFonts w:eastAsia="Calibri" w:cs="Times New Roman"/>
                <w:iCs/>
                <w:color w:val="000000" w:themeColor="text1"/>
                <w:sz w:val="20"/>
                <w:szCs w:val="20"/>
              </w:rPr>
            </w:pPr>
          </w:p>
        </w:tc>
        <w:tc>
          <w:tcPr>
            <w:tcW w:w="1409" w:type="dxa"/>
            <w:tcBorders>
              <w:top w:val="single" w:sz="4" w:space="0" w:color="auto"/>
              <w:bottom w:val="single" w:sz="4" w:space="0" w:color="auto"/>
            </w:tcBorders>
          </w:tcPr>
          <w:p w14:paraId="633043F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Cs/>
                <w:color w:val="000000" w:themeColor="text1"/>
                <w:sz w:val="20"/>
                <w:szCs w:val="20"/>
              </w:rPr>
              <w:t>Early lactation</w:t>
            </w:r>
          </w:p>
        </w:tc>
        <w:tc>
          <w:tcPr>
            <w:tcW w:w="239" w:type="dxa"/>
            <w:tcBorders>
              <w:bottom w:val="single" w:sz="4" w:space="0" w:color="auto"/>
            </w:tcBorders>
          </w:tcPr>
          <w:p w14:paraId="4DAC95F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71026E9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Foraging ecotypes.</w:t>
            </w:r>
          </w:p>
          <w:p w14:paraId="0559575F" w14:textId="77777777" w:rsidR="002C55CC" w:rsidRPr="001E53EA" w:rsidRDefault="002C55CC" w:rsidP="00797471">
            <w:pPr>
              <w:suppressLineNumbers/>
              <w:spacing w:line="276" w:lineRule="auto"/>
              <w:ind w:firstLine="0"/>
              <w:rPr>
                <w:rFonts w:eastAsia="Calibri" w:cs="Times New Roman"/>
                <w:b/>
                <w:color w:val="000000" w:themeColor="text1"/>
                <w:sz w:val="20"/>
                <w:szCs w:val="20"/>
              </w:rPr>
            </w:pPr>
          </w:p>
        </w:tc>
        <w:tc>
          <w:tcPr>
            <w:tcW w:w="275" w:type="dxa"/>
            <w:tcBorders>
              <w:bottom w:val="single" w:sz="4" w:space="0" w:color="auto"/>
            </w:tcBorders>
          </w:tcPr>
          <w:p w14:paraId="4F799A1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071A837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Whisker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Weak correlation (</w:t>
            </w:r>
            <w:r w:rsidRPr="001E53EA">
              <w:rPr>
                <w:rFonts w:eastAsia="Calibri" w:cs="Times New Roman"/>
                <w:i/>
                <w:color w:val="000000" w:themeColor="text1"/>
                <w:sz w:val="20"/>
                <w:szCs w:val="20"/>
              </w:rPr>
              <w:t>R</w:t>
            </w:r>
            <w:r w:rsidRPr="001E53EA">
              <w:rPr>
                <w:rFonts w:eastAsia="Calibri" w:cs="Times New Roman"/>
                <w:i/>
                <w:color w:val="000000" w:themeColor="text1"/>
                <w:sz w:val="20"/>
                <w:szCs w:val="20"/>
                <w:vertAlign w:val="superscript"/>
              </w:rPr>
              <w:t>2</w:t>
            </w:r>
            <w:r w:rsidRPr="001E53EA">
              <w:rPr>
                <w:rFonts w:eastAsia="Calibri" w:cs="Times New Roman"/>
                <w:color w:val="000000" w:themeColor="text1"/>
                <w:sz w:val="20"/>
                <w:szCs w:val="20"/>
              </w:rPr>
              <w:t xml:space="preserve"> = 0.76).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+1.3‰; </w:t>
            </w:r>
          </w:p>
          <w:p w14:paraId="1F32046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Linearly correlated (</w:t>
            </w:r>
            <w:r w:rsidRPr="001E53EA">
              <w:rPr>
                <w:rFonts w:eastAsia="Calibri" w:cs="Times New Roman"/>
                <w:i/>
                <w:color w:val="000000" w:themeColor="text1"/>
                <w:sz w:val="20"/>
                <w:szCs w:val="20"/>
              </w:rPr>
              <w:t>R</w:t>
            </w:r>
            <w:r w:rsidRPr="001E53EA">
              <w:rPr>
                <w:rFonts w:eastAsia="Calibri" w:cs="Times New Roman"/>
                <w:i/>
                <w:color w:val="000000" w:themeColor="text1"/>
                <w:sz w:val="20"/>
                <w:szCs w:val="20"/>
                <w:vertAlign w:val="superscript"/>
              </w:rPr>
              <w:t>2</w:t>
            </w:r>
            <w:r w:rsidRPr="001E53EA">
              <w:rPr>
                <w:rFonts w:eastAsia="Calibri" w:cs="Times New Roman"/>
                <w:color w:val="000000" w:themeColor="text1"/>
                <w:sz w:val="20"/>
                <w:szCs w:val="20"/>
              </w:rPr>
              <w:t xml:space="preserve"> = 0.83);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+0.2‰. </w:t>
            </w:r>
          </w:p>
        </w:tc>
        <w:tc>
          <w:tcPr>
            <w:tcW w:w="236" w:type="dxa"/>
            <w:tcBorders>
              <w:bottom w:val="single" w:sz="4" w:space="0" w:color="auto"/>
            </w:tcBorders>
          </w:tcPr>
          <w:p w14:paraId="5CE0E38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3A8482C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Lowther &amp; Goldsworthy, 2011</w:t>
            </w:r>
          </w:p>
        </w:tc>
      </w:tr>
      <w:tr w:rsidR="001E53EA" w:rsidRPr="001E53EA" w14:paraId="1F5D22E0" w14:textId="77777777" w:rsidTr="004B076E">
        <w:trPr>
          <w:trHeight w:val="20"/>
          <w:jc w:val="center"/>
        </w:trPr>
        <w:tc>
          <w:tcPr>
            <w:tcW w:w="2050" w:type="dxa"/>
            <w:tcBorders>
              <w:top w:val="single" w:sz="4" w:space="0" w:color="auto"/>
              <w:bottom w:val="single" w:sz="4" w:space="0" w:color="auto"/>
            </w:tcBorders>
          </w:tcPr>
          <w:p w14:paraId="1F6FCA2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California sea </w:t>
            </w:r>
            <w:proofErr w:type="spellStart"/>
            <w:r w:rsidRPr="001E53EA">
              <w:rPr>
                <w:rFonts w:eastAsia="Calibri" w:cs="Times New Roman"/>
                <w:color w:val="000000" w:themeColor="text1"/>
                <w:sz w:val="20"/>
                <w:szCs w:val="20"/>
              </w:rPr>
              <w:t>lions</w:t>
            </w:r>
            <w:r w:rsidRPr="001E53EA">
              <w:rPr>
                <w:rFonts w:eastAsia="Calibri" w:cs="Times New Roman"/>
                <w:color w:val="000000" w:themeColor="text1"/>
                <w:sz w:val="20"/>
                <w:szCs w:val="20"/>
                <w:vertAlign w:val="superscript"/>
              </w:rPr>
              <w:t>I</w:t>
            </w:r>
            <w:proofErr w:type="spellEnd"/>
            <w:r w:rsidRPr="001E53EA">
              <w:rPr>
                <w:rFonts w:eastAsia="Calibri" w:cs="Times New Roman"/>
                <w:color w:val="000000" w:themeColor="text1"/>
                <w:sz w:val="20"/>
                <w:szCs w:val="20"/>
              </w:rPr>
              <w:t xml:space="preserve"> </w:t>
            </w:r>
            <w:r w:rsidRPr="001E53EA">
              <w:rPr>
                <w:rFonts w:eastAsia="Calibri" w:cs="Times New Roman"/>
                <w:i/>
                <w:color w:val="000000" w:themeColor="text1"/>
                <w:sz w:val="20"/>
                <w:szCs w:val="20"/>
              </w:rPr>
              <w:t xml:space="preserve">Zalophus </w:t>
            </w:r>
            <w:proofErr w:type="spellStart"/>
            <w:r w:rsidRPr="001E53EA">
              <w:rPr>
                <w:rFonts w:eastAsia="Calibri" w:cs="Times New Roman"/>
                <w:i/>
                <w:color w:val="000000" w:themeColor="text1"/>
                <w:sz w:val="20"/>
                <w:szCs w:val="20"/>
              </w:rPr>
              <w:t>californianus</w:t>
            </w:r>
            <w:proofErr w:type="spellEnd"/>
          </w:p>
        </w:tc>
        <w:tc>
          <w:tcPr>
            <w:tcW w:w="235" w:type="dxa"/>
            <w:tcBorders>
              <w:top w:val="single" w:sz="4" w:space="0" w:color="auto"/>
              <w:bottom w:val="single" w:sz="4" w:space="0" w:color="auto"/>
            </w:tcBorders>
          </w:tcPr>
          <w:p w14:paraId="1EAB19A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2502F8B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Hair</w:t>
            </w:r>
          </w:p>
        </w:tc>
        <w:tc>
          <w:tcPr>
            <w:tcW w:w="236" w:type="dxa"/>
            <w:tcBorders>
              <w:top w:val="single" w:sz="4" w:space="0" w:color="auto"/>
              <w:bottom w:val="single" w:sz="4" w:space="0" w:color="auto"/>
            </w:tcBorders>
          </w:tcPr>
          <w:p w14:paraId="7E0BC23E"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2427AED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188 pups; </w:t>
            </w: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8 AF (unpaired)</w:t>
            </w:r>
          </w:p>
        </w:tc>
        <w:tc>
          <w:tcPr>
            <w:tcW w:w="236" w:type="dxa"/>
            <w:tcBorders>
              <w:top w:val="single" w:sz="4" w:space="0" w:color="auto"/>
              <w:bottom w:val="single" w:sz="4" w:space="0" w:color="auto"/>
            </w:tcBorders>
          </w:tcPr>
          <w:p w14:paraId="216B8B1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35C36CB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Lactation</w:t>
            </w:r>
          </w:p>
          <w:p w14:paraId="252E51E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9" w:type="dxa"/>
            <w:tcBorders>
              <w:top w:val="single" w:sz="4" w:space="0" w:color="auto"/>
              <w:bottom w:val="single" w:sz="4" w:space="0" w:color="auto"/>
            </w:tcBorders>
          </w:tcPr>
          <w:p w14:paraId="7D09690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6D0E33E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Inter-colony maternal foraging </w:t>
            </w:r>
            <w:r w:rsidRPr="001E53EA">
              <w:rPr>
                <w:rFonts w:eastAsia="Calibri" w:cs="Times New Roman"/>
                <w:noProof/>
                <w:color w:val="000000" w:themeColor="text1"/>
                <w:sz w:val="20"/>
                <w:szCs w:val="20"/>
              </w:rPr>
              <w:t>behaviour.</w:t>
            </w:r>
          </w:p>
        </w:tc>
        <w:tc>
          <w:tcPr>
            <w:tcW w:w="275" w:type="dxa"/>
            <w:tcBorders>
              <w:top w:val="single" w:sz="4" w:space="0" w:color="auto"/>
              <w:bottom w:val="single" w:sz="4" w:space="0" w:color="auto"/>
            </w:tcBorders>
          </w:tcPr>
          <w:p w14:paraId="54E9744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1B1F193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+2.1‰ ± 0.1‰ </w:t>
            </w:r>
          </w:p>
          <w:p w14:paraId="1317471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-0.8‰ ± 0.2‰</w:t>
            </w:r>
          </w:p>
        </w:tc>
        <w:tc>
          <w:tcPr>
            <w:tcW w:w="236" w:type="dxa"/>
            <w:tcBorders>
              <w:top w:val="single" w:sz="4" w:space="0" w:color="auto"/>
              <w:bottom w:val="single" w:sz="4" w:space="0" w:color="auto"/>
            </w:tcBorders>
          </w:tcPr>
          <w:p w14:paraId="7F10389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2C56F762" w14:textId="77F5EB26"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Porras-Peters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2008</w:t>
            </w:r>
          </w:p>
        </w:tc>
      </w:tr>
      <w:tr w:rsidR="001E53EA" w:rsidRPr="001E53EA" w14:paraId="3D84817A" w14:textId="77777777" w:rsidTr="004B076E">
        <w:trPr>
          <w:trHeight w:val="20"/>
          <w:jc w:val="center"/>
        </w:trPr>
        <w:tc>
          <w:tcPr>
            <w:tcW w:w="2050" w:type="dxa"/>
            <w:tcBorders>
              <w:top w:val="single" w:sz="4" w:space="0" w:color="auto"/>
              <w:bottom w:val="single" w:sz="4" w:space="0" w:color="auto"/>
            </w:tcBorders>
          </w:tcPr>
          <w:p w14:paraId="530FAEA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Southern elephant seal</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r w:rsidRPr="001E53EA">
              <w:rPr>
                <w:rFonts w:eastAsia="Calibri" w:cs="Times New Roman"/>
                <w:color w:val="000000" w:themeColor="text1"/>
                <w:sz w:val="20"/>
                <w:szCs w:val="20"/>
              </w:rPr>
              <w:t xml:space="preserve"> </w:t>
            </w:r>
            <w:r w:rsidRPr="001E53EA">
              <w:rPr>
                <w:rFonts w:eastAsia="Calibri" w:cs="Times New Roman"/>
                <w:i/>
                <w:iCs/>
                <w:color w:val="000000" w:themeColor="text1"/>
                <w:sz w:val="20"/>
                <w:szCs w:val="20"/>
              </w:rPr>
              <w:t>Mirounga leonina</w:t>
            </w:r>
          </w:p>
        </w:tc>
        <w:tc>
          <w:tcPr>
            <w:tcW w:w="235" w:type="dxa"/>
            <w:tcBorders>
              <w:top w:val="single" w:sz="4" w:space="0" w:color="auto"/>
              <w:bottom w:val="single" w:sz="4" w:space="0" w:color="auto"/>
            </w:tcBorders>
          </w:tcPr>
          <w:p w14:paraId="1BAC679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400E7EF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Whole blood</w:t>
            </w:r>
          </w:p>
          <w:p w14:paraId="0729C0A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6" w:type="dxa"/>
            <w:tcBorders>
              <w:top w:val="single" w:sz="4" w:space="0" w:color="auto"/>
              <w:bottom w:val="single" w:sz="4" w:space="0" w:color="auto"/>
            </w:tcBorders>
          </w:tcPr>
          <w:p w14:paraId="67D0378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680" w:type="dxa"/>
            <w:tcBorders>
              <w:top w:val="single" w:sz="4" w:space="0" w:color="auto"/>
              <w:bottom w:val="single" w:sz="4" w:space="0" w:color="auto"/>
            </w:tcBorders>
          </w:tcPr>
          <w:p w14:paraId="39EF421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Lactating group, </w:t>
            </w: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17 mother-offspring pairs </w:t>
            </w:r>
          </w:p>
        </w:tc>
        <w:tc>
          <w:tcPr>
            <w:tcW w:w="236" w:type="dxa"/>
            <w:tcBorders>
              <w:top w:val="single" w:sz="4" w:space="0" w:color="auto"/>
              <w:bottom w:val="single" w:sz="4" w:space="0" w:color="auto"/>
            </w:tcBorders>
          </w:tcPr>
          <w:p w14:paraId="2AC70C2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3129021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Lactation</w:t>
            </w:r>
          </w:p>
          <w:p w14:paraId="0D4102D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9" w:type="dxa"/>
            <w:tcBorders>
              <w:top w:val="single" w:sz="4" w:space="0" w:color="auto"/>
              <w:bottom w:val="single" w:sz="4" w:space="0" w:color="auto"/>
            </w:tcBorders>
          </w:tcPr>
          <w:p w14:paraId="1217DD7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3896BC8C" w14:textId="79599E6D"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Trophic ecology</w:t>
            </w:r>
            <w:r w:rsidR="004B076E">
              <w:rPr>
                <w:rFonts w:eastAsia="Calibri" w:cs="Times New Roman"/>
                <w:color w:val="000000" w:themeColor="text1"/>
                <w:sz w:val="20"/>
                <w:szCs w:val="20"/>
              </w:rPr>
              <w:t>.</w:t>
            </w:r>
          </w:p>
          <w:p w14:paraId="09CC1CC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7679CB6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397DDE1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Lactating group: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&amp;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linearly correlated;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 +1.3 ± 0.3‰;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 ~ -0.3‰.</w:t>
            </w:r>
          </w:p>
        </w:tc>
        <w:tc>
          <w:tcPr>
            <w:tcW w:w="236" w:type="dxa"/>
            <w:tcBorders>
              <w:top w:val="single" w:sz="4" w:space="0" w:color="auto"/>
              <w:bottom w:val="single" w:sz="4" w:space="0" w:color="auto"/>
            </w:tcBorders>
          </w:tcPr>
          <w:p w14:paraId="2CBE6CA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205A2685" w14:textId="485A282F"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Ducatez</w:t>
            </w:r>
            <w:proofErr w:type="spellEnd"/>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2008</w:t>
            </w:r>
          </w:p>
        </w:tc>
      </w:tr>
      <w:tr w:rsidR="001E53EA" w:rsidRPr="001E53EA" w14:paraId="391576A8" w14:textId="77777777" w:rsidTr="004B076E">
        <w:trPr>
          <w:trHeight w:val="20"/>
          <w:jc w:val="center"/>
        </w:trPr>
        <w:tc>
          <w:tcPr>
            <w:tcW w:w="2050" w:type="dxa"/>
            <w:tcBorders>
              <w:top w:val="single" w:sz="4" w:space="0" w:color="auto"/>
              <w:bottom w:val="single" w:sz="4" w:space="0" w:color="auto"/>
            </w:tcBorders>
          </w:tcPr>
          <w:p w14:paraId="1F67F1E6"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Galápagos fur seal</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(GFS) </w:t>
            </w:r>
            <w:r w:rsidRPr="001E53EA">
              <w:rPr>
                <w:rFonts w:eastAsia="Calibri" w:cs="Times New Roman"/>
                <w:i/>
                <w:iCs/>
                <w:color w:val="000000" w:themeColor="text1"/>
                <w:sz w:val="20"/>
                <w:szCs w:val="20"/>
              </w:rPr>
              <w:t xml:space="preserve">Arctocephalus </w:t>
            </w:r>
            <w:proofErr w:type="spellStart"/>
            <w:r w:rsidRPr="001E53EA">
              <w:rPr>
                <w:rFonts w:eastAsia="Calibri" w:cs="Times New Roman"/>
                <w:i/>
                <w:iCs/>
                <w:color w:val="000000" w:themeColor="text1"/>
                <w:sz w:val="20"/>
                <w:szCs w:val="20"/>
              </w:rPr>
              <w:t>galapagoensis</w:t>
            </w:r>
            <w:proofErr w:type="spellEnd"/>
            <w:r w:rsidRPr="001E53EA">
              <w:rPr>
                <w:rFonts w:eastAsia="Calibri" w:cs="Times New Roman"/>
                <w:color w:val="000000" w:themeColor="text1"/>
                <w:sz w:val="20"/>
                <w:szCs w:val="20"/>
              </w:rPr>
              <w:t xml:space="preserve"> </w:t>
            </w:r>
          </w:p>
          <w:p w14:paraId="71B7D074"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Galápagos sea </w:t>
            </w:r>
            <w:proofErr w:type="spellStart"/>
            <w:r w:rsidRPr="001E53EA">
              <w:rPr>
                <w:rFonts w:eastAsia="Calibri" w:cs="Times New Roman"/>
                <w:color w:val="000000" w:themeColor="text1"/>
                <w:sz w:val="20"/>
                <w:szCs w:val="20"/>
              </w:rPr>
              <w:t>lions</w:t>
            </w:r>
            <w:r w:rsidRPr="001E53EA">
              <w:rPr>
                <w:rFonts w:eastAsia="Calibri" w:cs="Times New Roman"/>
                <w:color w:val="000000" w:themeColor="text1"/>
                <w:sz w:val="20"/>
                <w:szCs w:val="20"/>
                <w:vertAlign w:val="superscript"/>
              </w:rPr>
              <w:t>I</w:t>
            </w:r>
            <w:proofErr w:type="spellEnd"/>
            <w:r w:rsidRPr="001E53EA">
              <w:rPr>
                <w:rFonts w:eastAsia="Calibri" w:cs="Times New Roman"/>
                <w:color w:val="000000" w:themeColor="text1"/>
                <w:sz w:val="20"/>
                <w:szCs w:val="20"/>
              </w:rPr>
              <w:t xml:space="preserve"> (GSL) </w:t>
            </w:r>
            <w:r w:rsidRPr="001E53EA">
              <w:rPr>
                <w:rFonts w:eastAsia="Calibri" w:cs="Times New Roman"/>
                <w:i/>
                <w:iCs/>
                <w:color w:val="000000" w:themeColor="text1"/>
                <w:sz w:val="20"/>
                <w:szCs w:val="20"/>
              </w:rPr>
              <w:t xml:space="preserve">Zalophus </w:t>
            </w:r>
            <w:proofErr w:type="spellStart"/>
            <w:r w:rsidRPr="001E53EA">
              <w:rPr>
                <w:rFonts w:eastAsia="Calibri" w:cs="Times New Roman"/>
                <w:i/>
                <w:iCs/>
                <w:color w:val="000000" w:themeColor="text1"/>
                <w:sz w:val="20"/>
                <w:szCs w:val="20"/>
              </w:rPr>
              <w:t>wollebaeki</w:t>
            </w:r>
            <w:proofErr w:type="spellEnd"/>
          </w:p>
        </w:tc>
        <w:tc>
          <w:tcPr>
            <w:tcW w:w="235" w:type="dxa"/>
            <w:tcBorders>
              <w:top w:val="single" w:sz="4" w:space="0" w:color="auto"/>
              <w:bottom w:val="single" w:sz="4" w:space="0" w:color="auto"/>
            </w:tcBorders>
          </w:tcPr>
          <w:p w14:paraId="33C4F26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2594CB8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Skin biopsy </w:t>
            </w:r>
          </w:p>
        </w:tc>
        <w:tc>
          <w:tcPr>
            <w:tcW w:w="236" w:type="dxa"/>
            <w:tcBorders>
              <w:top w:val="single" w:sz="4" w:space="0" w:color="auto"/>
              <w:bottom w:val="single" w:sz="4" w:space="0" w:color="auto"/>
            </w:tcBorders>
          </w:tcPr>
          <w:p w14:paraId="585035DB"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182F078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140 GFS pups; </w:t>
            </w: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90 GLS pups</w:t>
            </w:r>
          </w:p>
        </w:tc>
        <w:tc>
          <w:tcPr>
            <w:tcW w:w="236" w:type="dxa"/>
            <w:tcBorders>
              <w:top w:val="single" w:sz="4" w:space="0" w:color="auto"/>
              <w:bottom w:val="single" w:sz="4" w:space="0" w:color="auto"/>
            </w:tcBorders>
          </w:tcPr>
          <w:p w14:paraId="5F4067E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44DF336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Lactation</w:t>
            </w:r>
          </w:p>
        </w:tc>
        <w:tc>
          <w:tcPr>
            <w:tcW w:w="239" w:type="dxa"/>
            <w:tcBorders>
              <w:top w:val="single" w:sz="4" w:space="0" w:color="auto"/>
              <w:bottom w:val="single" w:sz="4" w:space="0" w:color="auto"/>
            </w:tcBorders>
          </w:tcPr>
          <w:p w14:paraId="41C2F2F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6EF0E38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Inter-colony maternal foraging </w:t>
            </w:r>
            <w:r w:rsidRPr="001E53EA">
              <w:rPr>
                <w:rFonts w:eastAsia="Calibri" w:cs="Times New Roman"/>
                <w:noProof/>
                <w:color w:val="000000" w:themeColor="text1"/>
                <w:sz w:val="20"/>
                <w:szCs w:val="20"/>
              </w:rPr>
              <w:t>behaviour.</w:t>
            </w:r>
          </w:p>
        </w:tc>
        <w:tc>
          <w:tcPr>
            <w:tcW w:w="275" w:type="dxa"/>
            <w:tcBorders>
              <w:top w:val="single" w:sz="4" w:space="0" w:color="auto"/>
              <w:bottom w:val="single" w:sz="4" w:space="0" w:color="auto"/>
            </w:tcBorders>
          </w:tcPr>
          <w:p w14:paraId="2A56539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4CD0B61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 validation attempted. Applied no mother-pup TDFs. Assumed stable isotope values of pups equally reflected maternal foraging strategy.</w:t>
            </w:r>
          </w:p>
        </w:tc>
        <w:tc>
          <w:tcPr>
            <w:tcW w:w="236" w:type="dxa"/>
            <w:tcBorders>
              <w:top w:val="single" w:sz="4" w:space="0" w:color="auto"/>
              <w:bottom w:val="single" w:sz="4" w:space="0" w:color="auto"/>
            </w:tcBorders>
          </w:tcPr>
          <w:p w14:paraId="7DE791E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37D67363" w14:textId="1BACFD85"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Wolf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2008</w:t>
            </w:r>
          </w:p>
        </w:tc>
      </w:tr>
      <w:tr w:rsidR="001E53EA" w:rsidRPr="001E53EA" w14:paraId="70BC3768" w14:textId="77777777" w:rsidTr="004B076E">
        <w:trPr>
          <w:trHeight w:val="20"/>
          <w:jc w:val="center"/>
        </w:trPr>
        <w:tc>
          <w:tcPr>
            <w:tcW w:w="2050" w:type="dxa"/>
            <w:tcBorders>
              <w:top w:val="single" w:sz="4" w:space="0" w:color="auto"/>
              <w:bottom w:val="single" w:sz="4" w:space="0" w:color="auto"/>
            </w:tcBorders>
          </w:tcPr>
          <w:p w14:paraId="0775CEC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Northern elephant seals</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r w:rsidRPr="001E53EA">
              <w:rPr>
                <w:rFonts w:eastAsia="Calibri" w:cs="Times New Roman"/>
                <w:color w:val="000000" w:themeColor="text1"/>
                <w:sz w:val="20"/>
                <w:szCs w:val="20"/>
              </w:rPr>
              <w:t xml:space="preserve"> </w:t>
            </w:r>
            <w:r w:rsidRPr="001E53EA">
              <w:rPr>
                <w:rFonts w:eastAsia="Calibri" w:cs="Times New Roman"/>
                <w:i/>
                <w:color w:val="000000" w:themeColor="text1"/>
                <w:sz w:val="20"/>
                <w:szCs w:val="20"/>
              </w:rPr>
              <w:t xml:space="preserve">Mirounga </w:t>
            </w:r>
            <w:proofErr w:type="spellStart"/>
            <w:r w:rsidRPr="001E53EA">
              <w:rPr>
                <w:rFonts w:eastAsia="Calibri" w:cs="Times New Roman"/>
                <w:i/>
                <w:color w:val="000000" w:themeColor="text1"/>
                <w:sz w:val="20"/>
                <w:szCs w:val="20"/>
              </w:rPr>
              <w:t>angustirostris</w:t>
            </w:r>
            <w:proofErr w:type="spellEnd"/>
          </w:p>
        </w:tc>
        <w:tc>
          <w:tcPr>
            <w:tcW w:w="235" w:type="dxa"/>
            <w:tcBorders>
              <w:top w:val="single" w:sz="4" w:space="0" w:color="auto"/>
              <w:bottom w:val="single" w:sz="4" w:space="0" w:color="auto"/>
            </w:tcBorders>
          </w:tcPr>
          <w:p w14:paraId="4D8A16D6" w14:textId="77777777" w:rsidR="002C55CC" w:rsidRPr="001E53EA" w:rsidRDefault="002C55CC" w:rsidP="00797471">
            <w:pPr>
              <w:suppressLineNumbers/>
              <w:spacing w:line="276" w:lineRule="auto"/>
              <w:ind w:firstLine="0"/>
              <w:rPr>
                <w:rFonts w:eastAsia="Calibri" w:cs="Times New Roman"/>
                <w:iCs/>
                <w:color w:val="000000" w:themeColor="text1"/>
                <w:sz w:val="20"/>
                <w:szCs w:val="20"/>
              </w:rPr>
            </w:pPr>
          </w:p>
        </w:tc>
        <w:tc>
          <w:tcPr>
            <w:tcW w:w="1134" w:type="dxa"/>
            <w:tcBorders>
              <w:top w:val="single" w:sz="4" w:space="0" w:color="auto"/>
              <w:bottom w:val="single" w:sz="4" w:space="0" w:color="auto"/>
            </w:tcBorders>
          </w:tcPr>
          <w:p w14:paraId="459ADD3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Cs/>
                <w:color w:val="000000" w:themeColor="text1"/>
                <w:sz w:val="20"/>
                <w:szCs w:val="20"/>
              </w:rPr>
              <w:t xml:space="preserve">Hair </w:t>
            </w:r>
          </w:p>
          <w:p w14:paraId="6125802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w:t>
            </w:r>
          </w:p>
        </w:tc>
        <w:tc>
          <w:tcPr>
            <w:tcW w:w="236" w:type="dxa"/>
            <w:tcBorders>
              <w:top w:val="single" w:sz="4" w:space="0" w:color="auto"/>
              <w:bottom w:val="single" w:sz="4" w:space="0" w:color="auto"/>
            </w:tcBorders>
          </w:tcPr>
          <w:p w14:paraId="76B1B3E6"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1A4F820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85 pups</w:t>
            </w:r>
          </w:p>
        </w:tc>
        <w:tc>
          <w:tcPr>
            <w:tcW w:w="236" w:type="dxa"/>
            <w:tcBorders>
              <w:top w:val="single" w:sz="4" w:space="0" w:color="auto"/>
              <w:bottom w:val="single" w:sz="4" w:space="0" w:color="auto"/>
            </w:tcBorders>
          </w:tcPr>
          <w:p w14:paraId="773D248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7FAF6040" w14:textId="77777777" w:rsidR="002C55CC" w:rsidRPr="001E53EA" w:rsidRDefault="002C55CC" w:rsidP="00797471">
            <w:pPr>
              <w:suppressLineNumbers/>
              <w:spacing w:line="276" w:lineRule="auto"/>
              <w:ind w:firstLine="0"/>
              <w:rPr>
                <w:rFonts w:eastAsia="Calibri" w:cs="Times New Roman"/>
                <w:iCs/>
                <w:color w:val="000000" w:themeColor="text1"/>
                <w:sz w:val="20"/>
                <w:szCs w:val="20"/>
              </w:rPr>
            </w:pPr>
            <w:r w:rsidRPr="001E53EA">
              <w:rPr>
                <w:rFonts w:eastAsia="Calibri" w:cs="Times New Roman"/>
                <w:color w:val="000000" w:themeColor="text1"/>
                <w:sz w:val="20"/>
                <w:szCs w:val="20"/>
              </w:rPr>
              <w:t>Lactation</w:t>
            </w:r>
          </w:p>
        </w:tc>
        <w:tc>
          <w:tcPr>
            <w:tcW w:w="239" w:type="dxa"/>
            <w:tcBorders>
              <w:top w:val="single" w:sz="4" w:space="0" w:color="auto"/>
              <w:bottom w:val="single" w:sz="4" w:space="0" w:color="auto"/>
            </w:tcBorders>
          </w:tcPr>
          <w:p w14:paraId="060C785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2771ED5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Inter-colony maternal foraging </w:t>
            </w:r>
            <w:r w:rsidRPr="001E53EA">
              <w:rPr>
                <w:rFonts w:eastAsia="Calibri" w:cs="Times New Roman"/>
                <w:noProof/>
                <w:color w:val="000000" w:themeColor="text1"/>
                <w:sz w:val="20"/>
                <w:szCs w:val="20"/>
              </w:rPr>
              <w:t>behaviour.</w:t>
            </w:r>
          </w:p>
        </w:tc>
        <w:tc>
          <w:tcPr>
            <w:tcW w:w="275" w:type="dxa"/>
            <w:tcBorders>
              <w:top w:val="single" w:sz="4" w:space="0" w:color="auto"/>
              <w:bottom w:val="single" w:sz="4" w:space="0" w:color="auto"/>
            </w:tcBorders>
          </w:tcPr>
          <w:p w14:paraId="58AAD18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2C345D3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 validation attempted. Applied no mother-pup TDFs.</w:t>
            </w:r>
          </w:p>
        </w:tc>
        <w:tc>
          <w:tcPr>
            <w:tcW w:w="236" w:type="dxa"/>
            <w:tcBorders>
              <w:top w:val="single" w:sz="4" w:space="0" w:color="auto"/>
              <w:bottom w:val="single" w:sz="4" w:space="0" w:color="auto"/>
            </w:tcBorders>
          </w:tcPr>
          <w:p w14:paraId="6FE7E907" w14:textId="77777777" w:rsidR="002C55CC" w:rsidRPr="001E53EA" w:rsidRDefault="002C55CC" w:rsidP="00797471">
            <w:pPr>
              <w:suppressLineNumbers/>
              <w:spacing w:line="276" w:lineRule="auto"/>
              <w:ind w:firstLine="0"/>
              <w:rPr>
                <w:rFonts w:eastAsia="Calibri" w:cs="Times New Roman"/>
                <w:noProof/>
                <w:color w:val="000000" w:themeColor="text1"/>
                <w:sz w:val="20"/>
                <w:szCs w:val="20"/>
              </w:rPr>
            </w:pPr>
          </w:p>
        </w:tc>
        <w:tc>
          <w:tcPr>
            <w:tcW w:w="1361" w:type="dxa"/>
            <w:tcBorders>
              <w:top w:val="single" w:sz="4" w:space="0" w:color="auto"/>
              <w:bottom w:val="single" w:sz="4" w:space="0" w:color="auto"/>
            </w:tcBorders>
          </w:tcPr>
          <w:p w14:paraId="2EE3B5A5" w14:textId="02A6FE00"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noProof/>
                <w:color w:val="000000" w:themeColor="text1"/>
                <w:sz w:val="20"/>
                <w:szCs w:val="20"/>
              </w:rPr>
              <w:t>Aurioles</w:t>
            </w:r>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2006</w:t>
            </w:r>
          </w:p>
        </w:tc>
      </w:tr>
      <w:tr w:rsidR="001E53EA" w:rsidRPr="001E53EA" w14:paraId="07A6BBC1" w14:textId="77777777" w:rsidTr="004B076E">
        <w:trPr>
          <w:trHeight w:val="20"/>
          <w:jc w:val="center"/>
        </w:trPr>
        <w:tc>
          <w:tcPr>
            <w:tcW w:w="2050" w:type="dxa"/>
            <w:tcBorders>
              <w:top w:val="single" w:sz="4" w:space="0" w:color="auto"/>
              <w:bottom w:val="single" w:sz="4" w:space="0" w:color="auto"/>
            </w:tcBorders>
          </w:tcPr>
          <w:p w14:paraId="7FA68105" w14:textId="52B1D9E1"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South American sea lion</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roofErr w:type="spellStart"/>
            <w:r w:rsidRPr="001E53EA">
              <w:rPr>
                <w:rFonts w:eastAsia="Calibri" w:cs="Times New Roman"/>
                <w:i/>
                <w:iCs/>
                <w:color w:val="000000" w:themeColor="text1"/>
                <w:sz w:val="20"/>
                <w:szCs w:val="20"/>
              </w:rPr>
              <w:t>Otaria</w:t>
            </w:r>
            <w:proofErr w:type="spellEnd"/>
            <w:r w:rsidRPr="001E53EA">
              <w:rPr>
                <w:rFonts w:eastAsia="Calibri" w:cs="Times New Roman"/>
                <w:i/>
                <w:iCs/>
                <w:color w:val="000000" w:themeColor="text1"/>
                <w:sz w:val="20"/>
                <w:szCs w:val="20"/>
              </w:rPr>
              <w:t xml:space="preserve"> </w:t>
            </w:r>
            <w:r w:rsidRPr="001E53EA">
              <w:rPr>
                <w:rFonts w:eastAsia="Calibri" w:cs="Times New Roman"/>
                <w:i/>
                <w:iCs/>
                <w:noProof/>
                <w:color w:val="000000" w:themeColor="text1"/>
                <w:sz w:val="20"/>
                <w:szCs w:val="20"/>
              </w:rPr>
              <w:t>flavescens</w:t>
            </w:r>
          </w:p>
        </w:tc>
        <w:tc>
          <w:tcPr>
            <w:tcW w:w="235" w:type="dxa"/>
            <w:tcBorders>
              <w:top w:val="single" w:sz="4" w:space="0" w:color="auto"/>
              <w:bottom w:val="single" w:sz="4" w:space="0" w:color="auto"/>
            </w:tcBorders>
          </w:tcPr>
          <w:p w14:paraId="31B0A0E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601A13D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Whiskers </w:t>
            </w:r>
          </w:p>
        </w:tc>
        <w:tc>
          <w:tcPr>
            <w:tcW w:w="236" w:type="dxa"/>
            <w:tcBorders>
              <w:top w:val="single" w:sz="4" w:space="0" w:color="auto"/>
              <w:bottom w:val="single" w:sz="4" w:space="0" w:color="auto"/>
            </w:tcBorders>
          </w:tcPr>
          <w:p w14:paraId="6377E8FC"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0A31E92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65 pups (unknown age)</w:t>
            </w:r>
          </w:p>
        </w:tc>
        <w:tc>
          <w:tcPr>
            <w:tcW w:w="236" w:type="dxa"/>
            <w:tcBorders>
              <w:top w:val="single" w:sz="4" w:space="0" w:color="auto"/>
              <w:bottom w:val="single" w:sz="4" w:space="0" w:color="auto"/>
            </w:tcBorders>
          </w:tcPr>
          <w:p w14:paraId="37C9922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4AF96D2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Mostly </w:t>
            </w:r>
            <w:r w:rsidRPr="001E53EA">
              <w:rPr>
                <w:rFonts w:eastAsia="Calibri" w:cs="Times New Roman"/>
                <w:iCs/>
                <w:color w:val="000000" w:themeColor="text1"/>
                <w:sz w:val="20"/>
                <w:szCs w:val="20"/>
              </w:rPr>
              <w:t>intrauterine</w:t>
            </w:r>
            <w:r w:rsidRPr="001E53EA">
              <w:rPr>
                <w:rFonts w:eastAsia="Calibri" w:cs="Times New Roman"/>
                <w:color w:val="000000" w:themeColor="text1"/>
                <w:sz w:val="20"/>
                <w:szCs w:val="20"/>
              </w:rPr>
              <w:t xml:space="preserve"> </w:t>
            </w:r>
          </w:p>
        </w:tc>
        <w:tc>
          <w:tcPr>
            <w:tcW w:w="239" w:type="dxa"/>
            <w:tcBorders>
              <w:top w:val="single" w:sz="4" w:space="0" w:color="auto"/>
              <w:bottom w:val="single" w:sz="4" w:space="0" w:color="auto"/>
            </w:tcBorders>
          </w:tcPr>
          <w:p w14:paraId="5DDCB8A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77A579F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Foraging ecotypes.</w:t>
            </w:r>
          </w:p>
          <w:p w14:paraId="224516F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75" w:type="dxa"/>
            <w:tcBorders>
              <w:top w:val="single" w:sz="4" w:space="0" w:color="auto"/>
              <w:bottom w:val="single" w:sz="4" w:space="0" w:color="auto"/>
            </w:tcBorders>
          </w:tcPr>
          <w:p w14:paraId="4F8F66A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4B6151A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 validation attempted. Applied no mother-pup TDFs. Assumed that TDFs remained constant.</w:t>
            </w:r>
          </w:p>
        </w:tc>
        <w:tc>
          <w:tcPr>
            <w:tcW w:w="236" w:type="dxa"/>
            <w:tcBorders>
              <w:top w:val="single" w:sz="4" w:space="0" w:color="auto"/>
              <w:bottom w:val="single" w:sz="4" w:space="0" w:color="auto"/>
            </w:tcBorders>
          </w:tcPr>
          <w:p w14:paraId="6F87719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3A1D0DC9" w14:textId="30D4FBCD"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Baylis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2016</w:t>
            </w:r>
          </w:p>
        </w:tc>
      </w:tr>
      <w:tr w:rsidR="001E53EA" w:rsidRPr="001E53EA" w14:paraId="199AA55D" w14:textId="77777777" w:rsidTr="004B076E">
        <w:trPr>
          <w:trHeight w:val="20"/>
          <w:jc w:val="center"/>
        </w:trPr>
        <w:tc>
          <w:tcPr>
            <w:tcW w:w="2050" w:type="dxa"/>
            <w:tcBorders>
              <w:top w:val="single" w:sz="4" w:space="0" w:color="auto"/>
              <w:bottom w:val="single" w:sz="4" w:space="0" w:color="auto"/>
            </w:tcBorders>
          </w:tcPr>
          <w:p w14:paraId="227D8586" w14:textId="4F823ED9"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lastRenderedPageBreak/>
              <w:t>South American sea lion</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roofErr w:type="spellStart"/>
            <w:r w:rsidRPr="001E53EA">
              <w:rPr>
                <w:rFonts w:eastAsia="Calibri" w:cs="Times New Roman"/>
                <w:i/>
                <w:iCs/>
                <w:color w:val="000000" w:themeColor="text1"/>
                <w:sz w:val="20"/>
                <w:szCs w:val="20"/>
              </w:rPr>
              <w:t>Otaria</w:t>
            </w:r>
            <w:proofErr w:type="spellEnd"/>
            <w:r w:rsidRPr="001E53EA">
              <w:rPr>
                <w:rFonts w:eastAsia="Calibri" w:cs="Times New Roman"/>
                <w:i/>
                <w:iCs/>
                <w:color w:val="000000" w:themeColor="text1"/>
                <w:sz w:val="20"/>
                <w:szCs w:val="20"/>
              </w:rPr>
              <w:t xml:space="preserve"> </w:t>
            </w:r>
            <w:r w:rsidRPr="001E53EA">
              <w:rPr>
                <w:rFonts w:eastAsia="Calibri" w:cs="Times New Roman"/>
                <w:i/>
                <w:iCs/>
                <w:noProof/>
                <w:color w:val="000000" w:themeColor="text1"/>
                <w:sz w:val="20"/>
                <w:szCs w:val="20"/>
              </w:rPr>
              <w:t>flavescens</w:t>
            </w:r>
          </w:p>
        </w:tc>
        <w:tc>
          <w:tcPr>
            <w:tcW w:w="235" w:type="dxa"/>
            <w:tcBorders>
              <w:top w:val="single" w:sz="4" w:space="0" w:color="auto"/>
              <w:bottom w:val="single" w:sz="4" w:space="0" w:color="auto"/>
            </w:tcBorders>
          </w:tcPr>
          <w:p w14:paraId="4478382D" w14:textId="77777777" w:rsidR="002C55CC" w:rsidRPr="001E53EA" w:rsidRDefault="002C55CC" w:rsidP="00797471">
            <w:pPr>
              <w:suppressLineNumbers/>
              <w:autoSpaceDE w:val="0"/>
              <w:autoSpaceDN w:val="0"/>
              <w:adjustRightInd w:val="0"/>
              <w:spacing w:line="276" w:lineRule="auto"/>
              <w:ind w:firstLine="0"/>
              <w:rPr>
                <w:rFonts w:eastAsia="Calibri" w:cs="Times New Roman"/>
                <w:color w:val="000000" w:themeColor="text1"/>
                <w:sz w:val="20"/>
                <w:szCs w:val="20"/>
                <w:lang w:val="en-ZA"/>
              </w:rPr>
            </w:pPr>
          </w:p>
        </w:tc>
        <w:tc>
          <w:tcPr>
            <w:tcW w:w="1134" w:type="dxa"/>
            <w:tcBorders>
              <w:top w:val="single" w:sz="4" w:space="0" w:color="auto"/>
              <w:bottom w:val="single" w:sz="4" w:space="0" w:color="auto"/>
            </w:tcBorders>
          </w:tcPr>
          <w:p w14:paraId="530FEFA9" w14:textId="77777777" w:rsidR="002C55CC" w:rsidRPr="001E53EA" w:rsidRDefault="002C55CC" w:rsidP="00797471">
            <w:pPr>
              <w:suppressLineNumbers/>
              <w:autoSpaceDE w:val="0"/>
              <w:autoSpaceDN w:val="0"/>
              <w:adjustRightInd w:val="0"/>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ZA"/>
              </w:rPr>
              <w:t xml:space="preserve">Serum, blood cells </w:t>
            </w:r>
          </w:p>
        </w:tc>
        <w:tc>
          <w:tcPr>
            <w:tcW w:w="236" w:type="dxa"/>
            <w:tcBorders>
              <w:top w:val="single" w:sz="4" w:space="0" w:color="auto"/>
              <w:bottom w:val="single" w:sz="4" w:space="0" w:color="auto"/>
            </w:tcBorders>
          </w:tcPr>
          <w:p w14:paraId="256A1404" w14:textId="77777777" w:rsidR="002C55CC" w:rsidRPr="001E53EA" w:rsidRDefault="002C55CC" w:rsidP="00797471">
            <w:pPr>
              <w:suppressLineNumbers/>
              <w:spacing w:line="276" w:lineRule="auto"/>
              <w:ind w:firstLine="0"/>
              <w:rPr>
                <w:rFonts w:eastAsia="Calibri" w:cs="Times New Roman"/>
                <w:i/>
                <w:color w:val="000000" w:themeColor="text1"/>
                <w:sz w:val="20"/>
                <w:szCs w:val="20"/>
                <w:lang w:val="en-ZA"/>
              </w:rPr>
            </w:pPr>
          </w:p>
        </w:tc>
        <w:tc>
          <w:tcPr>
            <w:tcW w:w="1680" w:type="dxa"/>
            <w:tcBorders>
              <w:top w:val="single" w:sz="4" w:space="0" w:color="auto"/>
              <w:bottom w:val="single" w:sz="4" w:space="0" w:color="auto"/>
            </w:tcBorders>
          </w:tcPr>
          <w:p w14:paraId="718EAD5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lang w:val="en-ZA"/>
              </w:rPr>
              <w:t>n</w:t>
            </w:r>
            <w:r w:rsidRPr="001E53EA">
              <w:rPr>
                <w:rFonts w:eastAsia="Calibri" w:cs="Times New Roman"/>
                <w:color w:val="000000" w:themeColor="text1"/>
                <w:sz w:val="20"/>
                <w:szCs w:val="20"/>
                <w:lang w:val="en-ZA"/>
              </w:rPr>
              <w:t xml:space="preserve"> = 26 </w:t>
            </w:r>
            <w:r w:rsidRPr="001E53EA">
              <w:rPr>
                <w:rFonts w:eastAsia="Calibri" w:cs="Times New Roman"/>
                <w:color w:val="000000" w:themeColor="text1"/>
                <w:sz w:val="20"/>
                <w:szCs w:val="20"/>
              </w:rPr>
              <w:t>pups</w:t>
            </w:r>
          </w:p>
        </w:tc>
        <w:tc>
          <w:tcPr>
            <w:tcW w:w="236" w:type="dxa"/>
            <w:tcBorders>
              <w:top w:val="single" w:sz="4" w:space="0" w:color="auto"/>
              <w:bottom w:val="single" w:sz="4" w:space="0" w:color="auto"/>
            </w:tcBorders>
          </w:tcPr>
          <w:p w14:paraId="099C3B1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4994D26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Late pregnancy (blood) &amp; early lactation</w:t>
            </w:r>
          </w:p>
        </w:tc>
        <w:tc>
          <w:tcPr>
            <w:tcW w:w="239" w:type="dxa"/>
            <w:tcBorders>
              <w:top w:val="single" w:sz="4" w:space="0" w:color="auto"/>
              <w:bottom w:val="single" w:sz="4" w:space="0" w:color="auto"/>
            </w:tcBorders>
          </w:tcPr>
          <w:p w14:paraId="6D579CF7"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552DA5BE"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Inter-colony maternal foraging </w:t>
            </w:r>
            <w:r w:rsidRPr="001E53EA">
              <w:rPr>
                <w:rFonts w:eastAsia="Calibri" w:cs="Times New Roman"/>
                <w:noProof/>
                <w:color w:val="000000" w:themeColor="text1"/>
                <w:sz w:val="20"/>
                <w:szCs w:val="20"/>
              </w:rPr>
              <w:t>behaviour.</w:t>
            </w:r>
          </w:p>
        </w:tc>
        <w:tc>
          <w:tcPr>
            <w:tcW w:w="275" w:type="dxa"/>
            <w:tcBorders>
              <w:top w:val="single" w:sz="4" w:space="0" w:color="auto"/>
              <w:bottom w:val="single" w:sz="4" w:space="0" w:color="auto"/>
            </w:tcBorders>
          </w:tcPr>
          <w:p w14:paraId="533C472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4A82C14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 validation attempted. Applied no mother-pup TDFs. Assumed that TDFs remained constant.</w:t>
            </w:r>
          </w:p>
        </w:tc>
        <w:tc>
          <w:tcPr>
            <w:tcW w:w="236" w:type="dxa"/>
            <w:tcBorders>
              <w:top w:val="single" w:sz="4" w:space="0" w:color="auto"/>
              <w:bottom w:val="single" w:sz="4" w:space="0" w:color="auto"/>
            </w:tcBorders>
          </w:tcPr>
          <w:p w14:paraId="153D319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67A3FFD6" w14:textId="46A8DF35"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Drago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2010</w:t>
            </w:r>
          </w:p>
        </w:tc>
      </w:tr>
      <w:tr w:rsidR="001E53EA" w:rsidRPr="001E53EA" w14:paraId="70093CF3" w14:textId="77777777" w:rsidTr="004B076E">
        <w:trPr>
          <w:trHeight w:val="20"/>
          <w:jc w:val="center"/>
        </w:trPr>
        <w:tc>
          <w:tcPr>
            <w:tcW w:w="2050" w:type="dxa"/>
            <w:tcBorders>
              <w:top w:val="single" w:sz="4" w:space="0" w:color="auto"/>
              <w:bottom w:val="single" w:sz="4" w:space="0" w:color="auto"/>
            </w:tcBorders>
          </w:tcPr>
          <w:p w14:paraId="5CC6947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Steller sea lion</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roofErr w:type="spellStart"/>
            <w:r w:rsidRPr="001E53EA">
              <w:rPr>
                <w:rFonts w:eastAsia="Calibri" w:cs="Times New Roman"/>
                <w:i/>
                <w:color w:val="000000" w:themeColor="text1"/>
                <w:sz w:val="20"/>
                <w:szCs w:val="20"/>
              </w:rPr>
              <w:t>Eumetopias</w:t>
            </w:r>
            <w:proofErr w:type="spellEnd"/>
            <w:r w:rsidRPr="001E53EA">
              <w:rPr>
                <w:rFonts w:eastAsia="Calibri" w:cs="Times New Roman"/>
                <w:i/>
                <w:color w:val="000000" w:themeColor="text1"/>
                <w:sz w:val="20"/>
                <w:szCs w:val="20"/>
              </w:rPr>
              <w:t xml:space="preserve"> </w:t>
            </w:r>
            <w:proofErr w:type="spellStart"/>
            <w:r w:rsidRPr="001E53EA">
              <w:rPr>
                <w:rFonts w:eastAsia="Calibri" w:cs="Times New Roman"/>
                <w:i/>
                <w:color w:val="000000" w:themeColor="text1"/>
                <w:sz w:val="20"/>
                <w:szCs w:val="20"/>
              </w:rPr>
              <w:t>jubatus</w:t>
            </w:r>
            <w:proofErr w:type="spellEnd"/>
          </w:p>
        </w:tc>
        <w:tc>
          <w:tcPr>
            <w:tcW w:w="235" w:type="dxa"/>
            <w:tcBorders>
              <w:top w:val="single" w:sz="4" w:space="0" w:color="auto"/>
              <w:bottom w:val="single" w:sz="4" w:space="0" w:color="auto"/>
            </w:tcBorders>
          </w:tcPr>
          <w:p w14:paraId="493B3FA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0104AA2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Whiskers,</w:t>
            </w:r>
          </w:p>
          <w:p w14:paraId="2B00698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milk </w:t>
            </w:r>
          </w:p>
          <w:p w14:paraId="49DCD48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6" w:type="dxa"/>
            <w:tcBorders>
              <w:top w:val="single" w:sz="4" w:space="0" w:color="auto"/>
              <w:bottom w:val="single" w:sz="4" w:space="0" w:color="auto"/>
            </w:tcBorders>
          </w:tcPr>
          <w:p w14:paraId="37D13F41"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71746F6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4 mother-offspring pairs. Includes whisker root of </w:t>
            </w: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76 milk−pup whisker root pairs</w:t>
            </w:r>
          </w:p>
        </w:tc>
        <w:tc>
          <w:tcPr>
            <w:tcW w:w="236" w:type="dxa"/>
            <w:tcBorders>
              <w:top w:val="single" w:sz="4" w:space="0" w:color="auto"/>
              <w:bottom w:val="single" w:sz="4" w:space="0" w:color="auto"/>
            </w:tcBorders>
          </w:tcPr>
          <w:p w14:paraId="1AE3F8D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36CD881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Gestation &amp; lactation</w:t>
            </w:r>
          </w:p>
        </w:tc>
        <w:tc>
          <w:tcPr>
            <w:tcW w:w="239" w:type="dxa"/>
            <w:tcBorders>
              <w:top w:val="single" w:sz="4" w:space="0" w:color="auto"/>
              <w:bottom w:val="single" w:sz="4" w:space="0" w:color="auto"/>
            </w:tcBorders>
          </w:tcPr>
          <w:p w14:paraId="05EB11E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261BB20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Investigated mother-offspring TDFs (Did not consider temporal changes in TDFs </w:t>
            </w:r>
            <w:r w:rsidRPr="001E53EA">
              <w:rPr>
                <w:rFonts w:eastAsia="Calibri" w:cs="Times New Roman"/>
                <w:iCs/>
                <w:color w:val="000000" w:themeColor="text1"/>
                <w:sz w:val="20"/>
                <w:szCs w:val="20"/>
              </w:rPr>
              <w:t>during</w:t>
            </w:r>
            <w:r w:rsidRPr="001E53EA">
              <w:rPr>
                <w:rFonts w:eastAsia="Calibri" w:cs="Times New Roman"/>
                <w:color w:val="000000" w:themeColor="text1"/>
                <w:sz w:val="20"/>
                <w:szCs w:val="20"/>
              </w:rPr>
              <w:t xml:space="preserve"> gestation).</w:t>
            </w:r>
          </w:p>
        </w:tc>
        <w:tc>
          <w:tcPr>
            <w:tcW w:w="275" w:type="dxa"/>
            <w:tcBorders>
              <w:top w:val="single" w:sz="4" w:space="0" w:color="auto"/>
              <w:bottom w:val="single" w:sz="4" w:space="0" w:color="auto"/>
            </w:tcBorders>
          </w:tcPr>
          <w:p w14:paraId="0F8A675B"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4BABBE3D"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late gestation +0.8‰ and;</w:t>
            </w:r>
          </w:p>
          <w:p w14:paraId="16ADFC22"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 = -0.4‰.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changed from gestation to lactation;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 lactation +1.6‰ while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 near zero (-0.1‰). Average lipid-free pup whisker to milk</w:t>
            </w:r>
            <w:r w:rsidRPr="001E53EA">
              <w:rPr>
                <w:rFonts w:eastAsia="Calibri" w:cs="Times New Roman"/>
                <w:i/>
                <w:color w:val="000000" w:themeColor="text1"/>
                <w:sz w:val="20"/>
                <w:szCs w:val="20"/>
              </w:rPr>
              <w:t xml:space="preserve">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 = +2.5 ± 0.9‰;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 = +1.8 ± 0.8‰</w:t>
            </w:r>
          </w:p>
        </w:tc>
        <w:tc>
          <w:tcPr>
            <w:tcW w:w="236" w:type="dxa"/>
            <w:tcBorders>
              <w:top w:val="single" w:sz="4" w:space="0" w:color="auto"/>
              <w:bottom w:val="single" w:sz="4" w:space="0" w:color="auto"/>
            </w:tcBorders>
          </w:tcPr>
          <w:p w14:paraId="2BAE734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5E88425A" w14:textId="0E7ED177" w:rsidR="002C55CC" w:rsidRPr="001E53EA" w:rsidRDefault="002C55CC" w:rsidP="00797471">
            <w:pPr>
              <w:suppressLineNumbers/>
              <w:spacing w:line="276" w:lineRule="auto"/>
              <w:ind w:firstLine="0"/>
              <w:rPr>
                <w:rFonts w:eastAsia="Calibri" w:cs="Times New Roman"/>
                <w:color w:val="000000" w:themeColor="text1"/>
                <w:sz w:val="20"/>
                <w:szCs w:val="20"/>
              </w:rPr>
            </w:pPr>
            <w:bookmarkStart w:id="4" w:name="_Hlk526935320"/>
            <w:bookmarkStart w:id="5" w:name="_Hlk526935402"/>
            <w:r w:rsidRPr="001E53EA">
              <w:rPr>
                <w:rFonts w:eastAsia="Calibri" w:cs="Times New Roman"/>
                <w:color w:val="000000" w:themeColor="text1"/>
                <w:sz w:val="20"/>
                <w:szCs w:val="20"/>
              </w:rPr>
              <w:t xml:space="preserve">Stricker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2015</w:t>
            </w:r>
            <w:bookmarkEnd w:id="4"/>
            <w:r w:rsidRPr="001E53EA">
              <w:rPr>
                <w:rFonts w:eastAsia="Calibri" w:cs="Times New Roman"/>
                <w:color w:val="000000" w:themeColor="text1"/>
                <w:sz w:val="20"/>
                <w:szCs w:val="20"/>
              </w:rPr>
              <w:t xml:space="preserve"> </w:t>
            </w:r>
            <w:bookmarkEnd w:id="5"/>
          </w:p>
          <w:p w14:paraId="2C666A50"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r>
      <w:tr w:rsidR="001E53EA" w:rsidRPr="001E53EA" w14:paraId="23AB7E5C" w14:textId="77777777" w:rsidTr="004B076E">
        <w:trPr>
          <w:trHeight w:val="20"/>
          <w:jc w:val="center"/>
        </w:trPr>
        <w:tc>
          <w:tcPr>
            <w:tcW w:w="2050" w:type="dxa"/>
            <w:tcBorders>
              <w:top w:val="single" w:sz="4" w:space="0" w:color="auto"/>
              <w:bottom w:val="single" w:sz="4" w:space="0" w:color="auto"/>
            </w:tcBorders>
          </w:tcPr>
          <w:p w14:paraId="2D7437D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Bearded seals</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r w:rsidRPr="001E53EA">
              <w:rPr>
                <w:rFonts w:eastAsia="Calibri" w:cs="Times New Roman"/>
                <w:color w:val="000000" w:themeColor="text1"/>
                <w:sz w:val="20"/>
                <w:szCs w:val="20"/>
              </w:rPr>
              <w:t xml:space="preserve"> </w:t>
            </w:r>
          </w:p>
          <w:p w14:paraId="5E8E9C1A"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roofErr w:type="spellStart"/>
            <w:r w:rsidRPr="001E53EA">
              <w:rPr>
                <w:rFonts w:eastAsia="Calibri" w:cs="Times New Roman"/>
                <w:i/>
                <w:iCs/>
                <w:color w:val="000000" w:themeColor="text1"/>
                <w:sz w:val="20"/>
                <w:szCs w:val="20"/>
                <w:lang w:val="en-ZA"/>
              </w:rPr>
              <w:t>Erignathus</w:t>
            </w:r>
            <w:proofErr w:type="spellEnd"/>
            <w:r w:rsidRPr="001E53EA">
              <w:rPr>
                <w:rFonts w:eastAsia="Calibri" w:cs="Times New Roman"/>
                <w:i/>
                <w:iCs/>
                <w:color w:val="000000" w:themeColor="text1"/>
                <w:sz w:val="20"/>
                <w:szCs w:val="20"/>
                <w:lang w:val="en-ZA"/>
              </w:rPr>
              <w:t xml:space="preserve"> barbatus</w:t>
            </w:r>
          </w:p>
        </w:tc>
        <w:tc>
          <w:tcPr>
            <w:tcW w:w="235" w:type="dxa"/>
            <w:tcBorders>
              <w:top w:val="single" w:sz="4" w:space="0" w:color="auto"/>
              <w:bottom w:val="single" w:sz="4" w:space="0" w:color="auto"/>
            </w:tcBorders>
          </w:tcPr>
          <w:p w14:paraId="2007745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5907718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Whiskers </w:t>
            </w:r>
          </w:p>
        </w:tc>
        <w:tc>
          <w:tcPr>
            <w:tcW w:w="236" w:type="dxa"/>
            <w:tcBorders>
              <w:top w:val="single" w:sz="4" w:space="0" w:color="auto"/>
              <w:bottom w:val="single" w:sz="4" w:space="0" w:color="auto"/>
            </w:tcBorders>
          </w:tcPr>
          <w:p w14:paraId="0D9BBAF7"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2A60449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61 pups</w:t>
            </w:r>
          </w:p>
        </w:tc>
        <w:tc>
          <w:tcPr>
            <w:tcW w:w="236" w:type="dxa"/>
            <w:tcBorders>
              <w:top w:val="single" w:sz="4" w:space="0" w:color="auto"/>
              <w:bottom w:val="single" w:sz="4" w:space="0" w:color="auto"/>
            </w:tcBorders>
          </w:tcPr>
          <w:p w14:paraId="4A330FF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23F7834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Gestation </w:t>
            </w:r>
          </w:p>
        </w:tc>
        <w:tc>
          <w:tcPr>
            <w:tcW w:w="239" w:type="dxa"/>
            <w:tcBorders>
              <w:top w:val="single" w:sz="4" w:space="0" w:color="auto"/>
              <w:bottom w:val="single" w:sz="4" w:space="0" w:color="auto"/>
            </w:tcBorders>
          </w:tcPr>
          <w:p w14:paraId="6973A51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14903D1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Interannual variation in maternal foraging </w:t>
            </w:r>
            <w:r w:rsidRPr="001E53EA">
              <w:rPr>
                <w:rFonts w:eastAsia="Calibri" w:cs="Times New Roman"/>
                <w:noProof/>
                <w:color w:val="000000" w:themeColor="text1"/>
                <w:sz w:val="20"/>
                <w:szCs w:val="20"/>
              </w:rPr>
              <w:t>behaviour.</w:t>
            </w:r>
          </w:p>
        </w:tc>
        <w:tc>
          <w:tcPr>
            <w:tcW w:w="275" w:type="dxa"/>
            <w:tcBorders>
              <w:top w:val="single" w:sz="4" w:space="0" w:color="auto"/>
              <w:bottom w:val="single" w:sz="4" w:space="0" w:color="auto"/>
            </w:tcBorders>
          </w:tcPr>
          <w:p w14:paraId="7C8472D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0037B4D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+0.5‰ to +2‰. No mother-pup validation attempted. Applied a general diet-tissue TDFs; did not consider a mother-fetus-specific TDFs.</w:t>
            </w:r>
          </w:p>
        </w:tc>
        <w:tc>
          <w:tcPr>
            <w:tcW w:w="236" w:type="dxa"/>
            <w:tcBorders>
              <w:top w:val="single" w:sz="4" w:space="0" w:color="auto"/>
              <w:bottom w:val="single" w:sz="4" w:space="0" w:color="auto"/>
            </w:tcBorders>
          </w:tcPr>
          <w:p w14:paraId="7421A89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4A4DBF2A" w14:textId="0EDEBD92"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Hindell</w:t>
            </w:r>
            <w:proofErr w:type="spellEnd"/>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2012</w:t>
            </w:r>
          </w:p>
        </w:tc>
      </w:tr>
      <w:tr w:rsidR="001E53EA" w:rsidRPr="001E53EA" w14:paraId="07BDF381" w14:textId="77777777" w:rsidTr="004B076E">
        <w:trPr>
          <w:trHeight w:val="20"/>
          <w:jc w:val="center"/>
        </w:trPr>
        <w:tc>
          <w:tcPr>
            <w:tcW w:w="2050" w:type="dxa"/>
            <w:tcBorders>
              <w:top w:val="single" w:sz="4" w:space="0" w:color="auto"/>
              <w:bottom w:val="single" w:sz="4" w:space="0" w:color="auto"/>
            </w:tcBorders>
          </w:tcPr>
          <w:p w14:paraId="051B4992"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ZA"/>
              </w:rPr>
            </w:pPr>
            <w:r w:rsidRPr="001E53EA">
              <w:rPr>
                <w:rFonts w:eastAsia="Calibri" w:cs="Times New Roman"/>
                <w:color w:val="000000" w:themeColor="text1"/>
                <w:sz w:val="20"/>
                <w:szCs w:val="20"/>
                <w:lang w:val="en-ZA"/>
              </w:rPr>
              <w:t xml:space="preserve">Fin </w:t>
            </w:r>
            <w:proofErr w:type="spellStart"/>
            <w:r w:rsidRPr="001E53EA">
              <w:rPr>
                <w:rFonts w:eastAsia="Calibri" w:cs="Times New Roman"/>
                <w:color w:val="000000" w:themeColor="text1"/>
                <w:sz w:val="20"/>
                <w:szCs w:val="20"/>
                <w:lang w:val="en-ZA"/>
              </w:rPr>
              <w:t>whales</w:t>
            </w:r>
            <w:r w:rsidRPr="001E53EA">
              <w:rPr>
                <w:rFonts w:eastAsia="Calibri" w:cs="Times New Roman"/>
                <w:color w:val="000000" w:themeColor="text1"/>
                <w:sz w:val="20"/>
                <w:szCs w:val="20"/>
                <w:vertAlign w:val="superscript"/>
                <w:lang w:val="en-ZA"/>
              </w:rPr>
              <w:t>C</w:t>
            </w:r>
            <w:proofErr w:type="spellEnd"/>
            <w:r w:rsidRPr="001E53EA">
              <w:rPr>
                <w:rFonts w:eastAsia="Calibri" w:cs="Times New Roman"/>
                <w:color w:val="000000" w:themeColor="text1"/>
                <w:sz w:val="20"/>
                <w:szCs w:val="20"/>
                <w:lang w:val="en-ZA"/>
              </w:rPr>
              <w:t xml:space="preserve"> </w:t>
            </w:r>
          </w:p>
          <w:p w14:paraId="02E217B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lang w:val="en-ZA"/>
              </w:rPr>
              <w:t xml:space="preserve">Balaenoptera </w:t>
            </w:r>
            <w:proofErr w:type="spellStart"/>
            <w:r w:rsidRPr="001E53EA">
              <w:rPr>
                <w:rFonts w:eastAsia="Calibri" w:cs="Times New Roman"/>
                <w:i/>
                <w:color w:val="000000" w:themeColor="text1"/>
                <w:sz w:val="20"/>
                <w:szCs w:val="20"/>
                <w:lang w:val="en-ZA"/>
              </w:rPr>
              <w:t>physalus</w:t>
            </w:r>
            <w:proofErr w:type="spellEnd"/>
          </w:p>
        </w:tc>
        <w:tc>
          <w:tcPr>
            <w:tcW w:w="235" w:type="dxa"/>
            <w:tcBorders>
              <w:top w:val="single" w:sz="4" w:space="0" w:color="auto"/>
              <w:bottom w:val="single" w:sz="4" w:space="0" w:color="auto"/>
            </w:tcBorders>
          </w:tcPr>
          <w:p w14:paraId="36B4B1BB"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4D131C24"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Muscle, </w:t>
            </w:r>
          </w:p>
          <w:p w14:paraId="712B6D5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milk</w:t>
            </w:r>
          </w:p>
        </w:tc>
        <w:tc>
          <w:tcPr>
            <w:tcW w:w="236" w:type="dxa"/>
            <w:tcBorders>
              <w:top w:val="single" w:sz="4" w:space="0" w:color="auto"/>
              <w:bottom w:val="single" w:sz="4" w:space="0" w:color="auto"/>
            </w:tcBorders>
          </w:tcPr>
          <w:p w14:paraId="2A0D86E8" w14:textId="77777777" w:rsidR="002C55CC" w:rsidRPr="001E53EA" w:rsidRDefault="002C55CC" w:rsidP="00797471">
            <w:pPr>
              <w:suppressLineNumbers/>
              <w:autoSpaceDE w:val="0"/>
              <w:autoSpaceDN w:val="0"/>
              <w:adjustRightInd w:val="0"/>
              <w:spacing w:line="240"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63FD3B09"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13 pregnant AF &amp; their fetuses (</w:t>
            </w:r>
            <w:r w:rsidRPr="001E53EA">
              <w:rPr>
                <w:rFonts w:eastAsia="Calibri" w:cs="Times New Roman"/>
                <w:i/>
                <w:iCs/>
                <w:color w:val="000000" w:themeColor="text1"/>
                <w:sz w:val="20"/>
                <w:szCs w:val="20"/>
              </w:rPr>
              <w:t xml:space="preserve">n </w:t>
            </w:r>
            <w:r w:rsidRPr="001E53EA">
              <w:rPr>
                <w:rFonts w:eastAsia="Calibri" w:cs="Times New Roman"/>
                <w:color w:val="000000" w:themeColor="text1"/>
                <w:sz w:val="20"/>
                <w:szCs w:val="20"/>
              </w:rPr>
              <w:t>= 10).</w:t>
            </w:r>
          </w:p>
          <w:p w14:paraId="04CEB06C"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Lactation AF (</w:t>
            </w: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21) &amp; milk (</w:t>
            </w: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25)</w:t>
            </w:r>
          </w:p>
        </w:tc>
        <w:tc>
          <w:tcPr>
            <w:tcW w:w="236" w:type="dxa"/>
            <w:tcBorders>
              <w:top w:val="single" w:sz="4" w:space="0" w:color="auto"/>
              <w:bottom w:val="single" w:sz="4" w:space="0" w:color="auto"/>
            </w:tcBorders>
          </w:tcPr>
          <w:p w14:paraId="0852E525"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6F2D81F9"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Gestation &amp; lactation</w:t>
            </w:r>
          </w:p>
          <w:p w14:paraId="3FE01CE0"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239" w:type="dxa"/>
            <w:tcBorders>
              <w:top w:val="single" w:sz="4" w:space="0" w:color="auto"/>
              <w:bottom w:val="single" w:sz="4" w:space="0" w:color="auto"/>
            </w:tcBorders>
          </w:tcPr>
          <w:p w14:paraId="13C09B1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5F0B63E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5305645F"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10E87239"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Muscle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mother-foetus </w:t>
            </w:r>
            <w:r w:rsidRPr="001E53EA">
              <w:rPr>
                <w:rFonts w:eastAsia="Calibri" w:cs="Times New Roman"/>
                <w:color w:val="000000" w:themeColor="text1"/>
                <w:sz w:val="20"/>
                <w:szCs w:val="20"/>
              </w:rPr>
              <w:t>= +1.5‰;</w:t>
            </w:r>
          </w:p>
          <w:p w14:paraId="4072A2CA"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mother-foetus </w:t>
            </w:r>
            <w:r w:rsidRPr="001E53EA">
              <w:rPr>
                <w:rFonts w:eastAsia="Calibri" w:cs="Times New Roman"/>
                <w:color w:val="000000" w:themeColor="text1"/>
                <w:sz w:val="20"/>
                <w:szCs w:val="20"/>
              </w:rPr>
              <w:t>= 1.1‰.</w:t>
            </w:r>
          </w:p>
          <w:p w14:paraId="08DBEE10"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Milk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 calf </w:t>
            </w:r>
            <w:r w:rsidRPr="001E53EA">
              <w:rPr>
                <w:rFonts w:eastAsia="Calibri" w:cs="Times New Roman"/>
                <w:color w:val="000000" w:themeColor="text1"/>
                <w:sz w:val="20"/>
                <w:szCs w:val="20"/>
              </w:rPr>
              <w:t>=</w:t>
            </w:r>
            <w:r w:rsidRPr="001E53EA">
              <w:rPr>
                <w:rFonts w:eastAsia="Calibri" w:cs="Times New Roman"/>
                <w:color w:val="000000" w:themeColor="text1"/>
                <w:sz w:val="20"/>
                <w:szCs w:val="20"/>
                <w:vertAlign w:val="subscript"/>
              </w:rPr>
              <w:t xml:space="preserve"> </w:t>
            </w:r>
            <w:r w:rsidRPr="001E53EA">
              <w:rPr>
                <w:rFonts w:eastAsia="Calibri" w:cs="Times New Roman"/>
                <w:color w:val="000000" w:themeColor="text1"/>
                <w:sz w:val="20"/>
                <w:szCs w:val="20"/>
              </w:rPr>
              <w:t>+0.3‰ compared to calf muscle &amp;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mother-calf </w:t>
            </w:r>
            <w:r w:rsidRPr="001E53EA">
              <w:rPr>
                <w:rFonts w:eastAsia="Calibri" w:cs="Times New Roman"/>
                <w:color w:val="000000" w:themeColor="text1"/>
                <w:sz w:val="20"/>
                <w:szCs w:val="20"/>
              </w:rPr>
              <w:t>= -</w:t>
            </w:r>
            <w:r w:rsidRPr="001E53EA">
              <w:rPr>
                <w:rFonts w:eastAsia="Calibri" w:cs="Times New Roman"/>
                <w:color w:val="000000" w:themeColor="text1"/>
                <w:sz w:val="20"/>
                <w:szCs w:val="20"/>
                <w:lang w:val="en-GB"/>
              </w:rPr>
              <w:t>0.7</w:t>
            </w:r>
            <w:r w:rsidRPr="001E53EA">
              <w:rPr>
                <w:rFonts w:eastAsia="Calibri" w:cs="Times New Roman"/>
                <w:color w:val="000000" w:themeColor="text1"/>
                <w:sz w:val="20"/>
                <w:szCs w:val="20"/>
              </w:rPr>
              <w:t>‰.</w:t>
            </w:r>
          </w:p>
        </w:tc>
        <w:tc>
          <w:tcPr>
            <w:tcW w:w="236" w:type="dxa"/>
            <w:tcBorders>
              <w:top w:val="single" w:sz="4" w:space="0" w:color="auto"/>
              <w:bottom w:val="single" w:sz="4" w:space="0" w:color="auto"/>
            </w:tcBorders>
          </w:tcPr>
          <w:p w14:paraId="784884A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1115ADEC" w14:textId="38AC72CB"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Borrell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2016</w:t>
            </w:r>
          </w:p>
        </w:tc>
      </w:tr>
      <w:tr w:rsidR="001E53EA" w:rsidRPr="001E53EA" w14:paraId="387ACE22" w14:textId="77777777" w:rsidTr="004B076E">
        <w:trPr>
          <w:trHeight w:val="20"/>
          <w:jc w:val="center"/>
        </w:trPr>
        <w:tc>
          <w:tcPr>
            <w:tcW w:w="2050" w:type="dxa"/>
            <w:tcBorders>
              <w:top w:val="single" w:sz="4" w:space="0" w:color="auto"/>
              <w:bottom w:val="single" w:sz="4" w:space="0" w:color="auto"/>
            </w:tcBorders>
          </w:tcPr>
          <w:p w14:paraId="1D335B41"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ZA"/>
              </w:rPr>
            </w:pPr>
            <w:r w:rsidRPr="001E53EA">
              <w:rPr>
                <w:rFonts w:eastAsia="Calibri" w:cs="Times New Roman"/>
                <w:color w:val="000000" w:themeColor="text1"/>
                <w:sz w:val="20"/>
                <w:szCs w:val="20"/>
                <w:lang w:val="en-ZA"/>
              </w:rPr>
              <w:t>11 species of mammals,</w:t>
            </w:r>
          </w:p>
          <w:p w14:paraId="564099B7"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ZA"/>
              </w:rPr>
            </w:pPr>
            <w:r w:rsidRPr="001E53EA">
              <w:rPr>
                <w:rFonts w:eastAsia="Calibri" w:cs="Times New Roman"/>
                <w:color w:val="000000" w:themeColor="text1"/>
                <w:sz w:val="20"/>
                <w:szCs w:val="20"/>
                <w:lang w:val="en-ZA"/>
              </w:rPr>
              <w:t>Mixed breeding strategies (mostly income).</w:t>
            </w:r>
          </w:p>
          <w:p w14:paraId="0755D7CD"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ZA"/>
              </w:rPr>
            </w:pPr>
            <w:r w:rsidRPr="001E53EA">
              <w:rPr>
                <w:rFonts w:eastAsia="Calibri" w:cs="Times New Roman"/>
                <w:color w:val="000000" w:themeColor="text1"/>
                <w:sz w:val="20"/>
                <w:szCs w:val="20"/>
              </w:rPr>
              <w:t>*Species list</w:t>
            </w:r>
          </w:p>
          <w:p w14:paraId="0344908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5" w:type="dxa"/>
            <w:tcBorders>
              <w:top w:val="single" w:sz="4" w:space="0" w:color="auto"/>
              <w:bottom w:val="single" w:sz="4" w:space="0" w:color="auto"/>
            </w:tcBorders>
          </w:tcPr>
          <w:p w14:paraId="7869D96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0FC5DAA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Blood, milk </w:t>
            </w:r>
          </w:p>
        </w:tc>
        <w:tc>
          <w:tcPr>
            <w:tcW w:w="236" w:type="dxa"/>
            <w:tcBorders>
              <w:top w:val="single" w:sz="4" w:space="0" w:color="auto"/>
              <w:bottom w:val="single" w:sz="4" w:space="0" w:color="auto"/>
            </w:tcBorders>
          </w:tcPr>
          <w:p w14:paraId="3462E74E"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5150679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3–5 paired mother-offspring per species</w:t>
            </w:r>
          </w:p>
        </w:tc>
        <w:tc>
          <w:tcPr>
            <w:tcW w:w="236" w:type="dxa"/>
            <w:tcBorders>
              <w:top w:val="single" w:sz="4" w:space="0" w:color="auto"/>
              <w:bottom w:val="single" w:sz="4" w:space="0" w:color="auto"/>
            </w:tcBorders>
          </w:tcPr>
          <w:p w14:paraId="14A3C86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6A4CE7F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Late gestation (blood cells) &amp; early lactation (serum)</w:t>
            </w:r>
          </w:p>
        </w:tc>
        <w:tc>
          <w:tcPr>
            <w:tcW w:w="239" w:type="dxa"/>
            <w:tcBorders>
              <w:top w:val="single" w:sz="4" w:space="0" w:color="auto"/>
              <w:bottom w:val="single" w:sz="4" w:space="0" w:color="auto"/>
            </w:tcBorders>
          </w:tcPr>
          <w:p w14:paraId="236CF8C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2690CDA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1C2E2D9A" w14:textId="77777777" w:rsidR="002C55CC" w:rsidRPr="001E53EA" w:rsidRDefault="002C55CC" w:rsidP="00797471">
            <w:pPr>
              <w:suppressLineNumbers/>
              <w:spacing w:line="276" w:lineRule="auto"/>
              <w:ind w:firstLine="0"/>
              <w:rPr>
                <w:rFonts w:eastAsia="Calibri" w:cs="Times New Roman"/>
                <w:bCs/>
                <w:color w:val="000000" w:themeColor="text1"/>
                <w:sz w:val="20"/>
                <w:szCs w:val="20"/>
              </w:rPr>
            </w:pPr>
          </w:p>
        </w:tc>
        <w:tc>
          <w:tcPr>
            <w:tcW w:w="3399" w:type="dxa"/>
            <w:tcBorders>
              <w:top w:val="single" w:sz="4" w:space="0" w:color="auto"/>
              <w:bottom w:val="single" w:sz="4" w:space="0" w:color="auto"/>
            </w:tcBorders>
          </w:tcPr>
          <w:p w14:paraId="32982DAF" w14:textId="1250E82A"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bCs/>
                <w:color w:val="000000" w:themeColor="text1"/>
                <w:sz w:val="20"/>
                <w:szCs w:val="20"/>
              </w:rPr>
              <w:t>Plasma</w:t>
            </w:r>
            <w:r w:rsidRPr="001E53EA">
              <w:rPr>
                <w:rFonts w:eastAsia="Calibri" w:cs="Times New Roman"/>
                <w:color w:val="000000" w:themeColor="text1"/>
                <w:sz w:val="20"/>
                <w:szCs w:val="20"/>
              </w:rPr>
              <w:t xml:space="preserve">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mother-offspring</w:t>
            </w:r>
            <w:r w:rsidRPr="001E53EA">
              <w:rPr>
                <w:rFonts w:eastAsia="Calibri" w:cs="Times New Roman"/>
                <w:color w:val="000000" w:themeColor="text1"/>
                <w:sz w:val="20"/>
                <w:szCs w:val="20"/>
              </w:rPr>
              <w:t xml:space="preserve"> = +0.9 ± 0.8‰; </w:t>
            </w:r>
          </w:p>
          <w:p w14:paraId="131D6A05" w14:textId="672A17DB" w:rsidR="002C55CC" w:rsidRPr="001E53EA" w:rsidRDefault="00C93267" w:rsidP="00797471">
            <w:pPr>
              <w:suppressLineNumbers/>
              <w:spacing w:line="276" w:lineRule="auto"/>
              <w:ind w:firstLine="0"/>
              <w:rPr>
                <w:rFonts w:eastAsia="Calibri" w:cs="Times New Roman"/>
                <w:color w:val="000000" w:themeColor="text1"/>
                <w:sz w:val="20"/>
                <w:szCs w:val="20"/>
              </w:rPr>
            </w:pPr>
            <w:r>
              <w:rPr>
                <w:rFonts w:eastAsia="Calibri" w:cs="Times New Roman"/>
                <w:color w:val="000000" w:themeColor="text1"/>
                <w:sz w:val="20"/>
                <w:szCs w:val="20"/>
              </w:rPr>
              <w:t>N</w:t>
            </w:r>
            <w:r w:rsidR="002C55CC" w:rsidRPr="001E53EA">
              <w:rPr>
                <w:rFonts w:eastAsia="Calibri" w:cs="Times New Roman"/>
                <w:color w:val="000000" w:themeColor="text1"/>
                <w:sz w:val="20"/>
                <w:szCs w:val="20"/>
              </w:rPr>
              <w:t>o Δ</w:t>
            </w:r>
            <w:r w:rsidR="002C55CC" w:rsidRPr="001E53EA">
              <w:rPr>
                <w:rFonts w:eastAsia="Calibri" w:cs="Times New Roman"/>
                <w:color w:val="000000" w:themeColor="text1"/>
                <w:sz w:val="20"/>
                <w:szCs w:val="20"/>
                <w:vertAlign w:val="superscript"/>
              </w:rPr>
              <w:t>13</w:t>
            </w:r>
            <w:r w:rsidR="002C55CC" w:rsidRPr="001E53EA">
              <w:rPr>
                <w:rFonts w:eastAsia="Calibri" w:cs="Times New Roman"/>
                <w:color w:val="000000" w:themeColor="text1"/>
                <w:sz w:val="20"/>
                <w:szCs w:val="20"/>
              </w:rPr>
              <w:t>C</w:t>
            </w:r>
            <w:r w:rsidR="002C55CC" w:rsidRPr="001E53EA">
              <w:rPr>
                <w:rFonts w:eastAsia="Calibri" w:cs="Times New Roman"/>
                <w:color w:val="000000" w:themeColor="text1"/>
                <w:sz w:val="20"/>
                <w:szCs w:val="20"/>
                <w:vertAlign w:val="subscript"/>
              </w:rPr>
              <w:t>mother-pup</w:t>
            </w:r>
            <w:r w:rsidR="002C55CC" w:rsidRPr="001E53EA">
              <w:rPr>
                <w:rFonts w:eastAsia="Calibri" w:cs="Times New Roman"/>
                <w:color w:val="000000" w:themeColor="text1"/>
                <w:sz w:val="20"/>
                <w:szCs w:val="20"/>
              </w:rPr>
              <w:t xml:space="preserve"> enrichment (0.0 ± 0.6‰). </w:t>
            </w:r>
          </w:p>
          <w:p w14:paraId="6A78F451"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ZA"/>
              </w:rPr>
              <w:t xml:space="preserve">Milk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mother-offspring</w:t>
            </w:r>
            <w:r w:rsidRPr="001E53EA">
              <w:rPr>
                <w:rFonts w:eastAsia="Calibri" w:cs="Times New Roman"/>
                <w:color w:val="000000" w:themeColor="text1"/>
                <w:sz w:val="20"/>
                <w:szCs w:val="20"/>
              </w:rPr>
              <w:t xml:space="preserve"> </w:t>
            </w:r>
            <w:r w:rsidRPr="001E53EA">
              <w:rPr>
                <w:rFonts w:eastAsia="Calibri" w:cs="Times New Roman"/>
                <w:b/>
                <w:color w:val="000000" w:themeColor="text1"/>
                <w:sz w:val="20"/>
                <w:szCs w:val="20"/>
              </w:rPr>
              <w:t>= +</w:t>
            </w:r>
            <w:r w:rsidRPr="001E53EA">
              <w:rPr>
                <w:rFonts w:eastAsia="Calibri" w:cs="Times New Roman"/>
                <w:color w:val="000000" w:themeColor="text1"/>
                <w:sz w:val="20"/>
                <w:szCs w:val="20"/>
                <w:lang w:val="en-ZA"/>
              </w:rPr>
              <w:t xml:space="preserve">1.9 ± 0.7‰ &amp;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 = +</w:t>
            </w:r>
            <w:r w:rsidRPr="001E53EA">
              <w:rPr>
                <w:rFonts w:eastAsia="Calibri" w:cs="Times New Roman"/>
                <w:color w:val="000000" w:themeColor="text1"/>
                <w:sz w:val="20"/>
                <w:szCs w:val="20"/>
                <w:lang w:val="en-ZA"/>
              </w:rPr>
              <w:t xml:space="preserve">1.9 ± 0.8‰). </w:t>
            </w:r>
            <w:r w:rsidRPr="001E53EA">
              <w:rPr>
                <w:rFonts w:eastAsia="Calibri" w:cs="Times New Roman"/>
                <w:color w:val="000000" w:themeColor="text1"/>
                <w:sz w:val="20"/>
                <w:szCs w:val="20"/>
              </w:rPr>
              <w:t>Interspecific difference in mother-pup TDFs.</w:t>
            </w:r>
          </w:p>
        </w:tc>
        <w:tc>
          <w:tcPr>
            <w:tcW w:w="236" w:type="dxa"/>
            <w:tcBorders>
              <w:top w:val="single" w:sz="4" w:space="0" w:color="auto"/>
              <w:bottom w:val="single" w:sz="4" w:space="0" w:color="auto"/>
            </w:tcBorders>
          </w:tcPr>
          <w:p w14:paraId="3D41B19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1C47232F" w14:textId="404D65D5"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Jenkins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2001</w:t>
            </w:r>
          </w:p>
          <w:p w14:paraId="701D8B6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r>
      <w:tr w:rsidR="001E53EA" w:rsidRPr="001E53EA" w14:paraId="3A24FCC3" w14:textId="77777777" w:rsidTr="004B076E">
        <w:trPr>
          <w:trHeight w:val="20"/>
          <w:jc w:val="center"/>
        </w:trPr>
        <w:tc>
          <w:tcPr>
            <w:tcW w:w="2050" w:type="dxa"/>
            <w:tcBorders>
              <w:top w:val="single" w:sz="4" w:space="0" w:color="auto"/>
              <w:bottom w:val="single" w:sz="4" w:space="0" w:color="auto"/>
            </w:tcBorders>
          </w:tcPr>
          <w:p w14:paraId="5A42B9C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shd w:val="clear" w:color="auto" w:fill="FFFFFF"/>
              </w:rPr>
              <w:t>Northern elephant seals</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r w:rsidRPr="001E53EA">
              <w:rPr>
                <w:rFonts w:eastAsia="Calibri" w:cs="Times New Roman"/>
                <w:color w:val="000000" w:themeColor="text1"/>
                <w:sz w:val="20"/>
                <w:szCs w:val="20"/>
                <w:shd w:val="clear" w:color="auto" w:fill="FFFFFF"/>
              </w:rPr>
              <w:t xml:space="preserve"> </w:t>
            </w:r>
            <w:r w:rsidRPr="001E53EA">
              <w:rPr>
                <w:rFonts w:eastAsia="Calibri" w:cs="Times New Roman"/>
                <w:i/>
                <w:color w:val="000000" w:themeColor="text1"/>
                <w:sz w:val="20"/>
                <w:szCs w:val="20"/>
                <w:shd w:val="clear" w:color="auto" w:fill="FFFFFF"/>
              </w:rPr>
              <w:t xml:space="preserve">Mirounga </w:t>
            </w:r>
            <w:proofErr w:type="spellStart"/>
            <w:r w:rsidRPr="001E53EA">
              <w:rPr>
                <w:rFonts w:eastAsia="Calibri" w:cs="Times New Roman"/>
                <w:i/>
                <w:color w:val="000000" w:themeColor="text1"/>
                <w:sz w:val="20"/>
                <w:szCs w:val="20"/>
                <w:shd w:val="clear" w:color="auto" w:fill="FFFFFF"/>
              </w:rPr>
              <w:t>angustirostris</w:t>
            </w:r>
            <w:proofErr w:type="spellEnd"/>
          </w:p>
        </w:tc>
        <w:tc>
          <w:tcPr>
            <w:tcW w:w="235" w:type="dxa"/>
            <w:tcBorders>
              <w:top w:val="single" w:sz="4" w:space="0" w:color="auto"/>
              <w:bottom w:val="single" w:sz="4" w:space="0" w:color="auto"/>
            </w:tcBorders>
          </w:tcPr>
          <w:p w14:paraId="4CDEEA4D"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ZA"/>
              </w:rPr>
            </w:pPr>
          </w:p>
        </w:tc>
        <w:tc>
          <w:tcPr>
            <w:tcW w:w="1134" w:type="dxa"/>
            <w:tcBorders>
              <w:top w:val="single" w:sz="4" w:space="0" w:color="auto"/>
              <w:bottom w:val="single" w:sz="4" w:space="0" w:color="auto"/>
            </w:tcBorders>
          </w:tcPr>
          <w:p w14:paraId="1ECF7D57"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ZA"/>
              </w:rPr>
            </w:pPr>
            <w:r w:rsidRPr="001E53EA">
              <w:rPr>
                <w:rFonts w:eastAsia="Calibri" w:cs="Times New Roman"/>
                <w:color w:val="000000" w:themeColor="text1"/>
                <w:sz w:val="20"/>
                <w:szCs w:val="20"/>
                <w:lang w:val="en-ZA"/>
              </w:rPr>
              <w:t xml:space="preserve">Serum, blood cells, </w:t>
            </w:r>
          </w:p>
          <w:p w14:paraId="190845A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milk </w:t>
            </w:r>
          </w:p>
          <w:p w14:paraId="6D63EED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6" w:type="dxa"/>
            <w:tcBorders>
              <w:top w:val="single" w:sz="4" w:space="0" w:color="auto"/>
              <w:bottom w:val="single" w:sz="4" w:space="0" w:color="auto"/>
            </w:tcBorders>
          </w:tcPr>
          <w:p w14:paraId="2DCF1855"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7CE5478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10 mother-pup pairs sampled after 5 &amp; 22 days of lactation</w:t>
            </w:r>
          </w:p>
        </w:tc>
        <w:tc>
          <w:tcPr>
            <w:tcW w:w="236" w:type="dxa"/>
            <w:tcBorders>
              <w:top w:val="single" w:sz="4" w:space="0" w:color="auto"/>
              <w:bottom w:val="single" w:sz="4" w:space="0" w:color="auto"/>
            </w:tcBorders>
          </w:tcPr>
          <w:p w14:paraId="02F5C6E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29DD7DF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Late gestation (blood cells) &amp; early lactation (Plasma)</w:t>
            </w:r>
          </w:p>
          <w:p w14:paraId="3137317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9" w:type="dxa"/>
            <w:tcBorders>
              <w:top w:val="single" w:sz="4" w:space="0" w:color="auto"/>
              <w:bottom w:val="single" w:sz="4" w:space="0" w:color="auto"/>
            </w:tcBorders>
          </w:tcPr>
          <w:p w14:paraId="2D71C247"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0036F70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57AFD48F" w14:textId="77777777" w:rsidR="002C55CC" w:rsidRPr="001E53EA" w:rsidRDefault="002C55CC" w:rsidP="00797471">
            <w:pPr>
              <w:suppressLineNumbers/>
              <w:autoSpaceDE w:val="0"/>
              <w:autoSpaceDN w:val="0"/>
              <w:adjustRightInd w:val="0"/>
              <w:spacing w:line="240" w:lineRule="auto"/>
              <w:ind w:firstLine="0"/>
              <w:rPr>
                <w:rFonts w:eastAsia="Calibri" w:cs="Times New Roman"/>
                <w:iCs/>
                <w:color w:val="000000" w:themeColor="text1"/>
                <w:sz w:val="20"/>
                <w:szCs w:val="20"/>
              </w:rPr>
            </w:pPr>
          </w:p>
        </w:tc>
        <w:tc>
          <w:tcPr>
            <w:tcW w:w="3399" w:type="dxa"/>
            <w:tcBorders>
              <w:top w:val="single" w:sz="4" w:space="0" w:color="auto"/>
              <w:bottom w:val="single" w:sz="4" w:space="0" w:color="auto"/>
            </w:tcBorders>
          </w:tcPr>
          <w:p w14:paraId="0F7A45F3"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iCs/>
                <w:color w:val="000000" w:themeColor="text1"/>
                <w:sz w:val="20"/>
                <w:szCs w:val="20"/>
              </w:rPr>
              <w:t xml:space="preserve">Blood cell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w:t>
            </w:r>
            <w:r w:rsidRPr="001E53EA">
              <w:rPr>
                <w:rFonts w:eastAsia="MTSY" w:cs="Times New Roman"/>
                <w:color w:val="000000" w:themeColor="text1"/>
                <w:sz w:val="20"/>
                <w:szCs w:val="20"/>
              </w:rPr>
              <w:t>f</w:t>
            </w:r>
            <w:r w:rsidRPr="001E53EA">
              <w:rPr>
                <w:rFonts w:eastAsia="Calibri" w:cs="Times New Roman"/>
                <w:color w:val="000000" w:themeColor="text1"/>
                <w:sz w:val="20"/>
                <w:szCs w:val="20"/>
              </w:rPr>
              <w:t xml:space="preserve">irst sampling (day 5) &amp; day 22 increased from </w:t>
            </w:r>
            <w:r w:rsidRPr="001E53EA">
              <w:rPr>
                <w:rFonts w:eastAsia="MTSY" w:cs="Times New Roman"/>
                <w:color w:val="000000" w:themeColor="text1"/>
                <w:sz w:val="20"/>
                <w:szCs w:val="20"/>
              </w:rPr>
              <w:t>+</w:t>
            </w:r>
            <w:r w:rsidRPr="001E53EA">
              <w:rPr>
                <w:rFonts w:eastAsia="Calibri" w:cs="Times New Roman"/>
                <w:color w:val="000000" w:themeColor="text1"/>
                <w:sz w:val="20"/>
                <w:szCs w:val="20"/>
              </w:rPr>
              <w:t xml:space="preserve">0.6 </w:t>
            </w:r>
            <w:r w:rsidRPr="001E53EA">
              <w:rPr>
                <w:rFonts w:eastAsia="MTSY" w:cs="Times New Roman"/>
                <w:color w:val="000000" w:themeColor="text1"/>
                <w:sz w:val="20"/>
                <w:szCs w:val="20"/>
              </w:rPr>
              <w:t xml:space="preserve">± </w:t>
            </w:r>
            <w:r w:rsidRPr="001E53EA">
              <w:rPr>
                <w:rFonts w:eastAsia="Calibri" w:cs="Times New Roman"/>
                <w:color w:val="000000" w:themeColor="text1"/>
                <w:sz w:val="20"/>
                <w:szCs w:val="20"/>
              </w:rPr>
              <w:t>0.4‰</w:t>
            </w:r>
            <w:r w:rsidRPr="001E53EA">
              <w:rPr>
                <w:rFonts w:eastAsia="wasy9" w:cs="Times New Roman"/>
                <w:color w:val="000000" w:themeColor="text1"/>
                <w:sz w:val="20"/>
                <w:szCs w:val="20"/>
              </w:rPr>
              <w:t xml:space="preserve"> </w:t>
            </w:r>
            <w:r w:rsidRPr="001E53EA">
              <w:rPr>
                <w:rFonts w:eastAsia="Calibri" w:cs="Times New Roman"/>
                <w:color w:val="000000" w:themeColor="text1"/>
                <w:sz w:val="20"/>
                <w:szCs w:val="20"/>
              </w:rPr>
              <w:t xml:space="preserve">to </w:t>
            </w:r>
            <w:r w:rsidRPr="001E53EA">
              <w:rPr>
                <w:rFonts w:eastAsia="MTSY" w:cs="Times New Roman"/>
                <w:color w:val="000000" w:themeColor="text1"/>
                <w:sz w:val="20"/>
                <w:szCs w:val="20"/>
              </w:rPr>
              <w:t>+</w:t>
            </w:r>
            <w:r w:rsidRPr="001E53EA">
              <w:rPr>
                <w:rFonts w:eastAsia="Calibri" w:cs="Times New Roman"/>
                <w:color w:val="000000" w:themeColor="text1"/>
                <w:sz w:val="20"/>
                <w:szCs w:val="20"/>
              </w:rPr>
              <w:t xml:space="preserve">1.3 </w:t>
            </w:r>
            <w:r w:rsidRPr="001E53EA">
              <w:rPr>
                <w:rFonts w:eastAsia="MTSY" w:cs="Times New Roman"/>
                <w:color w:val="000000" w:themeColor="text1"/>
                <w:sz w:val="20"/>
                <w:szCs w:val="20"/>
              </w:rPr>
              <w:t xml:space="preserve">± </w:t>
            </w:r>
            <w:r w:rsidRPr="001E53EA">
              <w:rPr>
                <w:rFonts w:eastAsia="Calibri" w:cs="Times New Roman"/>
                <w:color w:val="000000" w:themeColor="text1"/>
                <w:sz w:val="20"/>
                <w:szCs w:val="20"/>
              </w:rPr>
              <w:t>0.3‰</w:t>
            </w:r>
            <w:r w:rsidRPr="001E53EA">
              <w:rPr>
                <w:rFonts w:eastAsia="wasy9" w:cs="Times New Roman"/>
                <w:color w:val="000000" w:themeColor="text1"/>
                <w:sz w:val="20"/>
                <w:szCs w:val="20"/>
              </w:rPr>
              <w:t xml:space="preserve"> (</w:t>
            </w:r>
            <w:r w:rsidRPr="001E53EA">
              <w:rPr>
                <w:rFonts w:eastAsia="MTSY" w:cs="Times New Roman"/>
                <w:color w:val="000000" w:themeColor="text1"/>
                <w:sz w:val="20"/>
                <w:szCs w:val="20"/>
              </w:rPr>
              <w:t>+</w:t>
            </w:r>
            <w:r w:rsidRPr="001E53EA">
              <w:rPr>
                <w:rFonts w:eastAsia="Calibri" w:cs="Times New Roman"/>
                <w:color w:val="000000" w:themeColor="text1"/>
                <w:sz w:val="20"/>
                <w:szCs w:val="20"/>
              </w:rPr>
              <w:t>0.7</w:t>
            </w:r>
            <w:r w:rsidRPr="001E53EA">
              <w:rPr>
                <w:rFonts w:eastAsia="MTSY" w:cs="Times New Roman"/>
                <w:color w:val="000000" w:themeColor="text1"/>
                <w:sz w:val="20"/>
                <w:szCs w:val="20"/>
              </w:rPr>
              <w:t xml:space="preserve">± </w:t>
            </w:r>
            <w:r w:rsidRPr="001E53EA">
              <w:rPr>
                <w:rFonts w:eastAsia="Calibri" w:cs="Times New Roman"/>
                <w:color w:val="000000" w:themeColor="text1"/>
                <w:sz w:val="20"/>
                <w:szCs w:val="20"/>
              </w:rPr>
              <w:t>0.4‰. difference); Serum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w:t>
            </w:r>
            <w:r w:rsidRPr="001E53EA">
              <w:rPr>
                <w:rFonts w:eastAsia="MTSY" w:cs="Times New Roman"/>
                <w:color w:val="000000" w:themeColor="text1"/>
                <w:sz w:val="20"/>
                <w:szCs w:val="20"/>
              </w:rPr>
              <w:t>+</w:t>
            </w:r>
            <w:r w:rsidRPr="001E53EA">
              <w:rPr>
                <w:rFonts w:eastAsia="Calibri" w:cs="Times New Roman"/>
                <w:color w:val="000000" w:themeColor="text1"/>
                <w:sz w:val="20"/>
                <w:szCs w:val="20"/>
              </w:rPr>
              <w:t xml:space="preserve">1.1‰ and become nonsignificant (day 22). </w:t>
            </w:r>
          </w:p>
          <w:p w14:paraId="60DA2E87"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more dependable</w:t>
            </w:r>
            <w:r w:rsidRPr="001E53EA">
              <w:rPr>
                <w:rFonts w:eastAsia="Calibri" w:cs="Times New Roman"/>
                <w:color w:val="000000" w:themeColor="text1"/>
                <w:sz w:val="20"/>
                <w:szCs w:val="20"/>
                <w:vertAlign w:val="subscript"/>
              </w:rPr>
              <w:t xml:space="preserve">. </w:t>
            </w:r>
          </w:p>
        </w:tc>
        <w:tc>
          <w:tcPr>
            <w:tcW w:w="236" w:type="dxa"/>
            <w:tcBorders>
              <w:top w:val="single" w:sz="4" w:space="0" w:color="auto"/>
              <w:bottom w:val="single" w:sz="4" w:space="0" w:color="auto"/>
            </w:tcBorders>
          </w:tcPr>
          <w:p w14:paraId="2D37D42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51D381BC" w14:textId="1B8A2CE8"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Habran</w:t>
            </w:r>
            <w:proofErr w:type="spellEnd"/>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2010</w:t>
            </w:r>
          </w:p>
        </w:tc>
      </w:tr>
      <w:tr w:rsidR="001E53EA" w:rsidRPr="001E53EA" w14:paraId="50D8F68E" w14:textId="77777777" w:rsidTr="004B076E">
        <w:trPr>
          <w:trHeight w:val="20"/>
          <w:jc w:val="center"/>
        </w:trPr>
        <w:tc>
          <w:tcPr>
            <w:tcW w:w="2050" w:type="dxa"/>
            <w:tcBorders>
              <w:top w:val="single" w:sz="4" w:space="0" w:color="auto"/>
              <w:bottom w:val="single" w:sz="4" w:space="0" w:color="auto"/>
            </w:tcBorders>
          </w:tcPr>
          <w:p w14:paraId="38019B2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lastRenderedPageBreak/>
              <w:t>Meerkat</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
          <w:p w14:paraId="30AA30F6"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r w:rsidRPr="001E53EA">
              <w:rPr>
                <w:rFonts w:eastAsia="Calibri" w:cs="Times New Roman"/>
                <w:i/>
                <w:iCs/>
                <w:color w:val="000000" w:themeColor="text1"/>
                <w:sz w:val="20"/>
                <w:szCs w:val="20"/>
              </w:rPr>
              <w:t xml:space="preserve">Suricata </w:t>
            </w:r>
            <w:proofErr w:type="spellStart"/>
            <w:r w:rsidRPr="001E53EA">
              <w:rPr>
                <w:rFonts w:eastAsia="Calibri" w:cs="Times New Roman"/>
                <w:i/>
                <w:iCs/>
                <w:color w:val="000000" w:themeColor="text1"/>
                <w:sz w:val="20"/>
                <w:szCs w:val="20"/>
              </w:rPr>
              <w:t>suricatta</w:t>
            </w:r>
            <w:proofErr w:type="spellEnd"/>
          </w:p>
        </w:tc>
        <w:tc>
          <w:tcPr>
            <w:tcW w:w="235" w:type="dxa"/>
            <w:tcBorders>
              <w:top w:val="single" w:sz="4" w:space="0" w:color="auto"/>
              <w:bottom w:val="single" w:sz="4" w:space="0" w:color="auto"/>
            </w:tcBorders>
          </w:tcPr>
          <w:p w14:paraId="0C2528A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08948B7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Hair</w:t>
            </w:r>
          </w:p>
        </w:tc>
        <w:tc>
          <w:tcPr>
            <w:tcW w:w="236" w:type="dxa"/>
            <w:tcBorders>
              <w:top w:val="single" w:sz="4" w:space="0" w:color="auto"/>
              <w:bottom w:val="single" w:sz="4" w:space="0" w:color="auto"/>
            </w:tcBorders>
          </w:tcPr>
          <w:p w14:paraId="45B75269"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24E15B7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18 pups &amp; five breeding AF</w:t>
            </w:r>
          </w:p>
        </w:tc>
        <w:tc>
          <w:tcPr>
            <w:tcW w:w="236" w:type="dxa"/>
            <w:tcBorders>
              <w:top w:val="single" w:sz="4" w:space="0" w:color="auto"/>
              <w:bottom w:val="single" w:sz="4" w:space="0" w:color="auto"/>
            </w:tcBorders>
          </w:tcPr>
          <w:p w14:paraId="747F9FFA"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p>
        </w:tc>
        <w:tc>
          <w:tcPr>
            <w:tcW w:w="1409" w:type="dxa"/>
            <w:tcBorders>
              <w:top w:val="single" w:sz="4" w:space="0" w:color="auto"/>
              <w:bottom w:val="single" w:sz="4" w:space="0" w:color="auto"/>
            </w:tcBorders>
          </w:tcPr>
          <w:p w14:paraId="5F29244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GB"/>
              </w:rPr>
              <w:t>Lactation</w:t>
            </w:r>
          </w:p>
        </w:tc>
        <w:tc>
          <w:tcPr>
            <w:tcW w:w="239" w:type="dxa"/>
            <w:tcBorders>
              <w:top w:val="single" w:sz="4" w:space="0" w:color="auto"/>
              <w:bottom w:val="single" w:sz="4" w:space="0" w:color="auto"/>
            </w:tcBorders>
          </w:tcPr>
          <w:p w14:paraId="48622F6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79C2752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 (different time intervals).</w:t>
            </w:r>
          </w:p>
        </w:tc>
        <w:tc>
          <w:tcPr>
            <w:tcW w:w="275" w:type="dxa"/>
            <w:tcBorders>
              <w:top w:val="single" w:sz="4" w:space="0" w:color="auto"/>
              <w:bottom w:val="single" w:sz="4" w:space="0" w:color="auto"/>
            </w:tcBorders>
          </w:tcPr>
          <w:p w14:paraId="34159CCF"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p>
        </w:tc>
        <w:tc>
          <w:tcPr>
            <w:tcW w:w="3399" w:type="dxa"/>
            <w:tcBorders>
              <w:top w:val="single" w:sz="4" w:space="0" w:color="auto"/>
              <w:bottom w:val="single" w:sz="4" w:space="0" w:color="auto"/>
            </w:tcBorders>
          </w:tcPr>
          <w:p w14:paraId="3C2D6EDE" w14:textId="4EC84946"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GB"/>
              </w:rPr>
              <w:t xml:space="preserve">No temporal trends in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lang w:val="en-GB"/>
              </w:rPr>
              <w:t xml:space="preserve"> </w:t>
            </w:r>
            <w:r w:rsidR="00F362E7">
              <w:rPr>
                <w:rFonts w:eastAsia="Calibri" w:cs="Times New Roman"/>
                <w:color w:val="000000" w:themeColor="text1"/>
                <w:sz w:val="20"/>
                <w:szCs w:val="20"/>
                <w:lang w:val="en-GB"/>
              </w:rPr>
              <w:t>throughout</w:t>
            </w:r>
            <w:r w:rsidRPr="001E53EA">
              <w:rPr>
                <w:rFonts w:eastAsia="Calibri" w:cs="Times New Roman"/>
                <w:color w:val="000000" w:themeColor="text1"/>
                <w:sz w:val="20"/>
                <w:szCs w:val="20"/>
                <w:lang w:val="en-GB"/>
              </w:rPr>
              <w:t xml:space="preserve"> lactation;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 =</w:t>
            </w:r>
            <w:r w:rsidRPr="001E53EA">
              <w:rPr>
                <w:rFonts w:eastAsia="Calibri" w:cs="Times New Roman"/>
                <w:color w:val="000000" w:themeColor="text1"/>
                <w:sz w:val="20"/>
                <w:szCs w:val="20"/>
                <w:lang w:val="en-GB"/>
              </w:rPr>
              <w:t xml:space="preserve"> +0.4%.</w:t>
            </w:r>
          </w:p>
        </w:tc>
        <w:tc>
          <w:tcPr>
            <w:tcW w:w="236" w:type="dxa"/>
            <w:tcBorders>
              <w:top w:val="single" w:sz="4" w:space="0" w:color="auto"/>
              <w:bottom w:val="single" w:sz="4" w:space="0" w:color="auto"/>
            </w:tcBorders>
          </w:tcPr>
          <w:p w14:paraId="360300EF"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ZA"/>
              </w:rPr>
            </w:pPr>
          </w:p>
        </w:tc>
        <w:tc>
          <w:tcPr>
            <w:tcW w:w="1361" w:type="dxa"/>
            <w:tcBorders>
              <w:top w:val="single" w:sz="4" w:space="0" w:color="auto"/>
              <w:bottom w:val="single" w:sz="4" w:space="0" w:color="auto"/>
            </w:tcBorders>
          </w:tcPr>
          <w:p w14:paraId="2C4792D6" w14:textId="7D8365B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lang w:val="en-ZA"/>
              </w:rPr>
              <w:t>Dalerum</w:t>
            </w:r>
            <w:proofErr w:type="spellEnd"/>
            <w:r w:rsidRPr="001E53EA">
              <w:rPr>
                <w:rFonts w:eastAsia="Calibri" w:cs="Times New Roman"/>
                <w:color w:val="000000" w:themeColor="text1"/>
                <w:sz w:val="20"/>
                <w:szCs w:val="20"/>
                <w:lang w:val="en-ZA"/>
              </w:rPr>
              <w:t xml:space="preserve"> </w:t>
            </w:r>
            <w:r w:rsidR="00C31827" w:rsidRPr="00C31827">
              <w:rPr>
                <w:rFonts w:eastAsia="Calibri" w:cs="Times New Roman"/>
                <w:i/>
                <w:iCs/>
                <w:color w:val="000000" w:themeColor="text1"/>
                <w:sz w:val="20"/>
                <w:szCs w:val="20"/>
                <w:lang w:val="en-ZA"/>
              </w:rPr>
              <w:t>et al.,</w:t>
            </w:r>
            <w:r w:rsidRPr="001E53EA">
              <w:rPr>
                <w:rFonts w:eastAsia="Calibri" w:cs="Times New Roman"/>
                <w:color w:val="000000" w:themeColor="text1"/>
                <w:sz w:val="20"/>
                <w:szCs w:val="20"/>
                <w:lang w:val="en-ZA"/>
              </w:rPr>
              <w:t xml:space="preserve"> 2007</w:t>
            </w:r>
          </w:p>
        </w:tc>
      </w:tr>
      <w:tr w:rsidR="001E53EA" w:rsidRPr="001E53EA" w14:paraId="4E586779" w14:textId="77777777" w:rsidTr="004B076E">
        <w:trPr>
          <w:trHeight w:val="20"/>
          <w:jc w:val="center"/>
        </w:trPr>
        <w:tc>
          <w:tcPr>
            <w:tcW w:w="2050" w:type="dxa"/>
            <w:tcBorders>
              <w:top w:val="single" w:sz="4" w:space="0" w:color="auto"/>
              <w:bottom w:val="single" w:sz="4" w:space="0" w:color="auto"/>
            </w:tcBorders>
          </w:tcPr>
          <w:p w14:paraId="2E77851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Human</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
          <w:p w14:paraId="3A3AC07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Homo sapiens</w:t>
            </w:r>
          </w:p>
        </w:tc>
        <w:tc>
          <w:tcPr>
            <w:tcW w:w="235" w:type="dxa"/>
            <w:tcBorders>
              <w:top w:val="single" w:sz="4" w:space="0" w:color="auto"/>
              <w:bottom w:val="single" w:sz="4" w:space="0" w:color="auto"/>
            </w:tcBorders>
          </w:tcPr>
          <w:p w14:paraId="7AF5822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378EB02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Hair </w:t>
            </w:r>
          </w:p>
        </w:tc>
        <w:tc>
          <w:tcPr>
            <w:tcW w:w="236" w:type="dxa"/>
            <w:tcBorders>
              <w:top w:val="single" w:sz="4" w:space="0" w:color="auto"/>
              <w:bottom w:val="single" w:sz="4" w:space="0" w:color="auto"/>
            </w:tcBorders>
          </w:tcPr>
          <w:p w14:paraId="780821BA"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6B02D5C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239 mother-neonate pairs</w:t>
            </w:r>
          </w:p>
        </w:tc>
        <w:tc>
          <w:tcPr>
            <w:tcW w:w="236" w:type="dxa"/>
            <w:tcBorders>
              <w:top w:val="single" w:sz="4" w:space="0" w:color="auto"/>
              <w:bottom w:val="single" w:sz="4" w:space="0" w:color="auto"/>
            </w:tcBorders>
          </w:tcPr>
          <w:p w14:paraId="66D115C7"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7E3D5A5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Gestation </w:t>
            </w:r>
          </w:p>
        </w:tc>
        <w:tc>
          <w:tcPr>
            <w:tcW w:w="239" w:type="dxa"/>
            <w:tcBorders>
              <w:top w:val="single" w:sz="4" w:space="0" w:color="auto"/>
              <w:bottom w:val="single" w:sz="4" w:space="0" w:color="auto"/>
            </w:tcBorders>
          </w:tcPr>
          <w:p w14:paraId="12BECC4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3CAF037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 (hair not sequentially analyzed).</w:t>
            </w:r>
          </w:p>
        </w:tc>
        <w:tc>
          <w:tcPr>
            <w:tcW w:w="275" w:type="dxa"/>
            <w:tcBorders>
              <w:top w:val="single" w:sz="4" w:space="0" w:color="auto"/>
              <w:bottom w:val="single" w:sz="4" w:space="0" w:color="auto"/>
            </w:tcBorders>
          </w:tcPr>
          <w:p w14:paraId="212530B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2AC9DA2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Hair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mother-neonate </w:t>
            </w:r>
            <w:r w:rsidRPr="001E53EA">
              <w:rPr>
                <w:rFonts w:eastAsia="Calibri" w:cs="Times New Roman"/>
                <w:color w:val="000000" w:themeColor="text1"/>
                <w:sz w:val="20"/>
                <w:szCs w:val="20"/>
              </w:rPr>
              <w:t>&amp;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 neonate</w:t>
            </w:r>
            <w:r w:rsidRPr="001E53EA">
              <w:rPr>
                <w:rFonts w:eastAsia="Calibri" w:cs="Times New Roman"/>
                <w:color w:val="000000" w:themeColor="text1"/>
                <w:sz w:val="20"/>
                <w:szCs w:val="20"/>
              </w:rPr>
              <w:t xml:space="preserve"> positively correlated;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 +0.9‰;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 ~ +0.4‰.</w:t>
            </w:r>
          </w:p>
        </w:tc>
        <w:tc>
          <w:tcPr>
            <w:tcW w:w="236" w:type="dxa"/>
            <w:tcBorders>
              <w:top w:val="single" w:sz="4" w:space="0" w:color="auto"/>
              <w:bottom w:val="single" w:sz="4" w:space="0" w:color="auto"/>
            </w:tcBorders>
          </w:tcPr>
          <w:p w14:paraId="1CC3F56C" w14:textId="77777777" w:rsidR="002C55CC" w:rsidRPr="001E53EA" w:rsidRDefault="002C55CC" w:rsidP="00797471">
            <w:pPr>
              <w:suppressLineNumbers/>
              <w:spacing w:line="276" w:lineRule="auto"/>
              <w:ind w:firstLine="0"/>
              <w:rPr>
                <w:rFonts w:eastAsia="Calibri" w:cs="Times New Roman"/>
                <w:color w:val="000000" w:themeColor="text1"/>
                <w:sz w:val="20"/>
                <w:szCs w:val="20"/>
                <w:shd w:val="clear" w:color="auto" w:fill="FFFFFF"/>
              </w:rPr>
            </w:pPr>
          </w:p>
        </w:tc>
        <w:tc>
          <w:tcPr>
            <w:tcW w:w="1361" w:type="dxa"/>
            <w:tcBorders>
              <w:top w:val="single" w:sz="4" w:space="0" w:color="auto"/>
              <w:bottom w:val="single" w:sz="4" w:space="0" w:color="auto"/>
            </w:tcBorders>
          </w:tcPr>
          <w:p w14:paraId="24AAFA7E" w14:textId="5E9736FB"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shd w:val="clear" w:color="auto" w:fill="FFFFFF"/>
              </w:rPr>
              <w:t xml:space="preserve">De Luca </w:t>
            </w:r>
            <w:r w:rsidR="00C31827" w:rsidRPr="00C31827">
              <w:rPr>
                <w:rFonts w:eastAsia="Calibri" w:cs="Times New Roman"/>
                <w:i/>
                <w:iCs/>
                <w:color w:val="000000" w:themeColor="text1"/>
                <w:sz w:val="20"/>
                <w:szCs w:val="20"/>
                <w:shd w:val="clear" w:color="auto" w:fill="FFFFFF"/>
              </w:rPr>
              <w:t>et al.,</w:t>
            </w:r>
            <w:r w:rsidRPr="001E53EA">
              <w:rPr>
                <w:rFonts w:eastAsia="Calibri" w:cs="Times New Roman"/>
                <w:color w:val="000000" w:themeColor="text1"/>
                <w:sz w:val="20"/>
                <w:szCs w:val="20"/>
                <w:shd w:val="clear" w:color="auto" w:fill="FFFFFF"/>
              </w:rPr>
              <w:t xml:space="preserve"> 2012</w:t>
            </w:r>
          </w:p>
        </w:tc>
      </w:tr>
      <w:tr w:rsidR="001E53EA" w:rsidRPr="001E53EA" w14:paraId="45855DC6" w14:textId="77777777" w:rsidTr="004B076E">
        <w:trPr>
          <w:trHeight w:val="20"/>
          <w:jc w:val="center"/>
        </w:trPr>
        <w:tc>
          <w:tcPr>
            <w:tcW w:w="2050" w:type="dxa"/>
            <w:tcBorders>
              <w:top w:val="single" w:sz="4" w:space="0" w:color="auto"/>
              <w:bottom w:val="single" w:sz="4" w:space="0" w:color="auto"/>
            </w:tcBorders>
          </w:tcPr>
          <w:p w14:paraId="30867389"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bookmarkStart w:id="6" w:name="_Hlk23848250"/>
            <w:r w:rsidRPr="001E53EA">
              <w:rPr>
                <w:rFonts w:eastAsia="Calibri" w:cs="Times New Roman"/>
                <w:color w:val="000000" w:themeColor="text1"/>
                <w:sz w:val="20"/>
                <w:szCs w:val="20"/>
              </w:rPr>
              <w:t>Grey seal</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r w:rsidRPr="001E53EA">
              <w:rPr>
                <w:rFonts w:eastAsia="Calibri" w:cs="Times New Roman"/>
                <w:color w:val="000000" w:themeColor="text1"/>
                <w:sz w:val="20"/>
                <w:szCs w:val="20"/>
              </w:rPr>
              <w:t xml:space="preserve"> </w:t>
            </w:r>
          </w:p>
          <w:p w14:paraId="310B1BCC"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 xml:space="preserve">Halichoerus </w:t>
            </w:r>
          </w:p>
        </w:tc>
        <w:tc>
          <w:tcPr>
            <w:tcW w:w="235" w:type="dxa"/>
            <w:tcBorders>
              <w:top w:val="single" w:sz="4" w:space="0" w:color="auto"/>
              <w:bottom w:val="single" w:sz="4" w:space="0" w:color="auto"/>
            </w:tcBorders>
          </w:tcPr>
          <w:p w14:paraId="12363076"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ZA"/>
              </w:rPr>
            </w:pPr>
          </w:p>
        </w:tc>
        <w:tc>
          <w:tcPr>
            <w:tcW w:w="1134" w:type="dxa"/>
            <w:tcBorders>
              <w:top w:val="single" w:sz="4" w:space="0" w:color="auto"/>
              <w:bottom w:val="single" w:sz="4" w:space="0" w:color="auto"/>
            </w:tcBorders>
          </w:tcPr>
          <w:p w14:paraId="43EDE00E"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ZA"/>
              </w:rPr>
              <w:t>Serum, blood cells</w:t>
            </w:r>
          </w:p>
        </w:tc>
        <w:tc>
          <w:tcPr>
            <w:tcW w:w="236" w:type="dxa"/>
            <w:tcBorders>
              <w:top w:val="single" w:sz="4" w:space="0" w:color="auto"/>
              <w:bottom w:val="single" w:sz="4" w:space="0" w:color="auto"/>
            </w:tcBorders>
          </w:tcPr>
          <w:p w14:paraId="17B953FA" w14:textId="77777777" w:rsidR="002C55CC" w:rsidRPr="001E53EA" w:rsidRDefault="002C55CC" w:rsidP="00797471">
            <w:pPr>
              <w:suppressLineNumbers/>
              <w:autoSpaceDE w:val="0"/>
              <w:autoSpaceDN w:val="0"/>
              <w:adjustRightInd w:val="0"/>
              <w:spacing w:line="240"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3BD75DF6"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21 mother-pup pairs </w:t>
            </w:r>
          </w:p>
          <w:p w14:paraId="503C6C6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236" w:type="dxa"/>
            <w:tcBorders>
              <w:top w:val="single" w:sz="4" w:space="0" w:color="auto"/>
              <w:bottom w:val="single" w:sz="4" w:space="0" w:color="auto"/>
            </w:tcBorders>
          </w:tcPr>
          <w:p w14:paraId="3918651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77EA245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Late gestation (blood cells) &amp; lactation (Plasma)</w:t>
            </w:r>
          </w:p>
        </w:tc>
        <w:tc>
          <w:tcPr>
            <w:tcW w:w="239" w:type="dxa"/>
            <w:tcBorders>
              <w:top w:val="single" w:sz="4" w:space="0" w:color="auto"/>
              <w:bottom w:val="single" w:sz="4" w:space="0" w:color="auto"/>
            </w:tcBorders>
          </w:tcPr>
          <w:p w14:paraId="6C816F1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3C90338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031692DA"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140C5485" w14:textId="59E0E34A"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 = +1.3‰ (serum) to +2.4‰ (blood) during early lactation;</w:t>
            </w:r>
          </w:p>
          <w:p w14:paraId="381322F3"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+1.8‰ (serum) to +2.6‰ (blood) late lactation). The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were neglectable, except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serum = -1.2‰ during late lactation.</w:t>
            </w:r>
          </w:p>
          <w:p w14:paraId="51308A56" w14:textId="473B76EA" w:rsidR="002C55CC" w:rsidRPr="001E53EA" w:rsidRDefault="003C522A" w:rsidP="00797471">
            <w:pPr>
              <w:suppressLineNumbers/>
              <w:autoSpaceDE w:val="0"/>
              <w:autoSpaceDN w:val="0"/>
              <w:adjustRightInd w:val="0"/>
              <w:spacing w:line="240" w:lineRule="auto"/>
              <w:ind w:firstLine="0"/>
              <w:rPr>
                <w:rFonts w:eastAsia="Calibri" w:cs="Times New Roman"/>
                <w:color w:val="000000" w:themeColor="text1"/>
                <w:sz w:val="20"/>
                <w:szCs w:val="20"/>
              </w:rPr>
            </w:pPr>
            <w:r>
              <w:rPr>
                <w:rFonts w:eastAsia="Calibri" w:cs="Times New Roman"/>
                <w:color w:val="000000" w:themeColor="text1"/>
                <w:sz w:val="20"/>
                <w:szCs w:val="20"/>
              </w:rPr>
              <w:t>P</w:t>
            </w:r>
            <w:r w:rsidR="002C55CC" w:rsidRPr="001E53EA">
              <w:rPr>
                <w:rFonts w:eastAsia="Calibri" w:cs="Times New Roman"/>
                <w:color w:val="000000" w:themeColor="text1"/>
                <w:sz w:val="20"/>
                <w:szCs w:val="20"/>
              </w:rPr>
              <w:t>up serum and milk Δ</w:t>
            </w:r>
            <w:r w:rsidR="002C55CC" w:rsidRPr="001E53EA">
              <w:rPr>
                <w:rFonts w:eastAsia="Calibri" w:cs="Times New Roman"/>
                <w:color w:val="000000" w:themeColor="text1"/>
                <w:sz w:val="20"/>
                <w:szCs w:val="20"/>
                <w:vertAlign w:val="superscript"/>
              </w:rPr>
              <w:t>15</w:t>
            </w:r>
            <w:r w:rsidR="002C55CC" w:rsidRPr="001E53EA">
              <w:rPr>
                <w:rFonts w:eastAsia="Calibri" w:cs="Times New Roman"/>
                <w:color w:val="000000" w:themeColor="text1"/>
                <w:sz w:val="20"/>
                <w:szCs w:val="20"/>
              </w:rPr>
              <w:t xml:space="preserve">N = +1.3 – +1.8‰. </w:t>
            </w:r>
          </w:p>
        </w:tc>
        <w:tc>
          <w:tcPr>
            <w:tcW w:w="236" w:type="dxa"/>
            <w:tcBorders>
              <w:top w:val="single" w:sz="4" w:space="0" w:color="auto"/>
              <w:bottom w:val="single" w:sz="4" w:space="0" w:color="auto"/>
            </w:tcBorders>
          </w:tcPr>
          <w:p w14:paraId="4E37D8B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4F81A54B" w14:textId="2B67FB92"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Habran</w:t>
            </w:r>
            <w:proofErr w:type="spellEnd"/>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2019</w:t>
            </w:r>
          </w:p>
          <w:p w14:paraId="3BAF0CA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r>
      <w:bookmarkEnd w:id="6"/>
      <w:tr w:rsidR="001E53EA" w:rsidRPr="001E53EA" w14:paraId="00D562FE" w14:textId="77777777" w:rsidTr="004B076E">
        <w:trPr>
          <w:trHeight w:val="20"/>
          <w:jc w:val="center"/>
        </w:trPr>
        <w:tc>
          <w:tcPr>
            <w:tcW w:w="2050" w:type="dxa"/>
            <w:tcBorders>
              <w:top w:val="single" w:sz="4" w:space="0" w:color="auto"/>
              <w:bottom w:val="single" w:sz="4" w:space="0" w:color="auto"/>
            </w:tcBorders>
          </w:tcPr>
          <w:p w14:paraId="286B5F7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Human</w:t>
            </w:r>
            <w:r w:rsidRPr="001E53EA">
              <w:rPr>
                <w:rFonts w:eastAsia="Calibri" w:cs="Times New Roman"/>
                <w:color w:val="000000" w:themeColor="text1"/>
                <w:sz w:val="20"/>
                <w:szCs w:val="20"/>
                <w:vertAlign w:val="superscript"/>
                <w:lang w:val="en-ZA"/>
              </w:rPr>
              <w:t>I</w:t>
            </w:r>
          </w:p>
          <w:p w14:paraId="3A3AB06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Homo sapiens</w:t>
            </w:r>
          </w:p>
        </w:tc>
        <w:tc>
          <w:tcPr>
            <w:tcW w:w="235" w:type="dxa"/>
            <w:tcBorders>
              <w:top w:val="single" w:sz="4" w:space="0" w:color="auto"/>
              <w:bottom w:val="single" w:sz="4" w:space="0" w:color="auto"/>
            </w:tcBorders>
          </w:tcPr>
          <w:p w14:paraId="788E142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7DA88AA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Fingernails </w:t>
            </w:r>
          </w:p>
        </w:tc>
        <w:tc>
          <w:tcPr>
            <w:tcW w:w="236" w:type="dxa"/>
            <w:tcBorders>
              <w:top w:val="single" w:sz="4" w:space="0" w:color="auto"/>
              <w:bottom w:val="single" w:sz="4" w:space="0" w:color="auto"/>
            </w:tcBorders>
          </w:tcPr>
          <w:p w14:paraId="45DC7BE4"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3689B577"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 xml:space="preserve">n </w:t>
            </w:r>
            <w:r w:rsidRPr="001E53EA">
              <w:rPr>
                <w:rFonts w:eastAsia="Calibri" w:cs="Times New Roman"/>
                <w:color w:val="000000" w:themeColor="text1"/>
                <w:sz w:val="20"/>
                <w:szCs w:val="20"/>
              </w:rPr>
              <w:t>= 17 mother- neonate pairs</w:t>
            </w:r>
          </w:p>
        </w:tc>
        <w:tc>
          <w:tcPr>
            <w:tcW w:w="236" w:type="dxa"/>
            <w:tcBorders>
              <w:top w:val="single" w:sz="4" w:space="0" w:color="auto"/>
              <w:bottom w:val="single" w:sz="4" w:space="0" w:color="auto"/>
            </w:tcBorders>
          </w:tcPr>
          <w:p w14:paraId="5C0375B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0BC6CA8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Gestation &amp; lactation </w:t>
            </w:r>
          </w:p>
        </w:tc>
        <w:tc>
          <w:tcPr>
            <w:tcW w:w="239" w:type="dxa"/>
            <w:tcBorders>
              <w:top w:val="single" w:sz="4" w:space="0" w:color="auto"/>
              <w:bottom w:val="single" w:sz="4" w:space="0" w:color="auto"/>
            </w:tcBorders>
          </w:tcPr>
          <w:p w14:paraId="6453DACE" w14:textId="77777777" w:rsidR="002C55CC" w:rsidRPr="001E53EA" w:rsidRDefault="002C55CC" w:rsidP="00797471">
            <w:pPr>
              <w:suppressLineNumbers/>
              <w:spacing w:line="276" w:lineRule="auto"/>
              <w:ind w:firstLine="0"/>
              <w:rPr>
                <w:rFonts w:eastAsia="Calibri" w:cs="Times New Roman"/>
                <w:color w:val="000000" w:themeColor="text1"/>
                <w:sz w:val="20"/>
                <w:szCs w:val="20"/>
                <w:shd w:val="clear" w:color="auto" w:fill="FFFFFF"/>
              </w:rPr>
            </w:pPr>
          </w:p>
        </w:tc>
        <w:tc>
          <w:tcPr>
            <w:tcW w:w="1850" w:type="dxa"/>
            <w:tcBorders>
              <w:top w:val="single" w:sz="4" w:space="0" w:color="auto"/>
              <w:bottom w:val="single" w:sz="4" w:space="0" w:color="auto"/>
            </w:tcBorders>
          </w:tcPr>
          <w:p w14:paraId="7FFDFB2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shd w:val="clear" w:color="auto" w:fill="FFFFFF"/>
              </w:rPr>
              <w:t xml:space="preserve">Traced breast feeding in humans. </w:t>
            </w:r>
          </w:p>
        </w:tc>
        <w:tc>
          <w:tcPr>
            <w:tcW w:w="275" w:type="dxa"/>
            <w:tcBorders>
              <w:top w:val="single" w:sz="4" w:space="0" w:color="auto"/>
              <w:bottom w:val="single" w:sz="4" w:space="0" w:color="auto"/>
            </w:tcBorders>
          </w:tcPr>
          <w:p w14:paraId="4D992411"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070987CE"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Intrauterine: No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 or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 differences. Lactation;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mother-neonate </w:t>
            </w:r>
            <w:r w:rsidRPr="001E53EA">
              <w:rPr>
                <w:rFonts w:eastAsia="Calibri" w:cs="Times New Roman"/>
                <w:color w:val="000000" w:themeColor="text1"/>
                <w:sz w:val="20"/>
                <w:szCs w:val="20"/>
              </w:rPr>
              <w:t>= +2.4‰, no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 differences.</w:t>
            </w:r>
          </w:p>
        </w:tc>
        <w:tc>
          <w:tcPr>
            <w:tcW w:w="236" w:type="dxa"/>
            <w:tcBorders>
              <w:top w:val="single" w:sz="4" w:space="0" w:color="auto"/>
              <w:bottom w:val="single" w:sz="4" w:space="0" w:color="auto"/>
            </w:tcBorders>
          </w:tcPr>
          <w:p w14:paraId="13ABA55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3AF269E6" w14:textId="45F13296"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Fogel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19</w:t>
            </w:r>
            <w:r w:rsidR="009B4C67">
              <w:rPr>
                <w:rFonts w:eastAsia="Calibri" w:cs="Times New Roman"/>
                <w:color w:val="000000" w:themeColor="text1"/>
                <w:sz w:val="20"/>
                <w:szCs w:val="20"/>
              </w:rPr>
              <w:t>97</w:t>
            </w:r>
          </w:p>
        </w:tc>
      </w:tr>
      <w:tr w:rsidR="001E53EA" w:rsidRPr="001E53EA" w14:paraId="5F0BCEF4" w14:textId="77777777" w:rsidTr="004B076E">
        <w:trPr>
          <w:trHeight w:val="20"/>
          <w:jc w:val="center"/>
        </w:trPr>
        <w:tc>
          <w:tcPr>
            <w:tcW w:w="2050" w:type="dxa"/>
            <w:tcBorders>
              <w:top w:val="single" w:sz="4" w:space="0" w:color="auto"/>
              <w:bottom w:val="single" w:sz="4" w:space="0" w:color="auto"/>
            </w:tcBorders>
          </w:tcPr>
          <w:p w14:paraId="154353D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Polar bear</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rPr>
              <w:t xml:space="preserve"> </w:t>
            </w:r>
          </w:p>
          <w:p w14:paraId="52F4F17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i/>
                <w:iCs/>
                <w:color w:val="000000" w:themeColor="text1"/>
                <w:sz w:val="20"/>
                <w:szCs w:val="20"/>
              </w:rPr>
              <w:t>Ursus</w:t>
            </w:r>
            <w:proofErr w:type="spellEnd"/>
            <w:r w:rsidRPr="001E53EA">
              <w:rPr>
                <w:rFonts w:eastAsia="Calibri" w:cs="Times New Roman"/>
                <w:i/>
                <w:iCs/>
                <w:color w:val="000000" w:themeColor="text1"/>
                <w:sz w:val="20"/>
                <w:szCs w:val="20"/>
              </w:rPr>
              <w:t xml:space="preserve"> </w:t>
            </w:r>
            <w:proofErr w:type="spellStart"/>
            <w:r w:rsidRPr="001E53EA">
              <w:rPr>
                <w:rFonts w:eastAsia="Calibri" w:cs="Times New Roman"/>
                <w:i/>
                <w:iCs/>
                <w:color w:val="000000" w:themeColor="text1"/>
                <w:sz w:val="20"/>
                <w:szCs w:val="20"/>
              </w:rPr>
              <w:t>maritimus</w:t>
            </w:r>
            <w:proofErr w:type="spellEnd"/>
          </w:p>
        </w:tc>
        <w:tc>
          <w:tcPr>
            <w:tcW w:w="235" w:type="dxa"/>
            <w:tcBorders>
              <w:top w:val="single" w:sz="4" w:space="0" w:color="auto"/>
              <w:bottom w:val="single" w:sz="4" w:space="0" w:color="auto"/>
            </w:tcBorders>
          </w:tcPr>
          <w:p w14:paraId="19E15A8F"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755BF1C5" w14:textId="1E3E63BD"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Plasma </w:t>
            </w:r>
          </w:p>
        </w:tc>
        <w:tc>
          <w:tcPr>
            <w:tcW w:w="236" w:type="dxa"/>
            <w:tcBorders>
              <w:top w:val="single" w:sz="4" w:space="0" w:color="auto"/>
              <w:bottom w:val="single" w:sz="4" w:space="0" w:color="auto"/>
            </w:tcBorders>
          </w:tcPr>
          <w:p w14:paraId="6356F9E4"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1ABD8C4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20 mother-cub pairs</w:t>
            </w:r>
          </w:p>
        </w:tc>
        <w:tc>
          <w:tcPr>
            <w:tcW w:w="236" w:type="dxa"/>
            <w:tcBorders>
              <w:top w:val="single" w:sz="4" w:space="0" w:color="auto"/>
              <w:bottom w:val="single" w:sz="4" w:space="0" w:color="auto"/>
            </w:tcBorders>
          </w:tcPr>
          <w:p w14:paraId="74BA46B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2937E80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Lactation</w:t>
            </w:r>
          </w:p>
        </w:tc>
        <w:tc>
          <w:tcPr>
            <w:tcW w:w="239" w:type="dxa"/>
            <w:tcBorders>
              <w:top w:val="single" w:sz="4" w:space="0" w:color="auto"/>
              <w:bottom w:val="single" w:sz="4" w:space="0" w:color="auto"/>
            </w:tcBorders>
          </w:tcPr>
          <w:p w14:paraId="60CCE64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2FABF3B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Assessed weaning &amp; fasting.</w:t>
            </w:r>
          </w:p>
        </w:tc>
        <w:tc>
          <w:tcPr>
            <w:tcW w:w="275" w:type="dxa"/>
            <w:tcBorders>
              <w:top w:val="single" w:sz="4" w:space="0" w:color="auto"/>
              <w:bottom w:val="single" w:sz="4" w:space="0" w:color="auto"/>
            </w:tcBorders>
          </w:tcPr>
          <w:p w14:paraId="72B06700"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p>
        </w:tc>
        <w:tc>
          <w:tcPr>
            <w:tcW w:w="3399" w:type="dxa"/>
            <w:tcBorders>
              <w:top w:val="single" w:sz="4" w:space="0" w:color="auto"/>
              <w:bottom w:val="single" w:sz="4" w:space="0" w:color="auto"/>
            </w:tcBorders>
          </w:tcPr>
          <w:p w14:paraId="746C5073"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r w:rsidRPr="001E53EA">
              <w:rPr>
                <w:rFonts w:eastAsia="Calibri" w:cs="Times New Roman"/>
                <w:color w:val="000000" w:themeColor="text1"/>
                <w:sz w:val="20"/>
                <w:szCs w:val="20"/>
                <w:lang w:val="en-GB"/>
              </w:rPr>
              <w:t xml:space="preserve">Cub emergence (spring);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mother-cub = +</w:t>
            </w:r>
            <w:r w:rsidRPr="001E53EA">
              <w:rPr>
                <w:rFonts w:eastAsia="Calibri" w:cs="Times New Roman"/>
                <w:color w:val="000000" w:themeColor="text1"/>
                <w:sz w:val="20"/>
                <w:szCs w:val="20"/>
                <w:lang w:val="en-GB"/>
              </w:rPr>
              <w:t xml:space="preserve">1.0‰;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mother-cub = </w:t>
            </w:r>
            <w:r w:rsidRPr="001E53EA">
              <w:rPr>
                <w:rFonts w:eastAsia="Calibri" w:cs="Times New Roman"/>
                <w:color w:val="000000" w:themeColor="text1"/>
                <w:sz w:val="20"/>
                <w:szCs w:val="20"/>
              </w:rPr>
              <w:t>-</w:t>
            </w:r>
            <w:r w:rsidRPr="001E53EA">
              <w:rPr>
                <w:rFonts w:eastAsia="Calibri" w:cs="Times New Roman"/>
                <w:color w:val="000000" w:themeColor="text1"/>
                <w:sz w:val="20"/>
                <w:szCs w:val="20"/>
                <w:lang w:val="en-GB"/>
              </w:rPr>
              <w:t>0.8‰.</w:t>
            </w:r>
          </w:p>
        </w:tc>
        <w:tc>
          <w:tcPr>
            <w:tcW w:w="236" w:type="dxa"/>
            <w:tcBorders>
              <w:top w:val="single" w:sz="4" w:space="0" w:color="auto"/>
              <w:bottom w:val="single" w:sz="4" w:space="0" w:color="auto"/>
            </w:tcBorders>
          </w:tcPr>
          <w:p w14:paraId="7A5749E1"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01BA318E" w14:textId="02913373"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Polischuk</w:t>
            </w:r>
            <w:proofErr w:type="spellEnd"/>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2001</w:t>
            </w:r>
          </w:p>
        </w:tc>
      </w:tr>
      <w:tr w:rsidR="001E53EA" w:rsidRPr="001E53EA" w14:paraId="25F63C14" w14:textId="77777777" w:rsidTr="004B076E">
        <w:trPr>
          <w:trHeight w:val="20"/>
          <w:jc w:val="center"/>
        </w:trPr>
        <w:tc>
          <w:tcPr>
            <w:tcW w:w="2050" w:type="dxa"/>
            <w:tcBorders>
              <w:top w:val="single" w:sz="4" w:space="0" w:color="auto"/>
              <w:bottom w:val="single" w:sz="4" w:space="0" w:color="auto"/>
            </w:tcBorders>
          </w:tcPr>
          <w:p w14:paraId="630F5396"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Antarctic fur seal (AFS)</w:t>
            </w:r>
            <w:r w:rsidRPr="001E53EA">
              <w:rPr>
                <w:rFonts w:eastAsia="Calibri" w:cs="Times New Roman"/>
                <w:color w:val="000000" w:themeColor="text1"/>
                <w:sz w:val="20"/>
                <w:szCs w:val="20"/>
                <w:vertAlign w:val="superscript"/>
                <w:lang w:val="en-ZA"/>
              </w:rPr>
              <w:t xml:space="preserve"> I</w:t>
            </w:r>
          </w:p>
          <w:p w14:paraId="5E069661"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lang w:val="en-GB"/>
              </w:rPr>
              <w:t>Arctocephalus gazella</w:t>
            </w:r>
            <w:r w:rsidRPr="001E53EA">
              <w:rPr>
                <w:rFonts w:eastAsia="Calibri" w:cs="Times New Roman"/>
                <w:color w:val="000000" w:themeColor="text1"/>
                <w:sz w:val="20"/>
                <w:szCs w:val="20"/>
              </w:rPr>
              <w:t xml:space="preserve"> </w:t>
            </w:r>
          </w:p>
          <w:p w14:paraId="3DC3EED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Subantarctic</w:t>
            </w:r>
            <w:proofErr w:type="spellEnd"/>
            <w:r w:rsidRPr="001E53EA">
              <w:rPr>
                <w:rFonts w:eastAsia="Calibri" w:cs="Times New Roman"/>
                <w:color w:val="000000" w:themeColor="text1"/>
                <w:sz w:val="20"/>
                <w:szCs w:val="20"/>
              </w:rPr>
              <w:t xml:space="preserve"> fur seal (SAFS)</w:t>
            </w:r>
            <w:r w:rsidRPr="001E53EA">
              <w:rPr>
                <w:rFonts w:eastAsia="Calibri" w:cs="Times New Roman"/>
                <w:color w:val="000000" w:themeColor="text1"/>
                <w:sz w:val="20"/>
                <w:szCs w:val="20"/>
                <w:vertAlign w:val="superscript"/>
                <w:lang w:val="en-ZA"/>
              </w:rPr>
              <w:t xml:space="preserve"> I</w:t>
            </w:r>
          </w:p>
          <w:p w14:paraId="20AF7625"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r w:rsidRPr="001E53EA">
              <w:rPr>
                <w:rFonts w:eastAsia="Calibri" w:cs="Times New Roman"/>
                <w:i/>
                <w:iCs/>
                <w:color w:val="000000" w:themeColor="text1"/>
                <w:sz w:val="20"/>
                <w:szCs w:val="20"/>
                <w:lang w:val="en-GB"/>
              </w:rPr>
              <w:t>A. tropicalis</w:t>
            </w:r>
          </w:p>
        </w:tc>
        <w:tc>
          <w:tcPr>
            <w:tcW w:w="235" w:type="dxa"/>
            <w:tcBorders>
              <w:top w:val="single" w:sz="4" w:space="0" w:color="auto"/>
              <w:bottom w:val="single" w:sz="4" w:space="0" w:color="auto"/>
            </w:tcBorders>
          </w:tcPr>
          <w:p w14:paraId="06542576"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652DE64C"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Whole blood, </w:t>
            </w:r>
          </w:p>
          <w:p w14:paraId="2CE8E7EC"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milk</w:t>
            </w:r>
          </w:p>
        </w:tc>
        <w:tc>
          <w:tcPr>
            <w:tcW w:w="236" w:type="dxa"/>
            <w:tcBorders>
              <w:top w:val="single" w:sz="4" w:space="0" w:color="auto"/>
              <w:bottom w:val="single" w:sz="4" w:space="0" w:color="auto"/>
            </w:tcBorders>
          </w:tcPr>
          <w:p w14:paraId="7E161B4D"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31225F9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10 mother-pup pairs</w:t>
            </w:r>
          </w:p>
        </w:tc>
        <w:tc>
          <w:tcPr>
            <w:tcW w:w="236" w:type="dxa"/>
            <w:tcBorders>
              <w:top w:val="single" w:sz="4" w:space="0" w:color="auto"/>
              <w:bottom w:val="single" w:sz="4" w:space="0" w:color="auto"/>
            </w:tcBorders>
          </w:tcPr>
          <w:p w14:paraId="0EBB19F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3AE03CA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Lactation</w:t>
            </w:r>
          </w:p>
        </w:tc>
        <w:tc>
          <w:tcPr>
            <w:tcW w:w="239" w:type="dxa"/>
            <w:tcBorders>
              <w:top w:val="single" w:sz="4" w:space="0" w:color="auto"/>
              <w:bottom w:val="single" w:sz="4" w:space="0" w:color="auto"/>
            </w:tcBorders>
          </w:tcPr>
          <w:p w14:paraId="47847CC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40B4E15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7636E0F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32621DD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Blood AFS: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+1.4 ± 0.2‰; SAFS: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+1.2 ± 0.1‰; No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differences.</w:t>
            </w:r>
          </w:p>
          <w:p w14:paraId="791F38A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AFS: L</w:t>
            </w:r>
            <w:proofErr w:type="spellStart"/>
            <w:r w:rsidRPr="001E53EA">
              <w:rPr>
                <w:rFonts w:eastAsia="Calibri" w:cs="Times New Roman"/>
                <w:color w:val="000000" w:themeColor="text1"/>
                <w:sz w:val="20"/>
                <w:szCs w:val="20"/>
                <w:lang w:val="en-GB"/>
              </w:rPr>
              <w:t>ipid</w:t>
            </w:r>
            <w:proofErr w:type="spellEnd"/>
            <w:r w:rsidRPr="001E53EA">
              <w:rPr>
                <w:rFonts w:eastAsia="Calibri" w:cs="Times New Roman"/>
                <w:color w:val="000000" w:themeColor="text1"/>
                <w:sz w:val="20"/>
                <w:szCs w:val="20"/>
                <w:lang w:val="en-GB"/>
              </w:rPr>
              <w:t xml:space="preserve">-free milk-pup blood </w:t>
            </w: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+3.0 ± 0.7‰;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-1.2 ± 1.3‰;</w:t>
            </w:r>
          </w:p>
          <w:p w14:paraId="3DCCB14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SAFS: Milk-lactating female 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+2.6 ± 0.6‰; 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-0.2 ± 0.9‰.</w:t>
            </w:r>
          </w:p>
        </w:tc>
        <w:tc>
          <w:tcPr>
            <w:tcW w:w="236" w:type="dxa"/>
            <w:tcBorders>
              <w:top w:val="single" w:sz="4" w:space="0" w:color="auto"/>
              <w:bottom w:val="single" w:sz="4" w:space="0" w:color="auto"/>
            </w:tcBorders>
          </w:tcPr>
          <w:p w14:paraId="70B92E7B"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ZA"/>
              </w:rPr>
            </w:pPr>
          </w:p>
        </w:tc>
        <w:tc>
          <w:tcPr>
            <w:tcW w:w="1361" w:type="dxa"/>
            <w:tcBorders>
              <w:top w:val="single" w:sz="4" w:space="0" w:color="auto"/>
              <w:bottom w:val="single" w:sz="4" w:space="0" w:color="auto"/>
            </w:tcBorders>
          </w:tcPr>
          <w:p w14:paraId="0B39080B" w14:textId="27274F2C" w:rsidR="002C55CC" w:rsidRPr="001E53EA" w:rsidRDefault="002C55CC" w:rsidP="00797471">
            <w:pPr>
              <w:suppressLineNumbers/>
              <w:autoSpaceDE w:val="0"/>
              <w:autoSpaceDN w:val="0"/>
              <w:adjustRightInd w:val="0"/>
              <w:spacing w:line="240" w:lineRule="auto"/>
              <w:ind w:firstLine="0"/>
              <w:rPr>
                <w:rFonts w:eastAsia="Calibri" w:cs="Times New Roman"/>
                <w:b/>
                <w:bCs/>
                <w:color w:val="000000" w:themeColor="text1"/>
                <w:sz w:val="20"/>
                <w:szCs w:val="20"/>
                <w:lang w:val="en-ZA"/>
              </w:rPr>
            </w:pPr>
            <w:proofErr w:type="spellStart"/>
            <w:r w:rsidRPr="001E53EA">
              <w:rPr>
                <w:rFonts w:eastAsia="Calibri" w:cs="Times New Roman"/>
                <w:color w:val="000000" w:themeColor="text1"/>
                <w:sz w:val="20"/>
                <w:szCs w:val="20"/>
                <w:lang w:val="en-ZA"/>
              </w:rPr>
              <w:t>Cherel</w:t>
            </w:r>
            <w:proofErr w:type="spellEnd"/>
            <w:r w:rsidRPr="001E53EA">
              <w:rPr>
                <w:rFonts w:eastAsia="Calibri" w:cs="Times New Roman"/>
                <w:color w:val="000000" w:themeColor="text1"/>
                <w:sz w:val="20"/>
                <w:szCs w:val="20"/>
                <w:lang w:val="en-ZA"/>
              </w:rPr>
              <w:t xml:space="preserve"> </w:t>
            </w:r>
            <w:r w:rsidR="00C31827" w:rsidRPr="00C31827">
              <w:rPr>
                <w:rFonts w:eastAsia="Calibri" w:cs="Times New Roman"/>
                <w:i/>
                <w:iCs/>
                <w:color w:val="000000" w:themeColor="text1"/>
                <w:sz w:val="20"/>
                <w:szCs w:val="20"/>
                <w:lang w:val="en-ZA"/>
              </w:rPr>
              <w:t>et al.,</w:t>
            </w:r>
            <w:r w:rsidRPr="001E53EA">
              <w:rPr>
                <w:rFonts w:eastAsia="Calibri" w:cs="Times New Roman"/>
                <w:color w:val="000000" w:themeColor="text1"/>
                <w:sz w:val="20"/>
                <w:szCs w:val="20"/>
                <w:lang w:val="en-ZA"/>
              </w:rPr>
              <w:t xml:space="preserve"> 2015</w:t>
            </w:r>
          </w:p>
        </w:tc>
      </w:tr>
      <w:tr w:rsidR="001E53EA" w:rsidRPr="001E53EA" w14:paraId="552CDF9A" w14:textId="77777777" w:rsidTr="004B076E">
        <w:trPr>
          <w:trHeight w:val="20"/>
          <w:jc w:val="center"/>
        </w:trPr>
        <w:tc>
          <w:tcPr>
            <w:tcW w:w="2050" w:type="dxa"/>
            <w:tcBorders>
              <w:top w:val="single" w:sz="4" w:space="0" w:color="auto"/>
              <w:bottom w:val="single" w:sz="4" w:space="0" w:color="auto"/>
            </w:tcBorders>
          </w:tcPr>
          <w:p w14:paraId="726B99F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Gray seal</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p>
          <w:p w14:paraId="24FD81C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 xml:space="preserve">Halichoerus </w:t>
            </w:r>
            <w:proofErr w:type="spellStart"/>
            <w:r w:rsidRPr="001E53EA">
              <w:rPr>
                <w:rFonts w:eastAsia="Calibri" w:cs="Times New Roman"/>
                <w:i/>
                <w:color w:val="000000" w:themeColor="text1"/>
                <w:sz w:val="20"/>
                <w:szCs w:val="20"/>
              </w:rPr>
              <w:t>grypus</w:t>
            </w:r>
            <w:proofErr w:type="spellEnd"/>
          </w:p>
        </w:tc>
        <w:tc>
          <w:tcPr>
            <w:tcW w:w="235" w:type="dxa"/>
            <w:tcBorders>
              <w:top w:val="single" w:sz="4" w:space="0" w:color="auto"/>
              <w:bottom w:val="single" w:sz="4" w:space="0" w:color="auto"/>
            </w:tcBorders>
          </w:tcPr>
          <w:p w14:paraId="2C677C71"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191DBECA"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Whiskers and lanugo (natal coat) </w:t>
            </w:r>
          </w:p>
          <w:p w14:paraId="252D06A7"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236" w:type="dxa"/>
            <w:tcBorders>
              <w:top w:val="single" w:sz="4" w:space="0" w:color="auto"/>
              <w:bottom w:val="single" w:sz="4" w:space="0" w:color="auto"/>
            </w:tcBorders>
          </w:tcPr>
          <w:p w14:paraId="4B650225" w14:textId="77777777" w:rsidR="002C55CC" w:rsidRPr="001E53EA" w:rsidRDefault="002C55CC" w:rsidP="00797471">
            <w:pPr>
              <w:suppressLineNumbers/>
              <w:spacing w:line="276" w:lineRule="auto"/>
              <w:ind w:firstLine="0"/>
              <w:rPr>
                <w:rFonts w:eastAsia="Calibri" w:cs="Times New Roman"/>
                <w:iCs/>
                <w:color w:val="000000" w:themeColor="text1"/>
                <w:sz w:val="20"/>
                <w:szCs w:val="20"/>
              </w:rPr>
            </w:pPr>
          </w:p>
        </w:tc>
        <w:tc>
          <w:tcPr>
            <w:tcW w:w="1680" w:type="dxa"/>
            <w:tcBorders>
              <w:top w:val="single" w:sz="4" w:space="0" w:color="auto"/>
              <w:bottom w:val="single" w:sz="4" w:space="0" w:color="auto"/>
            </w:tcBorders>
          </w:tcPr>
          <w:p w14:paraId="7D10183C"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Cs/>
                <w:color w:val="000000" w:themeColor="text1"/>
                <w:sz w:val="20"/>
                <w:szCs w:val="20"/>
              </w:rPr>
              <w:t>Whiskers;</w:t>
            </w:r>
            <w:r w:rsidRPr="001E53EA">
              <w:rPr>
                <w:rFonts w:eastAsia="Calibri" w:cs="Times New Roman"/>
                <w:i/>
                <w:color w:val="000000" w:themeColor="text1"/>
                <w:sz w:val="20"/>
                <w:szCs w:val="20"/>
              </w:rPr>
              <w:t xml:space="preserve"> n</w:t>
            </w:r>
            <w:r w:rsidRPr="001E53EA">
              <w:rPr>
                <w:rFonts w:eastAsia="Calibri" w:cs="Times New Roman"/>
                <w:color w:val="000000" w:themeColor="text1"/>
                <w:sz w:val="20"/>
                <w:szCs w:val="20"/>
              </w:rPr>
              <w:t xml:space="preserve"> = 25 pups</w:t>
            </w:r>
          </w:p>
          <w:p w14:paraId="6D7EAAF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Lanugo; </w:t>
            </w: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=19</w:t>
            </w:r>
          </w:p>
        </w:tc>
        <w:tc>
          <w:tcPr>
            <w:tcW w:w="236" w:type="dxa"/>
            <w:tcBorders>
              <w:top w:val="single" w:sz="4" w:space="0" w:color="auto"/>
              <w:bottom w:val="single" w:sz="4" w:space="0" w:color="auto"/>
            </w:tcBorders>
          </w:tcPr>
          <w:p w14:paraId="2F7262AF" w14:textId="77777777" w:rsidR="002C55CC" w:rsidRPr="001E53EA" w:rsidRDefault="002C55CC" w:rsidP="00797471">
            <w:pPr>
              <w:suppressLineNumbers/>
              <w:spacing w:line="276" w:lineRule="auto"/>
              <w:ind w:firstLine="0"/>
              <w:rPr>
                <w:rFonts w:eastAsia="Calibri" w:cs="Times New Roman"/>
                <w:iCs/>
                <w:color w:val="000000" w:themeColor="text1"/>
                <w:sz w:val="20"/>
                <w:szCs w:val="20"/>
              </w:rPr>
            </w:pPr>
          </w:p>
        </w:tc>
        <w:tc>
          <w:tcPr>
            <w:tcW w:w="1409" w:type="dxa"/>
            <w:tcBorders>
              <w:top w:val="single" w:sz="4" w:space="0" w:color="auto"/>
              <w:bottom w:val="single" w:sz="4" w:space="0" w:color="auto"/>
            </w:tcBorders>
          </w:tcPr>
          <w:p w14:paraId="5240A50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Cs/>
                <w:color w:val="000000" w:themeColor="text1"/>
                <w:sz w:val="20"/>
                <w:szCs w:val="20"/>
              </w:rPr>
              <w:t>Intrauterine</w:t>
            </w:r>
          </w:p>
        </w:tc>
        <w:tc>
          <w:tcPr>
            <w:tcW w:w="239" w:type="dxa"/>
            <w:tcBorders>
              <w:top w:val="single" w:sz="4" w:space="0" w:color="auto"/>
              <w:bottom w:val="single" w:sz="4" w:space="0" w:color="auto"/>
            </w:tcBorders>
          </w:tcPr>
          <w:p w14:paraId="15079BA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5FEBA35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Trophic ecology.</w:t>
            </w:r>
          </w:p>
        </w:tc>
        <w:tc>
          <w:tcPr>
            <w:tcW w:w="275" w:type="dxa"/>
            <w:tcBorders>
              <w:top w:val="single" w:sz="4" w:space="0" w:color="auto"/>
              <w:bottom w:val="single" w:sz="4" w:space="0" w:color="auto"/>
            </w:tcBorders>
          </w:tcPr>
          <w:p w14:paraId="6DE657F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38C94EE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 mother-pup validation attempted. Applied the diet-tissue TDF of Post (2002), did not consider mother-fetus TDFs. Suggest that fetal hair &amp; whiskers can be used interchangeably.</w:t>
            </w:r>
          </w:p>
        </w:tc>
        <w:tc>
          <w:tcPr>
            <w:tcW w:w="236" w:type="dxa"/>
            <w:tcBorders>
              <w:top w:val="single" w:sz="4" w:space="0" w:color="auto"/>
              <w:bottom w:val="single" w:sz="4" w:space="0" w:color="auto"/>
            </w:tcBorders>
          </w:tcPr>
          <w:p w14:paraId="1DE512B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780AE62A" w14:textId="06A8B60C"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Lerner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2018</w:t>
            </w:r>
          </w:p>
        </w:tc>
      </w:tr>
      <w:tr w:rsidR="001E53EA" w:rsidRPr="001E53EA" w14:paraId="5557A299" w14:textId="77777777" w:rsidTr="004B076E">
        <w:trPr>
          <w:trHeight w:val="20"/>
          <w:jc w:val="center"/>
        </w:trPr>
        <w:tc>
          <w:tcPr>
            <w:tcW w:w="2050" w:type="dxa"/>
            <w:tcBorders>
              <w:top w:val="single" w:sz="4" w:space="0" w:color="auto"/>
              <w:bottom w:val="single" w:sz="4" w:space="0" w:color="auto"/>
            </w:tcBorders>
          </w:tcPr>
          <w:p w14:paraId="358B0B0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lastRenderedPageBreak/>
              <w:t>Australian sea lion</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
          <w:p w14:paraId="3232336E"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roofErr w:type="spellStart"/>
            <w:r w:rsidRPr="001E53EA">
              <w:rPr>
                <w:rFonts w:eastAsia="Calibri" w:cs="Times New Roman"/>
                <w:i/>
                <w:iCs/>
                <w:color w:val="000000" w:themeColor="text1"/>
                <w:sz w:val="20"/>
                <w:szCs w:val="20"/>
              </w:rPr>
              <w:t>Neophoca</w:t>
            </w:r>
            <w:proofErr w:type="spellEnd"/>
            <w:r w:rsidRPr="001E53EA">
              <w:rPr>
                <w:rFonts w:eastAsia="Calibri" w:cs="Times New Roman"/>
                <w:i/>
                <w:iCs/>
                <w:color w:val="000000" w:themeColor="text1"/>
                <w:sz w:val="20"/>
                <w:szCs w:val="20"/>
              </w:rPr>
              <w:t xml:space="preserve"> </w:t>
            </w:r>
            <w:proofErr w:type="spellStart"/>
            <w:r w:rsidRPr="001E53EA">
              <w:rPr>
                <w:rFonts w:eastAsia="Calibri" w:cs="Times New Roman"/>
                <w:i/>
                <w:iCs/>
                <w:color w:val="000000" w:themeColor="text1"/>
                <w:sz w:val="20"/>
                <w:szCs w:val="20"/>
              </w:rPr>
              <w:t>cinerea</w:t>
            </w:r>
            <w:proofErr w:type="spellEnd"/>
          </w:p>
        </w:tc>
        <w:tc>
          <w:tcPr>
            <w:tcW w:w="235" w:type="dxa"/>
            <w:tcBorders>
              <w:top w:val="single" w:sz="4" w:space="0" w:color="auto"/>
              <w:bottom w:val="single" w:sz="4" w:space="0" w:color="auto"/>
            </w:tcBorders>
          </w:tcPr>
          <w:p w14:paraId="4AEBC56C"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52019E7E"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Whiskers</w:t>
            </w:r>
          </w:p>
        </w:tc>
        <w:tc>
          <w:tcPr>
            <w:tcW w:w="236" w:type="dxa"/>
            <w:tcBorders>
              <w:top w:val="single" w:sz="4" w:space="0" w:color="auto"/>
              <w:bottom w:val="single" w:sz="4" w:space="0" w:color="auto"/>
            </w:tcBorders>
          </w:tcPr>
          <w:p w14:paraId="232A34F2"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253DF45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n</w:t>
            </w:r>
            <w:r w:rsidRPr="001E53EA">
              <w:rPr>
                <w:rFonts w:eastAsia="Calibri" w:cs="Times New Roman"/>
                <w:color w:val="000000" w:themeColor="text1"/>
                <w:sz w:val="20"/>
                <w:szCs w:val="20"/>
              </w:rPr>
              <w:t xml:space="preserve"> = 28 pups</w:t>
            </w:r>
          </w:p>
        </w:tc>
        <w:tc>
          <w:tcPr>
            <w:tcW w:w="236" w:type="dxa"/>
            <w:tcBorders>
              <w:top w:val="single" w:sz="4" w:space="0" w:color="auto"/>
              <w:bottom w:val="single" w:sz="4" w:space="0" w:color="auto"/>
            </w:tcBorders>
          </w:tcPr>
          <w:p w14:paraId="54D391E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53925FF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Mostly l</w:t>
            </w:r>
            <w:proofErr w:type="spellStart"/>
            <w:r w:rsidRPr="001E53EA">
              <w:rPr>
                <w:rFonts w:eastAsia="Calibri" w:cs="Times New Roman"/>
                <w:color w:val="000000" w:themeColor="text1"/>
                <w:sz w:val="20"/>
                <w:szCs w:val="20"/>
                <w:lang w:val="en-GB"/>
              </w:rPr>
              <w:t>actation</w:t>
            </w:r>
            <w:proofErr w:type="spellEnd"/>
          </w:p>
        </w:tc>
        <w:tc>
          <w:tcPr>
            <w:tcW w:w="239" w:type="dxa"/>
            <w:tcBorders>
              <w:top w:val="single" w:sz="4" w:space="0" w:color="auto"/>
              <w:bottom w:val="single" w:sz="4" w:space="0" w:color="auto"/>
            </w:tcBorders>
          </w:tcPr>
          <w:p w14:paraId="3178F81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08D1CD3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Regional variation in maternal foraging </w:t>
            </w:r>
            <w:r w:rsidRPr="001E53EA">
              <w:rPr>
                <w:rFonts w:eastAsia="Calibri" w:cs="Times New Roman"/>
                <w:noProof/>
                <w:color w:val="000000" w:themeColor="text1"/>
                <w:sz w:val="20"/>
                <w:szCs w:val="20"/>
              </w:rPr>
              <w:t>habits.</w:t>
            </w:r>
          </w:p>
        </w:tc>
        <w:tc>
          <w:tcPr>
            <w:tcW w:w="275" w:type="dxa"/>
            <w:tcBorders>
              <w:top w:val="single" w:sz="4" w:space="0" w:color="auto"/>
              <w:bottom w:val="single" w:sz="4" w:space="0" w:color="auto"/>
            </w:tcBorders>
          </w:tcPr>
          <w:p w14:paraId="73BA886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5610A872"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Applied species-specific TDFs determined by Lowther &amp; Goldsworthy, (2011).</w:t>
            </w:r>
          </w:p>
        </w:tc>
        <w:tc>
          <w:tcPr>
            <w:tcW w:w="236" w:type="dxa"/>
            <w:tcBorders>
              <w:top w:val="single" w:sz="4" w:space="0" w:color="auto"/>
              <w:bottom w:val="single" w:sz="4" w:space="0" w:color="auto"/>
            </w:tcBorders>
          </w:tcPr>
          <w:p w14:paraId="581AF827"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1DAEC8BC" w14:textId="276DDFF2"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Lowther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2013</w:t>
            </w:r>
          </w:p>
        </w:tc>
      </w:tr>
      <w:tr w:rsidR="001E53EA" w:rsidRPr="001E53EA" w14:paraId="6C0A55CE" w14:textId="77777777" w:rsidTr="004B076E">
        <w:trPr>
          <w:trHeight w:val="20"/>
          <w:jc w:val="center"/>
        </w:trPr>
        <w:tc>
          <w:tcPr>
            <w:tcW w:w="2050" w:type="dxa"/>
            <w:tcBorders>
              <w:top w:val="single" w:sz="4" w:space="0" w:color="auto"/>
              <w:bottom w:val="single" w:sz="4" w:space="0" w:color="auto"/>
            </w:tcBorders>
          </w:tcPr>
          <w:p w14:paraId="1E059A4E"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Black bears</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rPr>
              <w:t xml:space="preserve"> </w:t>
            </w:r>
          </w:p>
          <w:p w14:paraId="57FD6A3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i/>
                <w:iCs/>
                <w:color w:val="000000" w:themeColor="text1"/>
                <w:sz w:val="20"/>
                <w:szCs w:val="20"/>
                <w:lang w:val="en-GB"/>
              </w:rPr>
              <w:t>Ursus</w:t>
            </w:r>
            <w:proofErr w:type="spellEnd"/>
            <w:r w:rsidRPr="001E53EA">
              <w:rPr>
                <w:rFonts w:eastAsia="Calibri" w:cs="Times New Roman"/>
                <w:i/>
                <w:iCs/>
                <w:color w:val="000000" w:themeColor="text1"/>
                <w:sz w:val="20"/>
                <w:szCs w:val="20"/>
                <w:lang w:val="en-GB"/>
              </w:rPr>
              <w:t xml:space="preserve"> </w:t>
            </w:r>
            <w:proofErr w:type="spellStart"/>
            <w:r w:rsidRPr="001E53EA">
              <w:rPr>
                <w:rFonts w:eastAsia="Calibri" w:cs="Times New Roman"/>
                <w:i/>
                <w:iCs/>
                <w:color w:val="000000" w:themeColor="text1"/>
                <w:sz w:val="20"/>
                <w:szCs w:val="20"/>
                <w:lang w:val="en-GB"/>
              </w:rPr>
              <w:t>americanus</w:t>
            </w:r>
            <w:proofErr w:type="spellEnd"/>
          </w:p>
        </w:tc>
        <w:tc>
          <w:tcPr>
            <w:tcW w:w="235" w:type="dxa"/>
            <w:tcBorders>
              <w:top w:val="single" w:sz="4" w:space="0" w:color="auto"/>
              <w:bottom w:val="single" w:sz="4" w:space="0" w:color="auto"/>
            </w:tcBorders>
          </w:tcPr>
          <w:p w14:paraId="2FDFBB0F"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3517FF73"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Hair</w:t>
            </w:r>
          </w:p>
        </w:tc>
        <w:tc>
          <w:tcPr>
            <w:tcW w:w="236" w:type="dxa"/>
            <w:tcBorders>
              <w:top w:val="single" w:sz="4" w:space="0" w:color="auto"/>
              <w:bottom w:val="single" w:sz="4" w:space="0" w:color="auto"/>
            </w:tcBorders>
          </w:tcPr>
          <w:p w14:paraId="74AF9FD0" w14:textId="77777777" w:rsidR="002C55CC" w:rsidRPr="001E53EA" w:rsidRDefault="002C55CC" w:rsidP="00797471">
            <w:pPr>
              <w:suppressLineNumbers/>
              <w:spacing w:line="276" w:lineRule="auto"/>
              <w:ind w:firstLine="0"/>
              <w:rPr>
                <w:rFonts w:eastAsia="Calibri" w:cs="Times New Roman"/>
                <w:i/>
                <w:color w:val="000000" w:themeColor="text1"/>
                <w:sz w:val="20"/>
                <w:szCs w:val="20"/>
              </w:rPr>
            </w:pPr>
          </w:p>
        </w:tc>
        <w:tc>
          <w:tcPr>
            <w:tcW w:w="1680" w:type="dxa"/>
            <w:tcBorders>
              <w:top w:val="single" w:sz="4" w:space="0" w:color="auto"/>
              <w:bottom w:val="single" w:sz="4" w:space="0" w:color="auto"/>
            </w:tcBorders>
          </w:tcPr>
          <w:p w14:paraId="1092E1E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color w:val="000000" w:themeColor="text1"/>
                <w:sz w:val="20"/>
                <w:szCs w:val="20"/>
              </w:rPr>
              <w:t>n</w:t>
            </w:r>
            <w:r w:rsidRPr="001E53EA">
              <w:rPr>
                <w:rFonts w:eastAsia="Calibri" w:cs="Times New Roman"/>
                <w:color w:val="000000" w:themeColor="text1"/>
                <w:sz w:val="20"/>
                <w:szCs w:val="20"/>
              </w:rPr>
              <w:t xml:space="preserve"> = 11 mother-cub pairs</w:t>
            </w:r>
          </w:p>
        </w:tc>
        <w:tc>
          <w:tcPr>
            <w:tcW w:w="236" w:type="dxa"/>
            <w:tcBorders>
              <w:top w:val="single" w:sz="4" w:space="0" w:color="auto"/>
              <w:bottom w:val="single" w:sz="4" w:space="0" w:color="auto"/>
            </w:tcBorders>
          </w:tcPr>
          <w:p w14:paraId="6DF03D31"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p>
        </w:tc>
        <w:tc>
          <w:tcPr>
            <w:tcW w:w="1409" w:type="dxa"/>
            <w:tcBorders>
              <w:top w:val="single" w:sz="4" w:space="0" w:color="auto"/>
              <w:bottom w:val="single" w:sz="4" w:space="0" w:color="auto"/>
            </w:tcBorders>
          </w:tcPr>
          <w:p w14:paraId="3468737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GB"/>
              </w:rPr>
              <w:t>Lactation</w:t>
            </w:r>
          </w:p>
        </w:tc>
        <w:tc>
          <w:tcPr>
            <w:tcW w:w="239" w:type="dxa"/>
            <w:tcBorders>
              <w:top w:val="single" w:sz="4" w:space="0" w:color="auto"/>
              <w:bottom w:val="single" w:sz="4" w:space="0" w:color="auto"/>
            </w:tcBorders>
          </w:tcPr>
          <w:p w14:paraId="26218C9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701B753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Trophic ecology.</w:t>
            </w:r>
          </w:p>
        </w:tc>
        <w:tc>
          <w:tcPr>
            <w:tcW w:w="275" w:type="dxa"/>
            <w:tcBorders>
              <w:top w:val="single" w:sz="4" w:space="0" w:color="auto"/>
              <w:bottom w:val="single" w:sz="4" w:space="0" w:color="auto"/>
            </w:tcBorders>
          </w:tcPr>
          <w:p w14:paraId="686BA7B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050D623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+2.5 ± 1.2‰;</w:t>
            </w:r>
          </w:p>
          <w:p w14:paraId="6D7D5F7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+0.7 ± 1.1‰.</w:t>
            </w:r>
          </w:p>
        </w:tc>
        <w:tc>
          <w:tcPr>
            <w:tcW w:w="236" w:type="dxa"/>
            <w:tcBorders>
              <w:top w:val="single" w:sz="4" w:space="0" w:color="auto"/>
              <w:bottom w:val="single" w:sz="4" w:space="0" w:color="auto"/>
            </w:tcBorders>
          </w:tcPr>
          <w:p w14:paraId="7DC48516"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77329EFD" w14:textId="35AA322A" w:rsidR="002C55CC" w:rsidRPr="001E53EA" w:rsidRDefault="002C55CC" w:rsidP="00797471">
            <w:pPr>
              <w:suppressLineNumbers/>
              <w:spacing w:line="276" w:lineRule="auto"/>
              <w:ind w:firstLine="0"/>
              <w:rPr>
                <w:rFonts w:eastAsia="MinionPro-Regular" w:cs="Times New Roman"/>
                <w:color w:val="000000" w:themeColor="text1"/>
                <w:sz w:val="20"/>
                <w:szCs w:val="20"/>
                <w:highlight w:val="yellow"/>
              </w:rPr>
            </w:pPr>
            <w:r w:rsidRPr="001E53EA">
              <w:rPr>
                <w:rFonts w:eastAsia="Calibri" w:cs="Times New Roman"/>
                <w:color w:val="000000" w:themeColor="text1"/>
                <w:sz w:val="20"/>
                <w:szCs w:val="20"/>
              </w:rPr>
              <w:t xml:space="preserve">Hobson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2000</w:t>
            </w:r>
          </w:p>
        </w:tc>
      </w:tr>
      <w:tr w:rsidR="001E53EA" w:rsidRPr="001E53EA" w14:paraId="3763FC21" w14:textId="77777777" w:rsidTr="004B076E">
        <w:trPr>
          <w:trHeight w:val="20"/>
          <w:jc w:val="center"/>
        </w:trPr>
        <w:tc>
          <w:tcPr>
            <w:tcW w:w="2050" w:type="dxa"/>
            <w:tcBorders>
              <w:top w:val="single" w:sz="4" w:space="0" w:color="auto"/>
              <w:bottom w:val="single" w:sz="4" w:space="0" w:color="auto"/>
            </w:tcBorders>
          </w:tcPr>
          <w:p w14:paraId="638AB07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Guadalupe fur seal</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r w:rsidRPr="001E53EA">
              <w:rPr>
                <w:rFonts w:eastAsia="Calibri" w:cs="Times New Roman"/>
                <w:i/>
                <w:iCs/>
                <w:color w:val="000000" w:themeColor="text1"/>
                <w:sz w:val="20"/>
                <w:szCs w:val="20"/>
              </w:rPr>
              <w:t xml:space="preserve">Arctocephalus </w:t>
            </w:r>
            <w:proofErr w:type="spellStart"/>
            <w:r w:rsidRPr="001E53EA">
              <w:rPr>
                <w:rFonts w:eastAsia="Calibri" w:cs="Times New Roman"/>
                <w:i/>
                <w:iCs/>
                <w:color w:val="000000" w:themeColor="text1"/>
                <w:sz w:val="20"/>
                <w:szCs w:val="20"/>
              </w:rPr>
              <w:t>philippii</w:t>
            </w:r>
            <w:proofErr w:type="spellEnd"/>
            <w:r w:rsidRPr="001E53EA">
              <w:rPr>
                <w:rFonts w:eastAsia="Calibri" w:cs="Times New Roman"/>
                <w:i/>
                <w:iCs/>
                <w:color w:val="000000" w:themeColor="text1"/>
                <w:sz w:val="20"/>
                <w:szCs w:val="20"/>
              </w:rPr>
              <w:t xml:space="preserve"> </w:t>
            </w:r>
            <w:proofErr w:type="spellStart"/>
            <w:r w:rsidRPr="001E53EA">
              <w:rPr>
                <w:rFonts w:eastAsia="Calibri" w:cs="Times New Roman"/>
                <w:i/>
                <w:iCs/>
                <w:color w:val="000000" w:themeColor="text1"/>
                <w:sz w:val="20"/>
                <w:szCs w:val="20"/>
              </w:rPr>
              <w:t>townsendi</w:t>
            </w:r>
            <w:proofErr w:type="spellEnd"/>
          </w:p>
        </w:tc>
        <w:tc>
          <w:tcPr>
            <w:tcW w:w="235" w:type="dxa"/>
            <w:tcBorders>
              <w:top w:val="single" w:sz="4" w:space="0" w:color="auto"/>
              <w:bottom w:val="single" w:sz="4" w:space="0" w:color="auto"/>
            </w:tcBorders>
          </w:tcPr>
          <w:p w14:paraId="5AA02C47"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4DCF8D56"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Hair</w:t>
            </w:r>
          </w:p>
        </w:tc>
        <w:tc>
          <w:tcPr>
            <w:tcW w:w="236" w:type="dxa"/>
            <w:tcBorders>
              <w:top w:val="single" w:sz="4" w:space="0" w:color="auto"/>
              <w:bottom w:val="single" w:sz="4" w:space="0" w:color="auto"/>
            </w:tcBorders>
          </w:tcPr>
          <w:p w14:paraId="2E6E0B8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680" w:type="dxa"/>
            <w:tcBorders>
              <w:top w:val="single" w:sz="4" w:space="0" w:color="auto"/>
              <w:bottom w:val="single" w:sz="4" w:space="0" w:color="auto"/>
            </w:tcBorders>
          </w:tcPr>
          <w:p w14:paraId="4EBC7050"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lang w:val="en-GB"/>
              </w:rPr>
              <w:t xml:space="preserve">n </w:t>
            </w:r>
            <w:r w:rsidRPr="001E53EA">
              <w:rPr>
                <w:rFonts w:eastAsia="Calibri" w:cs="Times New Roman"/>
                <w:color w:val="000000" w:themeColor="text1"/>
                <w:sz w:val="20"/>
                <w:szCs w:val="20"/>
                <w:lang w:val="en-GB"/>
              </w:rPr>
              <w:t xml:space="preserve">= 10 </w:t>
            </w:r>
            <w:r w:rsidRPr="001E53EA">
              <w:rPr>
                <w:rFonts w:eastAsia="Calibri" w:cs="Times New Roman"/>
                <w:color w:val="000000" w:themeColor="text1"/>
                <w:sz w:val="20"/>
                <w:szCs w:val="20"/>
              </w:rPr>
              <w:t>mother-pup pairs</w:t>
            </w:r>
          </w:p>
        </w:tc>
        <w:tc>
          <w:tcPr>
            <w:tcW w:w="236" w:type="dxa"/>
            <w:tcBorders>
              <w:top w:val="single" w:sz="4" w:space="0" w:color="auto"/>
              <w:bottom w:val="single" w:sz="4" w:space="0" w:color="auto"/>
            </w:tcBorders>
          </w:tcPr>
          <w:p w14:paraId="2E2D9118"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25240C0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GB"/>
              </w:rPr>
              <w:t>Lactation</w:t>
            </w:r>
          </w:p>
        </w:tc>
        <w:tc>
          <w:tcPr>
            <w:tcW w:w="239" w:type="dxa"/>
            <w:tcBorders>
              <w:top w:val="single" w:sz="4" w:space="0" w:color="auto"/>
              <w:bottom w:val="single" w:sz="4" w:space="0" w:color="auto"/>
            </w:tcBorders>
          </w:tcPr>
          <w:p w14:paraId="72ED445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1364F1B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2298CC79" w14:textId="77777777" w:rsidR="002C55CC" w:rsidRPr="001E53EA" w:rsidRDefault="002C55CC" w:rsidP="00797471">
            <w:pPr>
              <w:suppressLineNumbers/>
              <w:spacing w:line="240"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5AE90822" w14:textId="77777777" w:rsidR="002C55CC" w:rsidRPr="001E53EA" w:rsidRDefault="002C55CC" w:rsidP="00797471">
            <w:pPr>
              <w:suppressLineNumbers/>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 xml:space="preserve">mother-pup </w:t>
            </w:r>
            <w:r w:rsidRPr="001E53EA">
              <w:rPr>
                <w:rFonts w:eastAsia="Calibri" w:cs="Times New Roman"/>
                <w:color w:val="000000" w:themeColor="text1"/>
                <w:sz w:val="20"/>
                <w:szCs w:val="20"/>
              </w:rPr>
              <w:t>= +1.0 ± 0.4‰;</w:t>
            </w:r>
          </w:p>
          <w:p w14:paraId="38E9F9D0" w14:textId="77777777" w:rsidR="002C55CC" w:rsidRPr="001E53EA" w:rsidRDefault="002C55CC" w:rsidP="00797471">
            <w:pPr>
              <w:suppressLineNumbers/>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-0.2 ±0.6‰.</w:t>
            </w:r>
          </w:p>
        </w:tc>
        <w:tc>
          <w:tcPr>
            <w:tcW w:w="236" w:type="dxa"/>
            <w:tcBorders>
              <w:top w:val="single" w:sz="4" w:space="0" w:color="auto"/>
              <w:bottom w:val="single" w:sz="4" w:space="0" w:color="auto"/>
            </w:tcBorders>
          </w:tcPr>
          <w:p w14:paraId="032164E7"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33289835" w14:textId="5D25C53F"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rPr>
              <w:t>Elorriaga-Verplancken</w:t>
            </w:r>
            <w:proofErr w:type="spellEnd"/>
            <w:r w:rsidRPr="001E53EA">
              <w:rPr>
                <w:rFonts w:eastAsia="Calibri" w:cs="Times New Roman"/>
                <w:color w:val="000000" w:themeColor="text1"/>
                <w:sz w:val="20"/>
                <w:szCs w:val="20"/>
              </w:rPr>
              <w:t xml:space="preserve">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2016</w:t>
            </w:r>
          </w:p>
        </w:tc>
      </w:tr>
      <w:tr w:rsidR="001E53EA" w:rsidRPr="001E53EA" w14:paraId="483162CC" w14:textId="77777777" w:rsidTr="004B076E">
        <w:trPr>
          <w:trHeight w:val="20"/>
          <w:jc w:val="center"/>
        </w:trPr>
        <w:tc>
          <w:tcPr>
            <w:tcW w:w="2050" w:type="dxa"/>
            <w:tcBorders>
              <w:top w:val="single" w:sz="4" w:space="0" w:color="auto"/>
              <w:bottom w:val="single" w:sz="4" w:space="0" w:color="auto"/>
            </w:tcBorders>
          </w:tcPr>
          <w:p w14:paraId="11CC446D"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Red-backed voles</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roofErr w:type="spellStart"/>
            <w:r w:rsidRPr="001E53EA">
              <w:rPr>
                <w:rFonts w:eastAsia="Calibri" w:cs="Times New Roman"/>
                <w:i/>
                <w:iCs/>
                <w:color w:val="000000" w:themeColor="text1"/>
                <w:sz w:val="20"/>
                <w:szCs w:val="20"/>
              </w:rPr>
              <w:t>Clethrionomys</w:t>
            </w:r>
            <w:proofErr w:type="spellEnd"/>
            <w:r w:rsidRPr="001E53EA">
              <w:rPr>
                <w:rFonts w:eastAsia="Calibri" w:cs="Times New Roman"/>
                <w:i/>
                <w:iCs/>
                <w:color w:val="000000" w:themeColor="text1"/>
                <w:sz w:val="20"/>
                <w:szCs w:val="20"/>
              </w:rPr>
              <w:t xml:space="preserve"> </w:t>
            </w:r>
            <w:r w:rsidRPr="001E53EA">
              <w:rPr>
                <w:rFonts w:eastAsia="Calibri" w:cs="Times New Roman"/>
                <w:i/>
                <w:iCs/>
                <w:noProof/>
                <w:color w:val="000000" w:themeColor="text1"/>
                <w:sz w:val="20"/>
                <w:szCs w:val="20"/>
              </w:rPr>
              <w:t>gapperi</w:t>
            </w:r>
          </w:p>
        </w:tc>
        <w:tc>
          <w:tcPr>
            <w:tcW w:w="235" w:type="dxa"/>
            <w:tcBorders>
              <w:top w:val="single" w:sz="4" w:space="0" w:color="auto"/>
              <w:bottom w:val="single" w:sz="4" w:space="0" w:color="auto"/>
            </w:tcBorders>
          </w:tcPr>
          <w:p w14:paraId="6469B32E"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p>
        </w:tc>
        <w:tc>
          <w:tcPr>
            <w:tcW w:w="1134" w:type="dxa"/>
            <w:tcBorders>
              <w:top w:val="single" w:sz="4" w:space="0" w:color="auto"/>
              <w:bottom w:val="single" w:sz="4" w:space="0" w:color="auto"/>
            </w:tcBorders>
          </w:tcPr>
          <w:p w14:paraId="460BE4A5"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GB"/>
              </w:rPr>
              <w:t>Hair</w:t>
            </w:r>
          </w:p>
        </w:tc>
        <w:tc>
          <w:tcPr>
            <w:tcW w:w="236" w:type="dxa"/>
            <w:tcBorders>
              <w:top w:val="single" w:sz="4" w:space="0" w:color="auto"/>
              <w:bottom w:val="single" w:sz="4" w:space="0" w:color="auto"/>
            </w:tcBorders>
          </w:tcPr>
          <w:p w14:paraId="514F6E39"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lang w:val="en-GB"/>
              </w:rPr>
            </w:pPr>
          </w:p>
        </w:tc>
        <w:tc>
          <w:tcPr>
            <w:tcW w:w="1680" w:type="dxa"/>
            <w:tcBorders>
              <w:top w:val="single" w:sz="4" w:space="0" w:color="auto"/>
              <w:bottom w:val="single" w:sz="4" w:space="0" w:color="auto"/>
            </w:tcBorders>
          </w:tcPr>
          <w:p w14:paraId="6F446A3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lang w:val="en-GB"/>
              </w:rPr>
              <w:t xml:space="preserve">n </w:t>
            </w:r>
            <w:r w:rsidRPr="001E53EA">
              <w:rPr>
                <w:rFonts w:eastAsia="Calibri" w:cs="Times New Roman"/>
                <w:color w:val="000000" w:themeColor="text1"/>
                <w:sz w:val="20"/>
                <w:szCs w:val="20"/>
                <w:lang w:val="en-GB"/>
              </w:rPr>
              <w:t xml:space="preserve">= 11 </w:t>
            </w:r>
            <w:r w:rsidRPr="001E53EA">
              <w:rPr>
                <w:rFonts w:eastAsia="Calibri" w:cs="Times New Roman"/>
                <w:color w:val="000000" w:themeColor="text1"/>
                <w:sz w:val="20"/>
                <w:szCs w:val="20"/>
              </w:rPr>
              <w:t>mother-pup pairs</w:t>
            </w:r>
          </w:p>
        </w:tc>
        <w:tc>
          <w:tcPr>
            <w:tcW w:w="236" w:type="dxa"/>
            <w:tcBorders>
              <w:top w:val="single" w:sz="4" w:space="0" w:color="auto"/>
              <w:bottom w:val="single" w:sz="4" w:space="0" w:color="auto"/>
            </w:tcBorders>
          </w:tcPr>
          <w:p w14:paraId="2EAB4381"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p>
        </w:tc>
        <w:tc>
          <w:tcPr>
            <w:tcW w:w="1409" w:type="dxa"/>
            <w:tcBorders>
              <w:top w:val="single" w:sz="4" w:space="0" w:color="auto"/>
              <w:bottom w:val="single" w:sz="4" w:space="0" w:color="auto"/>
            </w:tcBorders>
          </w:tcPr>
          <w:p w14:paraId="7B497404"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lang w:val="en-GB"/>
              </w:rPr>
              <w:t>Lactation</w:t>
            </w:r>
          </w:p>
        </w:tc>
        <w:tc>
          <w:tcPr>
            <w:tcW w:w="239" w:type="dxa"/>
            <w:tcBorders>
              <w:top w:val="single" w:sz="4" w:space="0" w:color="auto"/>
              <w:bottom w:val="single" w:sz="4" w:space="0" w:color="auto"/>
            </w:tcBorders>
          </w:tcPr>
          <w:p w14:paraId="4BF4BA9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06A6CD2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4819480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0CEC2B5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+1.9‰;</w:t>
            </w:r>
          </w:p>
          <w:p w14:paraId="5B47DF2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-1.5‰.</w:t>
            </w:r>
          </w:p>
        </w:tc>
        <w:tc>
          <w:tcPr>
            <w:tcW w:w="236" w:type="dxa"/>
            <w:tcBorders>
              <w:top w:val="single" w:sz="4" w:space="0" w:color="auto"/>
              <w:bottom w:val="single" w:sz="4" w:space="0" w:color="auto"/>
            </w:tcBorders>
          </w:tcPr>
          <w:p w14:paraId="6F47E11B"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ZA"/>
              </w:rPr>
            </w:pPr>
          </w:p>
        </w:tc>
        <w:tc>
          <w:tcPr>
            <w:tcW w:w="1361" w:type="dxa"/>
            <w:tcBorders>
              <w:top w:val="single" w:sz="4" w:space="0" w:color="auto"/>
              <w:bottom w:val="single" w:sz="4" w:space="0" w:color="auto"/>
            </w:tcBorders>
          </w:tcPr>
          <w:p w14:paraId="3393CD22" w14:textId="45FF2A92"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lang w:val="en-ZA"/>
              </w:rPr>
              <w:t>Sare</w:t>
            </w:r>
            <w:proofErr w:type="spellEnd"/>
            <w:r w:rsidRPr="001E53EA">
              <w:rPr>
                <w:rFonts w:eastAsia="Calibri" w:cs="Times New Roman"/>
                <w:color w:val="000000" w:themeColor="text1"/>
                <w:sz w:val="20"/>
                <w:szCs w:val="20"/>
                <w:lang w:val="en-ZA"/>
              </w:rPr>
              <w:t xml:space="preserve"> </w:t>
            </w:r>
            <w:r w:rsidR="00C31827" w:rsidRPr="00C31827">
              <w:rPr>
                <w:rFonts w:eastAsia="Calibri" w:cs="Times New Roman"/>
                <w:i/>
                <w:iCs/>
                <w:color w:val="000000" w:themeColor="text1"/>
                <w:sz w:val="20"/>
                <w:szCs w:val="20"/>
                <w:lang w:val="en-ZA"/>
              </w:rPr>
              <w:t>et al.,</w:t>
            </w:r>
            <w:r w:rsidRPr="001E53EA">
              <w:rPr>
                <w:rFonts w:eastAsia="Calibri" w:cs="Times New Roman"/>
                <w:color w:val="000000" w:themeColor="text1"/>
                <w:sz w:val="20"/>
                <w:szCs w:val="20"/>
                <w:lang w:val="en-ZA"/>
              </w:rPr>
              <w:t xml:space="preserve"> 2005</w:t>
            </w:r>
          </w:p>
        </w:tc>
      </w:tr>
      <w:tr w:rsidR="001E53EA" w:rsidRPr="001E53EA" w14:paraId="19FE7B52" w14:textId="77777777" w:rsidTr="004B076E">
        <w:trPr>
          <w:trHeight w:val="20"/>
          <w:jc w:val="center"/>
        </w:trPr>
        <w:tc>
          <w:tcPr>
            <w:tcW w:w="2050" w:type="dxa"/>
            <w:tcBorders>
              <w:top w:val="single" w:sz="4" w:space="0" w:color="auto"/>
              <w:bottom w:val="single" w:sz="4" w:space="0" w:color="auto"/>
            </w:tcBorders>
          </w:tcPr>
          <w:p w14:paraId="29A816F5"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Steller sea lions</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rPr>
              <w:t xml:space="preserve"> </w:t>
            </w:r>
            <w:proofErr w:type="spellStart"/>
            <w:r w:rsidRPr="001E53EA">
              <w:rPr>
                <w:rFonts w:eastAsia="Calibri" w:cs="Times New Roman"/>
                <w:i/>
                <w:iCs/>
                <w:color w:val="000000" w:themeColor="text1"/>
                <w:sz w:val="20"/>
                <w:szCs w:val="20"/>
              </w:rPr>
              <w:t>Eumetopias</w:t>
            </w:r>
            <w:proofErr w:type="spellEnd"/>
            <w:r w:rsidRPr="001E53EA">
              <w:rPr>
                <w:rFonts w:eastAsia="Calibri" w:cs="Times New Roman"/>
                <w:i/>
                <w:iCs/>
                <w:color w:val="000000" w:themeColor="text1"/>
                <w:sz w:val="20"/>
                <w:szCs w:val="20"/>
              </w:rPr>
              <w:t xml:space="preserve"> </w:t>
            </w:r>
            <w:proofErr w:type="spellStart"/>
            <w:r w:rsidRPr="001E53EA">
              <w:rPr>
                <w:rFonts w:eastAsia="Calibri" w:cs="Times New Roman"/>
                <w:i/>
                <w:iCs/>
                <w:color w:val="000000" w:themeColor="text1"/>
                <w:sz w:val="20"/>
                <w:szCs w:val="20"/>
              </w:rPr>
              <w:t>jubatus</w:t>
            </w:r>
            <w:proofErr w:type="spellEnd"/>
          </w:p>
        </w:tc>
        <w:tc>
          <w:tcPr>
            <w:tcW w:w="235" w:type="dxa"/>
            <w:tcBorders>
              <w:top w:val="single" w:sz="4" w:space="0" w:color="auto"/>
              <w:bottom w:val="single" w:sz="4" w:space="0" w:color="auto"/>
            </w:tcBorders>
          </w:tcPr>
          <w:p w14:paraId="30858F98"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134" w:type="dxa"/>
            <w:tcBorders>
              <w:top w:val="single" w:sz="4" w:space="0" w:color="auto"/>
              <w:bottom w:val="single" w:sz="4" w:space="0" w:color="auto"/>
            </w:tcBorders>
          </w:tcPr>
          <w:p w14:paraId="0EE284DA"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Whiskers</w:t>
            </w:r>
          </w:p>
        </w:tc>
        <w:tc>
          <w:tcPr>
            <w:tcW w:w="236" w:type="dxa"/>
            <w:tcBorders>
              <w:top w:val="single" w:sz="4" w:space="0" w:color="auto"/>
              <w:bottom w:val="single" w:sz="4" w:space="0" w:color="auto"/>
            </w:tcBorders>
          </w:tcPr>
          <w:p w14:paraId="230F4F60"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1D64E7D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i/>
                <w:iCs/>
                <w:color w:val="000000" w:themeColor="text1"/>
                <w:sz w:val="20"/>
                <w:szCs w:val="20"/>
              </w:rPr>
              <w:t xml:space="preserve">n </w:t>
            </w:r>
            <w:r w:rsidRPr="001E53EA">
              <w:rPr>
                <w:rFonts w:eastAsia="Calibri" w:cs="Times New Roman"/>
                <w:color w:val="000000" w:themeColor="text1"/>
                <w:sz w:val="20"/>
                <w:szCs w:val="20"/>
              </w:rPr>
              <w:t>= 266</w:t>
            </w:r>
          </w:p>
        </w:tc>
        <w:tc>
          <w:tcPr>
            <w:tcW w:w="236" w:type="dxa"/>
            <w:tcBorders>
              <w:top w:val="single" w:sz="4" w:space="0" w:color="auto"/>
              <w:bottom w:val="single" w:sz="4" w:space="0" w:color="auto"/>
            </w:tcBorders>
          </w:tcPr>
          <w:p w14:paraId="431F3EB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409" w:type="dxa"/>
            <w:tcBorders>
              <w:top w:val="single" w:sz="4" w:space="0" w:color="auto"/>
              <w:bottom w:val="single" w:sz="4" w:space="0" w:color="auto"/>
            </w:tcBorders>
          </w:tcPr>
          <w:p w14:paraId="20B6700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Intrauterine</w:t>
            </w:r>
          </w:p>
        </w:tc>
        <w:tc>
          <w:tcPr>
            <w:tcW w:w="239" w:type="dxa"/>
            <w:tcBorders>
              <w:top w:val="single" w:sz="4" w:space="0" w:color="auto"/>
              <w:bottom w:val="single" w:sz="4" w:space="0" w:color="auto"/>
            </w:tcBorders>
          </w:tcPr>
          <w:p w14:paraId="11F4FCE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7E964E5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Inter-colony variation in maternal foraging </w:t>
            </w:r>
            <w:r w:rsidRPr="001E53EA">
              <w:rPr>
                <w:rFonts w:eastAsia="Calibri" w:cs="Times New Roman"/>
                <w:noProof/>
                <w:color w:val="000000" w:themeColor="text1"/>
                <w:sz w:val="20"/>
                <w:szCs w:val="20"/>
              </w:rPr>
              <w:t>habits</w:t>
            </w:r>
          </w:p>
        </w:tc>
        <w:tc>
          <w:tcPr>
            <w:tcW w:w="275" w:type="dxa"/>
            <w:tcBorders>
              <w:top w:val="single" w:sz="4" w:space="0" w:color="auto"/>
              <w:bottom w:val="single" w:sz="4" w:space="0" w:color="auto"/>
            </w:tcBorders>
          </w:tcPr>
          <w:p w14:paraId="6748D43F"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700350F9"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No mother-pup validation attempted. Applied a general diet-tissue TDF, did not consider a mother-fetus-specific TDFs.</w:t>
            </w:r>
          </w:p>
        </w:tc>
        <w:tc>
          <w:tcPr>
            <w:tcW w:w="236" w:type="dxa"/>
            <w:tcBorders>
              <w:top w:val="single" w:sz="4" w:space="0" w:color="auto"/>
              <w:bottom w:val="single" w:sz="4" w:space="0" w:color="auto"/>
            </w:tcBorders>
          </w:tcPr>
          <w:p w14:paraId="4A46435D"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p>
        </w:tc>
        <w:tc>
          <w:tcPr>
            <w:tcW w:w="1361" w:type="dxa"/>
            <w:tcBorders>
              <w:top w:val="single" w:sz="4" w:space="0" w:color="auto"/>
              <w:bottom w:val="single" w:sz="4" w:space="0" w:color="auto"/>
            </w:tcBorders>
          </w:tcPr>
          <w:p w14:paraId="049317A3" w14:textId="4E1ADA61"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 xml:space="preserve">Scherer </w:t>
            </w:r>
            <w:r w:rsidR="00C31827" w:rsidRPr="00C31827">
              <w:rPr>
                <w:rFonts w:eastAsia="Calibri" w:cs="Times New Roman"/>
                <w:i/>
                <w:iCs/>
                <w:color w:val="000000" w:themeColor="text1"/>
                <w:sz w:val="20"/>
                <w:szCs w:val="20"/>
              </w:rPr>
              <w:t>et al.,</w:t>
            </w:r>
            <w:r w:rsidRPr="001E53EA">
              <w:rPr>
                <w:rFonts w:eastAsia="Calibri" w:cs="Times New Roman"/>
                <w:color w:val="000000" w:themeColor="text1"/>
                <w:sz w:val="20"/>
                <w:szCs w:val="20"/>
              </w:rPr>
              <w:t xml:space="preserve"> 2015</w:t>
            </w:r>
          </w:p>
        </w:tc>
      </w:tr>
      <w:tr w:rsidR="001E53EA" w:rsidRPr="001E53EA" w14:paraId="3F76D57E" w14:textId="77777777" w:rsidTr="004B076E">
        <w:trPr>
          <w:trHeight w:val="20"/>
          <w:jc w:val="center"/>
        </w:trPr>
        <w:tc>
          <w:tcPr>
            <w:tcW w:w="2050" w:type="dxa"/>
            <w:tcBorders>
              <w:top w:val="single" w:sz="4" w:space="0" w:color="auto"/>
              <w:bottom w:val="single" w:sz="4" w:space="0" w:color="auto"/>
            </w:tcBorders>
          </w:tcPr>
          <w:p w14:paraId="52CDA79E"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r w:rsidRPr="001E53EA">
              <w:rPr>
                <w:rFonts w:eastAsia="Calibri" w:cs="Times New Roman"/>
                <w:color w:val="000000" w:themeColor="text1"/>
                <w:sz w:val="20"/>
                <w:szCs w:val="20"/>
                <w:lang w:val="en-GB"/>
              </w:rPr>
              <w:t>Common noctule bats</w:t>
            </w:r>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lang w:val="en-GB"/>
              </w:rPr>
              <w:t xml:space="preserve"> </w:t>
            </w:r>
          </w:p>
          <w:p w14:paraId="36A44665"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proofErr w:type="spellStart"/>
            <w:r w:rsidRPr="001E53EA">
              <w:rPr>
                <w:rFonts w:eastAsia="Calibri" w:cs="Times New Roman"/>
                <w:i/>
                <w:iCs/>
                <w:color w:val="000000" w:themeColor="text1"/>
                <w:sz w:val="20"/>
                <w:szCs w:val="20"/>
                <w:lang w:val="en-GB"/>
              </w:rPr>
              <w:t>Nyctalus</w:t>
            </w:r>
            <w:proofErr w:type="spellEnd"/>
            <w:r w:rsidRPr="001E53EA">
              <w:rPr>
                <w:rFonts w:eastAsia="Calibri" w:cs="Times New Roman"/>
                <w:i/>
                <w:iCs/>
                <w:color w:val="000000" w:themeColor="text1"/>
                <w:sz w:val="20"/>
                <w:szCs w:val="20"/>
                <w:lang w:val="en-GB"/>
              </w:rPr>
              <w:t xml:space="preserve"> </w:t>
            </w:r>
            <w:proofErr w:type="spellStart"/>
            <w:r w:rsidRPr="001E53EA">
              <w:rPr>
                <w:rFonts w:eastAsia="Calibri" w:cs="Times New Roman"/>
                <w:i/>
                <w:iCs/>
                <w:color w:val="000000" w:themeColor="text1"/>
                <w:sz w:val="20"/>
                <w:szCs w:val="20"/>
                <w:lang w:val="en-GB"/>
              </w:rPr>
              <w:t>noctula</w:t>
            </w:r>
            <w:proofErr w:type="spellEnd"/>
          </w:p>
        </w:tc>
        <w:tc>
          <w:tcPr>
            <w:tcW w:w="235" w:type="dxa"/>
            <w:tcBorders>
              <w:top w:val="single" w:sz="4" w:space="0" w:color="auto"/>
              <w:bottom w:val="single" w:sz="4" w:space="0" w:color="auto"/>
            </w:tcBorders>
          </w:tcPr>
          <w:p w14:paraId="572D5D0B"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p>
        </w:tc>
        <w:tc>
          <w:tcPr>
            <w:tcW w:w="1134" w:type="dxa"/>
            <w:tcBorders>
              <w:top w:val="single" w:sz="4" w:space="0" w:color="auto"/>
              <w:bottom w:val="single" w:sz="4" w:space="0" w:color="auto"/>
            </w:tcBorders>
          </w:tcPr>
          <w:p w14:paraId="02574C5C"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r w:rsidRPr="001E53EA">
              <w:rPr>
                <w:rFonts w:eastAsia="Calibri" w:cs="Times New Roman"/>
                <w:color w:val="000000" w:themeColor="text1"/>
                <w:sz w:val="20"/>
                <w:szCs w:val="20"/>
                <w:lang w:val="en-GB"/>
              </w:rPr>
              <w:t>Hair</w:t>
            </w:r>
          </w:p>
        </w:tc>
        <w:tc>
          <w:tcPr>
            <w:tcW w:w="236" w:type="dxa"/>
            <w:tcBorders>
              <w:top w:val="single" w:sz="4" w:space="0" w:color="auto"/>
              <w:bottom w:val="single" w:sz="4" w:space="0" w:color="auto"/>
            </w:tcBorders>
          </w:tcPr>
          <w:p w14:paraId="6A192555"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p>
        </w:tc>
        <w:tc>
          <w:tcPr>
            <w:tcW w:w="1680" w:type="dxa"/>
            <w:tcBorders>
              <w:top w:val="single" w:sz="4" w:space="0" w:color="auto"/>
              <w:bottom w:val="single" w:sz="4" w:space="0" w:color="auto"/>
            </w:tcBorders>
          </w:tcPr>
          <w:p w14:paraId="61BA2BC2"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rPr>
            </w:pPr>
            <w:r w:rsidRPr="001E53EA">
              <w:rPr>
                <w:rFonts w:eastAsia="Calibri" w:cs="Times New Roman"/>
                <w:i/>
                <w:iCs/>
                <w:color w:val="000000" w:themeColor="text1"/>
                <w:sz w:val="20"/>
                <w:szCs w:val="20"/>
              </w:rPr>
              <w:t xml:space="preserve">n </w:t>
            </w:r>
            <w:r w:rsidRPr="001E53EA">
              <w:rPr>
                <w:rFonts w:eastAsia="Calibri" w:cs="Times New Roman"/>
                <w:color w:val="000000" w:themeColor="text1"/>
                <w:sz w:val="20"/>
                <w:szCs w:val="20"/>
              </w:rPr>
              <w:t>= 21 AF &amp;</w:t>
            </w:r>
            <w:r w:rsidRPr="001E53EA">
              <w:rPr>
                <w:rFonts w:eastAsia="Calibri" w:cs="Times New Roman"/>
                <w:i/>
                <w:iCs/>
                <w:color w:val="000000" w:themeColor="text1"/>
                <w:sz w:val="20"/>
                <w:szCs w:val="20"/>
              </w:rPr>
              <w:t xml:space="preserve"> n</w:t>
            </w:r>
            <w:r w:rsidRPr="001E53EA">
              <w:rPr>
                <w:rFonts w:eastAsia="Calibri" w:cs="Times New Roman"/>
                <w:color w:val="000000" w:themeColor="text1"/>
                <w:sz w:val="20"/>
                <w:szCs w:val="20"/>
              </w:rPr>
              <w:t xml:space="preserve"> = 20</w:t>
            </w:r>
            <w:r w:rsidRPr="001E53EA">
              <w:rPr>
                <w:rFonts w:eastAsia="Calibri" w:cs="Times New Roman"/>
                <w:i/>
                <w:iCs/>
                <w:color w:val="000000" w:themeColor="text1"/>
                <w:sz w:val="20"/>
                <w:szCs w:val="20"/>
              </w:rPr>
              <w:t xml:space="preserve"> </w:t>
            </w:r>
            <w:r w:rsidRPr="001E53EA">
              <w:rPr>
                <w:rFonts w:eastAsia="Calibri" w:cs="Times New Roman"/>
                <w:color w:val="000000" w:themeColor="text1"/>
                <w:sz w:val="20"/>
                <w:szCs w:val="20"/>
              </w:rPr>
              <w:t>juveniles</w:t>
            </w:r>
          </w:p>
        </w:tc>
        <w:tc>
          <w:tcPr>
            <w:tcW w:w="236" w:type="dxa"/>
            <w:tcBorders>
              <w:top w:val="single" w:sz="4" w:space="0" w:color="auto"/>
              <w:bottom w:val="single" w:sz="4" w:space="0" w:color="auto"/>
            </w:tcBorders>
          </w:tcPr>
          <w:p w14:paraId="3E2DA850"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p>
        </w:tc>
        <w:tc>
          <w:tcPr>
            <w:tcW w:w="1409" w:type="dxa"/>
            <w:tcBorders>
              <w:top w:val="single" w:sz="4" w:space="0" w:color="auto"/>
              <w:bottom w:val="single" w:sz="4" w:space="0" w:color="auto"/>
            </w:tcBorders>
          </w:tcPr>
          <w:p w14:paraId="789EE20C" w14:textId="77777777" w:rsidR="002C55CC" w:rsidRPr="001E53EA" w:rsidRDefault="002C55CC" w:rsidP="00797471">
            <w:pPr>
              <w:suppressLineNumbers/>
              <w:spacing w:line="276" w:lineRule="auto"/>
              <w:ind w:firstLine="0"/>
              <w:rPr>
                <w:rFonts w:eastAsia="Calibri" w:cs="Times New Roman"/>
                <w:color w:val="000000" w:themeColor="text1"/>
                <w:sz w:val="20"/>
                <w:szCs w:val="20"/>
                <w:lang w:val="en-GB"/>
              </w:rPr>
            </w:pPr>
            <w:r w:rsidRPr="001E53EA">
              <w:rPr>
                <w:rFonts w:eastAsia="Calibri" w:cs="Times New Roman"/>
                <w:color w:val="000000" w:themeColor="text1"/>
                <w:sz w:val="20"/>
                <w:szCs w:val="20"/>
                <w:lang w:val="en-GB"/>
              </w:rPr>
              <w:t>Lactation</w:t>
            </w:r>
          </w:p>
        </w:tc>
        <w:tc>
          <w:tcPr>
            <w:tcW w:w="239" w:type="dxa"/>
            <w:tcBorders>
              <w:top w:val="single" w:sz="4" w:space="0" w:color="auto"/>
              <w:bottom w:val="single" w:sz="4" w:space="0" w:color="auto"/>
            </w:tcBorders>
          </w:tcPr>
          <w:p w14:paraId="0252D02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1850" w:type="dxa"/>
            <w:tcBorders>
              <w:top w:val="single" w:sz="4" w:space="0" w:color="auto"/>
              <w:bottom w:val="single" w:sz="4" w:space="0" w:color="auto"/>
            </w:tcBorders>
          </w:tcPr>
          <w:p w14:paraId="3E087AA7"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Investigated mother-offspring TDFs.</w:t>
            </w:r>
          </w:p>
        </w:tc>
        <w:tc>
          <w:tcPr>
            <w:tcW w:w="275" w:type="dxa"/>
            <w:tcBorders>
              <w:top w:val="single" w:sz="4" w:space="0" w:color="auto"/>
              <w:bottom w:val="single" w:sz="4" w:space="0" w:color="auto"/>
            </w:tcBorders>
          </w:tcPr>
          <w:p w14:paraId="665636A1"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
        </w:tc>
        <w:tc>
          <w:tcPr>
            <w:tcW w:w="3399" w:type="dxa"/>
            <w:tcBorders>
              <w:top w:val="single" w:sz="4" w:space="0" w:color="auto"/>
              <w:bottom w:val="single" w:sz="4" w:space="0" w:color="auto"/>
            </w:tcBorders>
          </w:tcPr>
          <w:p w14:paraId="147AA6CB"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15</w:t>
            </w:r>
            <w:r w:rsidRPr="001E53EA">
              <w:rPr>
                <w:rFonts w:eastAsia="Calibri" w:cs="Times New Roman"/>
                <w:color w:val="000000" w:themeColor="text1"/>
                <w:sz w:val="20"/>
                <w:szCs w:val="20"/>
              </w:rPr>
              <w:t>N</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+1.6‰;</w:t>
            </w:r>
          </w:p>
          <w:p w14:paraId="405D673A"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r w:rsidRPr="001E53EA">
              <w:rPr>
                <w:rFonts w:eastAsia="Calibri" w:cs="Times New Roman"/>
                <w:color w:val="000000" w:themeColor="text1"/>
                <w:sz w:val="20"/>
                <w:szCs w:val="20"/>
              </w:rPr>
              <w:t>Δ</w:t>
            </w:r>
            <w:r w:rsidRPr="001E53EA">
              <w:rPr>
                <w:rFonts w:eastAsia="Calibri" w:cs="Times New Roman"/>
                <w:color w:val="000000" w:themeColor="text1"/>
                <w:sz w:val="20"/>
                <w:szCs w:val="20"/>
                <w:vertAlign w:val="superscript"/>
              </w:rPr>
              <w:t>13</w:t>
            </w:r>
            <w:r w:rsidRPr="001E53EA">
              <w:rPr>
                <w:rFonts w:eastAsia="Calibri" w:cs="Times New Roman"/>
                <w:color w:val="000000" w:themeColor="text1"/>
                <w:sz w:val="20"/>
                <w:szCs w:val="20"/>
              </w:rPr>
              <w:t>C</w:t>
            </w:r>
            <w:r w:rsidRPr="001E53EA">
              <w:rPr>
                <w:rFonts w:eastAsia="Calibri" w:cs="Times New Roman"/>
                <w:color w:val="000000" w:themeColor="text1"/>
                <w:sz w:val="20"/>
                <w:szCs w:val="20"/>
                <w:vertAlign w:val="subscript"/>
              </w:rPr>
              <w:t>mother-pup</w:t>
            </w:r>
            <w:r w:rsidRPr="001E53EA">
              <w:rPr>
                <w:rFonts w:eastAsia="Calibri" w:cs="Times New Roman"/>
                <w:color w:val="000000" w:themeColor="text1"/>
                <w:sz w:val="20"/>
                <w:szCs w:val="20"/>
              </w:rPr>
              <w:t xml:space="preserve"> = -2.9‰.</w:t>
            </w:r>
          </w:p>
        </w:tc>
        <w:tc>
          <w:tcPr>
            <w:tcW w:w="236" w:type="dxa"/>
            <w:tcBorders>
              <w:top w:val="single" w:sz="4" w:space="0" w:color="auto"/>
              <w:bottom w:val="single" w:sz="4" w:space="0" w:color="auto"/>
            </w:tcBorders>
          </w:tcPr>
          <w:p w14:paraId="5A4DFFB9" w14:textId="77777777"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p>
        </w:tc>
        <w:tc>
          <w:tcPr>
            <w:tcW w:w="1361" w:type="dxa"/>
            <w:tcBorders>
              <w:top w:val="single" w:sz="4" w:space="0" w:color="auto"/>
              <w:bottom w:val="single" w:sz="4" w:space="0" w:color="auto"/>
            </w:tcBorders>
          </w:tcPr>
          <w:p w14:paraId="7D584C5F" w14:textId="53D26E5F" w:rsidR="002C55CC" w:rsidRPr="001E53EA" w:rsidRDefault="002C55CC" w:rsidP="00797471">
            <w:pPr>
              <w:suppressLineNumbers/>
              <w:autoSpaceDE w:val="0"/>
              <w:autoSpaceDN w:val="0"/>
              <w:adjustRightInd w:val="0"/>
              <w:spacing w:line="240" w:lineRule="auto"/>
              <w:ind w:firstLine="0"/>
              <w:rPr>
                <w:rFonts w:eastAsia="Calibri" w:cs="Times New Roman"/>
                <w:color w:val="000000" w:themeColor="text1"/>
                <w:sz w:val="20"/>
                <w:szCs w:val="20"/>
                <w:lang w:val="en-GB"/>
              </w:rPr>
            </w:pPr>
            <w:r w:rsidRPr="001E53EA">
              <w:rPr>
                <w:rFonts w:eastAsia="Calibri" w:cs="Times New Roman"/>
                <w:color w:val="000000" w:themeColor="text1"/>
                <w:sz w:val="20"/>
                <w:szCs w:val="20"/>
                <w:lang w:val="en-GB"/>
              </w:rPr>
              <w:t xml:space="preserve">Kravchenko </w:t>
            </w:r>
            <w:r w:rsidR="00C31827" w:rsidRPr="00C31827">
              <w:rPr>
                <w:rFonts w:eastAsia="Calibri" w:cs="Times New Roman"/>
                <w:i/>
                <w:iCs/>
                <w:color w:val="000000" w:themeColor="text1"/>
                <w:sz w:val="20"/>
                <w:szCs w:val="20"/>
                <w:lang w:val="en-GB"/>
              </w:rPr>
              <w:t>et al.,</w:t>
            </w:r>
            <w:r w:rsidRPr="001E53EA">
              <w:rPr>
                <w:rFonts w:eastAsia="Calibri" w:cs="Times New Roman"/>
                <w:color w:val="000000" w:themeColor="text1"/>
                <w:sz w:val="20"/>
                <w:szCs w:val="20"/>
                <w:lang w:val="en-GB"/>
              </w:rPr>
              <w:t xml:space="preserve"> 2019</w:t>
            </w:r>
          </w:p>
        </w:tc>
      </w:tr>
    </w:tbl>
    <w:p w14:paraId="4CE91BB6" w14:textId="77777777" w:rsidR="002C55CC" w:rsidRPr="001E53EA" w:rsidRDefault="002C55CC" w:rsidP="00797471">
      <w:pPr>
        <w:suppressLineNumbers/>
        <w:spacing w:line="276" w:lineRule="auto"/>
        <w:ind w:firstLine="0"/>
        <w:rPr>
          <w:rFonts w:eastAsia="Calibri" w:cs="Times New Roman"/>
          <w:i/>
          <w:iCs/>
          <w:color w:val="000000" w:themeColor="text1"/>
          <w:sz w:val="20"/>
          <w:szCs w:val="20"/>
          <w:lang w:val="en-ZA"/>
        </w:rPr>
      </w:pPr>
      <w:r w:rsidRPr="001E53EA">
        <w:rPr>
          <w:rFonts w:eastAsia="Calibri" w:cs="Times New Roman"/>
          <w:color w:val="000000" w:themeColor="text1"/>
          <w:sz w:val="20"/>
          <w:szCs w:val="20"/>
        </w:rPr>
        <w:t>*</w:t>
      </w:r>
      <w:r w:rsidRPr="001E53EA">
        <w:rPr>
          <w:rFonts w:eastAsia="Calibri" w:cs="Times New Roman"/>
          <w:color w:val="000000" w:themeColor="text1"/>
          <w:sz w:val="20"/>
          <w:szCs w:val="20"/>
          <w:lang w:val="en-ZA"/>
        </w:rPr>
        <w:t xml:space="preserve">Moose </w:t>
      </w:r>
      <w:proofErr w:type="spellStart"/>
      <w:r w:rsidRPr="001E53EA">
        <w:rPr>
          <w:rFonts w:eastAsia="Calibri" w:cs="Times New Roman"/>
          <w:i/>
          <w:iCs/>
          <w:color w:val="000000" w:themeColor="text1"/>
          <w:sz w:val="20"/>
          <w:szCs w:val="20"/>
          <w:lang w:val="en-ZA"/>
        </w:rPr>
        <w:t>Alces</w:t>
      </w:r>
      <w:proofErr w:type="spellEnd"/>
      <w:r w:rsidRPr="001E53EA">
        <w:rPr>
          <w:rFonts w:eastAsia="Calibri" w:cs="Times New Roman"/>
          <w:i/>
          <w:iCs/>
          <w:color w:val="000000" w:themeColor="text1"/>
          <w:sz w:val="20"/>
          <w:szCs w:val="20"/>
          <w:lang w:val="en-ZA"/>
        </w:rPr>
        <w:t xml:space="preserve"> </w:t>
      </w:r>
      <w:proofErr w:type="spellStart"/>
      <w:r w:rsidRPr="001E53EA">
        <w:rPr>
          <w:rFonts w:eastAsia="Calibri" w:cs="Times New Roman"/>
          <w:i/>
          <w:iCs/>
          <w:color w:val="000000" w:themeColor="text1"/>
          <w:sz w:val="20"/>
          <w:szCs w:val="20"/>
          <w:lang w:val="en-ZA"/>
        </w:rPr>
        <w:t>alces</w:t>
      </w:r>
      <w:proofErr w:type="spellEnd"/>
      <w:r w:rsidRPr="001E53EA">
        <w:rPr>
          <w:rFonts w:eastAsia="Calibri" w:cs="Times New Roman"/>
          <w:color w:val="000000" w:themeColor="text1"/>
          <w:sz w:val="20"/>
          <w:szCs w:val="20"/>
          <w:lang w:val="en-ZA"/>
        </w:rPr>
        <w:t xml:space="preserve">, caribou </w:t>
      </w:r>
      <w:r w:rsidRPr="001E53EA">
        <w:rPr>
          <w:rFonts w:eastAsia="Calibri" w:cs="Times New Roman"/>
          <w:i/>
          <w:iCs/>
          <w:color w:val="000000" w:themeColor="text1"/>
          <w:sz w:val="20"/>
          <w:szCs w:val="20"/>
          <w:lang w:val="en-ZA"/>
        </w:rPr>
        <w:t xml:space="preserve">Rangifer </w:t>
      </w:r>
      <w:proofErr w:type="spellStart"/>
      <w:r w:rsidRPr="001E53EA">
        <w:rPr>
          <w:rFonts w:eastAsia="Calibri" w:cs="Times New Roman"/>
          <w:i/>
          <w:iCs/>
          <w:color w:val="000000" w:themeColor="text1"/>
          <w:sz w:val="20"/>
          <w:szCs w:val="20"/>
          <w:lang w:val="en-ZA"/>
        </w:rPr>
        <w:t>tarandus</w:t>
      </w:r>
      <w:proofErr w:type="spellEnd"/>
      <w:r w:rsidRPr="001E53EA">
        <w:rPr>
          <w:rFonts w:eastAsia="Calibri" w:cs="Times New Roman"/>
          <w:color w:val="000000" w:themeColor="text1"/>
          <w:sz w:val="20"/>
          <w:szCs w:val="20"/>
          <w:lang w:val="en-ZA"/>
        </w:rPr>
        <w:t xml:space="preserve">, black-tailed deer </w:t>
      </w:r>
      <w:r w:rsidRPr="001E53EA">
        <w:rPr>
          <w:rFonts w:eastAsia="Calibri" w:cs="Times New Roman"/>
          <w:i/>
          <w:iCs/>
          <w:color w:val="000000" w:themeColor="text1"/>
          <w:sz w:val="20"/>
          <w:szCs w:val="20"/>
          <w:lang w:val="en-ZA"/>
        </w:rPr>
        <w:t xml:space="preserve">Odocoileus </w:t>
      </w:r>
      <w:proofErr w:type="spellStart"/>
      <w:r w:rsidRPr="001E53EA">
        <w:rPr>
          <w:rFonts w:eastAsia="Calibri" w:cs="Times New Roman"/>
          <w:i/>
          <w:iCs/>
          <w:color w:val="000000" w:themeColor="text1"/>
          <w:sz w:val="20"/>
          <w:szCs w:val="20"/>
          <w:lang w:val="en-ZA"/>
        </w:rPr>
        <w:t>hemionus</w:t>
      </w:r>
      <w:proofErr w:type="spellEnd"/>
      <w:r w:rsidRPr="001E53EA">
        <w:rPr>
          <w:rFonts w:eastAsia="Calibri" w:cs="Times New Roman"/>
          <w:color w:val="000000" w:themeColor="text1"/>
          <w:sz w:val="20"/>
          <w:szCs w:val="20"/>
          <w:lang w:val="en-ZA"/>
        </w:rPr>
        <w:t xml:space="preserve">, coyotes </w:t>
      </w:r>
      <w:proofErr w:type="spellStart"/>
      <w:r w:rsidRPr="001E53EA">
        <w:rPr>
          <w:rFonts w:eastAsia="Calibri" w:cs="Times New Roman"/>
          <w:i/>
          <w:iCs/>
          <w:color w:val="000000" w:themeColor="text1"/>
          <w:sz w:val="20"/>
          <w:szCs w:val="20"/>
          <w:lang w:val="en-ZA"/>
        </w:rPr>
        <w:t>Canis</w:t>
      </w:r>
      <w:proofErr w:type="spellEnd"/>
      <w:r w:rsidRPr="001E53EA">
        <w:rPr>
          <w:rFonts w:eastAsia="Calibri" w:cs="Times New Roman"/>
          <w:i/>
          <w:iCs/>
          <w:color w:val="000000" w:themeColor="text1"/>
          <w:sz w:val="20"/>
          <w:szCs w:val="20"/>
          <w:lang w:val="en-ZA"/>
        </w:rPr>
        <w:t xml:space="preserve"> </w:t>
      </w:r>
      <w:proofErr w:type="spellStart"/>
      <w:r w:rsidRPr="001E53EA">
        <w:rPr>
          <w:rFonts w:eastAsia="Calibri" w:cs="Times New Roman"/>
          <w:i/>
          <w:iCs/>
          <w:color w:val="000000" w:themeColor="text1"/>
          <w:sz w:val="20"/>
          <w:szCs w:val="20"/>
          <w:lang w:val="en-ZA"/>
        </w:rPr>
        <w:t>latrans</w:t>
      </w:r>
      <w:proofErr w:type="spellEnd"/>
      <w:r w:rsidRPr="001E53EA">
        <w:rPr>
          <w:rFonts w:eastAsia="Calibri" w:cs="Times New Roman"/>
          <w:color w:val="000000" w:themeColor="text1"/>
          <w:sz w:val="20"/>
          <w:szCs w:val="20"/>
          <w:lang w:val="en-ZA"/>
        </w:rPr>
        <w:t xml:space="preserve">, grizzly bears </w:t>
      </w:r>
      <w:proofErr w:type="spellStart"/>
      <w:r w:rsidRPr="001E53EA">
        <w:rPr>
          <w:rFonts w:eastAsia="Calibri" w:cs="Times New Roman"/>
          <w:i/>
          <w:iCs/>
          <w:color w:val="000000" w:themeColor="text1"/>
          <w:sz w:val="20"/>
          <w:szCs w:val="20"/>
          <w:lang w:val="en-ZA"/>
        </w:rPr>
        <w:t>Ursus</w:t>
      </w:r>
      <w:proofErr w:type="spellEnd"/>
      <w:r w:rsidRPr="001E53EA">
        <w:rPr>
          <w:rFonts w:eastAsia="Calibri" w:cs="Times New Roman"/>
          <w:i/>
          <w:iCs/>
          <w:color w:val="000000" w:themeColor="text1"/>
          <w:sz w:val="20"/>
          <w:szCs w:val="20"/>
          <w:lang w:val="en-ZA"/>
        </w:rPr>
        <w:t xml:space="preserve"> </w:t>
      </w:r>
      <w:proofErr w:type="spellStart"/>
      <w:r w:rsidRPr="001E53EA">
        <w:rPr>
          <w:rFonts w:eastAsia="Calibri" w:cs="Times New Roman"/>
          <w:i/>
          <w:iCs/>
          <w:color w:val="000000" w:themeColor="text1"/>
          <w:sz w:val="20"/>
          <w:szCs w:val="20"/>
          <w:lang w:val="en-ZA"/>
        </w:rPr>
        <w:t>arctos</w:t>
      </w:r>
      <w:proofErr w:type="spellEnd"/>
      <w:r w:rsidRPr="001E53EA">
        <w:rPr>
          <w:rFonts w:eastAsia="Calibri" w:cs="Times New Roman"/>
          <w:i/>
          <w:iCs/>
          <w:color w:val="000000" w:themeColor="text1"/>
          <w:sz w:val="20"/>
          <w:szCs w:val="20"/>
          <w:lang w:val="en-ZA"/>
        </w:rPr>
        <w:t xml:space="preserve"> horribilis</w:t>
      </w:r>
      <w:r w:rsidRPr="001E53EA">
        <w:rPr>
          <w:rFonts w:eastAsia="Calibri" w:cs="Times New Roman"/>
          <w:color w:val="000000" w:themeColor="text1"/>
          <w:sz w:val="20"/>
          <w:szCs w:val="20"/>
          <w:lang w:val="en-ZA"/>
        </w:rPr>
        <w:t xml:space="preserve">, domestic rabbits </w:t>
      </w:r>
      <w:r w:rsidRPr="001E53EA">
        <w:rPr>
          <w:rFonts w:eastAsia="Calibri" w:cs="Times New Roman"/>
          <w:i/>
          <w:iCs/>
          <w:color w:val="000000" w:themeColor="text1"/>
          <w:sz w:val="20"/>
          <w:szCs w:val="20"/>
          <w:lang w:val="en-ZA"/>
        </w:rPr>
        <w:t>Oryctolagus cuniculus</w:t>
      </w:r>
      <w:r w:rsidRPr="001E53EA">
        <w:rPr>
          <w:rFonts w:eastAsia="Calibri" w:cs="Times New Roman"/>
          <w:color w:val="000000" w:themeColor="text1"/>
          <w:sz w:val="20"/>
          <w:szCs w:val="20"/>
          <w:lang w:val="en-ZA"/>
        </w:rPr>
        <w:t xml:space="preserve">, rats </w:t>
      </w:r>
      <w:r w:rsidRPr="001E53EA">
        <w:rPr>
          <w:rFonts w:eastAsia="Calibri" w:cs="Times New Roman"/>
          <w:i/>
          <w:iCs/>
          <w:color w:val="000000" w:themeColor="text1"/>
          <w:sz w:val="20"/>
          <w:szCs w:val="20"/>
          <w:lang w:val="en-ZA"/>
        </w:rPr>
        <w:t>Rattus norvegicus</w:t>
      </w:r>
      <w:r w:rsidRPr="001E53EA">
        <w:rPr>
          <w:rFonts w:eastAsia="Calibri" w:cs="Times New Roman"/>
          <w:color w:val="000000" w:themeColor="text1"/>
          <w:sz w:val="20"/>
          <w:szCs w:val="20"/>
          <w:lang w:val="en-ZA"/>
        </w:rPr>
        <w:t xml:space="preserve">, cows </w:t>
      </w:r>
      <w:r w:rsidRPr="001E53EA">
        <w:rPr>
          <w:rFonts w:eastAsia="Calibri" w:cs="Times New Roman"/>
          <w:i/>
          <w:iCs/>
          <w:color w:val="000000" w:themeColor="text1"/>
          <w:sz w:val="20"/>
          <w:szCs w:val="20"/>
          <w:lang w:val="en-ZA"/>
        </w:rPr>
        <w:t xml:space="preserve">Bos </w:t>
      </w:r>
      <w:proofErr w:type="spellStart"/>
      <w:r w:rsidRPr="001E53EA">
        <w:rPr>
          <w:rFonts w:eastAsia="Calibri" w:cs="Times New Roman"/>
          <w:i/>
          <w:iCs/>
          <w:color w:val="000000" w:themeColor="text1"/>
          <w:sz w:val="20"/>
          <w:szCs w:val="20"/>
          <w:lang w:val="en-ZA"/>
        </w:rPr>
        <w:t>taurus</w:t>
      </w:r>
      <w:proofErr w:type="spellEnd"/>
      <w:r w:rsidRPr="001E53EA">
        <w:rPr>
          <w:rFonts w:eastAsia="Calibri" w:cs="Times New Roman"/>
          <w:color w:val="000000" w:themeColor="text1"/>
          <w:sz w:val="20"/>
          <w:szCs w:val="20"/>
          <w:lang w:val="en-ZA"/>
        </w:rPr>
        <w:t xml:space="preserve">, sheep </w:t>
      </w:r>
      <w:proofErr w:type="spellStart"/>
      <w:r w:rsidRPr="001E53EA">
        <w:rPr>
          <w:rFonts w:eastAsia="Calibri" w:cs="Times New Roman"/>
          <w:i/>
          <w:iCs/>
          <w:color w:val="000000" w:themeColor="text1"/>
          <w:sz w:val="20"/>
          <w:szCs w:val="20"/>
          <w:lang w:val="en-ZA"/>
        </w:rPr>
        <w:t>Ovis</w:t>
      </w:r>
      <w:proofErr w:type="spellEnd"/>
      <w:r w:rsidRPr="001E53EA">
        <w:rPr>
          <w:rFonts w:eastAsia="Calibri" w:cs="Times New Roman"/>
          <w:i/>
          <w:iCs/>
          <w:color w:val="000000" w:themeColor="text1"/>
          <w:sz w:val="20"/>
          <w:szCs w:val="20"/>
          <w:lang w:val="en-ZA"/>
        </w:rPr>
        <w:t xml:space="preserve"> </w:t>
      </w:r>
      <w:proofErr w:type="spellStart"/>
      <w:r w:rsidRPr="001E53EA">
        <w:rPr>
          <w:rFonts w:eastAsia="Calibri" w:cs="Times New Roman"/>
          <w:i/>
          <w:iCs/>
          <w:color w:val="000000" w:themeColor="text1"/>
          <w:sz w:val="20"/>
          <w:szCs w:val="20"/>
          <w:lang w:val="en-ZA"/>
        </w:rPr>
        <w:t>aries</w:t>
      </w:r>
      <w:proofErr w:type="spellEnd"/>
      <w:r w:rsidRPr="001E53EA">
        <w:rPr>
          <w:rFonts w:eastAsia="Calibri" w:cs="Times New Roman"/>
          <w:color w:val="000000" w:themeColor="text1"/>
          <w:sz w:val="20"/>
          <w:szCs w:val="20"/>
          <w:lang w:val="en-ZA"/>
        </w:rPr>
        <w:t xml:space="preserve">, pigs </w:t>
      </w:r>
      <w:r w:rsidRPr="001E53EA">
        <w:rPr>
          <w:rFonts w:eastAsia="Calibri" w:cs="Times New Roman"/>
          <w:i/>
          <w:iCs/>
          <w:color w:val="000000" w:themeColor="text1"/>
          <w:sz w:val="20"/>
          <w:szCs w:val="20"/>
          <w:lang w:val="en-ZA"/>
        </w:rPr>
        <w:t xml:space="preserve">Sus </w:t>
      </w:r>
      <w:proofErr w:type="spellStart"/>
      <w:r w:rsidRPr="001E53EA">
        <w:rPr>
          <w:rFonts w:eastAsia="Calibri" w:cs="Times New Roman"/>
          <w:i/>
          <w:iCs/>
          <w:color w:val="000000" w:themeColor="text1"/>
          <w:sz w:val="20"/>
          <w:szCs w:val="20"/>
          <w:lang w:val="en-ZA"/>
        </w:rPr>
        <w:t>scrofa</w:t>
      </w:r>
      <w:proofErr w:type="spellEnd"/>
      <w:r w:rsidRPr="001E53EA">
        <w:rPr>
          <w:rFonts w:eastAsia="Calibri" w:cs="Times New Roman"/>
          <w:color w:val="000000" w:themeColor="text1"/>
          <w:sz w:val="20"/>
          <w:szCs w:val="20"/>
          <w:lang w:val="en-ZA"/>
        </w:rPr>
        <w:t xml:space="preserve">, &amp; cats </w:t>
      </w:r>
      <w:proofErr w:type="spellStart"/>
      <w:r w:rsidRPr="001E53EA">
        <w:rPr>
          <w:rFonts w:eastAsia="Calibri" w:cs="Times New Roman"/>
          <w:i/>
          <w:iCs/>
          <w:color w:val="000000" w:themeColor="text1"/>
          <w:sz w:val="20"/>
          <w:szCs w:val="20"/>
          <w:lang w:val="en-ZA"/>
        </w:rPr>
        <w:t>Felis</w:t>
      </w:r>
      <w:proofErr w:type="spellEnd"/>
      <w:r w:rsidRPr="001E53EA">
        <w:rPr>
          <w:rFonts w:eastAsia="Calibri" w:cs="Times New Roman"/>
          <w:i/>
          <w:iCs/>
          <w:color w:val="000000" w:themeColor="text1"/>
          <w:sz w:val="20"/>
          <w:szCs w:val="20"/>
          <w:lang w:val="en-ZA"/>
        </w:rPr>
        <w:t xml:space="preserve"> </w:t>
      </w:r>
      <w:proofErr w:type="spellStart"/>
      <w:r w:rsidRPr="001E53EA">
        <w:rPr>
          <w:rFonts w:eastAsia="Calibri" w:cs="Times New Roman"/>
          <w:i/>
          <w:iCs/>
          <w:color w:val="000000" w:themeColor="text1"/>
          <w:sz w:val="20"/>
          <w:szCs w:val="20"/>
          <w:lang w:val="en-ZA"/>
        </w:rPr>
        <w:t>catus</w:t>
      </w:r>
      <w:proofErr w:type="spellEnd"/>
      <w:r w:rsidRPr="001E53EA">
        <w:rPr>
          <w:rFonts w:eastAsia="Calibri" w:cs="Times New Roman"/>
          <w:color w:val="000000" w:themeColor="text1"/>
          <w:sz w:val="20"/>
          <w:szCs w:val="20"/>
          <w:lang w:val="en-ZA"/>
        </w:rPr>
        <w:t>.</w:t>
      </w:r>
    </w:p>
    <w:p w14:paraId="25D90643" w14:textId="77777777" w:rsidR="002C55CC" w:rsidRPr="001E53EA" w:rsidRDefault="002C55CC" w:rsidP="00797471">
      <w:pPr>
        <w:suppressLineNumbers/>
        <w:spacing w:line="276" w:lineRule="auto"/>
        <w:ind w:firstLine="0"/>
        <w:rPr>
          <w:rFonts w:eastAsia="Calibri" w:cs="Times New Roman"/>
          <w:color w:val="000000" w:themeColor="text1"/>
          <w:sz w:val="20"/>
          <w:szCs w:val="20"/>
        </w:rPr>
      </w:pPr>
      <w:proofErr w:type="spellStart"/>
      <w:r w:rsidRPr="001E53EA">
        <w:rPr>
          <w:rFonts w:eastAsia="Calibri" w:cs="Times New Roman"/>
          <w:color w:val="000000" w:themeColor="text1"/>
          <w:sz w:val="20"/>
          <w:szCs w:val="20"/>
          <w:vertAlign w:val="superscript"/>
          <w:lang w:val="en-ZA"/>
        </w:rPr>
        <w:t>I</w:t>
      </w:r>
      <w:r w:rsidRPr="001E53EA">
        <w:rPr>
          <w:rFonts w:eastAsia="Calibri" w:cs="Times New Roman"/>
          <w:color w:val="000000" w:themeColor="text1"/>
          <w:sz w:val="20"/>
          <w:szCs w:val="20"/>
          <w:lang w:val="en-ZA"/>
        </w:rPr>
        <w:t>Income</w:t>
      </w:r>
      <w:proofErr w:type="spellEnd"/>
      <w:r w:rsidRPr="001E53EA">
        <w:rPr>
          <w:rFonts w:eastAsia="Calibri" w:cs="Times New Roman"/>
          <w:color w:val="000000" w:themeColor="text1"/>
          <w:sz w:val="20"/>
          <w:szCs w:val="20"/>
          <w:lang w:val="en-ZA"/>
        </w:rPr>
        <w:t xml:space="preserve"> breeding strategy during period represented by sampled tissue</w:t>
      </w:r>
      <w:r w:rsidRPr="001E53EA">
        <w:rPr>
          <w:rFonts w:eastAsia="Calibri" w:cs="Times New Roman"/>
          <w:i/>
          <w:iCs/>
          <w:color w:val="000000" w:themeColor="text1"/>
          <w:sz w:val="20"/>
          <w:szCs w:val="20"/>
          <w:lang w:val="en-ZA"/>
        </w:rPr>
        <w:t xml:space="preserve">; </w:t>
      </w:r>
      <w:proofErr w:type="spellStart"/>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lang w:val="en-ZA"/>
        </w:rPr>
        <w:t>Capital</w:t>
      </w:r>
      <w:proofErr w:type="spellEnd"/>
      <w:r w:rsidRPr="001E53EA">
        <w:rPr>
          <w:rFonts w:eastAsia="Calibri" w:cs="Times New Roman"/>
          <w:color w:val="000000" w:themeColor="text1"/>
          <w:sz w:val="20"/>
          <w:szCs w:val="20"/>
          <w:lang w:val="en-ZA"/>
        </w:rPr>
        <w:t xml:space="preserve"> breeding strategy during period represented by sampled tissue; </w:t>
      </w:r>
      <w:r w:rsidRPr="001E53EA">
        <w:rPr>
          <w:rFonts w:eastAsia="Calibri" w:cs="Times New Roman"/>
          <w:color w:val="000000" w:themeColor="text1"/>
          <w:sz w:val="20"/>
          <w:szCs w:val="20"/>
          <w:vertAlign w:val="superscript"/>
          <w:lang w:val="en-ZA"/>
        </w:rPr>
        <w:t>C</w:t>
      </w:r>
      <w:r w:rsidRPr="001E53EA">
        <w:rPr>
          <w:rFonts w:eastAsia="Calibri" w:cs="Times New Roman"/>
          <w:color w:val="000000" w:themeColor="text1"/>
          <w:sz w:val="20"/>
          <w:szCs w:val="20"/>
          <w:vertAlign w:val="superscript"/>
        </w:rPr>
        <w:t>/I</w:t>
      </w:r>
      <w:r w:rsidRPr="001E53EA">
        <w:rPr>
          <w:rFonts w:eastAsia="Calibri" w:cs="Times New Roman"/>
          <w:color w:val="000000" w:themeColor="text1"/>
          <w:sz w:val="20"/>
          <w:szCs w:val="20"/>
          <w:vertAlign w:val="superscript"/>
          <w:lang w:val="en-ZA"/>
        </w:rPr>
        <w:t xml:space="preserve"> </w:t>
      </w:r>
      <w:r w:rsidRPr="001E53EA">
        <w:rPr>
          <w:rFonts w:eastAsia="Calibri" w:cs="Times New Roman"/>
          <w:color w:val="000000" w:themeColor="text1"/>
          <w:sz w:val="20"/>
          <w:szCs w:val="20"/>
          <w:lang w:val="en-ZA"/>
        </w:rPr>
        <w:t xml:space="preserve">Species considered semi-capital breeders during period represented by sampled tissue. </w:t>
      </w:r>
    </w:p>
    <w:p w14:paraId="11D1F675" w14:textId="77777777" w:rsidR="002C55CC" w:rsidRPr="001E53EA" w:rsidRDefault="002C55CC" w:rsidP="00797471">
      <w:pPr>
        <w:suppressLineNumbers/>
        <w:spacing w:after="200" w:line="276" w:lineRule="auto"/>
        <w:ind w:firstLine="0"/>
        <w:rPr>
          <w:rFonts w:cs="Times New Roman"/>
          <w:color w:val="000000" w:themeColor="text1"/>
          <w:szCs w:val="18"/>
        </w:rPr>
      </w:pPr>
      <w:r w:rsidRPr="001E53EA">
        <w:rPr>
          <w:rFonts w:cs="Times New Roman"/>
          <w:b/>
          <w:bCs/>
          <w:color w:val="000000" w:themeColor="text1"/>
        </w:rPr>
        <w:br w:type="page"/>
      </w:r>
    </w:p>
    <w:p w14:paraId="3EE8B03C" w14:textId="3CE053D4" w:rsidR="002C55CC" w:rsidRPr="001E53EA" w:rsidRDefault="002C55CC" w:rsidP="00797471">
      <w:pPr>
        <w:pStyle w:val="Caption-table"/>
        <w:suppressLineNumbers/>
        <w:rPr>
          <w:rFonts w:cs="Times New Roman"/>
          <w:b w:val="0"/>
          <w:bCs w:val="0"/>
          <w:color w:val="000000" w:themeColor="text1"/>
        </w:rPr>
      </w:pPr>
      <w:r w:rsidRPr="001E53EA">
        <w:rPr>
          <w:rFonts w:cs="Times New Roman"/>
          <w:b w:val="0"/>
          <w:bCs w:val="0"/>
          <w:color w:val="000000" w:themeColor="text1"/>
        </w:rPr>
        <w:lastRenderedPageBreak/>
        <w:t>Table S</w:t>
      </w:r>
      <w:r w:rsidR="00481281">
        <w:rPr>
          <w:rFonts w:cs="Times New Roman"/>
          <w:b w:val="0"/>
          <w:bCs w:val="0"/>
          <w:color w:val="000000" w:themeColor="text1"/>
        </w:rPr>
        <w:t>2</w:t>
      </w:r>
      <w:r w:rsidRPr="001E53EA">
        <w:rPr>
          <w:rFonts w:cs="Times New Roman"/>
          <w:b w:val="0"/>
          <w:bCs w:val="0"/>
          <w:color w:val="000000" w:themeColor="text1"/>
        </w:rPr>
        <w:t>: Piecewise Linear Regression Models (y = a + bx) characterizing the changes observed in the bulk δ</w:t>
      </w:r>
      <w:r w:rsidRPr="001E53EA">
        <w:rPr>
          <w:rFonts w:cs="Times New Roman"/>
          <w:b w:val="0"/>
          <w:bCs w:val="0"/>
          <w:color w:val="000000" w:themeColor="text1"/>
          <w:vertAlign w:val="superscript"/>
        </w:rPr>
        <w:t>13</w:t>
      </w:r>
      <w:r w:rsidRPr="001E53EA">
        <w:rPr>
          <w:rFonts w:cs="Times New Roman"/>
          <w:b w:val="0"/>
          <w:bCs w:val="0"/>
          <w:color w:val="000000" w:themeColor="text1"/>
        </w:rPr>
        <w:t>C values during different life-history events measured sequentially along the length of whiskers sampled from juvenile (</w:t>
      </w:r>
      <w:r w:rsidRPr="001E53EA">
        <w:rPr>
          <w:rFonts w:cs="Times New Roman"/>
          <w:b w:val="0"/>
          <w:bCs w:val="0"/>
          <w:i/>
          <w:iCs/>
          <w:color w:val="000000" w:themeColor="text1"/>
        </w:rPr>
        <w:t>n</w:t>
      </w:r>
      <w:r w:rsidRPr="001E53EA">
        <w:rPr>
          <w:rFonts w:cs="Times New Roman"/>
          <w:b w:val="0"/>
          <w:bCs w:val="0"/>
          <w:color w:val="000000" w:themeColor="text1"/>
        </w:rPr>
        <w:t xml:space="preserve"> = 560 whisker segments) and breeding adult female (</w:t>
      </w:r>
      <w:r w:rsidRPr="001E53EA">
        <w:rPr>
          <w:rFonts w:cs="Times New Roman"/>
          <w:b w:val="0"/>
          <w:bCs w:val="0"/>
          <w:i/>
          <w:iCs/>
          <w:color w:val="000000" w:themeColor="text1"/>
        </w:rPr>
        <w:t>n</w:t>
      </w:r>
      <w:r w:rsidRPr="001E53EA">
        <w:rPr>
          <w:rFonts w:cs="Times New Roman"/>
          <w:b w:val="0"/>
          <w:bCs w:val="0"/>
          <w:color w:val="000000" w:themeColor="text1"/>
        </w:rPr>
        <w:t xml:space="preserve"> = 805 segments) southern elephant seals (</w:t>
      </w:r>
      <w:r w:rsidRPr="001E53EA">
        <w:rPr>
          <w:rFonts w:cs="Times New Roman"/>
          <w:b w:val="0"/>
          <w:bCs w:val="0"/>
          <w:i/>
          <w:iCs/>
          <w:color w:val="000000" w:themeColor="text1"/>
        </w:rPr>
        <w:t>Mirounga leonina</w:t>
      </w:r>
      <w:r w:rsidRPr="001E53EA">
        <w:rPr>
          <w:rFonts w:cs="Times New Roman"/>
          <w:b w:val="0"/>
          <w:bCs w:val="0"/>
          <w:color w:val="000000" w:themeColor="text1"/>
        </w:rPr>
        <w:t xml:space="preserve">). </w:t>
      </w:r>
      <w:r w:rsidR="00963366">
        <w:rPr>
          <w:rFonts w:cs="Times New Roman"/>
          <w:b w:val="0"/>
          <w:bCs w:val="0"/>
          <w:color w:val="000000" w:themeColor="text1"/>
        </w:rPr>
        <w:t>T</w:t>
      </w:r>
      <w:r w:rsidRPr="001E53EA">
        <w:rPr>
          <w:rFonts w:cs="Times New Roman"/>
          <w:b w:val="0"/>
          <w:bCs w:val="0"/>
          <w:color w:val="000000" w:themeColor="text1"/>
        </w:rPr>
        <w:t>he standard error (SE) with lower and upper 95% confidence intervals in brackets</w:t>
      </w:r>
      <w:r w:rsidR="00963366">
        <w:rPr>
          <w:rFonts w:cs="Times New Roman"/>
          <w:b w:val="0"/>
          <w:bCs w:val="0"/>
          <w:color w:val="000000" w:themeColor="text1"/>
        </w:rPr>
        <w:t xml:space="preserve"> are reported</w:t>
      </w:r>
      <w:r w:rsidRPr="001E53EA">
        <w:rPr>
          <w:rFonts w:cs="Times New Roman"/>
          <w:b w:val="0"/>
          <w:bCs w:val="0"/>
          <w:color w:val="000000" w:themeColor="text1"/>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6"/>
        <w:gridCol w:w="111"/>
        <w:gridCol w:w="111"/>
        <w:gridCol w:w="222"/>
        <w:gridCol w:w="1150"/>
        <w:gridCol w:w="222"/>
        <w:gridCol w:w="1056"/>
        <w:gridCol w:w="2343"/>
        <w:gridCol w:w="222"/>
        <w:gridCol w:w="1190"/>
        <w:gridCol w:w="852"/>
        <w:gridCol w:w="222"/>
        <w:gridCol w:w="2737"/>
      </w:tblGrid>
      <w:tr w:rsidR="001E53EA" w:rsidRPr="001E53EA" w14:paraId="5EED5075" w14:textId="77777777" w:rsidTr="004B076E">
        <w:trPr>
          <w:jc w:val="center"/>
        </w:trPr>
        <w:tc>
          <w:tcPr>
            <w:tcW w:w="0" w:type="auto"/>
            <w:gridSpan w:val="2"/>
            <w:tcBorders>
              <w:top w:val="single" w:sz="4" w:space="0" w:color="auto"/>
              <w:bottom w:val="single" w:sz="4" w:space="0" w:color="auto"/>
            </w:tcBorders>
          </w:tcPr>
          <w:p w14:paraId="7FBDBD71"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Period</w:t>
            </w:r>
          </w:p>
        </w:tc>
        <w:tc>
          <w:tcPr>
            <w:tcW w:w="0" w:type="auto"/>
            <w:gridSpan w:val="2"/>
            <w:tcBorders>
              <w:top w:val="single" w:sz="4" w:space="0" w:color="auto"/>
            </w:tcBorders>
          </w:tcPr>
          <w:p w14:paraId="2D199B7A"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tcBorders>
              <w:top w:val="single" w:sz="4" w:space="0" w:color="auto"/>
              <w:bottom w:val="single" w:sz="4" w:space="0" w:color="auto"/>
            </w:tcBorders>
          </w:tcPr>
          <w:p w14:paraId="4A6E61E0" w14:textId="77777777" w:rsidR="002C55CC" w:rsidRPr="001E53EA" w:rsidRDefault="002C55CC" w:rsidP="00797471">
            <w:pPr>
              <w:suppressLineNumbers/>
              <w:spacing w:line="276" w:lineRule="auto"/>
              <w:ind w:firstLine="0"/>
              <w:jc w:val="center"/>
              <w:rPr>
                <w:rFonts w:cs="Times New Roman"/>
                <w:color w:val="000000" w:themeColor="text1"/>
                <w:szCs w:val="24"/>
              </w:rPr>
            </w:pPr>
            <w:r w:rsidRPr="001E53EA">
              <w:rPr>
                <w:rFonts w:cs="Times New Roman"/>
                <w:color w:val="000000" w:themeColor="text1"/>
                <w:szCs w:val="24"/>
              </w:rPr>
              <w:t>Segments</w:t>
            </w:r>
          </w:p>
        </w:tc>
        <w:tc>
          <w:tcPr>
            <w:tcW w:w="0" w:type="auto"/>
            <w:tcBorders>
              <w:top w:val="single" w:sz="4" w:space="0" w:color="auto"/>
            </w:tcBorders>
          </w:tcPr>
          <w:p w14:paraId="07AD9DF4"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gridSpan w:val="2"/>
            <w:tcBorders>
              <w:top w:val="single" w:sz="4" w:space="0" w:color="auto"/>
              <w:bottom w:val="single" w:sz="4" w:space="0" w:color="auto"/>
            </w:tcBorders>
          </w:tcPr>
          <w:p w14:paraId="2A91495F" w14:textId="77777777" w:rsidR="002C55CC" w:rsidRPr="001E53EA" w:rsidRDefault="002C55CC" w:rsidP="00797471">
            <w:pPr>
              <w:suppressLineNumbers/>
              <w:spacing w:line="276" w:lineRule="auto"/>
              <w:ind w:firstLine="0"/>
              <w:jc w:val="center"/>
              <w:rPr>
                <w:rFonts w:cs="Times New Roman"/>
                <w:color w:val="000000" w:themeColor="text1"/>
                <w:szCs w:val="24"/>
              </w:rPr>
            </w:pPr>
            <w:r w:rsidRPr="001E53EA">
              <w:rPr>
                <w:rFonts w:cs="Times New Roman"/>
                <w:color w:val="000000" w:themeColor="text1"/>
                <w:szCs w:val="24"/>
              </w:rPr>
              <w:t>Slope (</w:t>
            </w:r>
            <w:r w:rsidRPr="001E53EA">
              <w:rPr>
                <w:rFonts w:cs="Times New Roman"/>
                <w:i/>
                <w:color w:val="000000" w:themeColor="text1"/>
                <w:szCs w:val="24"/>
              </w:rPr>
              <w:t>b</w:t>
            </w:r>
            <w:r w:rsidRPr="001E53EA">
              <w:rPr>
                <w:rFonts w:cs="Times New Roman"/>
                <w:color w:val="000000" w:themeColor="text1"/>
                <w:szCs w:val="24"/>
              </w:rPr>
              <w:t xml:space="preserve">) </w:t>
            </w:r>
          </w:p>
        </w:tc>
        <w:tc>
          <w:tcPr>
            <w:tcW w:w="0" w:type="auto"/>
            <w:tcBorders>
              <w:top w:val="single" w:sz="4" w:space="0" w:color="auto"/>
            </w:tcBorders>
          </w:tcPr>
          <w:p w14:paraId="22B8900A"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gridSpan w:val="2"/>
            <w:tcBorders>
              <w:top w:val="single" w:sz="4" w:space="0" w:color="auto"/>
              <w:bottom w:val="single" w:sz="4" w:space="0" w:color="auto"/>
            </w:tcBorders>
          </w:tcPr>
          <w:p w14:paraId="1D7A90E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y-axis intercept (</w:t>
            </w:r>
            <w:r w:rsidRPr="001E53EA">
              <w:rPr>
                <w:rFonts w:cs="Times New Roman"/>
                <w:i/>
                <w:color w:val="000000" w:themeColor="text1"/>
                <w:szCs w:val="24"/>
              </w:rPr>
              <w:t>a</w:t>
            </w:r>
            <w:r w:rsidRPr="001E53EA">
              <w:rPr>
                <w:rFonts w:cs="Times New Roman"/>
                <w:color w:val="000000" w:themeColor="text1"/>
                <w:szCs w:val="24"/>
              </w:rPr>
              <w:t>)</w:t>
            </w:r>
          </w:p>
        </w:tc>
        <w:tc>
          <w:tcPr>
            <w:tcW w:w="0" w:type="auto"/>
            <w:tcBorders>
              <w:top w:val="single" w:sz="4" w:space="0" w:color="auto"/>
            </w:tcBorders>
          </w:tcPr>
          <w:p w14:paraId="0215830D"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bottom w:val="single" w:sz="4" w:space="0" w:color="auto"/>
            </w:tcBorders>
          </w:tcPr>
          <w:p w14:paraId="0E5145BE" w14:textId="32F729F1" w:rsidR="002C55CC" w:rsidRPr="00E15D12" w:rsidRDefault="002C55CC" w:rsidP="00797471">
            <w:pPr>
              <w:suppressLineNumbers/>
              <w:spacing w:line="276" w:lineRule="auto"/>
              <w:ind w:firstLine="0"/>
              <w:rPr>
                <w:rFonts w:cs="Times New Roman"/>
                <w:color w:val="000000" w:themeColor="text1"/>
                <w:szCs w:val="24"/>
              </w:rPr>
            </w:pPr>
            <w:r w:rsidRPr="001E53EA">
              <w:rPr>
                <w:rFonts w:cs="Times New Roman"/>
                <w:i/>
                <w:color w:val="000000" w:themeColor="text1"/>
                <w:szCs w:val="24"/>
              </w:rPr>
              <w:t xml:space="preserve">Predicted </w:t>
            </w:r>
            <w:r w:rsidRPr="001E53EA">
              <w:rPr>
                <w:rFonts w:cs="Times New Roman"/>
                <w:color w:val="000000" w:themeColor="text1"/>
                <w:szCs w:val="24"/>
              </w:rPr>
              <w:t>Δ</w:t>
            </w:r>
            <w:r w:rsidRPr="001E53EA">
              <w:rPr>
                <w:rFonts w:cs="Times New Roman"/>
                <w:color w:val="000000" w:themeColor="text1"/>
                <w:vertAlign w:val="superscript"/>
              </w:rPr>
              <w:t>13</w:t>
            </w:r>
            <w:r w:rsidRPr="001E53EA">
              <w:rPr>
                <w:rFonts w:cs="Times New Roman"/>
                <w:color w:val="000000" w:themeColor="text1"/>
              </w:rPr>
              <w:t>C</w:t>
            </w:r>
            <w:r w:rsidRPr="001E53EA">
              <w:rPr>
                <w:rFonts w:cs="Times New Roman"/>
                <w:color w:val="000000" w:themeColor="text1"/>
                <w:szCs w:val="24"/>
                <w:vertAlign w:val="subscript"/>
              </w:rPr>
              <w:t>Start-End</w:t>
            </w:r>
            <w:r w:rsidR="00E15D12">
              <w:rPr>
                <w:rFonts w:cs="Times New Roman"/>
                <w:color w:val="000000" w:themeColor="text1"/>
                <w:szCs w:val="24"/>
                <w:vertAlign w:val="subscript"/>
              </w:rPr>
              <w:t xml:space="preserve"> </w:t>
            </w:r>
            <w:r w:rsidR="00E15D12" w:rsidRPr="00E15D12">
              <w:rPr>
                <w:rFonts w:cs="Times New Roman"/>
                <w:color w:val="000000" w:themeColor="text1"/>
                <w:szCs w:val="24"/>
              </w:rPr>
              <w:t>(‰)</w:t>
            </w:r>
          </w:p>
        </w:tc>
      </w:tr>
      <w:tr w:rsidR="001E53EA" w:rsidRPr="001E53EA" w14:paraId="660CB897" w14:textId="77777777" w:rsidTr="004B076E">
        <w:trPr>
          <w:trHeight w:val="339"/>
          <w:jc w:val="center"/>
        </w:trPr>
        <w:tc>
          <w:tcPr>
            <w:tcW w:w="0" w:type="auto"/>
            <w:gridSpan w:val="2"/>
            <w:tcBorders>
              <w:top w:val="single" w:sz="4" w:space="0" w:color="auto"/>
            </w:tcBorders>
          </w:tcPr>
          <w:p w14:paraId="51347F74"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gridSpan w:val="2"/>
          </w:tcPr>
          <w:p w14:paraId="660A7502" w14:textId="77777777" w:rsidR="002C55CC" w:rsidRPr="001E53EA" w:rsidRDefault="002C55CC" w:rsidP="00797471">
            <w:pPr>
              <w:suppressLineNumbers/>
              <w:spacing w:line="240" w:lineRule="auto"/>
              <w:ind w:firstLine="0"/>
              <w:rPr>
                <w:rFonts w:cs="Times New Roman"/>
                <w:i/>
                <w:color w:val="000000" w:themeColor="text1"/>
                <w:szCs w:val="24"/>
              </w:rPr>
            </w:pPr>
          </w:p>
        </w:tc>
        <w:tc>
          <w:tcPr>
            <w:tcW w:w="0" w:type="auto"/>
            <w:tcBorders>
              <w:top w:val="single" w:sz="4" w:space="0" w:color="auto"/>
              <w:bottom w:val="single" w:sz="4" w:space="0" w:color="auto"/>
            </w:tcBorders>
          </w:tcPr>
          <w:p w14:paraId="3A37AED6" w14:textId="77777777" w:rsidR="002C55CC" w:rsidRPr="001E53EA" w:rsidRDefault="002C55CC" w:rsidP="00797471">
            <w:pPr>
              <w:suppressLineNumbers/>
              <w:spacing w:line="240" w:lineRule="auto"/>
              <w:ind w:firstLine="0"/>
              <w:rPr>
                <w:rFonts w:cs="Times New Roman"/>
                <w:i/>
                <w:color w:val="000000" w:themeColor="text1"/>
                <w:szCs w:val="24"/>
              </w:rPr>
            </w:pPr>
            <w:r w:rsidRPr="001E53EA">
              <w:rPr>
                <w:rFonts w:cs="Times New Roman"/>
                <w:i/>
                <w:color w:val="000000" w:themeColor="text1"/>
                <w:szCs w:val="24"/>
              </w:rPr>
              <w:t>n</w:t>
            </w:r>
          </w:p>
        </w:tc>
        <w:tc>
          <w:tcPr>
            <w:tcW w:w="0" w:type="auto"/>
          </w:tcPr>
          <w:p w14:paraId="053B0ACF"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bottom w:val="single" w:sz="4" w:space="0" w:color="auto"/>
            </w:tcBorders>
          </w:tcPr>
          <w:p w14:paraId="451A4A1E"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Estimate</w:t>
            </w:r>
          </w:p>
        </w:tc>
        <w:tc>
          <w:tcPr>
            <w:tcW w:w="0" w:type="auto"/>
            <w:tcBorders>
              <w:top w:val="single" w:sz="4" w:space="0" w:color="auto"/>
              <w:bottom w:val="single" w:sz="4" w:space="0" w:color="auto"/>
            </w:tcBorders>
          </w:tcPr>
          <w:p w14:paraId="1C9A2D1A"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SE (95% CI)</w:t>
            </w:r>
          </w:p>
        </w:tc>
        <w:tc>
          <w:tcPr>
            <w:tcW w:w="0" w:type="auto"/>
          </w:tcPr>
          <w:p w14:paraId="61C10DDE"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bottom w:val="single" w:sz="4" w:space="0" w:color="auto"/>
            </w:tcBorders>
          </w:tcPr>
          <w:p w14:paraId="463DEC2B"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Estimate</w:t>
            </w:r>
          </w:p>
        </w:tc>
        <w:tc>
          <w:tcPr>
            <w:tcW w:w="0" w:type="auto"/>
            <w:tcBorders>
              <w:bottom w:val="single" w:sz="4" w:space="0" w:color="auto"/>
            </w:tcBorders>
          </w:tcPr>
          <w:p w14:paraId="509A0463"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 xml:space="preserve">SE </w:t>
            </w:r>
          </w:p>
        </w:tc>
        <w:tc>
          <w:tcPr>
            <w:tcW w:w="0" w:type="auto"/>
          </w:tcPr>
          <w:p w14:paraId="3FA730D7"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tcBorders>
          </w:tcPr>
          <w:p w14:paraId="0C099102" w14:textId="77777777" w:rsidR="002C55CC" w:rsidRPr="001E53EA" w:rsidRDefault="002C55CC" w:rsidP="00797471">
            <w:pPr>
              <w:suppressLineNumbers/>
              <w:spacing w:line="240" w:lineRule="auto"/>
              <w:ind w:firstLine="0"/>
              <w:rPr>
                <w:rFonts w:cs="Times New Roman"/>
                <w:color w:val="000000" w:themeColor="text1"/>
                <w:szCs w:val="24"/>
              </w:rPr>
            </w:pPr>
          </w:p>
        </w:tc>
      </w:tr>
      <w:tr w:rsidR="001E53EA" w:rsidRPr="001E53EA" w14:paraId="3D8F187C" w14:textId="77777777" w:rsidTr="004B076E">
        <w:trPr>
          <w:jc w:val="center"/>
        </w:trPr>
        <w:tc>
          <w:tcPr>
            <w:tcW w:w="0" w:type="auto"/>
            <w:gridSpan w:val="2"/>
          </w:tcPr>
          <w:p w14:paraId="111261E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Juvenile</w:t>
            </w:r>
            <w:r w:rsidRPr="001E53EA">
              <w:rPr>
                <w:rFonts w:cs="Times New Roman"/>
                <w:color w:val="000000" w:themeColor="text1"/>
                <w:szCs w:val="24"/>
                <w:vertAlign w:val="superscript"/>
              </w:rPr>
              <w:t>1</w:t>
            </w:r>
          </w:p>
        </w:tc>
        <w:tc>
          <w:tcPr>
            <w:tcW w:w="0" w:type="auto"/>
            <w:gridSpan w:val="2"/>
          </w:tcPr>
          <w:p w14:paraId="0942CE16"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Pr>
          <w:p w14:paraId="62E8DC6F"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Pr>
          <w:p w14:paraId="1A5D823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105A37E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02049CC"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1BC1AF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4864036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FE32F5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99B8A1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2F0DC01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r>
      <w:tr w:rsidR="001E53EA" w:rsidRPr="001E53EA" w14:paraId="081C34E2" w14:textId="77777777" w:rsidTr="004B076E">
        <w:trPr>
          <w:jc w:val="center"/>
        </w:trPr>
        <w:tc>
          <w:tcPr>
            <w:tcW w:w="0" w:type="auto"/>
            <w:tcBorders>
              <w:top w:val="single" w:sz="4" w:space="0" w:color="auto"/>
            </w:tcBorders>
          </w:tcPr>
          <w:p w14:paraId="35AB16A1"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Intrauterine</w:t>
            </w:r>
            <w:r w:rsidRPr="001E53EA">
              <w:rPr>
                <w:rFonts w:cs="Times New Roman"/>
                <w:color w:val="000000" w:themeColor="text1"/>
                <w:szCs w:val="24"/>
              </w:rPr>
              <w:t xml:space="preserve"> growth</w:t>
            </w:r>
          </w:p>
        </w:tc>
        <w:tc>
          <w:tcPr>
            <w:tcW w:w="0" w:type="auto"/>
            <w:gridSpan w:val="2"/>
            <w:tcBorders>
              <w:top w:val="single" w:sz="4" w:space="0" w:color="auto"/>
            </w:tcBorders>
          </w:tcPr>
          <w:p w14:paraId="7F8FE03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D98E9D4"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E4F5A0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 xml:space="preserve"> 78</w:t>
            </w:r>
          </w:p>
        </w:tc>
        <w:tc>
          <w:tcPr>
            <w:tcW w:w="0" w:type="auto"/>
          </w:tcPr>
          <w:p w14:paraId="453DD3F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6FF8F29B"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-0.058</w:t>
            </w:r>
          </w:p>
        </w:tc>
        <w:tc>
          <w:tcPr>
            <w:tcW w:w="0" w:type="auto"/>
          </w:tcPr>
          <w:p w14:paraId="3C8022A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0.009 (-0.076; -0.410)</w:t>
            </w:r>
          </w:p>
        </w:tc>
        <w:tc>
          <w:tcPr>
            <w:tcW w:w="0" w:type="auto"/>
          </w:tcPr>
          <w:p w14:paraId="1ABDAAA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79485733"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-21.6</w:t>
            </w:r>
          </w:p>
        </w:tc>
        <w:tc>
          <w:tcPr>
            <w:tcW w:w="0" w:type="auto"/>
          </w:tcPr>
          <w:p w14:paraId="674648D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 xml:space="preserve">0.011 </w:t>
            </w:r>
          </w:p>
        </w:tc>
        <w:tc>
          <w:tcPr>
            <w:tcW w:w="0" w:type="auto"/>
          </w:tcPr>
          <w:p w14:paraId="0E666AE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A1FFC3C" w14:textId="13894B68"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-2.3</w:t>
            </w:r>
          </w:p>
        </w:tc>
      </w:tr>
      <w:tr w:rsidR="001E53EA" w:rsidRPr="001E53EA" w14:paraId="06497638" w14:textId="77777777" w:rsidTr="004B076E">
        <w:trPr>
          <w:jc w:val="center"/>
        </w:trPr>
        <w:tc>
          <w:tcPr>
            <w:tcW w:w="0" w:type="auto"/>
          </w:tcPr>
          <w:p w14:paraId="3D25869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Lactation/Fasting</w:t>
            </w:r>
          </w:p>
        </w:tc>
        <w:tc>
          <w:tcPr>
            <w:tcW w:w="0" w:type="auto"/>
            <w:gridSpan w:val="2"/>
          </w:tcPr>
          <w:p w14:paraId="63A90314"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5E8074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16B458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170</w:t>
            </w:r>
          </w:p>
        </w:tc>
        <w:tc>
          <w:tcPr>
            <w:tcW w:w="0" w:type="auto"/>
          </w:tcPr>
          <w:p w14:paraId="5B56D14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CA7D2C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-0.022</w:t>
            </w:r>
          </w:p>
        </w:tc>
        <w:tc>
          <w:tcPr>
            <w:tcW w:w="0" w:type="auto"/>
          </w:tcPr>
          <w:p w14:paraId="3D4E26C3"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 xml:space="preserve">0.007 </w:t>
            </w:r>
            <w:r w:rsidRPr="001E53EA">
              <w:rPr>
                <w:rFonts w:cs="Times New Roman"/>
                <w:color w:val="000000" w:themeColor="text1"/>
                <w:szCs w:val="24"/>
              </w:rPr>
              <w:t>(-0.037; -0.008)</w:t>
            </w:r>
          </w:p>
        </w:tc>
        <w:tc>
          <w:tcPr>
            <w:tcW w:w="0" w:type="auto"/>
          </w:tcPr>
          <w:p w14:paraId="7A31D41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4A25A9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-20.5</w:t>
            </w:r>
          </w:p>
        </w:tc>
        <w:tc>
          <w:tcPr>
            <w:tcW w:w="0" w:type="auto"/>
          </w:tcPr>
          <w:p w14:paraId="437AEE0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 xml:space="preserve">0.007 </w:t>
            </w:r>
          </w:p>
        </w:tc>
        <w:tc>
          <w:tcPr>
            <w:tcW w:w="0" w:type="auto"/>
          </w:tcPr>
          <w:p w14:paraId="5E09ACAC"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34323C8B" w14:textId="151EA389"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cs="Times New Roman"/>
                <w:color w:val="000000" w:themeColor="text1"/>
                <w:szCs w:val="24"/>
              </w:rPr>
              <w:t>-0.5</w:t>
            </w:r>
          </w:p>
        </w:tc>
      </w:tr>
      <w:tr w:rsidR="001E53EA" w:rsidRPr="001E53EA" w14:paraId="5D51EAB2" w14:textId="77777777" w:rsidTr="004B076E">
        <w:trPr>
          <w:jc w:val="center"/>
        </w:trPr>
        <w:tc>
          <w:tcPr>
            <w:tcW w:w="0" w:type="auto"/>
          </w:tcPr>
          <w:p w14:paraId="4B48EE07"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Foraging</w:t>
            </w:r>
          </w:p>
        </w:tc>
        <w:tc>
          <w:tcPr>
            <w:tcW w:w="0" w:type="auto"/>
            <w:gridSpan w:val="2"/>
          </w:tcPr>
          <w:p w14:paraId="47E0586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4AC942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BBB839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312</w:t>
            </w:r>
          </w:p>
        </w:tc>
        <w:tc>
          <w:tcPr>
            <w:tcW w:w="0" w:type="auto"/>
          </w:tcPr>
          <w:p w14:paraId="13B4FEC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19E923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0.001</w:t>
            </w:r>
          </w:p>
        </w:tc>
        <w:tc>
          <w:tcPr>
            <w:tcW w:w="0" w:type="auto"/>
          </w:tcPr>
          <w:p w14:paraId="5B5C798F"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0.002</w:t>
            </w:r>
            <w:r w:rsidRPr="001E53EA">
              <w:rPr>
                <w:rFonts w:cs="Times New Roman"/>
                <w:color w:val="000000" w:themeColor="text1"/>
                <w:szCs w:val="24"/>
              </w:rPr>
              <w:t xml:space="preserve"> (-0.006; 0.004)</w:t>
            </w:r>
          </w:p>
        </w:tc>
        <w:tc>
          <w:tcPr>
            <w:tcW w:w="0" w:type="auto"/>
          </w:tcPr>
          <w:p w14:paraId="05B04F8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57E782B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-20.2</w:t>
            </w:r>
          </w:p>
        </w:tc>
        <w:tc>
          <w:tcPr>
            <w:tcW w:w="0" w:type="auto"/>
          </w:tcPr>
          <w:p w14:paraId="678ED22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0.002</w:t>
            </w:r>
          </w:p>
        </w:tc>
        <w:tc>
          <w:tcPr>
            <w:tcW w:w="0" w:type="auto"/>
          </w:tcPr>
          <w:p w14:paraId="6D208E3C"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14FD87DD" w14:textId="53746E93"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&lt;0.1</w:t>
            </w:r>
          </w:p>
        </w:tc>
      </w:tr>
      <w:tr w:rsidR="001E53EA" w:rsidRPr="001E53EA" w14:paraId="334A62F5" w14:textId="77777777" w:rsidTr="004B076E">
        <w:trPr>
          <w:jc w:val="center"/>
        </w:trPr>
        <w:tc>
          <w:tcPr>
            <w:tcW w:w="0" w:type="auto"/>
            <w:gridSpan w:val="2"/>
            <w:tcBorders>
              <w:top w:val="single" w:sz="4" w:space="0" w:color="auto"/>
            </w:tcBorders>
          </w:tcPr>
          <w:p w14:paraId="2AA59E75" w14:textId="77777777" w:rsidR="002C55CC" w:rsidRPr="001E53EA" w:rsidRDefault="002C55CC" w:rsidP="00797471">
            <w:pPr>
              <w:suppressLineNumbers/>
              <w:spacing w:line="276" w:lineRule="auto"/>
              <w:ind w:firstLine="0"/>
              <w:rPr>
                <w:rFonts w:cs="Times New Roman"/>
                <w:color w:val="000000" w:themeColor="text1"/>
                <w:szCs w:val="24"/>
                <w:vertAlign w:val="superscript"/>
              </w:rPr>
            </w:pPr>
            <w:r w:rsidRPr="001E53EA">
              <w:rPr>
                <w:rFonts w:cs="Times New Roman"/>
                <w:color w:val="000000" w:themeColor="text1"/>
                <w:szCs w:val="24"/>
              </w:rPr>
              <w:t>Adult Female</w:t>
            </w:r>
            <w:r w:rsidRPr="001E53EA">
              <w:rPr>
                <w:rFonts w:cs="Times New Roman"/>
                <w:color w:val="000000" w:themeColor="text1"/>
                <w:szCs w:val="24"/>
                <w:vertAlign w:val="superscript"/>
              </w:rPr>
              <w:t>2*</w:t>
            </w:r>
          </w:p>
        </w:tc>
        <w:tc>
          <w:tcPr>
            <w:tcW w:w="0" w:type="auto"/>
            <w:gridSpan w:val="2"/>
            <w:tcBorders>
              <w:top w:val="single" w:sz="4" w:space="0" w:color="auto"/>
            </w:tcBorders>
          </w:tcPr>
          <w:p w14:paraId="2EBCC8A5"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tcBorders>
          </w:tcPr>
          <w:p w14:paraId="1B6A2920"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tcBorders>
          </w:tcPr>
          <w:p w14:paraId="52B8798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0A1B262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4E92A40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6AAB1A19"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4115197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617E785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4BDA9AF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1C77998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r>
      <w:tr w:rsidR="001E53EA" w:rsidRPr="001E53EA" w14:paraId="5A4C55B1" w14:textId="77777777" w:rsidTr="004B076E">
        <w:trPr>
          <w:jc w:val="center"/>
        </w:trPr>
        <w:tc>
          <w:tcPr>
            <w:tcW w:w="0" w:type="auto"/>
            <w:tcBorders>
              <w:top w:val="single" w:sz="4" w:space="0" w:color="auto"/>
            </w:tcBorders>
          </w:tcPr>
          <w:p w14:paraId="47C31557" w14:textId="77777777" w:rsidR="002C55CC" w:rsidRPr="001E53EA" w:rsidRDefault="002C55CC" w:rsidP="00797471">
            <w:pPr>
              <w:suppressLineNumbers/>
              <w:spacing w:line="276" w:lineRule="auto"/>
              <w:ind w:firstLine="0"/>
              <w:rPr>
                <w:rFonts w:cs="Times New Roman"/>
                <w:color w:val="000000" w:themeColor="text1"/>
                <w:szCs w:val="24"/>
              </w:rPr>
            </w:pPr>
            <w:proofErr w:type="spellStart"/>
            <w:r w:rsidRPr="001E53EA">
              <w:rPr>
                <w:rFonts w:cs="Times New Roman"/>
                <w:color w:val="000000" w:themeColor="text1"/>
                <w:szCs w:val="24"/>
              </w:rPr>
              <w:t>Fasting</w:t>
            </w:r>
            <w:r w:rsidRPr="001E53EA">
              <w:rPr>
                <w:rFonts w:cs="Times New Roman"/>
                <w:color w:val="000000" w:themeColor="text1"/>
                <w:szCs w:val="24"/>
                <w:vertAlign w:val="superscript"/>
              </w:rPr>
              <w:t>a</w:t>
            </w:r>
            <w:proofErr w:type="spellEnd"/>
          </w:p>
        </w:tc>
        <w:tc>
          <w:tcPr>
            <w:tcW w:w="0" w:type="auto"/>
            <w:gridSpan w:val="2"/>
            <w:tcBorders>
              <w:top w:val="single" w:sz="4" w:space="0" w:color="auto"/>
            </w:tcBorders>
          </w:tcPr>
          <w:p w14:paraId="2216774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2E9F1D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3EFE79F"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136</w:t>
            </w:r>
          </w:p>
        </w:tc>
        <w:tc>
          <w:tcPr>
            <w:tcW w:w="0" w:type="auto"/>
          </w:tcPr>
          <w:p w14:paraId="5595BE2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6CAC3CD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cs="Times New Roman"/>
                <w:color w:val="000000" w:themeColor="text1"/>
                <w:szCs w:val="24"/>
              </w:rPr>
              <w:t>-0.009</w:t>
            </w:r>
          </w:p>
        </w:tc>
        <w:tc>
          <w:tcPr>
            <w:tcW w:w="0" w:type="auto"/>
          </w:tcPr>
          <w:p w14:paraId="26A64B0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cs="Times New Roman"/>
                <w:color w:val="000000" w:themeColor="text1"/>
                <w:szCs w:val="24"/>
              </w:rPr>
              <w:t>0.008</w:t>
            </w:r>
            <w:r w:rsidRPr="001E53EA">
              <w:rPr>
                <w:rFonts w:eastAsia="Times New Roman" w:cs="Times New Roman"/>
                <w:color w:val="000000" w:themeColor="text1"/>
                <w:szCs w:val="24"/>
                <w:lang w:eastAsia="en-GB"/>
              </w:rPr>
              <w:t xml:space="preserve"> (-0.025; 0.008)</w:t>
            </w:r>
          </w:p>
        </w:tc>
        <w:tc>
          <w:tcPr>
            <w:tcW w:w="0" w:type="auto"/>
          </w:tcPr>
          <w:p w14:paraId="54987C5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78E7160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-19.5</w:t>
            </w:r>
          </w:p>
        </w:tc>
        <w:tc>
          <w:tcPr>
            <w:tcW w:w="0" w:type="auto"/>
          </w:tcPr>
          <w:p w14:paraId="5445177B"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 xml:space="preserve">0.045 </w:t>
            </w:r>
          </w:p>
        </w:tc>
        <w:tc>
          <w:tcPr>
            <w:tcW w:w="0" w:type="auto"/>
          </w:tcPr>
          <w:p w14:paraId="79A2BD2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733F311F" w14:textId="34C2D2E6"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-0.4</w:t>
            </w:r>
          </w:p>
        </w:tc>
      </w:tr>
      <w:tr w:rsidR="001E53EA" w:rsidRPr="001E53EA" w14:paraId="1D8DC1E1" w14:textId="77777777" w:rsidTr="004B076E">
        <w:trPr>
          <w:jc w:val="center"/>
        </w:trPr>
        <w:tc>
          <w:tcPr>
            <w:tcW w:w="0" w:type="auto"/>
          </w:tcPr>
          <w:p w14:paraId="3D8042A4" w14:textId="77777777" w:rsidR="002C55CC" w:rsidRPr="001E53EA" w:rsidRDefault="002C55CC" w:rsidP="00797471">
            <w:pPr>
              <w:suppressLineNumbers/>
              <w:spacing w:line="276" w:lineRule="auto"/>
              <w:ind w:firstLine="0"/>
              <w:rPr>
                <w:rFonts w:cs="Times New Roman"/>
                <w:color w:val="000000" w:themeColor="text1"/>
                <w:szCs w:val="24"/>
              </w:rPr>
            </w:pPr>
            <w:proofErr w:type="spellStart"/>
            <w:r w:rsidRPr="001E53EA">
              <w:rPr>
                <w:rFonts w:cs="Times New Roman"/>
                <w:color w:val="000000" w:themeColor="text1"/>
                <w:szCs w:val="24"/>
              </w:rPr>
              <w:t>Fasting</w:t>
            </w:r>
            <w:r w:rsidRPr="001E53EA">
              <w:rPr>
                <w:rFonts w:cs="Times New Roman"/>
                <w:color w:val="000000" w:themeColor="text1"/>
                <w:szCs w:val="24"/>
                <w:vertAlign w:val="superscript"/>
              </w:rPr>
              <w:t>b</w:t>
            </w:r>
            <w:proofErr w:type="spellEnd"/>
          </w:p>
        </w:tc>
        <w:tc>
          <w:tcPr>
            <w:tcW w:w="0" w:type="auto"/>
            <w:gridSpan w:val="2"/>
          </w:tcPr>
          <w:p w14:paraId="7C89512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3AFB8BF4"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F34E56F"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108</w:t>
            </w:r>
          </w:p>
        </w:tc>
        <w:tc>
          <w:tcPr>
            <w:tcW w:w="0" w:type="auto"/>
          </w:tcPr>
          <w:p w14:paraId="0B52AC5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DAA575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cs="Times New Roman"/>
                <w:color w:val="000000" w:themeColor="text1"/>
                <w:szCs w:val="24"/>
              </w:rPr>
              <w:t>0.036</w:t>
            </w:r>
          </w:p>
        </w:tc>
        <w:tc>
          <w:tcPr>
            <w:tcW w:w="0" w:type="auto"/>
          </w:tcPr>
          <w:p w14:paraId="0AE5F80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0.027 (0.018; 0.090)</w:t>
            </w:r>
          </w:p>
        </w:tc>
        <w:tc>
          <w:tcPr>
            <w:tcW w:w="0" w:type="auto"/>
          </w:tcPr>
          <w:p w14:paraId="3369FB5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3DC12A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-19.2</w:t>
            </w:r>
          </w:p>
        </w:tc>
        <w:tc>
          <w:tcPr>
            <w:tcW w:w="0" w:type="auto"/>
          </w:tcPr>
          <w:p w14:paraId="2CC510B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0.073</w:t>
            </w:r>
          </w:p>
        </w:tc>
        <w:tc>
          <w:tcPr>
            <w:tcW w:w="0" w:type="auto"/>
          </w:tcPr>
          <w:p w14:paraId="1F1E700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DBD986F" w14:textId="31217EB3"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cs="Times New Roman"/>
                <w:color w:val="000000" w:themeColor="text1"/>
                <w:szCs w:val="24"/>
              </w:rPr>
              <w:t>+0.5</w:t>
            </w:r>
          </w:p>
        </w:tc>
      </w:tr>
      <w:tr w:rsidR="001E53EA" w:rsidRPr="001E53EA" w14:paraId="2E687167" w14:textId="77777777" w:rsidTr="004B076E">
        <w:trPr>
          <w:jc w:val="center"/>
        </w:trPr>
        <w:tc>
          <w:tcPr>
            <w:tcW w:w="0" w:type="auto"/>
          </w:tcPr>
          <w:p w14:paraId="6253896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Transition</w:t>
            </w:r>
          </w:p>
        </w:tc>
        <w:tc>
          <w:tcPr>
            <w:tcW w:w="0" w:type="auto"/>
            <w:gridSpan w:val="2"/>
          </w:tcPr>
          <w:p w14:paraId="39CB759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D6AB94F"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253DFE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231</w:t>
            </w:r>
          </w:p>
        </w:tc>
        <w:tc>
          <w:tcPr>
            <w:tcW w:w="0" w:type="auto"/>
          </w:tcPr>
          <w:p w14:paraId="36C21A8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F7FA26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-0.037</w:t>
            </w:r>
          </w:p>
        </w:tc>
        <w:tc>
          <w:tcPr>
            <w:tcW w:w="0" w:type="auto"/>
          </w:tcPr>
          <w:p w14:paraId="6E870816"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0.006 (-0.049; -0.025)</w:t>
            </w:r>
          </w:p>
        </w:tc>
        <w:tc>
          <w:tcPr>
            <w:tcW w:w="0" w:type="auto"/>
          </w:tcPr>
          <w:p w14:paraId="4D4E21B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496F33C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-18.8</w:t>
            </w:r>
          </w:p>
        </w:tc>
        <w:tc>
          <w:tcPr>
            <w:tcW w:w="0" w:type="auto"/>
          </w:tcPr>
          <w:p w14:paraId="4A22472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0.045</w:t>
            </w:r>
          </w:p>
        </w:tc>
        <w:tc>
          <w:tcPr>
            <w:tcW w:w="0" w:type="auto"/>
          </w:tcPr>
          <w:p w14:paraId="200FEE7F"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Pr>
          <w:p w14:paraId="1E3D3D61" w14:textId="6D0654E5"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-1.1</w:t>
            </w:r>
          </w:p>
        </w:tc>
      </w:tr>
      <w:tr w:rsidR="001E53EA" w:rsidRPr="001E53EA" w14:paraId="37A19174" w14:textId="77777777" w:rsidTr="004B076E">
        <w:trPr>
          <w:jc w:val="center"/>
        </w:trPr>
        <w:tc>
          <w:tcPr>
            <w:tcW w:w="0" w:type="auto"/>
            <w:tcBorders>
              <w:bottom w:val="single" w:sz="4" w:space="0" w:color="auto"/>
            </w:tcBorders>
          </w:tcPr>
          <w:p w14:paraId="77D35AF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Foraging/Gestation</w:t>
            </w:r>
          </w:p>
        </w:tc>
        <w:tc>
          <w:tcPr>
            <w:tcW w:w="0" w:type="auto"/>
            <w:gridSpan w:val="2"/>
            <w:tcBorders>
              <w:bottom w:val="single" w:sz="4" w:space="0" w:color="auto"/>
            </w:tcBorders>
          </w:tcPr>
          <w:p w14:paraId="02560B8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3A040FE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48E2178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330</w:t>
            </w:r>
          </w:p>
        </w:tc>
        <w:tc>
          <w:tcPr>
            <w:tcW w:w="0" w:type="auto"/>
            <w:tcBorders>
              <w:bottom w:val="single" w:sz="4" w:space="0" w:color="auto"/>
            </w:tcBorders>
          </w:tcPr>
          <w:p w14:paraId="24ADC9B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3A2087B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0.008</w:t>
            </w:r>
          </w:p>
        </w:tc>
        <w:tc>
          <w:tcPr>
            <w:tcW w:w="0" w:type="auto"/>
            <w:tcBorders>
              <w:bottom w:val="single" w:sz="4" w:space="0" w:color="auto"/>
            </w:tcBorders>
          </w:tcPr>
          <w:p w14:paraId="0D03323A"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0.003 (0.001; 0.014)</w:t>
            </w:r>
          </w:p>
        </w:tc>
        <w:tc>
          <w:tcPr>
            <w:tcW w:w="0" w:type="auto"/>
            <w:tcBorders>
              <w:bottom w:val="single" w:sz="4" w:space="0" w:color="auto"/>
            </w:tcBorders>
          </w:tcPr>
          <w:p w14:paraId="4EAA9E21"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bottom w:val="single" w:sz="4" w:space="0" w:color="auto"/>
            </w:tcBorders>
          </w:tcPr>
          <w:p w14:paraId="028147A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-20.5</w:t>
            </w:r>
          </w:p>
        </w:tc>
        <w:tc>
          <w:tcPr>
            <w:tcW w:w="0" w:type="auto"/>
            <w:tcBorders>
              <w:bottom w:val="single" w:sz="4" w:space="0" w:color="auto"/>
            </w:tcBorders>
          </w:tcPr>
          <w:p w14:paraId="34A5DE0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0.008</w:t>
            </w:r>
          </w:p>
        </w:tc>
        <w:tc>
          <w:tcPr>
            <w:tcW w:w="0" w:type="auto"/>
            <w:tcBorders>
              <w:bottom w:val="single" w:sz="4" w:space="0" w:color="auto"/>
            </w:tcBorders>
          </w:tcPr>
          <w:p w14:paraId="5A448E83"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Borders>
              <w:bottom w:val="single" w:sz="4" w:space="0" w:color="auto"/>
            </w:tcBorders>
          </w:tcPr>
          <w:p w14:paraId="131C16C0" w14:textId="26F3B40D"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+0.3</w:t>
            </w:r>
          </w:p>
        </w:tc>
      </w:tr>
    </w:tbl>
    <w:p w14:paraId="4C55D07A" w14:textId="77777777" w:rsidR="002C55CC" w:rsidRPr="001E53EA" w:rsidRDefault="002C55CC" w:rsidP="00797471">
      <w:pPr>
        <w:pStyle w:val="HTMLPreformatted"/>
        <w:suppressLineNumbers/>
        <w:shd w:val="clear" w:color="auto" w:fill="FFFFFF"/>
        <w:wordWrap w:val="0"/>
        <w:rPr>
          <w:rFonts w:ascii="Times New Roman" w:hAnsi="Times New Roman" w:cs="Times New Roman"/>
          <w:color w:val="000000" w:themeColor="text1"/>
          <w:lang w:val="en-US"/>
        </w:rPr>
      </w:pPr>
      <w:r w:rsidRPr="001E53EA">
        <w:rPr>
          <w:rFonts w:ascii="Times New Roman" w:hAnsi="Times New Roman" w:cs="Times New Roman"/>
          <w:color w:val="000000" w:themeColor="text1"/>
          <w:vertAlign w:val="superscript"/>
          <w:lang w:val="en-US"/>
        </w:rPr>
        <w:t>1</w:t>
      </w:r>
      <w:r w:rsidRPr="001E53EA">
        <w:rPr>
          <w:rFonts w:ascii="Times New Roman" w:hAnsi="Times New Roman" w:cs="Times New Roman"/>
          <w:color w:val="000000" w:themeColor="text1"/>
          <w:lang w:val="en-US"/>
        </w:rPr>
        <w:t xml:space="preserve">Piecewise Linear Regression Model standard error = 0.546; </w:t>
      </w:r>
      <w:r w:rsidRPr="001E53EA">
        <w:rPr>
          <w:rFonts w:ascii="Times New Roman" w:hAnsi="Times New Roman" w:cs="Times New Roman"/>
          <w:i/>
          <w:color w:val="000000" w:themeColor="text1"/>
          <w:lang w:val="en-US"/>
        </w:rPr>
        <w:t>P</w:t>
      </w:r>
      <w:r w:rsidRPr="001E53EA">
        <w:rPr>
          <w:rFonts w:ascii="Times New Roman" w:hAnsi="Times New Roman" w:cs="Times New Roman"/>
          <w:color w:val="000000" w:themeColor="text1"/>
          <w:lang w:val="en-US"/>
        </w:rPr>
        <w:t xml:space="preserve"> &lt; 0.001; </w:t>
      </w:r>
      <w:r w:rsidRPr="001E53EA">
        <w:rPr>
          <w:rFonts w:ascii="Times New Roman" w:hAnsi="Times New Roman" w:cs="Times New Roman"/>
          <w:i/>
          <w:color w:val="000000" w:themeColor="text1"/>
          <w:lang w:val="en-US"/>
        </w:rPr>
        <w:t>Adj. R</w:t>
      </w:r>
      <w:r w:rsidRPr="001E53EA">
        <w:rPr>
          <w:rFonts w:ascii="Times New Roman" w:hAnsi="Times New Roman" w:cs="Times New Roman"/>
          <w:i/>
          <w:color w:val="000000" w:themeColor="text1"/>
          <w:vertAlign w:val="superscript"/>
          <w:lang w:val="en-US"/>
        </w:rPr>
        <w:t>2</w:t>
      </w:r>
      <w:r w:rsidRPr="001E53EA">
        <w:rPr>
          <w:rFonts w:ascii="Times New Roman" w:hAnsi="Times New Roman" w:cs="Times New Roman"/>
          <w:color w:val="000000" w:themeColor="text1"/>
          <w:lang w:val="en-US"/>
        </w:rPr>
        <w:t xml:space="preserve"> = 0.29 (</w:t>
      </w:r>
      <w:r w:rsidRPr="001E53EA">
        <w:rPr>
          <w:rFonts w:ascii="Times New Roman" w:hAnsi="Times New Roman" w:cs="Times New Roman"/>
          <w:i/>
          <w:color w:val="000000" w:themeColor="text1"/>
          <w:lang w:val="en-US"/>
        </w:rPr>
        <w:t>df</w:t>
      </w:r>
      <w:r w:rsidRPr="001E53EA">
        <w:rPr>
          <w:rFonts w:ascii="Times New Roman" w:hAnsi="Times New Roman" w:cs="Times New Roman"/>
          <w:color w:val="000000" w:themeColor="text1"/>
          <w:lang w:val="en-US"/>
        </w:rPr>
        <w:t xml:space="preserve"> = 554); </w:t>
      </w:r>
      <w:r w:rsidRPr="001E53EA">
        <w:rPr>
          <w:rFonts w:ascii="Times New Roman" w:hAnsi="Times New Roman" w:cs="Times New Roman"/>
          <w:i/>
          <w:color w:val="000000" w:themeColor="text1"/>
          <w:lang w:val="en-US"/>
        </w:rPr>
        <w:t>x</w:t>
      </w:r>
      <w:r w:rsidRPr="001E53EA">
        <w:rPr>
          <w:rFonts w:ascii="Times New Roman" w:hAnsi="Times New Roman" w:cs="Times New Roman"/>
          <w:color w:val="000000" w:themeColor="text1"/>
          <w:lang w:val="en-US"/>
        </w:rPr>
        <w:t>-axis estimated break-points on set plot position (±SE) = -9.6 ± 4.5 mm, -30.7 ± 3.5 mm.</w:t>
      </w:r>
    </w:p>
    <w:p w14:paraId="132BC126" w14:textId="77777777" w:rsidR="002C55CC" w:rsidRPr="001E53EA" w:rsidRDefault="002C55CC" w:rsidP="00797471">
      <w:pPr>
        <w:pStyle w:val="HTMLPreformatted"/>
        <w:suppressLineNumbers/>
        <w:shd w:val="clear" w:color="auto" w:fill="FFFFFF"/>
        <w:wordWrap w:val="0"/>
        <w:rPr>
          <w:rFonts w:ascii="Times New Roman" w:hAnsi="Times New Roman" w:cs="Times New Roman"/>
          <w:color w:val="000000" w:themeColor="text1"/>
          <w:lang w:val="en-US"/>
        </w:rPr>
      </w:pPr>
      <w:r w:rsidRPr="001E53EA">
        <w:rPr>
          <w:rFonts w:ascii="Times New Roman" w:hAnsi="Times New Roman" w:cs="Times New Roman"/>
          <w:color w:val="000000" w:themeColor="text1"/>
          <w:vertAlign w:val="superscript"/>
          <w:lang w:val="en-US"/>
        </w:rPr>
        <w:t>2</w:t>
      </w:r>
      <w:r w:rsidRPr="001E53EA">
        <w:rPr>
          <w:rFonts w:ascii="Times New Roman" w:hAnsi="Times New Roman" w:cs="Times New Roman"/>
          <w:color w:val="000000" w:themeColor="text1"/>
          <w:lang w:val="en-US"/>
        </w:rPr>
        <w:t xml:space="preserve">Piecewise Linear Regression Model standard error = 0.968; </w:t>
      </w:r>
      <w:r w:rsidRPr="001E53EA">
        <w:rPr>
          <w:rFonts w:ascii="Times New Roman" w:hAnsi="Times New Roman" w:cs="Times New Roman"/>
          <w:i/>
          <w:color w:val="000000" w:themeColor="text1"/>
          <w:lang w:val="en-US"/>
        </w:rPr>
        <w:t>P</w:t>
      </w:r>
      <w:r w:rsidRPr="001E53EA">
        <w:rPr>
          <w:rFonts w:ascii="Times New Roman" w:hAnsi="Times New Roman" w:cs="Times New Roman"/>
          <w:color w:val="000000" w:themeColor="text1"/>
          <w:lang w:val="en-US"/>
        </w:rPr>
        <w:t xml:space="preserve"> &lt; 0.001; </w:t>
      </w:r>
      <w:r w:rsidRPr="001E53EA">
        <w:rPr>
          <w:rFonts w:ascii="Times New Roman" w:hAnsi="Times New Roman" w:cs="Times New Roman"/>
          <w:i/>
          <w:color w:val="000000" w:themeColor="text1"/>
          <w:lang w:val="en-US"/>
        </w:rPr>
        <w:t>Adj. R</w:t>
      </w:r>
      <w:r w:rsidRPr="001E53EA">
        <w:rPr>
          <w:rFonts w:ascii="Times New Roman" w:hAnsi="Times New Roman" w:cs="Times New Roman"/>
          <w:i/>
          <w:color w:val="000000" w:themeColor="text1"/>
          <w:vertAlign w:val="superscript"/>
          <w:lang w:val="en-US"/>
        </w:rPr>
        <w:t>2</w:t>
      </w:r>
      <w:r w:rsidRPr="001E53EA">
        <w:rPr>
          <w:rFonts w:ascii="Times New Roman" w:hAnsi="Times New Roman" w:cs="Times New Roman"/>
          <w:color w:val="000000" w:themeColor="text1"/>
          <w:lang w:val="en-US"/>
        </w:rPr>
        <w:t xml:space="preserve"> = 0.12 (</w:t>
      </w:r>
      <w:r w:rsidRPr="001E53EA">
        <w:rPr>
          <w:rFonts w:ascii="Times New Roman" w:hAnsi="Times New Roman" w:cs="Times New Roman"/>
          <w:i/>
          <w:color w:val="000000" w:themeColor="text1"/>
          <w:lang w:val="en-US"/>
        </w:rPr>
        <w:t>df</w:t>
      </w:r>
      <w:r w:rsidRPr="001E53EA">
        <w:rPr>
          <w:rFonts w:ascii="Times New Roman" w:hAnsi="Times New Roman" w:cs="Times New Roman"/>
          <w:color w:val="000000" w:themeColor="text1"/>
          <w:lang w:val="en-US"/>
        </w:rPr>
        <w:t xml:space="preserve"> = 813); </w:t>
      </w:r>
      <w:r w:rsidRPr="001E53EA">
        <w:rPr>
          <w:rFonts w:ascii="Times New Roman" w:hAnsi="Times New Roman" w:cs="Times New Roman"/>
          <w:i/>
          <w:color w:val="000000" w:themeColor="text1"/>
          <w:lang w:val="en-US"/>
        </w:rPr>
        <w:t>x</w:t>
      </w:r>
      <w:r w:rsidRPr="001E53EA">
        <w:rPr>
          <w:rFonts w:ascii="Times New Roman" w:hAnsi="Times New Roman" w:cs="Times New Roman"/>
          <w:color w:val="000000" w:themeColor="text1"/>
          <w:lang w:val="en-US"/>
        </w:rPr>
        <w:t xml:space="preserve">-axis estimated break-points (±SE) = 7.9 ± 5.6 mm, -6.4 ± 3.0 mm, and -34.4 ± 3.5 mm. </w:t>
      </w:r>
    </w:p>
    <w:p w14:paraId="109D86B4" w14:textId="77777777" w:rsidR="002C55CC" w:rsidRPr="001E53EA" w:rsidRDefault="002C55CC" w:rsidP="00797471">
      <w:pPr>
        <w:pStyle w:val="HTMLPreformatted"/>
        <w:suppressLineNumbers/>
        <w:shd w:val="clear" w:color="auto" w:fill="FFFFFF"/>
        <w:wordWrap w:val="0"/>
        <w:rPr>
          <w:rFonts w:ascii="Times New Roman" w:hAnsi="Times New Roman" w:cs="Times New Roman"/>
          <w:color w:val="000000" w:themeColor="text1"/>
          <w:lang w:val="en-US"/>
        </w:rPr>
      </w:pPr>
      <w:r w:rsidRPr="001E53EA">
        <w:rPr>
          <w:rFonts w:ascii="Times New Roman" w:hAnsi="Times New Roman" w:cs="Times New Roman"/>
          <w:color w:val="000000" w:themeColor="text1"/>
          <w:lang w:val="en-US"/>
        </w:rPr>
        <w:t>*Plucked whisker values excluded.</w:t>
      </w:r>
    </w:p>
    <w:p w14:paraId="06456E34" w14:textId="77777777" w:rsidR="002C55CC" w:rsidRPr="001E53EA" w:rsidRDefault="002C55CC" w:rsidP="00797471">
      <w:pPr>
        <w:pStyle w:val="HTMLPreformatted"/>
        <w:suppressLineNumbers/>
        <w:shd w:val="clear" w:color="auto" w:fill="FFFFFF"/>
        <w:wordWrap w:val="0"/>
        <w:rPr>
          <w:rFonts w:ascii="Times New Roman" w:hAnsi="Times New Roman" w:cs="Times New Roman"/>
          <w:color w:val="000000" w:themeColor="text1"/>
          <w:lang w:val="en-US"/>
        </w:rPr>
      </w:pPr>
      <w:proofErr w:type="spellStart"/>
      <w:r w:rsidRPr="001E53EA">
        <w:rPr>
          <w:rFonts w:ascii="Times New Roman" w:hAnsi="Times New Roman" w:cs="Times New Roman"/>
          <w:color w:val="000000" w:themeColor="text1"/>
          <w:vertAlign w:val="superscript"/>
          <w:lang w:val="en-US"/>
        </w:rPr>
        <w:t>a</w:t>
      </w:r>
      <w:r w:rsidRPr="001E53EA">
        <w:rPr>
          <w:rFonts w:ascii="Times New Roman" w:hAnsi="Times New Roman" w:cs="Times New Roman"/>
          <w:color w:val="000000" w:themeColor="text1"/>
          <w:lang w:val="en-US"/>
        </w:rPr>
        <w:t>See</w:t>
      </w:r>
      <w:proofErr w:type="spellEnd"/>
      <w:r w:rsidRPr="001E53EA">
        <w:rPr>
          <w:rFonts w:ascii="Times New Roman" w:hAnsi="Times New Roman" w:cs="Times New Roman"/>
          <w:color w:val="000000" w:themeColor="text1"/>
          <w:lang w:val="en-US"/>
        </w:rPr>
        <w:t xml:space="preserve"> Fig. 3, δ</w:t>
      </w:r>
      <w:r w:rsidRPr="001E53EA">
        <w:rPr>
          <w:rFonts w:ascii="Times New Roman" w:hAnsi="Times New Roman" w:cs="Times New Roman"/>
          <w:color w:val="000000" w:themeColor="text1"/>
          <w:vertAlign w:val="superscript"/>
          <w:lang w:val="en-US"/>
        </w:rPr>
        <w:t>13</w:t>
      </w:r>
      <w:r w:rsidRPr="001E53EA">
        <w:rPr>
          <w:rFonts w:ascii="Times New Roman" w:hAnsi="Times New Roman" w:cs="Times New Roman"/>
          <w:color w:val="000000" w:themeColor="text1"/>
          <w:lang w:val="en-US"/>
        </w:rPr>
        <w:t xml:space="preserve">C values decrease at onset of whisker growth while on land </w:t>
      </w:r>
      <w:proofErr w:type="spellStart"/>
      <w:r w:rsidRPr="001E53EA">
        <w:rPr>
          <w:rFonts w:ascii="Times New Roman" w:hAnsi="Times New Roman" w:cs="Times New Roman"/>
          <w:color w:val="000000" w:themeColor="text1"/>
          <w:lang w:val="en-US"/>
        </w:rPr>
        <w:t>fasting</w:t>
      </w:r>
      <w:r w:rsidRPr="001E53EA">
        <w:rPr>
          <w:rFonts w:ascii="Times New Roman" w:hAnsi="Times New Roman" w:cs="Times New Roman"/>
          <w:color w:val="000000" w:themeColor="text1"/>
          <w:vertAlign w:val="superscript"/>
          <w:lang w:val="en-US"/>
        </w:rPr>
        <w:t>a</w:t>
      </w:r>
      <w:proofErr w:type="spellEnd"/>
      <w:r w:rsidRPr="001E53EA">
        <w:rPr>
          <w:rFonts w:ascii="Times New Roman" w:hAnsi="Times New Roman" w:cs="Times New Roman"/>
          <w:color w:val="000000" w:themeColor="text1"/>
          <w:lang w:val="en-US"/>
        </w:rPr>
        <w:t xml:space="preserve">, but enriched again during the same </w:t>
      </w:r>
      <w:proofErr w:type="spellStart"/>
      <w:r w:rsidRPr="001E53EA">
        <w:rPr>
          <w:rFonts w:ascii="Times New Roman" w:hAnsi="Times New Roman" w:cs="Times New Roman"/>
          <w:color w:val="000000" w:themeColor="text1"/>
          <w:lang w:val="en-US"/>
        </w:rPr>
        <w:t>period</w:t>
      </w:r>
      <w:r w:rsidRPr="001E53EA">
        <w:rPr>
          <w:rFonts w:ascii="Times New Roman" w:hAnsi="Times New Roman" w:cs="Times New Roman"/>
          <w:color w:val="000000" w:themeColor="text1"/>
          <w:vertAlign w:val="superscript"/>
          <w:lang w:val="en-US"/>
        </w:rPr>
        <w:t>b</w:t>
      </w:r>
      <w:proofErr w:type="spellEnd"/>
      <w:r w:rsidRPr="001E53EA">
        <w:rPr>
          <w:rFonts w:ascii="Times New Roman" w:hAnsi="Times New Roman" w:cs="Times New Roman"/>
          <w:color w:val="000000" w:themeColor="text1"/>
          <w:lang w:val="en-US"/>
        </w:rPr>
        <w:t xml:space="preserve">. </w:t>
      </w:r>
    </w:p>
    <w:p w14:paraId="30A166F5" w14:textId="04FCAEA1" w:rsidR="002C55CC" w:rsidRPr="001E53EA" w:rsidRDefault="002C55CC" w:rsidP="00797471">
      <w:pPr>
        <w:suppressLineNumbers/>
        <w:spacing w:after="200" w:line="276" w:lineRule="auto"/>
        <w:ind w:firstLine="0"/>
        <w:rPr>
          <w:rFonts w:cs="Times New Roman"/>
          <w:b/>
          <w:bCs/>
          <w:color w:val="000000" w:themeColor="text1"/>
        </w:rPr>
      </w:pPr>
      <w:r w:rsidRPr="001E53EA">
        <w:rPr>
          <w:rFonts w:cs="Times New Roman"/>
          <w:color w:val="000000" w:themeColor="text1"/>
          <w:szCs w:val="24"/>
        </w:rPr>
        <w:br w:type="page"/>
      </w:r>
      <w:r w:rsidRPr="001E53EA">
        <w:rPr>
          <w:rFonts w:cs="Times New Roman"/>
          <w:color w:val="000000" w:themeColor="text1"/>
        </w:rPr>
        <w:lastRenderedPageBreak/>
        <w:t>Table S</w:t>
      </w:r>
      <w:r w:rsidR="00481281" w:rsidRPr="001E53EA">
        <w:rPr>
          <w:rFonts w:cs="Times New Roman"/>
          <w:color w:val="000000" w:themeColor="text1"/>
        </w:rPr>
        <w:t>3</w:t>
      </w:r>
      <w:r w:rsidRPr="001E53EA">
        <w:rPr>
          <w:rFonts w:cs="Times New Roman"/>
          <w:color w:val="000000" w:themeColor="text1"/>
        </w:rPr>
        <w:t>: Least Trimmed Squares Robust Regression Models (</w:t>
      </w:r>
      <w:proofErr w:type="spellStart"/>
      <w:r w:rsidRPr="001E53EA">
        <w:rPr>
          <w:rFonts w:cs="Times New Roman"/>
          <w:color w:val="000000" w:themeColor="text1"/>
        </w:rPr>
        <w:t>LtsReg</w:t>
      </w:r>
      <w:proofErr w:type="spellEnd"/>
      <w:r w:rsidRPr="001E53EA">
        <w:rPr>
          <w:rFonts w:cs="Times New Roman"/>
          <w:color w:val="000000" w:themeColor="text1"/>
        </w:rPr>
        <w:t xml:space="preserve">, y = a + bx) characterizing the changes observed in the bulk tissue </w:t>
      </w:r>
      <w:bookmarkStart w:id="7" w:name="_Hlk14260667"/>
      <w:r w:rsidRPr="001E53EA">
        <w:rPr>
          <w:rFonts w:cs="Times New Roman"/>
          <w:color w:val="000000" w:themeColor="text1"/>
        </w:rPr>
        <w:t>δ</w:t>
      </w:r>
      <w:r w:rsidRPr="001E53EA">
        <w:rPr>
          <w:rFonts w:cs="Times New Roman"/>
          <w:color w:val="000000" w:themeColor="text1"/>
          <w:vertAlign w:val="superscript"/>
        </w:rPr>
        <w:t>15</w:t>
      </w:r>
      <w:r w:rsidRPr="001E53EA">
        <w:rPr>
          <w:rFonts w:cs="Times New Roman"/>
          <w:color w:val="000000" w:themeColor="text1"/>
        </w:rPr>
        <w:t>N</w:t>
      </w:r>
      <w:r w:rsidRPr="001E53EA">
        <w:rPr>
          <w:rFonts w:cs="Times New Roman"/>
          <w:i/>
          <w:iCs/>
          <w:color w:val="000000" w:themeColor="text1"/>
        </w:rPr>
        <w:t xml:space="preserve"> </w:t>
      </w:r>
      <w:r w:rsidRPr="001E53EA">
        <w:rPr>
          <w:rFonts w:cs="Times New Roman"/>
          <w:color w:val="000000" w:themeColor="text1"/>
        </w:rPr>
        <w:t>and δ</w:t>
      </w:r>
      <w:r w:rsidRPr="001E53EA">
        <w:rPr>
          <w:rFonts w:cs="Times New Roman"/>
          <w:color w:val="000000" w:themeColor="text1"/>
          <w:vertAlign w:val="superscript"/>
        </w:rPr>
        <w:t>13</w:t>
      </w:r>
      <w:r w:rsidRPr="001E53EA">
        <w:rPr>
          <w:rFonts w:cs="Times New Roman"/>
          <w:color w:val="000000" w:themeColor="text1"/>
        </w:rPr>
        <w:t xml:space="preserve">C values </w:t>
      </w:r>
      <w:bookmarkEnd w:id="7"/>
      <w:r w:rsidRPr="001E53EA">
        <w:rPr>
          <w:rFonts w:cs="Times New Roman"/>
          <w:color w:val="000000" w:themeColor="text1"/>
        </w:rPr>
        <w:t>during gestation measured sequentially along the length of whiskers sampled from paired mother-offspring southern elephant seals (</w:t>
      </w:r>
      <w:r w:rsidRPr="001E53EA">
        <w:rPr>
          <w:rFonts w:cs="Times New Roman"/>
          <w:i/>
          <w:iCs/>
          <w:color w:val="000000" w:themeColor="text1"/>
        </w:rPr>
        <w:t>Mirounga leonina</w:t>
      </w:r>
      <w:r w:rsidRPr="001E53EA">
        <w:rPr>
          <w:rFonts w:cs="Times New Roman"/>
          <w:color w:val="000000" w:themeColor="text1"/>
        </w:rPr>
        <w:t xml:space="preserve">). SE = Standard error. </w:t>
      </w:r>
    </w:p>
    <w:tbl>
      <w:tblPr>
        <w:tblStyle w:val="TableGrid"/>
        <w:tblW w:w="1405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242"/>
        <w:gridCol w:w="1004"/>
        <w:gridCol w:w="410"/>
        <w:gridCol w:w="841"/>
        <w:gridCol w:w="242"/>
        <w:gridCol w:w="1149"/>
        <w:gridCol w:w="823"/>
        <w:gridCol w:w="242"/>
        <w:gridCol w:w="1295"/>
        <w:gridCol w:w="927"/>
        <w:gridCol w:w="242"/>
        <w:gridCol w:w="975"/>
        <w:gridCol w:w="242"/>
        <w:gridCol w:w="4573"/>
      </w:tblGrid>
      <w:tr w:rsidR="001E53EA" w:rsidRPr="001E53EA" w14:paraId="061549C4" w14:textId="77777777" w:rsidTr="004B076E">
        <w:trPr>
          <w:jc w:val="center"/>
        </w:trPr>
        <w:tc>
          <w:tcPr>
            <w:tcW w:w="0" w:type="auto"/>
            <w:tcBorders>
              <w:top w:val="single" w:sz="4" w:space="0" w:color="auto"/>
              <w:bottom w:val="single" w:sz="4" w:space="0" w:color="auto"/>
            </w:tcBorders>
          </w:tcPr>
          <w:p w14:paraId="3AF782F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Pair</w:t>
            </w:r>
          </w:p>
        </w:tc>
        <w:tc>
          <w:tcPr>
            <w:tcW w:w="0" w:type="auto"/>
            <w:tcBorders>
              <w:top w:val="single" w:sz="4" w:space="0" w:color="auto"/>
            </w:tcBorders>
          </w:tcPr>
          <w:p w14:paraId="44684640"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tcBorders>
              <w:top w:val="single" w:sz="4" w:space="0" w:color="auto"/>
            </w:tcBorders>
          </w:tcPr>
          <w:p w14:paraId="6F5BDD23"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gridSpan w:val="2"/>
            <w:tcBorders>
              <w:top w:val="single" w:sz="4" w:space="0" w:color="auto"/>
              <w:bottom w:val="single" w:sz="4" w:space="0" w:color="auto"/>
            </w:tcBorders>
          </w:tcPr>
          <w:p w14:paraId="323F8A64" w14:textId="77777777" w:rsidR="002C55CC" w:rsidRPr="001E53EA" w:rsidRDefault="002C55CC" w:rsidP="00797471">
            <w:pPr>
              <w:suppressLineNumbers/>
              <w:spacing w:line="276" w:lineRule="auto"/>
              <w:ind w:firstLine="0"/>
              <w:jc w:val="center"/>
              <w:rPr>
                <w:rFonts w:cs="Times New Roman"/>
                <w:color w:val="000000" w:themeColor="text1"/>
                <w:szCs w:val="24"/>
              </w:rPr>
            </w:pPr>
            <w:r w:rsidRPr="001E53EA">
              <w:rPr>
                <w:rFonts w:cs="Times New Roman"/>
                <w:color w:val="000000" w:themeColor="text1"/>
                <w:szCs w:val="24"/>
              </w:rPr>
              <w:t>Segments</w:t>
            </w:r>
          </w:p>
        </w:tc>
        <w:tc>
          <w:tcPr>
            <w:tcW w:w="0" w:type="auto"/>
            <w:tcBorders>
              <w:top w:val="single" w:sz="4" w:space="0" w:color="auto"/>
            </w:tcBorders>
          </w:tcPr>
          <w:p w14:paraId="4AACEFC6"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gridSpan w:val="2"/>
            <w:tcBorders>
              <w:top w:val="single" w:sz="4" w:space="0" w:color="auto"/>
              <w:bottom w:val="single" w:sz="4" w:space="0" w:color="auto"/>
            </w:tcBorders>
          </w:tcPr>
          <w:p w14:paraId="677769C6" w14:textId="77777777" w:rsidR="002C55CC" w:rsidRPr="001E53EA" w:rsidRDefault="002C55CC" w:rsidP="00797471">
            <w:pPr>
              <w:suppressLineNumbers/>
              <w:spacing w:line="276" w:lineRule="auto"/>
              <w:ind w:firstLine="0"/>
              <w:jc w:val="center"/>
              <w:rPr>
                <w:rFonts w:cs="Times New Roman"/>
                <w:color w:val="000000" w:themeColor="text1"/>
                <w:szCs w:val="24"/>
              </w:rPr>
            </w:pPr>
            <w:r w:rsidRPr="001E53EA">
              <w:rPr>
                <w:rFonts w:cs="Times New Roman"/>
                <w:color w:val="000000" w:themeColor="text1"/>
                <w:szCs w:val="24"/>
              </w:rPr>
              <w:t>Slope (</w:t>
            </w:r>
            <w:r w:rsidRPr="001E53EA">
              <w:rPr>
                <w:rFonts w:cs="Times New Roman"/>
                <w:i/>
                <w:color w:val="000000" w:themeColor="text1"/>
                <w:szCs w:val="24"/>
              </w:rPr>
              <w:t>b</w:t>
            </w:r>
            <w:r w:rsidRPr="001E53EA">
              <w:rPr>
                <w:rFonts w:cs="Times New Roman"/>
                <w:color w:val="000000" w:themeColor="text1"/>
                <w:szCs w:val="24"/>
              </w:rPr>
              <w:t xml:space="preserve">) </w:t>
            </w:r>
          </w:p>
        </w:tc>
        <w:tc>
          <w:tcPr>
            <w:tcW w:w="0" w:type="auto"/>
            <w:tcBorders>
              <w:top w:val="single" w:sz="4" w:space="0" w:color="auto"/>
            </w:tcBorders>
          </w:tcPr>
          <w:p w14:paraId="6B21D1E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gridSpan w:val="2"/>
            <w:tcBorders>
              <w:top w:val="single" w:sz="4" w:space="0" w:color="auto"/>
              <w:bottom w:val="single" w:sz="4" w:space="0" w:color="auto"/>
            </w:tcBorders>
          </w:tcPr>
          <w:p w14:paraId="0B7D95B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y-axis intercept (</w:t>
            </w:r>
            <w:r w:rsidRPr="001E53EA">
              <w:rPr>
                <w:rFonts w:cs="Times New Roman"/>
                <w:i/>
                <w:color w:val="000000" w:themeColor="text1"/>
                <w:szCs w:val="24"/>
              </w:rPr>
              <w:t>a</w:t>
            </w:r>
            <w:r w:rsidRPr="001E53EA">
              <w:rPr>
                <w:rFonts w:cs="Times New Roman"/>
                <w:color w:val="000000" w:themeColor="text1"/>
                <w:szCs w:val="24"/>
              </w:rPr>
              <w:t>)</w:t>
            </w:r>
          </w:p>
        </w:tc>
        <w:tc>
          <w:tcPr>
            <w:tcW w:w="0" w:type="auto"/>
            <w:tcBorders>
              <w:top w:val="single" w:sz="4" w:space="0" w:color="auto"/>
            </w:tcBorders>
          </w:tcPr>
          <w:p w14:paraId="6BE5FD79"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bottom w:val="single" w:sz="4" w:space="0" w:color="auto"/>
            </w:tcBorders>
          </w:tcPr>
          <w:p w14:paraId="713A034A" w14:textId="77777777" w:rsidR="002C55CC" w:rsidRPr="001E53EA" w:rsidRDefault="002C55CC" w:rsidP="00797471">
            <w:pPr>
              <w:suppressLineNumbers/>
              <w:spacing w:line="276" w:lineRule="auto"/>
              <w:ind w:firstLine="0"/>
              <w:rPr>
                <w:rFonts w:cs="Times New Roman"/>
                <w:i/>
                <w:iCs/>
                <w:color w:val="000000" w:themeColor="text1"/>
                <w:szCs w:val="24"/>
              </w:rPr>
            </w:pPr>
            <w:r w:rsidRPr="001E53EA">
              <w:rPr>
                <w:rFonts w:cs="Times New Roman"/>
                <w:i/>
                <w:iCs/>
                <w:color w:val="000000" w:themeColor="text1"/>
                <w:szCs w:val="24"/>
              </w:rPr>
              <w:t>Adj. R</w:t>
            </w:r>
            <w:r w:rsidRPr="001E53EA">
              <w:rPr>
                <w:rFonts w:cs="Times New Roman"/>
                <w:i/>
                <w:iCs/>
                <w:color w:val="000000" w:themeColor="text1"/>
                <w:szCs w:val="24"/>
                <w:vertAlign w:val="superscript"/>
              </w:rPr>
              <w:t>2</w:t>
            </w:r>
          </w:p>
        </w:tc>
        <w:tc>
          <w:tcPr>
            <w:tcW w:w="0" w:type="auto"/>
            <w:tcBorders>
              <w:top w:val="single" w:sz="4" w:space="0" w:color="auto"/>
              <w:bottom w:val="single" w:sz="4" w:space="0" w:color="auto"/>
            </w:tcBorders>
          </w:tcPr>
          <w:p w14:paraId="599D234B" w14:textId="77777777" w:rsidR="002C55CC" w:rsidRPr="001E53EA" w:rsidRDefault="002C55CC" w:rsidP="00797471">
            <w:pPr>
              <w:suppressLineNumbers/>
              <w:spacing w:line="276" w:lineRule="auto"/>
              <w:ind w:firstLine="0"/>
              <w:rPr>
                <w:rFonts w:cs="Times New Roman"/>
                <w:i/>
                <w:iCs/>
                <w:color w:val="000000" w:themeColor="text1"/>
                <w:szCs w:val="24"/>
              </w:rPr>
            </w:pPr>
          </w:p>
        </w:tc>
        <w:tc>
          <w:tcPr>
            <w:tcW w:w="4573" w:type="dxa"/>
            <w:tcBorders>
              <w:top w:val="single" w:sz="4" w:space="0" w:color="auto"/>
              <w:bottom w:val="single" w:sz="4" w:space="0" w:color="auto"/>
            </w:tcBorders>
          </w:tcPr>
          <w:p w14:paraId="7C5FE65C" w14:textId="77777777" w:rsidR="002C55CC" w:rsidRPr="001E53EA" w:rsidRDefault="002C55CC" w:rsidP="00797471">
            <w:pPr>
              <w:suppressLineNumbers/>
              <w:spacing w:line="276" w:lineRule="auto"/>
              <w:ind w:firstLine="0"/>
              <w:rPr>
                <w:rFonts w:cs="Times New Roman"/>
                <w:color w:val="000000" w:themeColor="text1"/>
                <w:szCs w:val="24"/>
              </w:rPr>
            </w:pPr>
            <w:proofErr w:type="spellStart"/>
            <w:r w:rsidRPr="001E53EA">
              <w:rPr>
                <w:rFonts w:cs="Times New Roman"/>
                <w:color w:val="000000" w:themeColor="text1"/>
                <w:szCs w:val="24"/>
              </w:rPr>
              <w:t>LtsReg</w:t>
            </w:r>
            <w:proofErr w:type="spellEnd"/>
            <w:r w:rsidRPr="001E53EA">
              <w:rPr>
                <w:rFonts w:cs="Times New Roman"/>
                <w:color w:val="000000" w:themeColor="text1"/>
                <w:szCs w:val="24"/>
              </w:rPr>
              <w:t xml:space="preserve"> Output</w:t>
            </w:r>
          </w:p>
        </w:tc>
      </w:tr>
      <w:tr w:rsidR="001E53EA" w:rsidRPr="001E53EA" w14:paraId="42248D71" w14:textId="77777777" w:rsidTr="004B076E">
        <w:trPr>
          <w:trHeight w:val="339"/>
          <w:jc w:val="center"/>
        </w:trPr>
        <w:tc>
          <w:tcPr>
            <w:tcW w:w="0" w:type="auto"/>
            <w:tcBorders>
              <w:top w:val="single" w:sz="4" w:space="0" w:color="auto"/>
            </w:tcBorders>
          </w:tcPr>
          <w:p w14:paraId="79BB9EDE"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Pr>
          <w:p w14:paraId="2DCAB378" w14:textId="77777777" w:rsidR="002C55CC" w:rsidRPr="001E53EA" w:rsidRDefault="002C55CC" w:rsidP="00797471">
            <w:pPr>
              <w:suppressLineNumbers/>
              <w:spacing w:line="240" w:lineRule="auto"/>
              <w:ind w:firstLine="0"/>
              <w:rPr>
                <w:rFonts w:cs="Times New Roman"/>
                <w:i/>
                <w:color w:val="000000" w:themeColor="text1"/>
                <w:szCs w:val="24"/>
              </w:rPr>
            </w:pPr>
          </w:p>
        </w:tc>
        <w:tc>
          <w:tcPr>
            <w:tcW w:w="0" w:type="auto"/>
          </w:tcPr>
          <w:p w14:paraId="5453D025" w14:textId="77777777" w:rsidR="002C55CC" w:rsidRPr="001E53EA" w:rsidRDefault="002C55CC" w:rsidP="00797471">
            <w:pPr>
              <w:suppressLineNumbers/>
              <w:spacing w:line="240" w:lineRule="auto"/>
              <w:ind w:firstLine="0"/>
              <w:rPr>
                <w:rFonts w:cs="Times New Roman"/>
                <w:i/>
                <w:color w:val="000000" w:themeColor="text1"/>
                <w:szCs w:val="24"/>
              </w:rPr>
            </w:pPr>
          </w:p>
        </w:tc>
        <w:tc>
          <w:tcPr>
            <w:tcW w:w="0" w:type="auto"/>
            <w:gridSpan w:val="2"/>
            <w:tcBorders>
              <w:top w:val="single" w:sz="4" w:space="0" w:color="auto"/>
              <w:bottom w:val="single" w:sz="4" w:space="0" w:color="auto"/>
            </w:tcBorders>
          </w:tcPr>
          <w:p w14:paraId="2E64F535" w14:textId="77777777" w:rsidR="002C55CC" w:rsidRPr="001E53EA" w:rsidRDefault="002C55CC" w:rsidP="00797471">
            <w:pPr>
              <w:suppressLineNumbers/>
              <w:spacing w:line="240" w:lineRule="auto"/>
              <w:ind w:firstLine="0"/>
              <w:rPr>
                <w:rFonts w:cs="Times New Roman"/>
                <w:i/>
                <w:color w:val="000000" w:themeColor="text1"/>
                <w:szCs w:val="24"/>
              </w:rPr>
            </w:pPr>
            <w:r w:rsidRPr="001E53EA">
              <w:rPr>
                <w:rFonts w:cs="Times New Roman"/>
                <w:i/>
                <w:color w:val="000000" w:themeColor="text1"/>
                <w:szCs w:val="24"/>
              </w:rPr>
              <w:t>n</w:t>
            </w:r>
          </w:p>
        </w:tc>
        <w:tc>
          <w:tcPr>
            <w:tcW w:w="0" w:type="auto"/>
          </w:tcPr>
          <w:p w14:paraId="721FBCF4"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bottom w:val="single" w:sz="4" w:space="0" w:color="auto"/>
            </w:tcBorders>
          </w:tcPr>
          <w:p w14:paraId="46A0E084"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Estimate</w:t>
            </w:r>
          </w:p>
        </w:tc>
        <w:tc>
          <w:tcPr>
            <w:tcW w:w="0" w:type="auto"/>
            <w:tcBorders>
              <w:top w:val="single" w:sz="4" w:space="0" w:color="auto"/>
              <w:bottom w:val="single" w:sz="4" w:space="0" w:color="auto"/>
            </w:tcBorders>
          </w:tcPr>
          <w:p w14:paraId="24D1F5CE"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 xml:space="preserve">SE </w:t>
            </w:r>
          </w:p>
        </w:tc>
        <w:tc>
          <w:tcPr>
            <w:tcW w:w="0" w:type="auto"/>
          </w:tcPr>
          <w:p w14:paraId="25CFAF1D"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bottom w:val="single" w:sz="4" w:space="0" w:color="auto"/>
            </w:tcBorders>
          </w:tcPr>
          <w:p w14:paraId="2B7DA5C2"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Estimate</w:t>
            </w:r>
          </w:p>
        </w:tc>
        <w:tc>
          <w:tcPr>
            <w:tcW w:w="0" w:type="auto"/>
            <w:tcBorders>
              <w:bottom w:val="single" w:sz="4" w:space="0" w:color="auto"/>
            </w:tcBorders>
          </w:tcPr>
          <w:p w14:paraId="0E4CBC20"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 xml:space="preserve">SE </w:t>
            </w:r>
          </w:p>
        </w:tc>
        <w:tc>
          <w:tcPr>
            <w:tcW w:w="0" w:type="auto"/>
          </w:tcPr>
          <w:p w14:paraId="30D9D764"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tcBorders>
          </w:tcPr>
          <w:p w14:paraId="3028E0E9"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tcBorders>
          </w:tcPr>
          <w:p w14:paraId="2B490C5C" w14:textId="77777777" w:rsidR="002C55CC" w:rsidRPr="001E53EA" w:rsidRDefault="002C55CC" w:rsidP="00797471">
            <w:pPr>
              <w:suppressLineNumbers/>
              <w:spacing w:line="240" w:lineRule="auto"/>
              <w:ind w:firstLine="0"/>
              <w:rPr>
                <w:rFonts w:cs="Times New Roman"/>
                <w:color w:val="000000" w:themeColor="text1"/>
                <w:szCs w:val="24"/>
              </w:rPr>
            </w:pPr>
          </w:p>
        </w:tc>
        <w:tc>
          <w:tcPr>
            <w:tcW w:w="4573" w:type="dxa"/>
            <w:tcBorders>
              <w:top w:val="single" w:sz="4" w:space="0" w:color="auto"/>
            </w:tcBorders>
          </w:tcPr>
          <w:p w14:paraId="2C6BE45D" w14:textId="77777777" w:rsidR="002C55CC" w:rsidRPr="001E53EA" w:rsidRDefault="002C55CC" w:rsidP="00797471">
            <w:pPr>
              <w:suppressLineNumbers/>
              <w:spacing w:line="240" w:lineRule="auto"/>
              <w:ind w:firstLine="0"/>
              <w:rPr>
                <w:rFonts w:cs="Times New Roman"/>
                <w:color w:val="000000" w:themeColor="text1"/>
                <w:szCs w:val="24"/>
              </w:rPr>
            </w:pPr>
          </w:p>
        </w:tc>
      </w:tr>
      <w:tr w:rsidR="001E53EA" w:rsidRPr="001E53EA" w14:paraId="6A1D8ACD" w14:textId="77777777" w:rsidTr="004B076E">
        <w:trPr>
          <w:jc w:val="center"/>
        </w:trPr>
        <w:tc>
          <w:tcPr>
            <w:tcW w:w="0" w:type="auto"/>
          </w:tcPr>
          <w:p w14:paraId="0F52F0B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δ</w:t>
            </w:r>
            <w:r w:rsidRPr="001E53EA">
              <w:rPr>
                <w:rFonts w:cs="Times New Roman"/>
                <w:color w:val="000000" w:themeColor="text1"/>
                <w:szCs w:val="24"/>
                <w:vertAlign w:val="superscript"/>
              </w:rPr>
              <w:t>15</w:t>
            </w:r>
            <w:r w:rsidRPr="001E53EA">
              <w:rPr>
                <w:rFonts w:cs="Times New Roman"/>
                <w:color w:val="000000" w:themeColor="text1"/>
                <w:szCs w:val="24"/>
              </w:rPr>
              <w:t>N</w:t>
            </w:r>
          </w:p>
        </w:tc>
        <w:tc>
          <w:tcPr>
            <w:tcW w:w="0" w:type="auto"/>
          </w:tcPr>
          <w:p w14:paraId="7BEA171D"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Pr>
          <w:p w14:paraId="5E85A3ED"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gridSpan w:val="2"/>
          </w:tcPr>
          <w:p w14:paraId="47EEA69F"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Pr>
          <w:p w14:paraId="297AEE5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6C164B81"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E5B942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0A4F01B9"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1401C51D"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22F3B82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7AEBDEF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45D4C7A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EFC0E2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76B71E9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r>
      <w:tr w:rsidR="001E53EA" w:rsidRPr="001E53EA" w14:paraId="7112EAA0" w14:textId="77777777" w:rsidTr="004B076E">
        <w:trPr>
          <w:jc w:val="center"/>
        </w:trPr>
        <w:tc>
          <w:tcPr>
            <w:tcW w:w="0" w:type="auto"/>
            <w:tcBorders>
              <w:top w:val="single" w:sz="4" w:space="0" w:color="auto"/>
            </w:tcBorders>
          </w:tcPr>
          <w:p w14:paraId="0A62D5B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1</w:t>
            </w:r>
          </w:p>
        </w:tc>
        <w:tc>
          <w:tcPr>
            <w:tcW w:w="0" w:type="auto"/>
            <w:tcBorders>
              <w:top w:val="single" w:sz="4" w:space="0" w:color="auto"/>
            </w:tcBorders>
          </w:tcPr>
          <w:p w14:paraId="0CAE390F"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2CFAAE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43DCFB9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FACEA9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39</w:t>
            </w:r>
          </w:p>
        </w:tc>
        <w:tc>
          <w:tcPr>
            <w:tcW w:w="0" w:type="auto"/>
          </w:tcPr>
          <w:p w14:paraId="77B03356"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3DAE68F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-0.007</w:t>
            </w:r>
          </w:p>
        </w:tc>
        <w:tc>
          <w:tcPr>
            <w:tcW w:w="0" w:type="auto"/>
          </w:tcPr>
          <w:p w14:paraId="66FCEBB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 xml:space="preserve">0.001 </w:t>
            </w:r>
          </w:p>
        </w:tc>
        <w:tc>
          <w:tcPr>
            <w:tcW w:w="0" w:type="auto"/>
          </w:tcPr>
          <w:p w14:paraId="0FECE47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E0485AA"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9.7</w:t>
            </w:r>
          </w:p>
        </w:tc>
        <w:tc>
          <w:tcPr>
            <w:tcW w:w="0" w:type="auto"/>
          </w:tcPr>
          <w:p w14:paraId="5E889097"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 xml:space="preserve">0.076 </w:t>
            </w:r>
          </w:p>
        </w:tc>
        <w:tc>
          <w:tcPr>
            <w:tcW w:w="0" w:type="auto"/>
          </w:tcPr>
          <w:p w14:paraId="381FD5C9"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8594D3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0.57</w:t>
            </w:r>
          </w:p>
        </w:tc>
        <w:tc>
          <w:tcPr>
            <w:tcW w:w="0" w:type="auto"/>
          </w:tcPr>
          <w:p w14:paraId="54F3547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15FB9F1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1, 37)</w:t>
            </w:r>
            <w:r w:rsidRPr="001E53EA">
              <w:rPr>
                <w:rFonts w:cs="Times New Roman"/>
                <w:color w:val="000000" w:themeColor="text1"/>
                <w:szCs w:val="24"/>
              </w:rPr>
              <w:t xml:space="preserve"> = 51.22; SE = 0.128‰;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39015EA2" w14:textId="77777777" w:rsidTr="004B076E">
        <w:trPr>
          <w:jc w:val="center"/>
        </w:trPr>
        <w:tc>
          <w:tcPr>
            <w:tcW w:w="0" w:type="auto"/>
          </w:tcPr>
          <w:p w14:paraId="7DC001F2"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4A178AA3"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42E747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0535FC1B"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3153E40"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27</w:t>
            </w:r>
          </w:p>
        </w:tc>
        <w:tc>
          <w:tcPr>
            <w:tcW w:w="0" w:type="auto"/>
          </w:tcPr>
          <w:p w14:paraId="6101D7B1"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1EBC953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0.013</w:t>
            </w:r>
          </w:p>
        </w:tc>
        <w:tc>
          <w:tcPr>
            <w:tcW w:w="0" w:type="auto"/>
          </w:tcPr>
          <w:p w14:paraId="43B54FB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 xml:space="preserve">0.002 </w:t>
            </w:r>
          </w:p>
        </w:tc>
        <w:tc>
          <w:tcPr>
            <w:tcW w:w="0" w:type="auto"/>
          </w:tcPr>
          <w:p w14:paraId="1DC13A6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18E9C64D"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9.6</w:t>
            </w:r>
          </w:p>
        </w:tc>
        <w:tc>
          <w:tcPr>
            <w:tcW w:w="0" w:type="auto"/>
          </w:tcPr>
          <w:p w14:paraId="5B6945BF"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0.085</w:t>
            </w:r>
          </w:p>
        </w:tc>
        <w:tc>
          <w:tcPr>
            <w:tcW w:w="0" w:type="auto"/>
          </w:tcPr>
          <w:p w14:paraId="70A59F0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1CD3C0CB"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cs="Times New Roman"/>
                <w:color w:val="000000" w:themeColor="text1"/>
                <w:szCs w:val="24"/>
              </w:rPr>
              <w:t>0.74</w:t>
            </w:r>
          </w:p>
        </w:tc>
        <w:tc>
          <w:tcPr>
            <w:tcW w:w="0" w:type="auto"/>
          </w:tcPr>
          <w:p w14:paraId="0297E40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1813571B"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1, 22)</w:t>
            </w:r>
            <w:r w:rsidRPr="001E53EA">
              <w:rPr>
                <w:rFonts w:cs="Times New Roman"/>
                <w:color w:val="000000" w:themeColor="text1"/>
                <w:szCs w:val="24"/>
              </w:rPr>
              <w:t xml:space="preserve"> = 65.78; SE = 0.136‰;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6F6B4169" w14:textId="77777777" w:rsidTr="004B076E">
        <w:trPr>
          <w:jc w:val="center"/>
        </w:trPr>
        <w:tc>
          <w:tcPr>
            <w:tcW w:w="0" w:type="auto"/>
          </w:tcPr>
          <w:p w14:paraId="049843B3"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2</w:t>
            </w:r>
          </w:p>
        </w:tc>
        <w:tc>
          <w:tcPr>
            <w:tcW w:w="0" w:type="auto"/>
          </w:tcPr>
          <w:p w14:paraId="6069CB2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5A32F3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70575CF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2959571"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43</w:t>
            </w:r>
          </w:p>
        </w:tc>
        <w:tc>
          <w:tcPr>
            <w:tcW w:w="0" w:type="auto"/>
          </w:tcPr>
          <w:p w14:paraId="1F92EEB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62DB993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-0.027</w:t>
            </w:r>
          </w:p>
        </w:tc>
        <w:tc>
          <w:tcPr>
            <w:tcW w:w="0" w:type="auto"/>
          </w:tcPr>
          <w:p w14:paraId="1D91FDE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0.001</w:t>
            </w:r>
          </w:p>
        </w:tc>
        <w:tc>
          <w:tcPr>
            <w:tcW w:w="0" w:type="auto"/>
          </w:tcPr>
          <w:p w14:paraId="04C5FA09"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A15D57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11.8</w:t>
            </w:r>
          </w:p>
        </w:tc>
        <w:tc>
          <w:tcPr>
            <w:tcW w:w="0" w:type="auto"/>
          </w:tcPr>
          <w:p w14:paraId="72AAA71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0.159</w:t>
            </w:r>
          </w:p>
        </w:tc>
        <w:tc>
          <w:tcPr>
            <w:tcW w:w="0" w:type="auto"/>
          </w:tcPr>
          <w:p w14:paraId="17D92966"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0115F44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0.93</w:t>
            </w:r>
          </w:p>
        </w:tc>
        <w:tc>
          <w:tcPr>
            <w:tcW w:w="0" w:type="auto"/>
          </w:tcPr>
          <w:p w14:paraId="42488FB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p>
        </w:tc>
        <w:tc>
          <w:tcPr>
            <w:tcW w:w="4573" w:type="dxa"/>
          </w:tcPr>
          <w:p w14:paraId="74BF715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1, 30)</w:t>
            </w:r>
            <w:r w:rsidRPr="001E53EA">
              <w:rPr>
                <w:rFonts w:cs="Times New Roman"/>
                <w:color w:val="000000" w:themeColor="text1"/>
                <w:szCs w:val="24"/>
              </w:rPr>
              <w:t xml:space="preserve"> = 387.90; SE = 0.147‰;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10D0EE4E" w14:textId="77777777" w:rsidTr="004B076E">
        <w:trPr>
          <w:jc w:val="center"/>
        </w:trPr>
        <w:tc>
          <w:tcPr>
            <w:tcW w:w="0" w:type="auto"/>
          </w:tcPr>
          <w:p w14:paraId="00B94545"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5EA31FBD"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33056DE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7257015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EDBB4E3"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18</w:t>
            </w:r>
          </w:p>
        </w:tc>
        <w:tc>
          <w:tcPr>
            <w:tcW w:w="0" w:type="auto"/>
          </w:tcPr>
          <w:p w14:paraId="1DB71E31"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150DFA5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0.017</w:t>
            </w:r>
          </w:p>
        </w:tc>
        <w:tc>
          <w:tcPr>
            <w:tcW w:w="0" w:type="auto"/>
          </w:tcPr>
          <w:p w14:paraId="5449D2D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0.002</w:t>
            </w:r>
          </w:p>
        </w:tc>
        <w:tc>
          <w:tcPr>
            <w:tcW w:w="0" w:type="auto"/>
          </w:tcPr>
          <w:p w14:paraId="2F29756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489528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9.7</w:t>
            </w:r>
          </w:p>
        </w:tc>
        <w:tc>
          <w:tcPr>
            <w:tcW w:w="0" w:type="auto"/>
          </w:tcPr>
          <w:p w14:paraId="032FA65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0.085</w:t>
            </w:r>
          </w:p>
        </w:tc>
        <w:tc>
          <w:tcPr>
            <w:tcW w:w="0" w:type="auto"/>
          </w:tcPr>
          <w:p w14:paraId="560C176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8EB1AD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r w:rsidRPr="001E53EA">
              <w:rPr>
                <w:rFonts w:cs="Times New Roman"/>
                <w:color w:val="000000" w:themeColor="text1"/>
                <w:szCs w:val="24"/>
              </w:rPr>
              <w:t>0.87</w:t>
            </w:r>
          </w:p>
        </w:tc>
        <w:tc>
          <w:tcPr>
            <w:tcW w:w="0" w:type="auto"/>
          </w:tcPr>
          <w:p w14:paraId="5E72B3E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p>
        </w:tc>
        <w:tc>
          <w:tcPr>
            <w:tcW w:w="4573" w:type="dxa"/>
          </w:tcPr>
          <w:p w14:paraId="716D7FE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1, 15)</w:t>
            </w:r>
            <w:r w:rsidRPr="001E53EA">
              <w:rPr>
                <w:rFonts w:cs="Times New Roman"/>
                <w:color w:val="000000" w:themeColor="text1"/>
                <w:szCs w:val="24"/>
              </w:rPr>
              <w:t xml:space="preserve"> = 108.70; SE = 0.115‰;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36527EB5" w14:textId="77777777" w:rsidTr="004B076E">
        <w:trPr>
          <w:jc w:val="center"/>
        </w:trPr>
        <w:tc>
          <w:tcPr>
            <w:tcW w:w="0" w:type="auto"/>
          </w:tcPr>
          <w:p w14:paraId="3A52E61A"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3</w:t>
            </w:r>
          </w:p>
        </w:tc>
        <w:tc>
          <w:tcPr>
            <w:tcW w:w="0" w:type="auto"/>
          </w:tcPr>
          <w:p w14:paraId="19523D07"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2FBF74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17495DEB"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4A4CA0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28</w:t>
            </w:r>
          </w:p>
        </w:tc>
        <w:tc>
          <w:tcPr>
            <w:tcW w:w="0" w:type="auto"/>
          </w:tcPr>
          <w:p w14:paraId="70E74E3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4B0DF4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0.004</w:t>
            </w:r>
          </w:p>
        </w:tc>
        <w:tc>
          <w:tcPr>
            <w:tcW w:w="0" w:type="auto"/>
          </w:tcPr>
          <w:p w14:paraId="4071DF3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0.002</w:t>
            </w:r>
          </w:p>
        </w:tc>
        <w:tc>
          <w:tcPr>
            <w:tcW w:w="0" w:type="auto"/>
          </w:tcPr>
          <w:p w14:paraId="6B8DEF2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F1D0D7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8.5</w:t>
            </w:r>
          </w:p>
        </w:tc>
        <w:tc>
          <w:tcPr>
            <w:tcW w:w="0" w:type="auto"/>
          </w:tcPr>
          <w:p w14:paraId="5899E3E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0.161</w:t>
            </w:r>
          </w:p>
        </w:tc>
        <w:tc>
          <w:tcPr>
            <w:tcW w:w="0" w:type="auto"/>
          </w:tcPr>
          <w:p w14:paraId="22C8B05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0821E5E1"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0.16</w:t>
            </w:r>
          </w:p>
        </w:tc>
        <w:tc>
          <w:tcPr>
            <w:tcW w:w="0" w:type="auto"/>
          </w:tcPr>
          <w:p w14:paraId="177CAE46"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4573" w:type="dxa"/>
          </w:tcPr>
          <w:p w14:paraId="25367C7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1, 23)</w:t>
            </w:r>
            <w:r w:rsidRPr="001E53EA">
              <w:rPr>
                <w:rFonts w:cs="Times New Roman"/>
                <w:color w:val="000000" w:themeColor="text1"/>
                <w:szCs w:val="24"/>
              </w:rPr>
              <w:t xml:space="preserve"> = 5.66; SE = 0.136‰; </w:t>
            </w:r>
            <w:r w:rsidRPr="001E53EA">
              <w:rPr>
                <w:rFonts w:cs="Times New Roman"/>
                <w:i/>
                <w:color w:val="000000" w:themeColor="text1"/>
                <w:szCs w:val="24"/>
              </w:rPr>
              <w:t>P</w:t>
            </w:r>
            <w:r w:rsidRPr="001E53EA">
              <w:rPr>
                <w:rFonts w:cs="Times New Roman"/>
                <w:color w:val="000000" w:themeColor="text1"/>
                <w:szCs w:val="24"/>
              </w:rPr>
              <w:t xml:space="preserve"> &lt; 0.05.</w:t>
            </w:r>
          </w:p>
        </w:tc>
      </w:tr>
      <w:tr w:rsidR="001E53EA" w:rsidRPr="001E53EA" w14:paraId="64F72F83" w14:textId="77777777" w:rsidTr="004B076E">
        <w:trPr>
          <w:jc w:val="center"/>
        </w:trPr>
        <w:tc>
          <w:tcPr>
            <w:tcW w:w="0" w:type="auto"/>
          </w:tcPr>
          <w:p w14:paraId="15D3C18B"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77B4B886"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B17F45F"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1106DEEB"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FA2A15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29</w:t>
            </w:r>
          </w:p>
        </w:tc>
        <w:tc>
          <w:tcPr>
            <w:tcW w:w="0" w:type="auto"/>
          </w:tcPr>
          <w:p w14:paraId="2D140A0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4D27C3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0.005</w:t>
            </w:r>
          </w:p>
        </w:tc>
        <w:tc>
          <w:tcPr>
            <w:tcW w:w="0" w:type="auto"/>
          </w:tcPr>
          <w:p w14:paraId="49F3847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0.003</w:t>
            </w:r>
          </w:p>
        </w:tc>
        <w:tc>
          <w:tcPr>
            <w:tcW w:w="0" w:type="auto"/>
          </w:tcPr>
          <w:p w14:paraId="1E2CF40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D9AE95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10.1</w:t>
            </w:r>
          </w:p>
        </w:tc>
        <w:tc>
          <w:tcPr>
            <w:tcW w:w="0" w:type="auto"/>
          </w:tcPr>
          <w:p w14:paraId="7AF59F6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0.158</w:t>
            </w:r>
          </w:p>
        </w:tc>
        <w:tc>
          <w:tcPr>
            <w:tcW w:w="0" w:type="auto"/>
          </w:tcPr>
          <w:p w14:paraId="3BF1A14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3FC5706B"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0.08</w:t>
            </w:r>
          </w:p>
        </w:tc>
        <w:tc>
          <w:tcPr>
            <w:tcW w:w="0" w:type="auto"/>
          </w:tcPr>
          <w:p w14:paraId="14769F3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4573" w:type="dxa"/>
          </w:tcPr>
          <w:p w14:paraId="25C72C3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1, 27)</w:t>
            </w:r>
            <w:r w:rsidRPr="001E53EA">
              <w:rPr>
                <w:rFonts w:cs="Times New Roman"/>
                <w:color w:val="000000" w:themeColor="text1"/>
                <w:szCs w:val="24"/>
              </w:rPr>
              <w:t xml:space="preserve"> = 3.57; SE = 0.315‰; </w:t>
            </w:r>
            <w:r w:rsidRPr="001E53EA">
              <w:rPr>
                <w:rFonts w:cs="Times New Roman"/>
                <w:i/>
                <w:color w:val="000000" w:themeColor="text1"/>
                <w:szCs w:val="24"/>
              </w:rPr>
              <w:t>P</w:t>
            </w:r>
            <w:r w:rsidRPr="001E53EA">
              <w:rPr>
                <w:rFonts w:cs="Times New Roman"/>
                <w:color w:val="000000" w:themeColor="text1"/>
                <w:szCs w:val="24"/>
              </w:rPr>
              <w:t xml:space="preserve"> = 0.070.</w:t>
            </w:r>
          </w:p>
        </w:tc>
      </w:tr>
      <w:tr w:rsidR="001E53EA" w:rsidRPr="001E53EA" w14:paraId="42045178" w14:textId="77777777" w:rsidTr="004B076E">
        <w:trPr>
          <w:jc w:val="center"/>
        </w:trPr>
        <w:tc>
          <w:tcPr>
            <w:tcW w:w="0" w:type="auto"/>
          </w:tcPr>
          <w:p w14:paraId="79E69B03" w14:textId="77777777" w:rsidR="002C55CC" w:rsidRPr="001E53EA" w:rsidRDefault="002C55CC" w:rsidP="00797471">
            <w:pPr>
              <w:suppressLineNumbers/>
              <w:spacing w:line="276" w:lineRule="auto"/>
              <w:ind w:firstLine="0"/>
              <w:rPr>
                <w:rFonts w:cs="Times New Roman"/>
                <w:iCs/>
                <w:color w:val="000000" w:themeColor="text1"/>
                <w:szCs w:val="24"/>
              </w:rPr>
            </w:pPr>
            <w:r w:rsidRPr="001E53EA">
              <w:rPr>
                <w:rFonts w:cs="Times New Roman"/>
                <w:iCs/>
                <w:color w:val="000000" w:themeColor="text1"/>
                <w:szCs w:val="24"/>
              </w:rPr>
              <w:t>Pair 4</w:t>
            </w:r>
          </w:p>
        </w:tc>
        <w:tc>
          <w:tcPr>
            <w:tcW w:w="0" w:type="auto"/>
          </w:tcPr>
          <w:p w14:paraId="1ED5CDE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B491507"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0DB8558F"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3B7024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39</w:t>
            </w:r>
          </w:p>
        </w:tc>
        <w:tc>
          <w:tcPr>
            <w:tcW w:w="0" w:type="auto"/>
          </w:tcPr>
          <w:p w14:paraId="4EDF218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611619AC"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-0.009</w:t>
            </w:r>
          </w:p>
        </w:tc>
        <w:tc>
          <w:tcPr>
            <w:tcW w:w="0" w:type="auto"/>
          </w:tcPr>
          <w:p w14:paraId="27E3CF5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0.001</w:t>
            </w:r>
          </w:p>
        </w:tc>
        <w:tc>
          <w:tcPr>
            <w:tcW w:w="0" w:type="auto"/>
          </w:tcPr>
          <w:p w14:paraId="699575F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25DABA1B"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10.1</w:t>
            </w:r>
          </w:p>
        </w:tc>
        <w:tc>
          <w:tcPr>
            <w:tcW w:w="0" w:type="auto"/>
          </w:tcPr>
          <w:p w14:paraId="5322549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0.086</w:t>
            </w:r>
          </w:p>
        </w:tc>
        <w:tc>
          <w:tcPr>
            <w:tcW w:w="0" w:type="auto"/>
          </w:tcPr>
          <w:p w14:paraId="6713A98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85A776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0.70</w:t>
            </w:r>
          </w:p>
        </w:tc>
        <w:tc>
          <w:tcPr>
            <w:tcW w:w="0" w:type="auto"/>
          </w:tcPr>
          <w:p w14:paraId="41A2A2F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4573" w:type="dxa"/>
          </w:tcPr>
          <w:p w14:paraId="17520E8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1, 28)</w:t>
            </w:r>
            <w:r w:rsidRPr="001E53EA">
              <w:rPr>
                <w:rFonts w:cs="Times New Roman"/>
                <w:color w:val="000000" w:themeColor="text1"/>
                <w:szCs w:val="24"/>
              </w:rPr>
              <w:t xml:space="preserve"> = 68.07; SE = 0.110‰;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38A84801" w14:textId="77777777" w:rsidTr="004B076E">
        <w:trPr>
          <w:jc w:val="center"/>
        </w:trPr>
        <w:tc>
          <w:tcPr>
            <w:tcW w:w="0" w:type="auto"/>
          </w:tcPr>
          <w:p w14:paraId="3AB64F2C"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7F08180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48DFA70"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05CD825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380D18FF"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23</w:t>
            </w:r>
          </w:p>
        </w:tc>
        <w:tc>
          <w:tcPr>
            <w:tcW w:w="0" w:type="auto"/>
          </w:tcPr>
          <w:p w14:paraId="6984B19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29F097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0.045</w:t>
            </w:r>
          </w:p>
        </w:tc>
        <w:tc>
          <w:tcPr>
            <w:tcW w:w="0" w:type="auto"/>
          </w:tcPr>
          <w:p w14:paraId="4A39DE0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0.002</w:t>
            </w:r>
          </w:p>
        </w:tc>
        <w:tc>
          <w:tcPr>
            <w:tcW w:w="0" w:type="auto"/>
          </w:tcPr>
          <w:p w14:paraId="2906E82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90478C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7.3</w:t>
            </w:r>
          </w:p>
        </w:tc>
        <w:tc>
          <w:tcPr>
            <w:tcW w:w="0" w:type="auto"/>
          </w:tcPr>
          <w:p w14:paraId="0B996F7D"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0.137</w:t>
            </w:r>
          </w:p>
        </w:tc>
        <w:tc>
          <w:tcPr>
            <w:tcW w:w="0" w:type="auto"/>
          </w:tcPr>
          <w:p w14:paraId="1856CD0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55053FD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0.96</w:t>
            </w:r>
          </w:p>
        </w:tc>
        <w:tc>
          <w:tcPr>
            <w:tcW w:w="0" w:type="auto"/>
          </w:tcPr>
          <w:p w14:paraId="457000D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4573" w:type="dxa"/>
          </w:tcPr>
          <w:p w14:paraId="74DC0B3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1, 17)</w:t>
            </w:r>
            <w:r w:rsidRPr="001E53EA">
              <w:rPr>
                <w:rFonts w:cs="Times New Roman"/>
                <w:color w:val="000000" w:themeColor="text1"/>
                <w:szCs w:val="24"/>
              </w:rPr>
              <w:t xml:space="preserve"> = 452.70; SE = 0.113‰;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2F4183AD" w14:textId="77777777" w:rsidTr="004B076E">
        <w:trPr>
          <w:jc w:val="center"/>
        </w:trPr>
        <w:tc>
          <w:tcPr>
            <w:tcW w:w="0" w:type="auto"/>
            <w:tcBorders>
              <w:top w:val="single" w:sz="4" w:space="0" w:color="auto"/>
            </w:tcBorders>
          </w:tcPr>
          <w:p w14:paraId="2ADF1938" w14:textId="77777777" w:rsidR="002C55CC" w:rsidRPr="001E53EA" w:rsidRDefault="002C55CC" w:rsidP="00797471">
            <w:pPr>
              <w:suppressLineNumbers/>
              <w:spacing w:line="276" w:lineRule="auto"/>
              <w:ind w:firstLine="0"/>
              <w:rPr>
                <w:rFonts w:cs="Times New Roman"/>
                <w:color w:val="000000" w:themeColor="text1"/>
                <w:szCs w:val="24"/>
                <w:vertAlign w:val="superscript"/>
              </w:rPr>
            </w:pPr>
            <w:r w:rsidRPr="001E53EA">
              <w:rPr>
                <w:rFonts w:cs="Times New Roman"/>
                <w:color w:val="000000" w:themeColor="text1"/>
                <w:szCs w:val="24"/>
              </w:rPr>
              <w:t>δ</w:t>
            </w:r>
            <w:r w:rsidRPr="001E53EA">
              <w:rPr>
                <w:rFonts w:cs="Times New Roman"/>
                <w:color w:val="000000" w:themeColor="text1"/>
                <w:szCs w:val="24"/>
                <w:vertAlign w:val="superscript"/>
              </w:rPr>
              <w:t>13</w:t>
            </w:r>
            <w:r w:rsidRPr="001E53EA">
              <w:rPr>
                <w:rFonts w:cs="Times New Roman"/>
                <w:color w:val="000000" w:themeColor="text1"/>
                <w:szCs w:val="24"/>
              </w:rPr>
              <w:t>C</w:t>
            </w:r>
          </w:p>
        </w:tc>
        <w:tc>
          <w:tcPr>
            <w:tcW w:w="0" w:type="auto"/>
            <w:tcBorders>
              <w:top w:val="single" w:sz="4" w:space="0" w:color="auto"/>
            </w:tcBorders>
          </w:tcPr>
          <w:p w14:paraId="4BD73E6D"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tcBorders>
          </w:tcPr>
          <w:p w14:paraId="1B82C792"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gridSpan w:val="2"/>
            <w:tcBorders>
              <w:top w:val="single" w:sz="4" w:space="0" w:color="auto"/>
            </w:tcBorders>
          </w:tcPr>
          <w:p w14:paraId="032EFC11"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tcBorders>
          </w:tcPr>
          <w:p w14:paraId="3C88CB5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66EE17DB"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57162D6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08D9E55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2A4061FF"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02FC453D"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22F8E13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40E4F3B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2A65AFAF"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Borders>
              <w:top w:val="single" w:sz="4" w:space="0" w:color="auto"/>
            </w:tcBorders>
          </w:tcPr>
          <w:p w14:paraId="1A11930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r>
      <w:tr w:rsidR="001E53EA" w:rsidRPr="001E53EA" w14:paraId="1780D2F4" w14:textId="77777777" w:rsidTr="004B076E">
        <w:trPr>
          <w:jc w:val="center"/>
        </w:trPr>
        <w:tc>
          <w:tcPr>
            <w:tcW w:w="0" w:type="auto"/>
            <w:tcBorders>
              <w:top w:val="single" w:sz="4" w:space="0" w:color="auto"/>
            </w:tcBorders>
          </w:tcPr>
          <w:p w14:paraId="7F65566A"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1</w:t>
            </w:r>
          </w:p>
        </w:tc>
        <w:tc>
          <w:tcPr>
            <w:tcW w:w="0" w:type="auto"/>
            <w:tcBorders>
              <w:top w:val="single" w:sz="4" w:space="0" w:color="auto"/>
            </w:tcBorders>
          </w:tcPr>
          <w:p w14:paraId="6DB12727"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037ECB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3C820C5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41F4A5A"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39</w:t>
            </w:r>
          </w:p>
        </w:tc>
        <w:tc>
          <w:tcPr>
            <w:tcW w:w="0" w:type="auto"/>
          </w:tcPr>
          <w:p w14:paraId="1F74511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4C588706"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-0.015</w:t>
            </w:r>
          </w:p>
        </w:tc>
        <w:tc>
          <w:tcPr>
            <w:tcW w:w="0" w:type="auto"/>
          </w:tcPr>
          <w:p w14:paraId="7B40C19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0.002</w:t>
            </w:r>
          </w:p>
        </w:tc>
        <w:tc>
          <w:tcPr>
            <w:tcW w:w="0" w:type="auto"/>
          </w:tcPr>
          <w:p w14:paraId="7E4F20C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CA9869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-19.6</w:t>
            </w:r>
          </w:p>
        </w:tc>
        <w:tc>
          <w:tcPr>
            <w:tcW w:w="0" w:type="auto"/>
          </w:tcPr>
          <w:p w14:paraId="4E9CA13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0.150</w:t>
            </w:r>
          </w:p>
        </w:tc>
        <w:tc>
          <w:tcPr>
            <w:tcW w:w="0" w:type="auto"/>
          </w:tcPr>
          <w:p w14:paraId="69E1F02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1BC7105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0.65</w:t>
            </w:r>
          </w:p>
        </w:tc>
        <w:tc>
          <w:tcPr>
            <w:tcW w:w="0" w:type="auto"/>
          </w:tcPr>
          <w:p w14:paraId="3EC9A87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59511ADF"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1, 37)</w:t>
            </w:r>
            <w:r w:rsidRPr="001E53EA">
              <w:rPr>
                <w:rFonts w:cs="Times New Roman"/>
                <w:color w:val="000000" w:themeColor="text1"/>
                <w:szCs w:val="24"/>
              </w:rPr>
              <w:t xml:space="preserve"> = 70.57; SE = 0.253‰;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3B53BF79" w14:textId="77777777" w:rsidTr="004B076E">
        <w:trPr>
          <w:jc w:val="center"/>
        </w:trPr>
        <w:tc>
          <w:tcPr>
            <w:tcW w:w="0" w:type="auto"/>
          </w:tcPr>
          <w:p w14:paraId="44298A5F"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08AE2D0A"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D0299E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07D6C80D"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5C556B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27</w:t>
            </w:r>
          </w:p>
        </w:tc>
        <w:tc>
          <w:tcPr>
            <w:tcW w:w="0" w:type="auto"/>
          </w:tcPr>
          <w:p w14:paraId="0E9D7D76"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4AE2C17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r w:rsidRPr="001E53EA">
              <w:rPr>
                <w:rFonts w:cs="Times New Roman"/>
                <w:color w:val="000000" w:themeColor="text1"/>
                <w:szCs w:val="24"/>
              </w:rPr>
              <w:t>0.020</w:t>
            </w:r>
          </w:p>
        </w:tc>
        <w:tc>
          <w:tcPr>
            <w:tcW w:w="0" w:type="auto"/>
          </w:tcPr>
          <w:p w14:paraId="782451B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r w:rsidRPr="001E53EA">
              <w:rPr>
                <w:rFonts w:cs="Times New Roman"/>
                <w:color w:val="000000" w:themeColor="text1"/>
                <w:szCs w:val="24"/>
              </w:rPr>
              <w:t>0.009</w:t>
            </w:r>
          </w:p>
        </w:tc>
        <w:tc>
          <w:tcPr>
            <w:tcW w:w="0" w:type="auto"/>
          </w:tcPr>
          <w:p w14:paraId="245F936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1A699A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-21.3</w:t>
            </w:r>
          </w:p>
        </w:tc>
        <w:tc>
          <w:tcPr>
            <w:tcW w:w="0" w:type="auto"/>
          </w:tcPr>
          <w:p w14:paraId="6F608CB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0.049</w:t>
            </w:r>
          </w:p>
        </w:tc>
        <w:tc>
          <w:tcPr>
            <w:tcW w:w="0" w:type="auto"/>
          </w:tcPr>
          <w:p w14:paraId="6602BFB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1281AB4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0.96</w:t>
            </w:r>
          </w:p>
        </w:tc>
        <w:tc>
          <w:tcPr>
            <w:tcW w:w="0" w:type="auto"/>
          </w:tcPr>
          <w:p w14:paraId="13943D1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38F8C96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1, 19)</w:t>
            </w:r>
            <w:r w:rsidRPr="001E53EA">
              <w:rPr>
                <w:rFonts w:cs="Times New Roman"/>
                <w:color w:val="000000" w:themeColor="text1"/>
                <w:szCs w:val="24"/>
              </w:rPr>
              <w:t xml:space="preserve"> = 473.20; SE = 0.062‰;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0179BFC5" w14:textId="77777777" w:rsidTr="004B076E">
        <w:trPr>
          <w:jc w:val="center"/>
        </w:trPr>
        <w:tc>
          <w:tcPr>
            <w:tcW w:w="0" w:type="auto"/>
          </w:tcPr>
          <w:p w14:paraId="16E5683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2</w:t>
            </w:r>
          </w:p>
        </w:tc>
        <w:tc>
          <w:tcPr>
            <w:tcW w:w="0" w:type="auto"/>
          </w:tcPr>
          <w:p w14:paraId="79DCB97C"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23C4B54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4C6AEF3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3D67A79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43</w:t>
            </w:r>
          </w:p>
        </w:tc>
        <w:tc>
          <w:tcPr>
            <w:tcW w:w="0" w:type="auto"/>
          </w:tcPr>
          <w:p w14:paraId="4C95DFF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CBDEDD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0.014</w:t>
            </w:r>
          </w:p>
        </w:tc>
        <w:tc>
          <w:tcPr>
            <w:tcW w:w="0" w:type="auto"/>
          </w:tcPr>
          <w:p w14:paraId="0D59DBD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0.001</w:t>
            </w:r>
          </w:p>
        </w:tc>
        <w:tc>
          <w:tcPr>
            <w:tcW w:w="0" w:type="auto"/>
          </w:tcPr>
          <w:p w14:paraId="4B52E02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456E225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-22.1</w:t>
            </w:r>
          </w:p>
        </w:tc>
        <w:tc>
          <w:tcPr>
            <w:tcW w:w="0" w:type="auto"/>
          </w:tcPr>
          <w:p w14:paraId="2D284C3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0.136</w:t>
            </w:r>
          </w:p>
        </w:tc>
        <w:tc>
          <w:tcPr>
            <w:tcW w:w="0" w:type="auto"/>
          </w:tcPr>
          <w:p w14:paraId="7E00569B"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E0771D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0.74</w:t>
            </w:r>
          </w:p>
        </w:tc>
        <w:tc>
          <w:tcPr>
            <w:tcW w:w="0" w:type="auto"/>
          </w:tcPr>
          <w:p w14:paraId="2EA736EC" w14:textId="77777777" w:rsidR="002C55CC" w:rsidRPr="001E53EA" w:rsidRDefault="002C55CC" w:rsidP="00797471">
            <w:pPr>
              <w:suppressLineNumbers/>
              <w:spacing w:line="276" w:lineRule="auto"/>
              <w:ind w:firstLine="0"/>
              <w:rPr>
                <w:rFonts w:cs="Times New Roman"/>
                <w:color w:val="000000" w:themeColor="text1"/>
                <w:szCs w:val="24"/>
              </w:rPr>
            </w:pPr>
          </w:p>
        </w:tc>
        <w:tc>
          <w:tcPr>
            <w:tcW w:w="4573" w:type="dxa"/>
          </w:tcPr>
          <w:p w14:paraId="5FF2D246" w14:textId="77777777" w:rsidR="002C55CC" w:rsidRPr="001E53EA" w:rsidRDefault="002C55CC" w:rsidP="00797471">
            <w:pPr>
              <w:suppressLineNumbers/>
              <w:spacing w:line="276" w:lineRule="auto"/>
              <w:ind w:firstLine="0"/>
              <w:rPr>
                <w:rFonts w:cs="Times New Roman"/>
                <w:color w:val="000000" w:themeColor="text1"/>
                <w:szCs w:val="24"/>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1, 39)</w:t>
            </w:r>
            <w:r w:rsidRPr="001E53EA">
              <w:rPr>
                <w:rFonts w:cs="Times New Roman"/>
                <w:color w:val="000000" w:themeColor="text1"/>
                <w:szCs w:val="24"/>
              </w:rPr>
              <w:t xml:space="preserve"> = 115.80; SE = 0.199‰;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3F885988" w14:textId="77777777" w:rsidTr="004B076E">
        <w:trPr>
          <w:jc w:val="center"/>
        </w:trPr>
        <w:tc>
          <w:tcPr>
            <w:tcW w:w="0" w:type="auto"/>
          </w:tcPr>
          <w:p w14:paraId="36BE911A"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47D1768D"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9BDD7F0"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1311EE6D"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31F4961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18</w:t>
            </w:r>
          </w:p>
        </w:tc>
        <w:tc>
          <w:tcPr>
            <w:tcW w:w="0" w:type="auto"/>
          </w:tcPr>
          <w:p w14:paraId="0F2E45E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D3B563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r w:rsidRPr="001E53EA">
              <w:rPr>
                <w:rFonts w:cs="Times New Roman"/>
                <w:color w:val="000000" w:themeColor="text1"/>
                <w:szCs w:val="24"/>
              </w:rPr>
              <w:t>0.025</w:t>
            </w:r>
          </w:p>
        </w:tc>
        <w:tc>
          <w:tcPr>
            <w:tcW w:w="0" w:type="auto"/>
          </w:tcPr>
          <w:p w14:paraId="6867BD3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0.003</w:t>
            </w:r>
          </w:p>
        </w:tc>
        <w:tc>
          <w:tcPr>
            <w:tcW w:w="0" w:type="auto"/>
          </w:tcPr>
          <w:p w14:paraId="6ED2F890"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2E96A9B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-21.3</w:t>
            </w:r>
          </w:p>
        </w:tc>
        <w:tc>
          <w:tcPr>
            <w:tcW w:w="0" w:type="auto"/>
          </w:tcPr>
          <w:p w14:paraId="64FABA8F"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0.134</w:t>
            </w:r>
          </w:p>
        </w:tc>
        <w:tc>
          <w:tcPr>
            <w:tcW w:w="0" w:type="auto"/>
          </w:tcPr>
          <w:p w14:paraId="01D3E64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936F67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0.85</w:t>
            </w:r>
          </w:p>
        </w:tc>
        <w:tc>
          <w:tcPr>
            <w:tcW w:w="0" w:type="auto"/>
          </w:tcPr>
          <w:p w14:paraId="0C99C239" w14:textId="77777777" w:rsidR="002C55CC" w:rsidRPr="001E53EA" w:rsidRDefault="002C55CC" w:rsidP="00797471">
            <w:pPr>
              <w:suppressLineNumbers/>
              <w:spacing w:line="276" w:lineRule="auto"/>
              <w:ind w:firstLine="0"/>
              <w:rPr>
                <w:rFonts w:cs="Times New Roman"/>
                <w:color w:val="000000" w:themeColor="text1"/>
                <w:szCs w:val="24"/>
              </w:rPr>
            </w:pPr>
          </w:p>
        </w:tc>
        <w:tc>
          <w:tcPr>
            <w:tcW w:w="4573" w:type="dxa"/>
          </w:tcPr>
          <w:p w14:paraId="01BCB56A" w14:textId="77777777" w:rsidR="002C55CC" w:rsidRPr="001E53EA" w:rsidRDefault="002C55CC" w:rsidP="00797471">
            <w:pPr>
              <w:suppressLineNumbers/>
              <w:spacing w:line="276" w:lineRule="auto"/>
              <w:ind w:firstLine="0"/>
              <w:rPr>
                <w:rFonts w:cs="Times New Roman"/>
                <w:color w:val="000000" w:themeColor="text1"/>
                <w:szCs w:val="24"/>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1, 14)</w:t>
            </w:r>
            <w:r w:rsidRPr="001E53EA">
              <w:rPr>
                <w:rFonts w:cs="Times New Roman"/>
                <w:color w:val="000000" w:themeColor="text1"/>
                <w:szCs w:val="24"/>
              </w:rPr>
              <w:t xml:space="preserve"> = 89.14; SE = 0.177‰;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62E51258" w14:textId="77777777" w:rsidTr="004B076E">
        <w:trPr>
          <w:jc w:val="center"/>
        </w:trPr>
        <w:tc>
          <w:tcPr>
            <w:tcW w:w="0" w:type="auto"/>
          </w:tcPr>
          <w:p w14:paraId="6CDF8ED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3</w:t>
            </w:r>
          </w:p>
        </w:tc>
        <w:tc>
          <w:tcPr>
            <w:tcW w:w="0" w:type="auto"/>
          </w:tcPr>
          <w:p w14:paraId="57770C0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D14EDD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76F60D26"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863712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28</w:t>
            </w:r>
          </w:p>
        </w:tc>
        <w:tc>
          <w:tcPr>
            <w:tcW w:w="0" w:type="auto"/>
          </w:tcPr>
          <w:p w14:paraId="79F8B2DE"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4F2D65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-0.026</w:t>
            </w:r>
          </w:p>
        </w:tc>
        <w:tc>
          <w:tcPr>
            <w:tcW w:w="0" w:type="auto"/>
          </w:tcPr>
          <w:p w14:paraId="0315FD29"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0.002</w:t>
            </w:r>
          </w:p>
        </w:tc>
        <w:tc>
          <w:tcPr>
            <w:tcW w:w="0" w:type="auto"/>
          </w:tcPr>
          <w:p w14:paraId="7D9DC5C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28B9C38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-20.4</w:t>
            </w:r>
          </w:p>
        </w:tc>
        <w:tc>
          <w:tcPr>
            <w:tcW w:w="0" w:type="auto"/>
          </w:tcPr>
          <w:p w14:paraId="7990020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0.158</w:t>
            </w:r>
          </w:p>
        </w:tc>
        <w:tc>
          <w:tcPr>
            <w:tcW w:w="0" w:type="auto"/>
          </w:tcPr>
          <w:p w14:paraId="24AA2EB8"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Pr>
          <w:p w14:paraId="2FCF059D"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0.76</w:t>
            </w:r>
          </w:p>
        </w:tc>
        <w:tc>
          <w:tcPr>
            <w:tcW w:w="0" w:type="auto"/>
          </w:tcPr>
          <w:p w14:paraId="3417176D"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4573" w:type="dxa"/>
          </w:tcPr>
          <w:p w14:paraId="74EA7DB2"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roofErr w:type="gramStart"/>
            <w:r w:rsidRPr="001E53EA">
              <w:rPr>
                <w:rFonts w:ascii="Times New Roman" w:hAnsi="Times New Roman" w:cs="Times New Roman"/>
                <w:i/>
                <w:iCs/>
                <w:color w:val="000000" w:themeColor="text1"/>
                <w:sz w:val="24"/>
                <w:szCs w:val="24"/>
                <w:lang w:val="en-US"/>
              </w:rPr>
              <w:t>F</w:t>
            </w:r>
            <w:r w:rsidRPr="001E53EA">
              <w:rPr>
                <w:rFonts w:ascii="Times New Roman" w:hAnsi="Times New Roman" w:cs="Times New Roman"/>
                <w:color w:val="000000" w:themeColor="text1"/>
                <w:sz w:val="24"/>
                <w:szCs w:val="24"/>
                <w:vertAlign w:val="subscript"/>
                <w:lang w:val="en-US"/>
              </w:rPr>
              <w:t>(</w:t>
            </w:r>
            <w:proofErr w:type="gramEnd"/>
            <w:r w:rsidRPr="001E53EA">
              <w:rPr>
                <w:rFonts w:ascii="Times New Roman" w:hAnsi="Times New Roman" w:cs="Times New Roman"/>
                <w:color w:val="000000" w:themeColor="text1"/>
                <w:sz w:val="24"/>
                <w:szCs w:val="24"/>
                <w:vertAlign w:val="subscript"/>
                <w:lang w:val="en-US"/>
              </w:rPr>
              <w:t>1, 25)</w:t>
            </w:r>
            <w:r w:rsidRPr="001E53EA">
              <w:rPr>
                <w:rFonts w:ascii="Times New Roman" w:hAnsi="Times New Roman" w:cs="Times New Roman"/>
                <w:color w:val="000000" w:themeColor="text1"/>
                <w:sz w:val="24"/>
                <w:szCs w:val="24"/>
                <w:lang w:val="en-US"/>
              </w:rPr>
              <w:t xml:space="preserve"> = 84.58; SE = 0.137‰; </w:t>
            </w:r>
            <w:r w:rsidRPr="001E53EA">
              <w:rPr>
                <w:rFonts w:ascii="Times New Roman" w:hAnsi="Times New Roman" w:cs="Times New Roman"/>
                <w:i/>
                <w:color w:val="000000" w:themeColor="text1"/>
                <w:sz w:val="24"/>
                <w:szCs w:val="24"/>
                <w:lang w:val="en-US"/>
              </w:rPr>
              <w:t>P</w:t>
            </w:r>
            <w:r w:rsidRPr="001E53EA">
              <w:rPr>
                <w:rFonts w:ascii="Times New Roman" w:hAnsi="Times New Roman" w:cs="Times New Roman"/>
                <w:color w:val="000000" w:themeColor="text1"/>
                <w:sz w:val="24"/>
                <w:szCs w:val="24"/>
                <w:lang w:val="en-US"/>
              </w:rPr>
              <w:t xml:space="preserve"> &lt; 0.001.</w:t>
            </w:r>
          </w:p>
        </w:tc>
      </w:tr>
      <w:tr w:rsidR="001E53EA" w:rsidRPr="001E53EA" w14:paraId="0B776AF4" w14:textId="77777777" w:rsidTr="004B076E">
        <w:trPr>
          <w:jc w:val="center"/>
        </w:trPr>
        <w:tc>
          <w:tcPr>
            <w:tcW w:w="0" w:type="auto"/>
          </w:tcPr>
          <w:p w14:paraId="08FD9D67"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Pr>
          <w:p w14:paraId="048C2D5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0B35F6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Pr>
          <w:p w14:paraId="4C5FF09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79DF2E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29</w:t>
            </w:r>
          </w:p>
        </w:tc>
        <w:tc>
          <w:tcPr>
            <w:tcW w:w="0" w:type="auto"/>
          </w:tcPr>
          <w:p w14:paraId="217D43AB"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D99BB3B"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0.010</w:t>
            </w:r>
          </w:p>
        </w:tc>
        <w:tc>
          <w:tcPr>
            <w:tcW w:w="0" w:type="auto"/>
          </w:tcPr>
          <w:p w14:paraId="6DB0A48B"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0.010</w:t>
            </w:r>
          </w:p>
        </w:tc>
        <w:tc>
          <w:tcPr>
            <w:tcW w:w="0" w:type="auto"/>
          </w:tcPr>
          <w:p w14:paraId="2CA547BB"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5BBDA5A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-21.6</w:t>
            </w:r>
          </w:p>
        </w:tc>
        <w:tc>
          <w:tcPr>
            <w:tcW w:w="0" w:type="auto"/>
          </w:tcPr>
          <w:p w14:paraId="1589C86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0.060</w:t>
            </w:r>
          </w:p>
        </w:tc>
        <w:tc>
          <w:tcPr>
            <w:tcW w:w="0" w:type="auto"/>
          </w:tcPr>
          <w:p w14:paraId="61D9AFC5"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Pr>
          <w:p w14:paraId="7738F3AD"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0.82</w:t>
            </w:r>
          </w:p>
        </w:tc>
        <w:tc>
          <w:tcPr>
            <w:tcW w:w="0" w:type="auto"/>
          </w:tcPr>
          <w:p w14:paraId="5EE92F41"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4573" w:type="dxa"/>
          </w:tcPr>
          <w:p w14:paraId="32C6B0BF"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roofErr w:type="gramStart"/>
            <w:r w:rsidRPr="001E53EA">
              <w:rPr>
                <w:rFonts w:ascii="Times New Roman" w:hAnsi="Times New Roman" w:cs="Times New Roman"/>
                <w:i/>
                <w:iCs/>
                <w:color w:val="000000" w:themeColor="text1"/>
                <w:sz w:val="24"/>
                <w:szCs w:val="24"/>
                <w:lang w:val="en-US"/>
              </w:rPr>
              <w:t>F</w:t>
            </w:r>
            <w:r w:rsidRPr="001E53EA">
              <w:rPr>
                <w:rFonts w:ascii="Times New Roman" w:hAnsi="Times New Roman" w:cs="Times New Roman"/>
                <w:color w:val="000000" w:themeColor="text1"/>
                <w:sz w:val="24"/>
                <w:szCs w:val="24"/>
                <w:vertAlign w:val="subscript"/>
                <w:lang w:val="en-US"/>
              </w:rPr>
              <w:t>(</w:t>
            </w:r>
            <w:proofErr w:type="gramEnd"/>
            <w:r w:rsidRPr="001E53EA">
              <w:rPr>
                <w:rFonts w:ascii="Times New Roman" w:hAnsi="Times New Roman" w:cs="Times New Roman"/>
                <w:color w:val="000000" w:themeColor="text1"/>
                <w:sz w:val="24"/>
                <w:szCs w:val="24"/>
                <w:vertAlign w:val="subscript"/>
                <w:lang w:val="en-US"/>
              </w:rPr>
              <w:t>1, 24)</w:t>
            </w:r>
            <w:r w:rsidRPr="001E53EA">
              <w:rPr>
                <w:rFonts w:ascii="Times New Roman" w:hAnsi="Times New Roman" w:cs="Times New Roman"/>
                <w:color w:val="000000" w:themeColor="text1"/>
                <w:sz w:val="24"/>
                <w:szCs w:val="24"/>
                <w:lang w:val="en-US"/>
              </w:rPr>
              <w:t xml:space="preserve"> = 114.90; SE = 0.093‰; </w:t>
            </w:r>
            <w:r w:rsidRPr="001E53EA">
              <w:rPr>
                <w:rFonts w:ascii="Times New Roman" w:hAnsi="Times New Roman" w:cs="Times New Roman"/>
                <w:i/>
                <w:color w:val="000000" w:themeColor="text1"/>
                <w:sz w:val="24"/>
                <w:szCs w:val="24"/>
                <w:lang w:val="en-US"/>
              </w:rPr>
              <w:t>P</w:t>
            </w:r>
            <w:r w:rsidRPr="001E53EA">
              <w:rPr>
                <w:rFonts w:ascii="Times New Roman" w:hAnsi="Times New Roman" w:cs="Times New Roman"/>
                <w:color w:val="000000" w:themeColor="text1"/>
                <w:sz w:val="24"/>
                <w:szCs w:val="24"/>
                <w:lang w:val="en-US"/>
              </w:rPr>
              <w:t xml:space="preserve"> &lt; 0.001.</w:t>
            </w:r>
          </w:p>
        </w:tc>
      </w:tr>
      <w:tr w:rsidR="001E53EA" w:rsidRPr="001E53EA" w14:paraId="40B9931C" w14:textId="77777777" w:rsidTr="004B076E">
        <w:trPr>
          <w:jc w:val="center"/>
        </w:trPr>
        <w:tc>
          <w:tcPr>
            <w:tcW w:w="0" w:type="auto"/>
          </w:tcPr>
          <w:p w14:paraId="7F4EC4C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4</w:t>
            </w:r>
          </w:p>
        </w:tc>
        <w:tc>
          <w:tcPr>
            <w:tcW w:w="0" w:type="auto"/>
          </w:tcPr>
          <w:p w14:paraId="0BDF80E7"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1860CE6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Mother</w:t>
            </w:r>
          </w:p>
        </w:tc>
        <w:tc>
          <w:tcPr>
            <w:tcW w:w="0" w:type="auto"/>
          </w:tcPr>
          <w:p w14:paraId="54DAE68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CCAFA8C"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39</w:t>
            </w:r>
          </w:p>
        </w:tc>
        <w:tc>
          <w:tcPr>
            <w:tcW w:w="0" w:type="auto"/>
          </w:tcPr>
          <w:p w14:paraId="41FAB276"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99D3E6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-0.006</w:t>
            </w:r>
          </w:p>
        </w:tc>
        <w:tc>
          <w:tcPr>
            <w:tcW w:w="0" w:type="auto"/>
          </w:tcPr>
          <w:p w14:paraId="306F8741"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0.002</w:t>
            </w:r>
          </w:p>
        </w:tc>
        <w:tc>
          <w:tcPr>
            <w:tcW w:w="0" w:type="auto"/>
          </w:tcPr>
          <w:p w14:paraId="41A484E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5F8C80C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-19.9</w:t>
            </w:r>
          </w:p>
        </w:tc>
        <w:tc>
          <w:tcPr>
            <w:tcW w:w="0" w:type="auto"/>
          </w:tcPr>
          <w:p w14:paraId="2C34C50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0.160</w:t>
            </w:r>
          </w:p>
        </w:tc>
        <w:tc>
          <w:tcPr>
            <w:tcW w:w="0" w:type="auto"/>
          </w:tcPr>
          <w:p w14:paraId="7F7797F9"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Pr>
          <w:p w14:paraId="2A0E2405"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0.23</w:t>
            </w:r>
          </w:p>
        </w:tc>
        <w:tc>
          <w:tcPr>
            <w:tcW w:w="0" w:type="auto"/>
          </w:tcPr>
          <w:p w14:paraId="7B889154"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4573" w:type="dxa"/>
          </w:tcPr>
          <w:p w14:paraId="413C4897"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roofErr w:type="gramStart"/>
            <w:r w:rsidRPr="001E53EA">
              <w:rPr>
                <w:rFonts w:ascii="Times New Roman" w:hAnsi="Times New Roman" w:cs="Times New Roman"/>
                <w:i/>
                <w:iCs/>
                <w:color w:val="000000" w:themeColor="text1"/>
                <w:sz w:val="24"/>
                <w:szCs w:val="24"/>
                <w:lang w:val="en-US"/>
              </w:rPr>
              <w:t>F</w:t>
            </w:r>
            <w:r w:rsidRPr="001E53EA">
              <w:rPr>
                <w:rFonts w:ascii="Times New Roman" w:hAnsi="Times New Roman" w:cs="Times New Roman"/>
                <w:color w:val="000000" w:themeColor="text1"/>
                <w:sz w:val="24"/>
                <w:szCs w:val="24"/>
                <w:vertAlign w:val="subscript"/>
                <w:lang w:val="en-US"/>
              </w:rPr>
              <w:t>(</w:t>
            </w:r>
            <w:proofErr w:type="gramEnd"/>
            <w:r w:rsidRPr="001E53EA">
              <w:rPr>
                <w:rFonts w:ascii="Times New Roman" w:hAnsi="Times New Roman" w:cs="Times New Roman"/>
                <w:color w:val="000000" w:themeColor="text1"/>
                <w:sz w:val="24"/>
                <w:szCs w:val="24"/>
                <w:vertAlign w:val="subscript"/>
                <w:lang w:val="en-US"/>
              </w:rPr>
              <w:t>1, 32)</w:t>
            </w:r>
            <w:r w:rsidRPr="001E53EA">
              <w:rPr>
                <w:rFonts w:ascii="Times New Roman" w:hAnsi="Times New Roman" w:cs="Times New Roman"/>
                <w:color w:val="000000" w:themeColor="text1"/>
                <w:sz w:val="24"/>
                <w:szCs w:val="24"/>
                <w:lang w:val="en-US"/>
              </w:rPr>
              <w:t xml:space="preserve"> = 11.13; SE = 0.197‰; </w:t>
            </w:r>
            <w:r w:rsidRPr="001E53EA">
              <w:rPr>
                <w:rFonts w:ascii="Times New Roman" w:hAnsi="Times New Roman" w:cs="Times New Roman"/>
                <w:i/>
                <w:color w:val="000000" w:themeColor="text1"/>
                <w:sz w:val="24"/>
                <w:szCs w:val="24"/>
                <w:lang w:val="en-US"/>
              </w:rPr>
              <w:t>P</w:t>
            </w:r>
            <w:r w:rsidRPr="001E53EA">
              <w:rPr>
                <w:rFonts w:ascii="Times New Roman" w:hAnsi="Times New Roman" w:cs="Times New Roman"/>
                <w:color w:val="000000" w:themeColor="text1"/>
                <w:sz w:val="24"/>
                <w:szCs w:val="24"/>
                <w:lang w:val="en-US"/>
              </w:rPr>
              <w:t xml:space="preserve"> &lt; 0.05.</w:t>
            </w:r>
          </w:p>
        </w:tc>
      </w:tr>
      <w:tr w:rsidR="001E53EA" w:rsidRPr="001E53EA" w14:paraId="441BEE80" w14:textId="77777777" w:rsidTr="004B076E">
        <w:trPr>
          <w:jc w:val="center"/>
        </w:trPr>
        <w:tc>
          <w:tcPr>
            <w:tcW w:w="0" w:type="auto"/>
            <w:tcBorders>
              <w:bottom w:val="single" w:sz="4" w:space="0" w:color="auto"/>
            </w:tcBorders>
          </w:tcPr>
          <w:p w14:paraId="2A4D733D" w14:textId="77777777" w:rsidR="002C55CC" w:rsidRPr="001E53EA" w:rsidRDefault="002C55CC" w:rsidP="00797471">
            <w:pPr>
              <w:suppressLineNumbers/>
              <w:spacing w:line="276" w:lineRule="auto"/>
              <w:ind w:firstLine="0"/>
              <w:rPr>
                <w:rFonts w:cs="Times New Roman"/>
                <w:iCs/>
                <w:color w:val="000000" w:themeColor="text1"/>
                <w:szCs w:val="24"/>
              </w:rPr>
            </w:pPr>
          </w:p>
        </w:tc>
        <w:tc>
          <w:tcPr>
            <w:tcW w:w="0" w:type="auto"/>
            <w:tcBorders>
              <w:bottom w:val="single" w:sz="4" w:space="0" w:color="auto"/>
            </w:tcBorders>
          </w:tcPr>
          <w:p w14:paraId="784AAB5F"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639D4EE6"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Pup</w:t>
            </w:r>
          </w:p>
        </w:tc>
        <w:tc>
          <w:tcPr>
            <w:tcW w:w="0" w:type="auto"/>
            <w:tcBorders>
              <w:bottom w:val="single" w:sz="4" w:space="0" w:color="auto"/>
            </w:tcBorders>
          </w:tcPr>
          <w:p w14:paraId="24E8C34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1097EF4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23</w:t>
            </w:r>
          </w:p>
        </w:tc>
        <w:tc>
          <w:tcPr>
            <w:tcW w:w="0" w:type="auto"/>
            <w:tcBorders>
              <w:bottom w:val="single" w:sz="4" w:space="0" w:color="auto"/>
            </w:tcBorders>
          </w:tcPr>
          <w:p w14:paraId="2FC26B8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50A2F400"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0.028</w:t>
            </w:r>
          </w:p>
        </w:tc>
        <w:tc>
          <w:tcPr>
            <w:tcW w:w="0" w:type="auto"/>
            <w:tcBorders>
              <w:bottom w:val="single" w:sz="4" w:space="0" w:color="auto"/>
            </w:tcBorders>
          </w:tcPr>
          <w:p w14:paraId="1677906D"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0.001</w:t>
            </w:r>
          </w:p>
        </w:tc>
        <w:tc>
          <w:tcPr>
            <w:tcW w:w="0" w:type="auto"/>
            <w:tcBorders>
              <w:bottom w:val="single" w:sz="4" w:space="0" w:color="auto"/>
            </w:tcBorders>
          </w:tcPr>
          <w:p w14:paraId="03EC52B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bottom w:val="single" w:sz="4" w:space="0" w:color="auto"/>
            </w:tcBorders>
          </w:tcPr>
          <w:p w14:paraId="1C2DAA9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-21.8</w:t>
            </w:r>
          </w:p>
        </w:tc>
        <w:tc>
          <w:tcPr>
            <w:tcW w:w="0" w:type="auto"/>
            <w:tcBorders>
              <w:bottom w:val="single" w:sz="4" w:space="0" w:color="auto"/>
            </w:tcBorders>
          </w:tcPr>
          <w:p w14:paraId="1EF55B1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0.086</w:t>
            </w:r>
          </w:p>
        </w:tc>
        <w:tc>
          <w:tcPr>
            <w:tcW w:w="0" w:type="auto"/>
            <w:tcBorders>
              <w:bottom w:val="single" w:sz="4" w:space="0" w:color="auto"/>
            </w:tcBorders>
          </w:tcPr>
          <w:p w14:paraId="45B42FBC"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Borders>
              <w:bottom w:val="single" w:sz="4" w:space="0" w:color="auto"/>
            </w:tcBorders>
          </w:tcPr>
          <w:p w14:paraId="2C9829D9"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0.95</w:t>
            </w:r>
          </w:p>
        </w:tc>
        <w:tc>
          <w:tcPr>
            <w:tcW w:w="0" w:type="auto"/>
            <w:tcBorders>
              <w:bottom w:val="single" w:sz="4" w:space="0" w:color="auto"/>
            </w:tcBorders>
          </w:tcPr>
          <w:p w14:paraId="648A288C"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4573" w:type="dxa"/>
            <w:tcBorders>
              <w:bottom w:val="single" w:sz="4" w:space="0" w:color="auto"/>
            </w:tcBorders>
          </w:tcPr>
          <w:p w14:paraId="23425DF9"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roofErr w:type="gramStart"/>
            <w:r w:rsidRPr="001E53EA">
              <w:rPr>
                <w:rFonts w:ascii="Times New Roman" w:hAnsi="Times New Roman" w:cs="Times New Roman"/>
                <w:i/>
                <w:iCs/>
                <w:color w:val="000000" w:themeColor="text1"/>
                <w:sz w:val="24"/>
                <w:szCs w:val="24"/>
                <w:lang w:val="en-US"/>
              </w:rPr>
              <w:t>F</w:t>
            </w:r>
            <w:r w:rsidRPr="001E53EA">
              <w:rPr>
                <w:rFonts w:ascii="Times New Roman" w:hAnsi="Times New Roman" w:cs="Times New Roman"/>
                <w:color w:val="000000" w:themeColor="text1"/>
                <w:sz w:val="24"/>
                <w:szCs w:val="24"/>
                <w:vertAlign w:val="subscript"/>
                <w:lang w:val="en-US"/>
              </w:rPr>
              <w:t>(</w:t>
            </w:r>
            <w:proofErr w:type="gramEnd"/>
            <w:r w:rsidRPr="001E53EA">
              <w:rPr>
                <w:rFonts w:ascii="Times New Roman" w:hAnsi="Times New Roman" w:cs="Times New Roman"/>
                <w:color w:val="000000" w:themeColor="text1"/>
                <w:sz w:val="24"/>
                <w:szCs w:val="24"/>
                <w:vertAlign w:val="subscript"/>
                <w:lang w:val="en-US"/>
              </w:rPr>
              <w:t>1, 18)</w:t>
            </w:r>
            <w:r w:rsidRPr="001E53EA">
              <w:rPr>
                <w:rFonts w:ascii="Times New Roman" w:hAnsi="Times New Roman" w:cs="Times New Roman"/>
                <w:color w:val="000000" w:themeColor="text1"/>
                <w:sz w:val="24"/>
                <w:szCs w:val="24"/>
                <w:lang w:val="en-US"/>
              </w:rPr>
              <w:t xml:space="preserve"> = 362.10; SE = 0.101‰; </w:t>
            </w:r>
            <w:r w:rsidRPr="001E53EA">
              <w:rPr>
                <w:rFonts w:ascii="Times New Roman" w:hAnsi="Times New Roman" w:cs="Times New Roman"/>
                <w:i/>
                <w:color w:val="000000" w:themeColor="text1"/>
                <w:sz w:val="24"/>
                <w:szCs w:val="24"/>
                <w:lang w:val="en-US"/>
              </w:rPr>
              <w:t>P</w:t>
            </w:r>
            <w:r w:rsidRPr="001E53EA">
              <w:rPr>
                <w:rFonts w:ascii="Times New Roman" w:hAnsi="Times New Roman" w:cs="Times New Roman"/>
                <w:color w:val="000000" w:themeColor="text1"/>
                <w:sz w:val="24"/>
                <w:szCs w:val="24"/>
                <w:lang w:val="en-US"/>
              </w:rPr>
              <w:t xml:space="preserve"> &lt; 0.001.</w:t>
            </w:r>
          </w:p>
        </w:tc>
      </w:tr>
    </w:tbl>
    <w:p w14:paraId="7E99848E" w14:textId="77777777" w:rsidR="002C55CC" w:rsidRPr="001E53EA" w:rsidRDefault="002C55CC" w:rsidP="00797471">
      <w:pPr>
        <w:suppressLineNumbers/>
        <w:spacing w:after="200" w:line="276" w:lineRule="auto"/>
        <w:ind w:firstLine="0"/>
        <w:rPr>
          <w:rFonts w:eastAsia="Times New Roman" w:cs="Times New Roman"/>
          <w:color w:val="000000" w:themeColor="text1"/>
          <w:sz w:val="20"/>
          <w:szCs w:val="20"/>
          <w:lang w:eastAsia="en-ZA"/>
        </w:rPr>
      </w:pPr>
      <w:r w:rsidRPr="001E53EA">
        <w:rPr>
          <w:rFonts w:cs="Times New Roman"/>
          <w:color w:val="000000" w:themeColor="text1"/>
        </w:rPr>
        <w:br w:type="page"/>
      </w:r>
    </w:p>
    <w:p w14:paraId="627F368B" w14:textId="5BF90601" w:rsidR="002C55CC" w:rsidRPr="001E53EA" w:rsidRDefault="002C55CC" w:rsidP="00797471">
      <w:pPr>
        <w:pStyle w:val="Caption"/>
        <w:keepNext/>
        <w:suppressLineNumbers/>
        <w:ind w:firstLine="0"/>
        <w:rPr>
          <w:rFonts w:cs="Times New Roman"/>
          <w:b w:val="0"/>
          <w:bCs w:val="0"/>
          <w:color w:val="000000" w:themeColor="text1"/>
          <w:sz w:val="24"/>
          <w:szCs w:val="24"/>
        </w:rPr>
      </w:pPr>
      <w:r w:rsidRPr="001E53EA">
        <w:rPr>
          <w:rFonts w:cs="Times New Roman"/>
          <w:b w:val="0"/>
          <w:bCs w:val="0"/>
          <w:color w:val="000000" w:themeColor="text1"/>
          <w:sz w:val="24"/>
          <w:szCs w:val="24"/>
        </w:rPr>
        <w:lastRenderedPageBreak/>
        <w:t>Table S</w:t>
      </w:r>
      <w:r w:rsidR="00481281" w:rsidRPr="001E53EA">
        <w:rPr>
          <w:rFonts w:cs="Times New Roman"/>
          <w:b w:val="0"/>
          <w:bCs w:val="0"/>
          <w:color w:val="000000" w:themeColor="text1"/>
          <w:sz w:val="24"/>
          <w:szCs w:val="24"/>
        </w:rPr>
        <w:t>4</w:t>
      </w:r>
      <w:r w:rsidRPr="001E53EA">
        <w:rPr>
          <w:rFonts w:cs="Times New Roman"/>
          <w:b w:val="0"/>
          <w:bCs w:val="0"/>
          <w:color w:val="000000" w:themeColor="text1"/>
          <w:sz w:val="24"/>
          <w:szCs w:val="24"/>
        </w:rPr>
        <w:t>: Least Trimmed Squares Robust Regression Model (</w:t>
      </w:r>
      <w:proofErr w:type="spellStart"/>
      <w:r w:rsidRPr="001E53EA">
        <w:rPr>
          <w:rFonts w:cs="Times New Roman"/>
          <w:b w:val="0"/>
          <w:bCs w:val="0"/>
          <w:color w:val="000000" w:themeColor="text1"/>
          <w:sz w:val="24"/>
          <w:szCs w:val="24"/>
        </w:rPr>
        <w:t>LtsReg</w:t>
      </w:r>
      <w:proofErr w:type="spellEnd"/>
      <w:r w:rsidRPr="001E53EA">
        <w:rPr>
          <w:rFonts w:cs="Times New Roman"/>
          <w:b w:val="0"/>
          <w:bCs w:val="0"/>
          <w:color w:val="000000" w:themeColor="text1"/>
          <w:sz w:val="24"/>
          <w:szCs w:val="24"/>
        </w:rPr>
        <w:t>) models (y = a + bx) characterizing the correlation between the mother-offspring bulk</w:t>
      </w:r>
      <w:r w:rsidRPr="001E53EA">
        <w:rPr>
          <w:rFonts w:cs="Times New Roman"/>
          <w:b w:val="0"/>
          <w:bCs w:val="0"/>
          <w:i/>
          <w:iCs/>
          <w:color w:val="000000" w:themeColor="text1"/>
          <w:sz w:val="24"/>
          <w:szCs w:val="24"/>
        </w:rPr>
        <w:t xml:space="preserve"> </w:t>
      </w:r>
      <w:r w:rsidRPr="001E53EA">
        <w:rPr>
          <w:rFonts w:cs="Times New Roman"/>
          <w:b w:val="0"/>
          <w:bCs w:val="0"/>
          <w:color w:val="000000" w:themeColor="text1"/>
          <w:sz w:val="24"/>
          <w:szCs w:val="24"/>
        </w:rPr>
        <w:t>tissue</w:t>
      </w:r>
      <w:r w:rsidRPr="001E53EA">
        <w:rPr>
          <w:rFonts w:cs="Times New Roman"/>
          <w:b w:val="0"/>
          <w:bCs w:val="0"/>
          <w:i/>
          <w:iCs/>
          <w:color w:val="000000" w:themeColor="text1"/>
          <w:sz w:val="24"/>
          <w:szCs w:val="24"/>
        </w:rPr>
        <w:t xml:space="preserve"> </w:t>
      </w:r>
      <w:r w:rsidRPr="001E53EA">
        <w:rPr>
          <w:rFonts w:cs="Times New Roman"/>
          <w:b w:val="0"/>
          <w:bCs w:val="0"/>
          <w:color w:val="000000" w:themeColor="text1"/>
          <w:sz w:val="24"/>
          <w:szCs w:val="24"/>
        </w:rPr>
        <w:t>δ</w:t>
      </w:r>
      <w:r w:rsidRPr="001E53EA">
        <w:rPr>
          <w:rFonts w:cs="Times New Roman"/>
          <w:b w:val="0"/>
          <w:bCs w:val="0"/>
          <w:color w:val="000000" w:themeColor="text1"/>
          <w:sz w:val="24"/>
          <w:szCs w:val="24"/>
          <w:vertAlign w:val="superscript"/>
        </w:rPr>
        <w:t>15</w:t>
      </w:r>
      <w:r w:rsidRPr="001E53EA">
        <w:rPr>
          <w:rFonts w:cs="Times New Roman"/>
          <w:b w:val="0"/>
          <w:bCs w:val="0"/>
          <w:color w:val="000000" w:themeColor="text1"/>
          <w:sz w:val="24"/>
          <w:szCs w:val="24"/>
        </w:rPr>
        <w:t>N</w:t>
      </w:r>
      <w:r w:rsidRPr="001E53EA">
        <w:rPr>
          <w:rFonts w:cs="Times New Roman"/>
          <w:b w:val="0"/>
          <w:bCs w:val="0"/>
          <w:i/>
          <w:iCs/>
          <w:color w:val="000000" w:themeColor="text1"/>
          <w:sz w:val="24"/>
          <w:szCs w:val="24"/>
        </w:rPr>
        <w:t xml:space="preserve"> </w:t>
      </w:r>
      <w:r w:rsidRPr="001E53EA">
        <w:rPr>
          <w:rFonts w:cs="Times New Roman"/>
          <w:b w:val="0"/>
          <w:bCs w:val="0"/>
          <w:color w:val="000000" w:themeColor="text1"/>
          <w:sz w:val="24"/>
          <w:szCs w:val="24"/>
        </w:rPr>
        <w:t>and δ</w:t>
      </w:r>
      <w:r w:rsidRPr="001E53EA">
        <w:rPr>
          <w:rFonts w:cs="Times New Roman"/>
          <w:b w:val="0"/>
          <w:bCs w:val="0"/>
          <w:color w:val="000000" w:themeColor="text1"/>
          <w:sz w:val="24"/>
          <w:szCs w:val="24"/>
          <w:vertAlign w:val="superscript"/>
        </w:rPr>
        <w:t>13</w:t>
      </w:r>
      <w:r w:rsidRPr="001E53EA">
        <w:rPr>
          <w:rFonts w:cs="Times New Roman"/>
          <w:b w:val="0"/>
          <w:bCs w:val="0"/>
          <w:color w:val="000000" w:themeColor="text1"/>
          <w:sz w:val="24"/>
          <w:szCs w:val="24"/>
        </w:rPr>
        <w:t>C values during the first-to-second (T1</w:t>
      </w:r>
      <w:r w:rsidR="00893844">
        <w:rPr>
          <w:rFonts w:cs="Times New Roman"/>
          <w:b w:val="0"/>
          <w:bCs w:val="0"/>
          <w:color w:val="000000" w:themeColor="text1"/>
          <w:sz w:val="24"/>
          <w:szCs w:val="24"/>
        </w:rPr>
        <w:t>/2</w:t>
      </w:r>
      <w:r w:rsidRPr="001E53EA">
        <w:rPr>
          <w:rFonts w:cs="Times New Roman"/>
          <w:b w:val="0"/>
          <w:bCs w:val="0"/>
          <w:color w:val="000000" w:themeColor="text1"/>
          <w:sz w:val="24"/>
          <w:szCs w:val="24"/>
        </w:rPr>
        <w:t>) and third trimester (T</w:t>
      </w:r>
      <w:r w:rsidR="00893844">
        <w:rPr>
          <w:rFonts w:cs="Times New Roman"/>
          <w:b w:val="0"/>
          <w:bCs w:val="0"/>
          <w:color w:val="000000" w:themeColor="text1"/>
          <w:sz w:val="24"/>
          <w:szCs w:val="24"/>
        </w:rPr>
        <w:t>3</w:t>
      </w:r>
      <w:r w:rsidRPr="001E53EA">
        <w:rPr>
          <w:rFonts w:cs="Times New Roman"/>
          <w:b w:val="0"/>
          <w:bCs w:val="0"/>
          <w:color w:val="000000" w:themeColor="text1"/>
          <w:sz w:val="24"/>
          <w:szCs w:val="24"/>
        </w:rPr>
        <w:t>) of gestation, measured sequentially along the length of whiskers sampled from pair</w:t>
      </w:r>
      <w:r w:rsidR="00DC6B93">
        <w:rPr>
          <w:rFonts w:cs="Times New Roman"/>
          <w:b w:val="0"/>
          <w:bCs w:val="0"/>
          <w:color w:val="000000" w:themeColor="text1"/>
          <w:sz w:val="24"/>
          <w:szCs w:val="24"/>
        </w:rPr>
        <w:t>ed</w:t>
      </w:r>
      <w:r w:rsidRPr="001E53EA">
        <w:rPr>
          <w:rFonts w:cs="Times New Roman"/>
          <w:b w:val="0"/>
          <w:bCs w:val="0"/>
          <w:color w:val="000000" w:themeColor="text1"/>
          <w:sz w:val="24"/>
          <w:szCs w:val="24"/>
        </w:rPr>
        <w:t xml:space="preserve"> mother-offspring southern elephant seals (</w:t>
      </w:r>
      <w:r w:rsidRPr="001E53EA">
        <w:rPr>
          <w:rFonts w:cs="Times New Roman"/>
          <w:b w:val="0"/>
          <w:bCs w:val="0"/>
          <w:i/>
          <w:iCs/>
          <w:color w:val="000000" w:themeColor="text1"/>
          <w:sz w:val="24"/>
          <w:szCs w:val="24"/>
        </w:rPr>
        <w:t>Mirounga leonina</w:t>
      </w:r>
      <w:r w:rsidRPr="001E53EA">
        <w:rPr>
          <w:rFonts w:cs="Times New Roman"/>
          <w:b w:val="0"/>
          <w:bCs w:val="0"/>
          <w:color w:val="000000" w:themeColor="text1"/>
          <w:sz w:val="24"/>
          <w:szCs w:val="24"/>
        </w:rPr>
        <w:t>).</w:t>
      </w:r>
      <w:r w:rsidR="00625A72">
        <w:rPr>
          <w:rFonts w:cs="Times New Roman"/>
          <w:b w:val="0"/>
          <w:bCs w:val="0"/>
          <w:color w:val="000000" w:themeColor="text1"/>
          <w:sz w:val="24"/>
          <w:szCs w:val="24"/>
        </w:rPr>
        <w:t xml:space="preserve"> </w:t>
      </w:r>
    </w:p>
    <w:tbl>
      <w:tblPr>
        <w:tblStyle w:val="TableGrid"/>
        <w:tblW w:w="1356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7"/>
        <w:gridCol w:w="248"/>
        <w:gridCol w:w="418"/>
        <w:gridCol w:w="1143"/>
        <w:gridCol w:w="248"/>
        <w:gridCol w:w="1181"/>
        <w:gridCol w:w="845"/>
        <w:gridCol w:w="248"/>
        <w:gridCol w:w="1248"/>
        <w:gridCol w:w="1036"/>
        <w:gridCol w:w="248"/>
        <w:gridCol w:w="1002"/>
        <w:gridCol w:w="248"/>
        <w:gridCol w:w="4573"/>
      </w:tblGrid>
      <w:tr w:rsidR="001E53EA" w:rsidRPr="001E53EA" w14:paraId="62DA35BC" w14:textId="77777777" w:rsidTr="004B076E">
        <w:trPr>
          <w:jc w:val="center"/>
        </w:trPr>
        <w:tc>
          <w:tcPr>
            <w:tcW w:w="0" w:type="auto"/>
            <w:tcBorders>
              <w:top w:val="single" w:sz="4" w:space="0" w:color="auto"/>
              <w:bottom w:val="single" w:sz="4" w:space="0" w:color="auto"/>
            </w:tcBorders>
          </w:tcPr>
          <w:p w14:paraId="455C4F2F"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Pair</w:t>
            </w:r>
          </w:p>
        </w:tc>
        <w:tc>
          <w:tcPr>
            <w:tcW w:w="0" w:type="auto"/>
            <w:tcBorders>
              <w:top w:val="single" w:sz="4" w:space="0" w:color="auto"/>
            </w:tcBorders>
          </w:tcPr>
          <w:p w14:paraId="01568C01"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gridSpan w:val="2"/>
            <w:tcBorders>
              <w:top w:val="single" w:sz="4" w:space="0" w:color="auto"/>
              <w:bottom w:val="single" w:sz="4" w:space="0" w:color="auto"/>
            </w:tcBorders>
          </w:tcPr>
          <w:p w14:paraId="7045B23D" w14:textId="77777777" w:rsidR="002C55CC" w:rsidRPr="001E53EA" w:rsidRDefault="002C55CC" w:rsidP="00797471">
            <w:pPr>
              <w:suppressLineNumbers/>
              <w:spacing w:line="276" w:lineRule="auto"/>
              <w:ind w:firstLine="0"/>
              <w:jc w:val="center"/>
              <w:rPr>
                <w:rFonts w:cs="Times New Roman"/>
                <w:color w:val="000000" w:themeColor="text1"/>
                <w:szCs w:val="24"/>
              </w:rPr>
            </w:pPr>
            <w:r w:rsidRPr="001E53EA">
              <w:rPr>
                <w:rFonts w:cs="Times New Roman"/>
                <w:color w:val="000000" w:themeColor="text1"/>
                <w:szCs w:val="24"/>
              </w:rPr>
              <w:t>Segments</w:t>
            </w:r>
          </w:p>
        </w:tc>
        <w:tc>
          <w:tcPr>
            <w:tcW w:w="0" w:type="auto"/>
            <w:tcBorders>
              <w:top w:val="single" w:sz="4" w:space="0" w:color="auto"/>
            </w:tcBorders>
          </w:tcPr>
          <w:p w14:paraId="3CD3D0FD" w14:textId="77777777" w:rsidR="002C55CC" w:rsidRPr="001E53EA" w:rsidRDefault="002C55CC" w:rsidP="00797471">
            <w:pPr>
              <w:suppressLineNumbers/>
              <w:spacing w:line="276" w:lineRule="auto"/>
              <w:ind w:firstLine="0"/>
              <w:jc w:val="center"/>
              <w:rPr>
                <w:rFonts w:cs="Times New Roman"/>
                <w:color w:val="000000" w:themeColor="text1"/>
                <w:szCs w:val="24"/>
              </w:rPr>
            </w:pPr>
          </w:p>
        </w:tc>
        <w:tc>
          <w:tcPr>
            <w:tcW w:w="0" w:type="auto"/>
            <w:gridSpan w:val="2"/>
            <w:tcBorders>
              <w:top w:val="single" w:sz="4" w:space="0" w:color="auto"/>
              <w:bottom w:val="single" w:sz="4" w:space="0" w:color="auto"/>
            </w:tcBorders>
          </w:tcPr>
          <w:p w14:paraId="25053E79" w14:textId="77777777" w:rsidR="002C55CC" w:rsidRPr="001E53EA" w:rsidRDefault="002C55CC" w:rsidP="00797471">
            <w:pPr>
              <w:suppressLineNumbers/>
              <w:spacing w:line="276" w:lineRule="auto"/>
              <w:ind w:firstLine="0"/>
              <w:jc w:val="center"/>
              <w:rPr>
                <w:rFonts w:cs="Times New Roman"/>
                <w:color w:val="000000" w:themeColor="text1"/>
                <w:szCs w:val="24"/>
              </w:rPr>
            </w:pPr>
            <w:r w:rsidRPr="001E53EA">
              <w:rPr>
                <w:rFonts w:cs="Times New Roman"/>
                <w:color w:val="000000" w:themeColor="text1"/>
                <w:szCs w:val="24"/>
              </w:rPr>
              <w:t>Slope (</w:t>
            </w:r>
            <w:r w:rsidRPr="001E53EA">
              <w:rPr>
                <w:rFonts w:cs="Times New Roman"/>
                <w:i/>
                <w:color w:val="000000" w:themeColor="text1"/>
                <w:szCs w:val="24"/>
              </w:rPr>
              <w:t>b</w:t>
            </w:r>
            <w:r w:rsidRPr="001E53EA">
              <w:rPr>
                <w:rFonts w:cs="Times New Roman"/>
                <w:color w:val="000000" w:themeColor="text1"/>
                <w:szCs w:val="24"/>
              </w:rPr>
              <w:t xml:space="preserve">) </w:t>
            </w:r>
          </w:p>
        </w:tc>
        <w:tc>
          <w:tcPr>
            <w:tcW w:w="0" w:type="auto"/>
            <w:tcBorders>
              <w:top w:val="single" w:sz="4" w:space="0" w:color="auto"/>
            </w:tcBorders>
          </w:tcPr>
          <w:p w14:paraId="553A6326"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gridSpan w:val="2"/>
            <w:tcBorders>
              <w:top w:val="single" w:sz="4" w:space="0" w:color="auto"/>
              <w:bottom w:val="single" w:sz="4" w:space="0" w:color="auto"/>
            </w:tcBorders>
          </w:tcPr>
          <w:p w14:paraId="3BFA95A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y-axis intercept (</w:t>
            </w:r>
            <w:r w:rsidRPr="001E53EA">
              <w:rPr>
                <w:rFonts w:cs="Times New Roman"/>
                <w:i/>
                <w:color w:val="000000" w:themeColor="text1"/>
                <w:szCs w:val="24"/>
              </w:rPr>
              <w:t>a</w:t>
            </w:r>
            <w:r w:rsidRPr="001E53EA">
              <w:rPr>
                <w:rFonts w:cs="Times New Roman"/>
                <w:color w:val="000000" w:themeColor="text1"/>
                <w:szCs w:val="24"/>
              </w:rPr>
              <w:t>)</w:t>
            </w:r>
          </w:p>
        </w:tc>
        <w:tc>
          <w:tcPr>
            <w:tcW w:w="0" w:type="auto"/>
            <w:tcBorders>
              <w:top w:val="single" w:sz="4" w:space="0" w:color="auto"/>
            </w:tcBorders>
          </w:tcPr>
          <w:p w14:paraId="174CE4C4"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bottom w:val="single" w:sz="4" w:space="0" w:color="auto"/>
            </w:tcBorders>
          </w:tcPr>
          <w:p w14:paraId="7BF101A6" w14:textId="77777777" w:rsidR="002C55CC" w:rsidRPr="001E53EA" w:rsidRDefault="002C55CC" w:rsidP="00797471">
            <w:pPr>
              <w:suppressLineNumbers/>
              <w:spacing w:line="276" w:lineRule="auto"/>
              <w:ind w:firstLine="0"/>
              <w:rPr>
                <w:rFonts w:cs="Times New Roman"/>
                <w:i/>
                <w:iCs/>
                <w:color w:val="000000" w:themeColor="text1"/>
                <w:szCs w:val="24"/>
              </w:rPr>
            </w:pPr>
            <w:r w:rsidRPr="001E53EA">
              <w:rPr>
                <w:rFonts w:cs="Times New Roman"/>
                <w:i/>
                <w:iCs/>
                <w:color w:val="000000" w:themeColor="text1"/>
                <w:szCs w:val="24"/>
              </w:rPr>
              <w:t>Adj. R</w:t>
            </w:r>
            <w:r w:rsidRPr="001E53EA">
              <w:rPr>
                <w:rFonts w:cs="Times New Roman"/>
                <w:i/>
                <w:iCs/>
                <w:color w:val="000000" w:themeColor="text1"/>
                <w:szCs w:val="24"/>
                <w:vertAlign w:val="superscript"/>
              </w:rPr>
              <w:t>2</w:t>
            </w:r>
          </w:p>
        </w:tc>
        <w:tc>
          <w:tcPr>
            <w:tcW w:w="0" w:type="auto"/>
            <w:tcBorders>
              <w:top w:val="single" w:sz="4" w:space="0" w:color="auto"/>
              <w:bottom w:val="single" w:sz="4" w:space="0" w:color="auto"/>
            </w:tcBorders>
          </w:tcPr>
          <w:p w14:paraId="67D94453" w14:textId="77777777" w:rsidR="002C55CC" w:rsidRPr="001E53EA" w:rsidRDefault="002C55CC" w:rsidP="00797471">
            <w:pPr>
              <w:suppressLineNumbers/>
              <w:spacing w:line="276" w:lineRule="auto"/>
              <w:ind w:firstLine="0"/>
              <w:rPr>
                <w:rFonts w:cs="Times New Roman"/>
                <w:i/>
                <w:iCs/>
                <w:color w:val="000000" w:themeColor="text1"/>
                <w:szCs w:val="24"/>
              </w:rPr>
            </w:pPr>
          </w:p>
        </w:tc>
        <w:tc>
          <w:tcPr>
            <w:tcW w:w="4573" w:type="dxa"/>
            <w:tcBorders>
              <w:top w:val="single" w:sz="4" w:space="0" w:color="auto"/>
              <w:bottom w:val="single" w:sz="4" w:space="0" w:color="auto"/>
            </w:tcBorders>
          </w:tcPr>
          <w:p w14:paraId="151F0A48" w14:textId="77777777" w:rsidR="002C55CC" w:rsidRPr="001E53EA" w:rsidRDefault="002C55CC" w:rsidP="00797471">
            <w:pPr>
              <w:suppressLineNumbers/>
              <w:spacing w:line="276" w:lineRule="auto"/>
              <w:ind w:firstLine="0"/>
              <w:rPr>
                <w:rFonts w:cs="Times New Roman"/>
                <w:color w:val="000000" w:themeColor="text1"/>
                <w:szCs w:val="24"/>
              </w:rPr>
            </w:pPr>
            <w:proofErr w:type="spellStart"/>
            <w:r w:rsidRPr="001E53EA">
              <w:rPr>
                <w:rFonts w:cs="Times New Roman"/>
                <w:color w:val="000000" w:themeColor="text1"/>
                <w:szCs w:val="24"/>
              </w:rPr>
              <w:t>LtsReg</w:t>
            </w:r>
            <w:proofErr w:type="spellEnd"/>
            <w:r w:rsidRPr="001E53EA">
              <w:rPr>
                <w:rFonts w:cs="Times New Roman"/>
                <w:color w:val="000000" w:themeColor="text1"/>
                <w:szCs w:val="24"/>
              </w:rPr>
              <w:t xml:space="preserve"> Output</w:t>
            </w:r>
          </w:p>
        </w:tc>
      </w:tr>
      <w:tr w:rsidR="001E53EA" w:rsidRPr="001E53EA" w14:paraId="202EB827" w14:textId="77777777" w:rsidTr="004B076E">
        <w:trPr>
          <w:trHeight w:val="339"/>
          <w:jc w:val="center"/>
        </w:trPr>
        <w:tc>
          <w:tcPr>
            <w:tcW w:w="0" w:type="auto"/>
            <w:tcBorders>
              <w:top w:val="single" w:sz="4" w:space="0" w:color="auto"/>
            </w:tcBorders>
          </w:tcPr>
          <w:p w14:paraId="684C555F"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Pr>
          <w:p w14:paraId="537402D0" w14:textId="77777777" w:rsidR="002C55CC" w:rsidRPr="001E53EA" w:rsidRDefault="002C55CC" w:rsidP="00797471">
            <w:pPr>
              <w:suppressLineNumbers/>
              <w:spacing w:line="240" w:lineRule="auto"/>
              <w:ind w:firstLine="0"/>
              <w:rPr>
                <w:rFonts w:cs="Times New Roman"/>
                <w:i/>
                <w:color w:val="000000" w:themeColor="text1"/>
                <w:szCs w:val="24"/>
              </w:rPr>
            </w:pPr>
          </w:p>
        </w:tc>
        <w:tc>
          <w:tcPr>
            <w:tcW w:w="0" w:type="auto"/>
            <w:gridSpan w:val="2"/>
            <w:tcBorders>
              <w:top w:val="single" w:sz="4" w:space="0" w:color="auto"/>
              <w:bottom w:val="single" w:sz="4" w:space="0" w:color="auto"/>
            </w:tcBorders>
          </w:tcPr>
          <w:p w14:paraId="249CD595" w14:textId="5FF3EFDA" w:rsidR="002C55CC" w:rsidRPr="001E53EA" w:rsidRDefault="002C55CC" w:rsidP="00797471">
            <w:pPr>
              <w:suppressLineNumbers/>
              <w:spacing w:line="240" w:lineRule="auto"/>
              <w:ind w:firstLine="0"/>
              <w:rPr>
                <w:rFonts w:cs="Times New Roman"/>
                <w:i/>
                <w:color w:val="000000" w:themeColor="text1"/>
                <w:szCs w:val="24"/>
              </w:rPr>
            </w:pPr>
            <w:r w:rsidRPr="001E53EA">
              <w:rPr>
                <w:rFonts w:cs="Times New Roman"/>
                <w:i/>
                <w:color w:val="000000" w:themeColor="text1"/>
                <w:szCs w:val="24"/>
              </w:rPr>
              <w:t xml:space="preserve">n </w:t>
            </w:r>
            <w:r w:rsidRPr="001E53EA">
              <w:rPr>
                <w:rFonts w:cs="Times New Roman"/>
                <w:iCs/>
                <w:color w:val="000000" w:themeColor="text1"/>
                <w:szCs w:val="24"/>
              </w:rPr>
              <w:t>(T1</w:t>
            </w:r>
            <w:r w:rsidR="00893844">
              <w:rPr>
                <w:rFonts w:cs="Times New Roman"/>
                <w:iCs/>
                <w:color w:val="000000" w:themeColor="text1"/>
                <w:szCs w:val="24"/>
              </w:rPr>
              <w:t>/2</w:t>
            </w:r>
            <w:r w:rsidRPr="001E53EA">
              <w:rPr>
                <w:rFonts w:cs="Times New Roman"/>
                <w:iCs/>
                <w:color w:val="000000" w:themeColor="text1"/>
                <w:szCs w:val="24"/>
              </w:rPr>
              <w:t>, T</w:t>
            </w:r>
            <w:r w:rsidR="00893844">
              <w:rPr>
                <w:rFonts w:cs="Times New Roman"/>
                <w:iCs/>
                <w:color w:val="000000" w:themeColor="text1"/>
                <w:szCs w:val="24"/>
              </w:rPr>
              <w:t>3</w:t>
            </w:r>
            <w:r w:rsidRPr="001E53EA">
              <w:rPr>
                <w:rFonts w:cs="Times New Roman"/>
                <w:i/>
                <w:color w:val="000000" w:themeColor="text1"/>
                <w:szCs w:val="24"/>
              </w:rPr>
              <w:t>)</w:t>
            </w:r>
          </w:p>
        </w:tc>
        <w:tc>
          <w:tcPr>
            <w:tcW w:w="0" w:type="auto"/>
          </w:tcPr>
          <w:p w14:paraId="2FBA7DD0"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bottom w:val="single" w:sz="4" w:space="0" w:color="auto"/>
            </w:tcBorders>
          </w:tcPr>
          <w:p w14:paraId="20794F62"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Estimate</w:t>
            </w:r>
          </w:p>
        </w:tc>
        <w:tc>
          <w:tcPr>
            <w:tcW w:w="0" w:type="auto"/>
            <w:tcBorders>
              <w:top w:val="single" w:sz="4" w:space="0" w:color="auto"/>
              <w:bottom w:val="single" w:sz="4" w:space="0" w:color="auto"/>
            </w:tcBorders>
          </w:tcPr>
          <w:p w14:paraId="68E72CA1"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 xml:space="preserve">SE </w:t>
            </w:r>
          </w:p>
        </w:tc>
        <w:tc>
          <w:tcPr>
            <w:tcW w:w="0" w:type="auto"/>
          </w:tcPr>
          <w:p w14:paraId="07A80804"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bottom w:val="single" w:sz="4" w:space="0" w:color="auto"/>
            </w:tcBorders>
          </w:tcPr>
          <w:p w14:paraId="544827AA"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Estimate</w:t>
            </w:r>
          </w:p>
        </w:tc>
        <w:tc>
          <w:tcPr>
            <w:tcW w:w="0" w:type="auto"/>
            <w:tcBorders>
              <w:bottom w:val="single" w:sz="4" w:space="0" w:color="auto"/>
            </w:tcBorders>
          </w:tcPr>
          <w:p w14:paraId="6F269705" w14:textId="77777777" w:rsidR="002C55CC" w:rsidRPr="001E53EA" w:rsidRDefault="002C55CC"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 xml:space="preserve">SE </w:t>
            </w:r>
          </w:p>
        </w:tc>
        <w:tc>
          <w:tcPr>
            <w:tcW w:w="0" w:type="auto"/>
          </w:tcPr>
          <w:p w14:paraId="367C9B18"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tcBorders>
          </w:tcPr>
          <w:p w14:paraId="6556C05B" w14:textId="77777777" w:rsidR="002C55CC" w:rsidRPr="001E53EA" w:rsidRDefault="002C55CC" w:rsidP="00797471">
            <w:pPr>
              <w:suppressLineNumbers/>
              <w:spacing w:line="240" w:lineRule="auto"/>
              <w:ind w:firstLine="0"/>
              <w:rPr>
                <w:rFonts w:cs="Times New Roman"/>
                <w:color w:val="000000" w:themeColor="text1"/>
                <w:szCs w:val="24"/>
              </w:rPr>
            </w:pPr>
          </w:p>
        </w:tc>
        <w:tc>
          <w:tcPr>
            <w:tcW w:w="0" w:type="auto"/>
            <w:tcBorders>
              <w:top w:val="single" w:sz="4" w:space="0" w:color="auto"/>
            </w:tcBorders>
          </w:tcPr>
          <w:p w14:paraId="4C1E5EB1" w14:textId="77777777" w:rsidR="002C55CC" w:rsidRPr="001E53EA" w:rsidRDefault="002C55CC" w:rsidP="00797471">
            <w:pPr>
              <w:suppressLineNumbers/>
              <w:spacing w:line="240" w:lineRule="auto"/>
              <w:ind w:firstLine="0"/>
              <w:rPr>
                <w:rFonts w:cs="Times New Roman"/>
                <w:color w:val="000000" w:themeColor="text1"/>
                <w:szCs w:val="24"/>
              </w:rPr>
            </w:pPr>
          </w:p>
        </w:tc>
        <w:tc>
          <w:tcPr>
            <w:tcW w:w="4573" w:type="dxa"/>
            <w:tcBorders>
              <w:top w:val="single" w:sz="4" w:space="0" w:color="auto"/>
            </w:tcBorders>
          </w:tcPr>
          <w:p w14:paraId="44237AE7" w14:textId="77777777" w:rsidR="002C55CC" w:rsidRPr="001E53EA" w:rsidRDefault="002C55CC" w:rsidP="00797471">
            <w:pPr>
              <w:suppressLineNumbers/>
              <w:spacing w:line="240" w:lineRule="auto"/>
              <w:ind w:firstLine="0"/>
              <w:rPr>
                <w:rFonts w:cs="Times New Roman"/>
                <w:color w:val="000000" w:themeColor="text1"/>
                <w:szCs w:val="24"/>
              </w:rPr>
            </w:pPr>
          </w:p>
        </w:tc>
      </w:tr>
      <w:tr w:rsidR="001E53EA" w:rsidRPr="001E53EA" w14:paraId="263798B0" w14:textId="77777777" w:rsidTr="004B076E">
        <w:trPr>
          <w:jc w:val="center"/>
        </w:trPr>
        <w:tc>
          <w:tcPr>
            <w:tcW w:w="0" w:type="auto"/>
          </w:tcPr>
          <w:p w14:paraId="3B5B678A"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δ</w:t>
            </w:r>
            <w:r w:rsidRPr="001E53EA">
              <w:rPr>
                <w:rFonts w:cs="Times New Roman"/>
                <w:color w:val="000000" w:themeColor="text1"/>
                <w:szCs w:val="24"/>
                <w:vertAlign w:val="superscript"/>
              </w:rPr>
              <w:t>15</w:t>
            </w:r>
            <w:r w:rsidRPr="001E53EA">
              <w:rPr>
                <w:rFonts w:cs="Times New Roman"/>
                <w:color w:val="000000" w:themeColor="text1"/>
                <w:szCs w:val="24"/>
              </w:rPr>
              <w:t>N</w:t>
            </w:r>
          </w:p>
        </w:tc>
        <w:tc>
          <w:tcPr>
            <w:tcW w:w="0" w:type="auto"/>
          </w:tcPr>
          <w:p w14:paraId="3C9FFBE4"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gridSpan w:val="2"/>
          </w:tcPr>
          <w:p w14:paraId="608F1CBD"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Pr>
          <w:p w14:paraId="6D4E605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72D3CA9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420FF7F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79A8BB5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5927AEB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2660EE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0576448"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3AECAE4"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53AA512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47F8934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r>
      <w:tr w:rsidR="001E53EA" w:rsidRPr="001E53EA" w14:paraId="138584AC" w14:textId="77777777" w:rsidTr="004B076E">
        <w:trPr>
          <w:jc w:val="center"/>
        </w:trPr>
        <w:tc>
          <w:tcPr>
            <w:tcW w:w="0" w:type="auto"/>
            <w:tcBorders>
              <w:top w:val="single" w:sz="4" w:space="0" w:color="auto"/>
            </w:tcBorders>
          </w:tcPr>
          <w:p w14:paraId="3DE955C1"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1</w:t>
            </w:r>
          </w:p>
        </w:tc>
        <w:tc>
          <w:tcPr>
            <w:tcW w:w="0" w:type="auto"/>
            <w:tcBorders>
              <w:top w:val="single" w:sz="4" w:space="0" w:color="auto"/>
            </w:tcBorders>
          </w:tcPr>
          <w:p w14:paraId="3B8BA15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6B91A02"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3627C0A7"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12, 9</w:t>
            </w:r>
          </w:p>
        </w:tc>
        <w:tc>
          <w:tcPr>
            <w:tcW w:w="0" w:type="auto"/>
          </w:tcPr>
          <w:p w14:paraId="2E169F4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34EA6EF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-0.392</w:t>
            </w:r>
          </w:p>
        </w:tc>
        <w:tc>
          <w:tcPr>
            <w:tcW w:w="0" w:type="auto"/>
          </w:tcPr>
          <w:p w14:paraId="20AFEEB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 xml:space="preserve">0.198 </w:t>
            </w:r>
          </w:p>
        </w:tc>
        <w:tc>
          <w:tcPr>
            <w:tcW w:w="0" w:type="auto"/>
          </w:tcPr>
          <w:p w14:paraId="1864EAE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729430E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13.8</w:t>
            </w:r>
          </w:p>
        </w:tc>
        <w:tc>
          <w:tcPr>
            <w:tcW w:w="0" w:type="auto"/>
          </w:tcPr>
          <w:p w14:paraId="3A25D6DB"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eastAsia="Times New Roman" w:cs="Times New Roman"/>
                <w:color w:val="000000" w:themeColor="text1"/>
                <w:szCs w:val="24"/>
                <w:lang w:eastAsia="en-GB"/>
              </w:rPr>
              <w:t xml:space="preserve">1.815 </w:t>
            </w:r>
          </w:p>
        </w:tc>
        <w:tc>
          <w:tcPr>
            <w:tcW w:w="0" w:type="auto"/>
          </w:tcPr>
          <w:p w14:paraId="58B0529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7F5E670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0.13</w:t>
            </w:r>
          </w:p>
        </w:tc>
        <w:tc>
          <w:tcPr>
            <w:tcW w:w="0" w:type="auto"/>
          </w:tcPr>
          <w:p w14:paraId="63A3DD3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2069BD0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1, 19)</w:t>
            </w:r>
            <w:r w:rsidRPr="001E53EA">
              <w:rPr>
                <w:rFonts w:cs="Times New Roman"/>
                <w:color w:val="000000" w:themeColor="text1"/>
                <w:szCs w:val="24"/>
              </w:rPr>
              <w:t xml:space="preserve"> = 3.92; SE = 0.171‰; </w:t>
            </w:r>
            <w:r w:rsidRPr="001E53EA">
              <w:rPr>
                <w:rFonts w:cs="Times New Roman"/>
                <w:i/>
                <w:color w:val="000000" w:themeColor="text1"/>
                <w:szCs w:val="24"/>
              </w:rPr>
              <w:t>P</w:t>
            </w:r>
            <w:r w:rsidRPr="001E53EA">
              <w:rPr>
                <w:rFonts w:cs="Times New Roman"/>
                <w:color w:val="000000" w:themeColor="text1"/>
                <w:szCs w:val="24"/>
              </w:rPr>
              <w:t xml:space="preserve"> = 0.062.</w:t>
            </w:r>
          </w:p>
        </w:tc>
      </w:tr>
      <w:tr w:rsidR="001E53EA" w:rsidRPr="001E53EA" w14:paraId="6F773215" w14:textId="77777777" w:rsidTr="004B076E">
        <w:trPr>
          <w:jc w:val="center"/>
        </w:trPr>
        <w:tc>
          <w:tcPr>
            <w:tcW w:w="0" w:type="auto"/>
          </w:tcPr>
          <w:p w14:paraId="043F66C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2</w:t>
            </w:r>
          </w:p>
        </w:tc>
        <w:tc>
          <w:tcPr>
            <w:tcW w:w="0" w:type="auto"/>
          </w:tcPr>
          <w:p w14:paraId="0F56547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DF2CB84"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6767DF0"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7, 7</w:t>
            </w:r>
          </w:p>
        </w:tc>
        <w:tc>
          <w:tcPr>
            <w:tcW w:w="0" w:type="auto"/>
          </w:tcPr>
          <w:p w14:paraId="6ACA4B1C"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6DB052B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-1.133</w:t>
            </w:r>
          </w:p>
        </w:tc>
        <w:tc>
          <w:tcPr>
            <w:tcW w:w="0" w:type="auto"/>
          </w:tcPr>
          <w:p w14:paraId="2062969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0.260</w:t>
            </w:r>
          </w:p>
        </w:tc>
        <w:tc>
          <w:tcPr>
            <w:tcW w:w="0" w:type="auto"/>
          </w:tcPr>
          <w:p w14:paraId="013803C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5CF6033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20.8</w:t>
            </w:r>
          </w:p>
        </w:tc>
        <w:tc>
          <w:tcPr>
            <w:tcW w:w="0" w:type="auto"/>
          </w:tcPr>
          <w:p w14:paraId="64E57273"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2.339</w:t>
            </w:r>
          </w:p>
        </w:tc>
        <w:tc>
          <w:tcPr>
            <w:tcW w:w="0" w:type="auto"/>
          </w:tcPr>
          <w:p w14:paraId="5164908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1A0A44D8"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0.58</w:t>
            </w:r>
          </w:p>
        </w:tc>
        <w:tc>
          <w:tcPr>
            <w:tcW w:w="0" w:type="auto"/>
          </w:tcPr>
          <w:p w14:paraId="16FFE13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p>
        </w:tc>
        <w:tc>
          <w:tcPr>
            <w:tcW w:w="4573" w:type="dxa"/>
          </w:tcPr>
          <w:p w14:paraId="716FF78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cs="Times New Roman"/>
                <w:color w:val="000000" w:themeColor="text1"/>
                <w:szCs w:val="24"/>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1, 12)</w:t>
            </w:r>
            <w:r w:rsidRPr="001E53EA">
              <w:rPr>
                <w:rFonts w:cs="Times New Roman"/>
                <w:color w:val="000000" w:themeColor="text1"/>
                <w:szCs w:val="24"/>
              </w:rPr>
              <w:t xml:space="preserve"> = 19.01; SE = 0.275‰;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5B7A7D39" w14:textId="77777777" w:rsidTr="004B076E">
        <w:trPr>
          <w:jc w:val="center"/>
        </w:trPr>
        <w:tc>
          <w:tcPr>
            <w:tcW w:w="0" w:type="auto"/>
          </w:tcPr>
          <w:p w14:paraId="4AC93335"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3</w:t>
            </w:r>
          </w:p>
        </w:tc>
        <w:tc>
          <w:tcPr>
            <w:tcW w:w="0" w:type="auto"/>
          </w:tcPr>
          <w:p w14:paraId="23BE6188"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9B059C0"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D6FEF31"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12, 3</w:t>
            </w:r>
          </w:p>
        </w:tc>
        <w:tc>
          <w:tcPr>
            <w:tcW w:w="0" w:type="auto"/>
          </w:tcPr>
          <w:p w14:paraId="2A381FD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462A4A4E"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1.008</w:t>
            </w:r>
          </w:p>
        </w:tc>
        <w:tc>
          <w:tcPr>
            <w:tcW w:w="0" w:type="auto"/>
          </w:tcPr>
          <w:p w14:paraId="5F716BF3"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0.320</w:t>
            </w:r>
          </w:p>
        </w:tc>
        <w:tc>
          <w:tcPr>
            <w:tcW w:w="0" w:type="auto"/>
          </w:tcPr>
          <w:p w14:paraId="1D472C69"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4E7F778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1.3</w:t>
            </w:r>
          </w:p>
        </w:tc>
        <w:tc>
          <w:tcPr>
            <w:tcW w:w="0" w:type="auto"/>
          </w:tcPr>
          <w:p w14:paraId="0B198FE0"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2.849</w:t>
            </w:r>
          </w:p>
        </w:tc>
        <w:tc>
          <w:tcPr>
            <w:tcW w:w="0" w:type="auto"/>
          </w:tcPr>
          <w:p w14:paraId="6EB1345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1F315DF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0.39</w:t>
            </w:r>
          </w:p>
        </w:tc>
        <w:tc>
          <w:tcPr>
            <w:tcW w:w="0" w:type="auto"/>
          </w:tcPr>
          <w:p w14:paraId="43EDE840"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4573" w:type="dxa"/>
          </w:tcPr>
          <w:p w14:paraId="18F3C93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1, 13)</w:t>
            </w:r>
            <w:r w:rsidRPr="001E53EA">
              <w:rPr>
                <w:rFonts w:cs="Times New Roman"/>
                <w:color w:val="000000" w:themeColor="text1"/>
                <w:szCs w:val="24"/>
              </w:rPr>
              <w:t xml:space="preserve"> = 9.92; SE = 0.236‰; </w:t>
            </w:r>
            <w:r w:rsidRPr="001E53EA">
              <w:rPr>
                <w:rFonts w:cs="Times New Roman"/>
                <w:i/>
                <w:color w:val="000000" w:themeColor="text1"/>
                <w:szCs w:val="24"/>
              </w:rPr>
              <w:t>P</w:t>
            </w:r>
            <w:r w:rsidRPr="001E53EA">
              <w:rPr>
                <w:rFonts w:cs="Times New Roman"/>
                <w:color w:val="000000" w:themeColor="text1"/>
                <w:szCs w:val="24"/>
              </w:rPr>
              <w:t xml:space="preserve"> &lt; 0.01.</w:t>
            </w:r>
          </w:p>
        </w:tc>
      </w:tr>
      <w:tr w:rsidR="001E53EA" w:rsidRPr="001E53EA" w14:paraId="3BCD6DD2" w14:textId="77777777" w:rsidTr="004B076E">
        <w:trPr>
          <w:jc w:val="center"/>
        </w:trPr>
        <w:tc>
          <w:tcPr>
            <w:tcW w:w="0" w:type="auto"/>
          </w:tcPr>
          <w:p w14:paraId="0522C96E" w14:textId="77777777" w:rsidR="002C55CC" w:rsidRPr="001E53EA" w:rsidRDefault="002C55CC" w:rsidP="00797471">
            <w:pPr>
              <w:suppressLineNumbers/>
              <w:spacing w:line="276" w:lineRule="auto"/>
              <w:ind w:firstLine="0"/>
              <w:rPr>
                <w:rFonts w:cs="Times New Roman"/>
                <w:iCs/>
                <w:color w:val="000000" w:themeColor="text1"/>
                <w:szCs w:val="24"/>
              </w:rPr>
            </w:pPr>
            <w:r w:rsidRPr="001E53EA">
              <w:rPr>
                <w:rFonts w:cs="Times New Roman"/>
                <w:iCs/>
                <w:color w:val="000000" w:themeColor="text1"/>
                <w:szCs w:val="24"/>
              </w:rPr>
              <w:t>Pair 4</w:t>
            </w:r>
          </w:p>
        </w:tc>
        <w:tc>
          <w:tcPr>
            <w:tcW w:w="0" w:type="auto"/>
          </w:tcPr>
          <w:p w14:paraId="22962CA5"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63B8BCE"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56F642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8, 9</w:t>
            </w:r>
          </w:p>
        </w:tc>
        <w:tc>
          <w:tcPr>
            <w:tcW w:w="0" w:type="auto"/>
          </w:tcPr>
          <w:p w14:paraId="7D632CC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60B98FA1"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-1.365</w:t>
            </w:r>
          </w:p>
        </w:tc>
        <w:tc>
          <w:tcPr>
            <w:tcW w:w="0" w:type="auto"/>
          </w:tcPr>
          <w:p w14:paraId="49C7FC50"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0.169</w:t>
            </w:r>
          </w:p>
        </w:tc>
        <w:tc>
          <w:tcPr>
            <w:tcW w:w="0" w:type="auto"/>
          </w:tcPr>
          <w:p w14:paraId="1827675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3AB3A1F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22.4</w:t>
            </w:r>
          </w:p>
        </w:tc>
        <w:tc>
          <w:tcPr>
            <w:tcW w:w="0" w:type="auto"/>
          </w:tcPr>
          <w:p w14:paraId="185926C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1.533</w:t>
            </w:r>
          </w:p>
        </w:tc>
        <w:tc>
          <w:tcPr>
            <w:tcW w:w="0" w:type="auto"/>
          </w:tcPr>
          <w:p w14:paraId="2F321E1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30B8A10F"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0.80</w:t>
            </w:r>
          </w:p>
        </w:tc>
        <w:tc>
          <w:tcPr>
            <w:tcW w:w="0" w:type="auto"/>
          </w:tcPr>
          <w:p w14:paraId="36079457"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4573" w:type="dxa"/>
          </w:tcPr>
          <w:p w14:paraId="5BD2A9EA"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1, 15)</w:t>
            </w:r>
            <w:r w:rsidRPr="001E53EA">
              <w:rPr>
                <w:rFonts w:cs="Times New Roman"/>
                <w:color w:val="000000" w:themeColor="text1"/>
                <w:szCs w:val="24"/>
              </w:rPr>
              <w:t xml:space="preserve"> = 65.65; SE = 0.242‰;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3048A1BA" w14:textId="77777777" w:rsidTr="004B076E">
        <w:trPr>
          <w:jc w:val="center"/>
        </w:trPr>
        <w:tc>
          <w:tcPr>
            <w:tcW w:w="0" w:type="auto"/>
            <w:tcBorders>
              <w:top w:val="single" w:sz="4" w:space="0" w:color="auto"/>
            </w:tcBorders>
          </w:tcPr>
          <w:p w14:paraId="52FAD5C6" w14:textId="77777777" w:rsidR="002C55CC" w:rsidRPr="001E53EA" w:rsidRDefault="002C55CC" w:rsidP="00797471">
            <w:pPr>
              <w:suppressLineNumbers/>
              <w:spacing w:line="276" w:lineRule="auto"/>
              <w:ind w:firstLine="0"/>
              <w:rPr>
                <w:rFonts w:cs="Times New Roman"/>
                <w:color w:val="000000" w:themeColor="text1"/>
                <w:szCs w:val="24"/>
                <w:vertAlign w:val="superscript"/>
              </w:rPr>
            </w:pPr>
            <w:r w:rsidRPr="001E53EA">
              <w:rPr>
                <w:rFonts w:cs="Times New Roman"/>
                <w:color w:val="000000" w:themeColor="text1"/>
                <w:szCs w:val="24"/>
              </w:rPr>
              <w:t>δ</w:t>
            </w:r>
            <w:r w:rsidRPr="001E53EA">
              <w:rPr>
                <w:rFonts w:cs="Times New Roman"/>
                <w:color w:val="000000" w:themeColor="text1"/>
                <w:szCs w:val="24"/>
                <w:vertAlign w:val="superscript"/>
              </w:rPr>
              <w:t>13</w:t>
            </w:r>
            <w:r w:rsidRPr="001E53EA">
              <w:rPr>
                <w:rFonts w:cs="Times New Roman"/>
                <w:color w:val="000000" w:themeColor="text1"/>
                <w:szCs w:val="24"/>
              </w:rPr>
              <w:t>C</w:t>
            </w:r>
          </w:p>
        </w:tc>
        <w:tc>
          <w:tcPr>
            <w:tcW w:w="0" w:type="auto"/>
            <w:tcBorders>
              <w:top w:val="single" w:sz="4" w:space="0" w:color="auto"/>
            </w:tcBorders>
          </w:tcPr>
          <w:p w14:paraId="7BE7E784"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gridSpan w:val="2"/>
            <w:tcBorders>
              <w:top w:val="single" w:sz="4" w:space="0" w:color="auto"/>
            </w:tcBorders>
          </w:tcPr>
          <w:p w14:paraId="0AA9A3F3" w14:textId="77777777" w:rsidR="002C55CC" w:rsidRPr="001E53EA" w:rsidRDefault="002C55CC" w:rsidP="00797471">
            <w:pPr>
              <w:suppressLineNumbers/>
              <w:spacing w:line="276" w:lineRule="auto"/>
              <w:ind w:firstLine="0"/>
              <w:rPr>
                <w:rFonts w:cs="Times New Roman"/>
                <w:i/>
                <w:color w:val="000000" w:themeColor="text1"/>
                <w:szCs w:val="24"/>
              </w:rPr>
            </w:pPr>
          </w:p>
        </w:tc>
        <w:tc>
          <w:tcPr>
            <w:tcW w:w="0" w:type="auto"/>
            <w:tcBorders>
              <w:top w:val="single" w:sz="4" w:space="0" w:color="auto"/>
            </w:tcBorders>
          </w:tcPr>
          <w:p w14:paraId="2903517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7F58C77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0BE96239"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1369E28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602402E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609011B0"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12036881"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27CCCEF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Borders>
              <w:top w:val="single" w:sz="4" w:space="0" w:color="auto"/>
            </w:tcBorders>
          </w:tcPr>
          <w:p w14:paraId="772DAD9A"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Borders>
              <w:top w:val="single" w:sz="4" w:space="0" w:color="auto"/>
            </w:tcBorders>
          </w:tcPr>
          <w:p w14:paraId="2E69EA2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r>
      <w:tr w:rsidR="001E53EA" w:rsidRPr="001E53EA" w14:paraId="254D46E1" w14:textId="77777777" w:rsidTr="004B076E">
        <w:trPr>
          <w:jc w:val="center"/>
        </w:trPr>
        <w:tc>
          <w:tcPr>
            <w:tcW w:w="0" w:type="auto"/>
            <w:tcBorders>
              <w:top w:val="single" w:sz="4" w:space="0" w:color="auto"/>
            </w:tcBorders>
          </w:tcPr>
          <w:p w14:paraId="6D7121F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1</w:t>
            </w:r>
          </w:p>
        </w:tc>
        <w:tc>
          <w:tcPr>
            <w:tcW w:w="0" w:type="auto"/>
            <w:tcBorders>
              <w:top w:val="single" w:sz="4" w:space="0" w:color="auto"/>
            </w:tcBorders>
          </w:tcPr>
          <w:p w14:paraId="28306F20"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523DE3D"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2C11AC2B"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12, 9</w:t>
            </w:r>
          </w:p>
        </w:tc>
        <w:tc>
          <w:tcPr>
            <w:tcW w:w="0" w:type="auto"/>
          </w:tcPr>
          <w:p w14:paraId="3D06B79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45BD66F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-0.916</w:t>
            </w:r>
          </w:p>
        </w:tc>
        <w:tc>
          <w:tcPr>
            <w:tcW w:w="0" w:type="auto"/>
          </w:tcPr>
          <w:p w14:paraId="0E2395B4"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0.207</w:t>
            </w:r>
          </w:p>
        </w:tc>
        <w:tc>
          <w:tcPr>
            <w:tcW w:w="0" w:type="auto"/>
          </w:tcPr>
          <w:p w14:paraId="0632E5E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9AB45C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-39.5</w:t>
            </w:r>
          </w:p>
        </w:tc>
        <w:tc>
          <w:tcPr>
            <w:tcW w:w="0" w:type="auto"/>
          </w:tcPr>
          <w:p w14:paraId="6AA1DD1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4.345</w:t>
            </w:r>
          </w:p>
        </w:tc>
        <w:tc>
          <w:tcPr>
            <w:tcW w:w="0" w:type="auto"/>
          </w:tcPr>
          <w:p w14:paraId="5EAB420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6B10C063"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0.48</w:t>
            </w:r>
          </w:p>
        </w:tc>
        <w:tc>
          <w:tcPr>
            <w:tcW w:w="0" w:type="auto"/>
          </w:tcPr>
          <w:p w14:paraId="7CB1787E"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4573" w:type="dxa"/>
          </w:tcPr>
          <w:p w14:paraId="3F687495"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1, 19)</w:t>
            </w:r>
            <w:r w:rsidRPr="001E53EA">
              <w:rPr>
                <w:rFonts w:cs="Times New Roman"/>
                <w:color w:val="000000" w:themeColor="text1"/>
                <w:szCs w:val="24"/>
              </w:rPr>
              <w:t xml:space="preserve"> = 19.63; SE = 0.316‰; </w:t>
            </w:r>
            <w:r w:rsidRPr="001E53EA">
              <w:rPr>
                <w:rFonts w:cs="Times New Roman"/>
                <w:i/>
                <w:color w:val="000000" w:themeColor="text1"/>
                <w:szCs w:val="24"/>
              </w:rPr>
              <w:t>P</w:t>
            </w:r>
            <w:r w:rsidRPr="001E53EA">
              <w:rPr>
                <w:rFonts w:cs="Times New Roman"/>
                <w:color w:val="000000" w:themeColor="text1"/>
                <w:szCs w:val="24"/>
              </w:rPr>
              <w:t xml:space="preserve"> &lt; 0.001.</w:t>
            </w:r>
          </w:p>
        </w:tc>
      </w:tr>
      <w:tr w:rsidR="001E53EA" w:rsidRPr="001E53EA" w14:paraId="52C5B956" w14:textId="77777777" w:rsidTr="004B076E">
        <w:trPr>
          <w:jc w:val="center"/>
        </w:trPr>
        <w:tc>
          <w:tcPr>
            <w:tcW w:w="0" w:type="auto"/>
          </w:tcPr>
          <w:p w14:paraId="20A4FBE8"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2</w:t>
            </w:r>
          </w:p>
        </w:tc>
        <w:tc>
          <w:tcPr>
            <w:tcW w:w="0" w:type="auto"/>
          </w:tcPr>
          <w:p w14:paraId="7460C8C6"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4003376F"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56727F8E"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7, 7</w:t>
            </w:r>
          </w:p>
        </w:tc>
        <w:tc>
          <w:tcPr>
            <w:tcW w:w="0" w:type="auto"/>
          </w:tcPr>
          <w:p w14:paraId="01944973"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30D2729B"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0.841</w:t>
            </w:r>
          </w:p>
        </w:tc>
        <w:tc>
          <w:tcPr>
            <w:tcW w:w="0" w:type="auto"/>
          </w:tcPr>
          <w:p w14:paraId="14837622"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0.343</w:t>
            </w:r>
          </w:p>
        </w:tc>
        <w:tc>
          <w:tcPr>
            <w:tcW w:w="0" w:type="auto"/>
          </w:tcPr>
          <w:p w14:paraId="1257C2D2"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4BD9A08F"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-2.7</w:t>
            </w:r>
          </w:p>
        </w:tc>
        <w:tc>
          <w:tcPr>
            <w:tcW w:w="0" w:type="auto"/>
          </w:tcPr>
          <w:p w14:paraId="76F15AD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7.140</w:t>
            </w:r>
          </w:p>
        </w:tc>
        <w:tc>
          <w:tcPr>
            <w:tcW w:w="0" w:type="auto"/>
          </w:tcPr>
          <w:p w14:paraId="2437A867"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p>
        </w:tc>
        <w:tc>
          <w:tcPr>
            <w:tcW w:w="0" w:type="auto"/>
          </w:tcPr>
          <w:p w14:paraId="06444246"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0.28</w:t>
            </w:r>
          </w:p>
        </w:tc>
        <w:tc>
          <w:tcPr>
            <w:tcW w:w="0" w:type="auto"/>
          </w:tcPr>
          <w:p w14:paraId="03AF3C85" w14:textId="77777777" w:rsidR="002C55CC" w:rsidRPr="001E53EA" w:rsidRDefault="002C55CC" w:rsidP="00797471">
            <w:pPr>
              <w:suppressLineNumbers/>
              <w:spacing w:line="276" w:lineRule="auto"/>
              <w:ind w:firstLine="0"/>
              <w:rPr>
                <w:rFonts w:cs="Times New Roman"/>
                <w:color w:val="000000" w:themeColor="text1"/>
                <w:szCs w:val="24"/>
              </w:rPr>
            </w:pPr>
          </w:p>
        </w:tc>
        <w:tc>
          <w:tcPr>
            <w:tcW w:w="4573" w:type="dxa"/>
          </w:tcPr>
          <w:p w14:paraId="74B1598F" w14:textId="77777777" w:rsidR="002C55CC" w:rsidRPr="001E53EA" w:rsidRDefault="002C55CC" w:rsidP="00797471">
            <w:pPr>
              <w:suppressLineNumbers/>
              <w:spacing w:line="276" w:lineRule="auto"/>
              <w:ind w:firstLine="0"/>
              <w:rPr>
                <w:rFonts w:cs="Times New Roman"/>
                <w:color w:val="000000" w:themeColor="text1"/>
                <w:szCs w:val="24"/>
              </w:rPr>
            </w:pPr>
            <w:proofErr w:type="gramStart"/>
            <w:r w:rsidRPr="001E53EA">
              <w:rPr>
                <w:rFonts w:cs="Times New Roman"/>
                <w:i/>
                <w:iCs/>
                <w:color w:val="000000" w:themeColor="text1"/>
                <w:szCs w:val="24"/>
              </w:rPr>
              <w:t>F</w:t>
            </w:r>
            <w:r w:rsidRPr="001E53EA">
              <w:rPr>
                <w:rFonts w:cs="Times New Roman"/>
                <w:color w:val="000000" w:themeColor="text1"/>
                <w:szCs w:val="24"/>
                <w:vertAlign w:val="subscript"/>
              </w:rPr>
              <w:t>(</w:t>
            </w:r>
            <w:proofErr w:type="gramEnd"/>
            <w:r w:rsidRPr="001E53EA">
              <w:rPr>
                <w:rFonts w:cs="Times New Roman"/>
                <w:color w:val="000000" w:themeColor="text1"/>
                <w:szCs w:val="24"/>
                <w:vertAlign w:val="subscript"/>
              </w:rPr>
              <w:t>1, 12)</w:t>
            </w:r>
            <w:r w:rsidRPr="001E53EA">
              <w:rPr>
                <w:rFonts w:cs="Times New Roman"/>
                <w:color w:val="000000" w:themeColor="text1"/>
                <w:szCs w:val="24"/>
              </w:rPr>
              <w:t xml:space="preserve"> = 6.00; SE = 0.355‰; </w:t>
            </w:r>
            <w:r w:rsidRPr="001E53EA">
              <w:rPr>
                <w:rFonts w:cs="Times New Roman"/>
                <w:i/>
                <w:color w:val="000000" w:themeColor="text1"/>
                <w:szCs w:val="24"/>
              </w:rPr>
              <w:t>P</w:t>
            </w:r>
            <w:r w:rsidRPr="001E53EA">
              <w:rPr>
                <w:rFonts w:cs="Times New Roman"/>
                <w:color w:val="000000" w:themeColor="text1"/>
                <w:szCs w:val="24"/>
              </w:rPr>
              <w:t xml:space="preserve"> &lt; 0.05.</w:t>
            </w:r>
          </w:p>
        </w:tc>
      </w:tr>
      <w:tr w:rsidR="001E53EA" w:rsidRPr="001E53EA" w14:paraId="4AD9EF5E" w14:textId="77777777" w:rsidTr="004B076E">
        <w:trPr>
          <w:jc w:val="center"/>
        </w:trPr>
        <w:tc>
          <w:tcPr>
            <w:tcW w:w="0" w:type="auto"/>
          </w:tcPr>
          <w:p w14:paraId="0663F1C9"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3</w:t>
            </w:r>
          </w:p>
        </w:tc>
        <w:tc>
          <w:tcPr>
            <w:tcW w:w="0" w:type="auto"/>
          </w:tcPr>
          <w:p w14:paraId="433F61D1"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719878CC"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015F1D3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12, 3</w:t>
            </w:r>
          </w:p>
        </w:tc>
        <w:tc>
          <w:tcPr>
            <w:tcW w:w="0" w:type="auto"/>
          </w:tcPr>
          <w:p w14:paraId="38F0075E"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Pr>
          <w:p w14:paraId="6B5772D2"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-1.438</w:t>
            </w:r>
          </w:p>
        </w:tc>
        <w:tc>
          <w:tcPr>
            <w:tcW w:w="0" w:type="auto"/>
          </w:tcPr>
          <w:p w14:paraId="14DCC725"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0.232</w:t>
            </w:r>
          </w:p>
        </w:tc>
        <w:tc>
          <w:tcPr>
            <w:tcW w:w="0" w:type="auto"/>
          </w:tcPr>
          <w:p w14:paraId="74D09CCC"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Pr>
          <w:p w14:paraId="021C2D75"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-52.8</w:t>
            </w:r>
          </w:p>
        </w:tc>
        <w:tc>
          <w:tcPr>
            <w:tcW w:w="0" w:type="auto"/>
          </w:tcPr>
          <w:p w14:paraId="0E0891FC"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5.056</w:t>
            </w:r>
          </w:p>
        </w:tc>
        <w:tc>
          <w:tcPr>
            <w:tcW w:w="0" w:type="auto"/>
          </w:tcPr>
          <w:p w14:paraId="79D53807"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Pr>
          <w:p w14:paraId="03D36054"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0.73</w:t>
            </w:r>
          </w:p>
        </w:tc>
        <w:tc>
          <w:tcPr>
            <w:tcW w:w="0" w:type="auto"/>
          </w:tcPr>
          <w:p w14:paraId="5F232CB0"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4573" w:type="dxa"/>
          </w:tcPr>
          <w:p w14:paraId="6376424A"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roofErr w:type="gramStart"/>
            <w:r w:rsidRPr="001E53EA">
              <w:rPr>
                <w:rFonts w:ascii="Times New Roman" w:hAnsi="Times New Roman" w:cs="Times New Roman"/>
                <w:i/>
                <w:iCs/>
                <w:color w:val="000000" w:themeColor="text1"/>
                <w:sz w:val="24"/>
                <w:szCs w:val="24"/>
                <w:lang w:val="en-US"/>
              </w:rPr>
              <w:t>F</w:t>
            </w:r>
            <w:r w:rsidRPr="001E53EA">
              <w:rPr>
                <w:rFonts w:ascii="Times New Roman" w:hAnsi="Times New Roman" w:cs="Times New Roman"/>
                <w:color w:val="000000" w:themeColor="text1"/>
                <w:sz w:val="24"/>
                <w:szCs w:val="24"/>
                <w:vertAlign w:val="subscript"/>
                <w:lang w:val="en-US"/>
              </w:rPr>
              <w:t>(</w:t>
            </w:r>
            <w:proofErr w:type="gramEnd"/>
            <w:r w:rsidRPr="001E53EA">
              <w:rPr>
                <w:rFonts w:ascii="Times New Roman" w:hAnsi="Times New Roman" w:cs="Times New Roman"/>
                <w:color w:val="000000" w:themeColor="text1"/>
                <w:sz w:val="24"/>
                <w:szCs w:val="24"/>
                <w:vertAlign w:val="subscript"/>
                <w:lang w:val="en-US"/>
              </w:rPr>
              <w:t>1, 13)</w:t>
            </w:r>
            <w:r w:rsidRPr="001E53EA">
              <w:rPr>
                <w:rFonts w:ascii="Times New Roman" w:hAnsi="Times New Roman" w:cs="Times New Roman"/>
                <w:color w:val="000000" w:themeColor="text1"/>
                <w:sz w:val="24"/>
                <w:szCs w:val="24"/>
                <w:lang w:val="en-US"/>
              </w:rPr>
              <w:t xml:space="preserve"> = 38.55; SE = 0.211‰; </w:t>
            </w:r>
            <w:r w:rsidRPr="001E53EA">
              <w:rPr>
                <w:rFonts w:ascii="Times New Roman" w:hAnsi="Times New Roman" w:cs="Times New Roman"/>
                <w:i/>
                <w:color w:val="000000" w:themeColor="text1"/>
                <w:sz w:val="24"/>
                <w:szCs w:val="24"/>
              </w:rPr>
              <w:t>P</w:t>
            </w:r>
            <w:r w:rsidRPr="001E53EA">
              <w:rPr>
                <w:rFonts w:ascii="Times New Roman" w:hAnsi="Times New Roman" w:cs="Times New Roman"/>
                <w:color w:val="000000" w:themeColor="text1"/>
                <w:sz w:val="24"/>
                <w:szCs w:val="24"/>
                <w:lang w:val="en-US"/>
              </w:rPr>
              <w:t xml:space="preserve"> &lt; 0.001.</w:t>
            </w:r>
          </w:p>
        </w:tc>
      </w:tr>
      <w:tr w:rsidR="001E53EA" w:rsidRPr="001E53EA" w14:paraId="1F80C846" w14:textId="77777777" w:rsidTr="004B076E">
        <w:trPr>
          <w:jc w:val="center"/>
        </w:trPr>
        <w:tc>
          <w:tcPr>
            <w:tcW w:w="0" w:type="auto"/>
            <w:tcBorders>
              <w:bottom w:val="single" w:sz="4" w:space="0" w:color="auto"/>
            </w:tcBorders>
          </w:tcPr>
          <w:p w14:paraId="25C0C4DD"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iCs/>
                <w:color w:val="000000" w:themeColor="text1"/>
                <w:szCs w:val="24"/>
              </w:rPr>
              <w:t>Pair 4</w:t>
            </w:r>
          </w:p>
        </w:tc>
        <w:tc>
          <w:tcPr>
            <w:tcW w:w="0" w:type="auto"/>
            <w:tcBorders>
              <w:bottom w:val="single" w:sz="4" w:space="0" w:color="auto"/>
            </w:tcBorders>
          </w:tcPr>
          <w:p w14:paraId="6F4D1259"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7AC5C5C8"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104187C4"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8, 9</w:t>
            </w:r>
          </w:p>
        </w:tc>
        <w:tc>
          <w:tcPr>
            <w:tcW w:w="0" w:type="auto"/>
            <w:tcBorders>
              <w:bottom w:val="single" w:sz="4" w:space="0" w:color="auto"/>
            </w:tcBorders>
          </w:tcPr>
          <w:p w14:paraId="3D02124A" w14:textId="77777777" w:rsidR="002C55CC" w:rsidRPr="001E53EA" w:rsidRDefault="002C55CC" w:rsidP="00797471">
            <w:pPr>
              <w:suppressLineNumbers/>
              <w:spacing w:line="276" w:lineRule="auto"/>
              <w:ind w:firstLine="0"/>
              <w:rPr>
                <w:rFonts w:cs="Times New Roman"/>
                <w:color w:val="000000" w:themeColor="text1"/>
                <w:szCs w:val="24"/>
              </w:rPr>
            </w:pPr>
          </w:p>
        </w:tc>
        <w:tc>
          <w:tcPr>
            <w:tcW w:w="0" w:type="auto"/>
            <w:tcBorders>
              <w:bottom w:val="single" w:sz="4" w:space="0" w:color="auto"/>
            </w:tcBorders>
          </w:tcPr>
          <w:p w14:paraId="1384818B" w14:textId="77777777" w:rsidR="002C55CC" w:rsidRPr="001E53EA" w:rsidRDefault="002C55CC" w:rsidP="00797471">
            <w:pPr>
              <w:suppressLineNumbers/>
              <w:spacing w:line="276" w:lineRule="auto"/>
              <w:ind w:firstLine="0"/>
              <w:rPr>
                <w:rFonts w:cs="Times New Roman"/>
                <w:color w:val="000000" w:themeColor="text1"/>
                <w:szCs w:val="24"/>
              </w:rPr>
            </w:pPr>
            <w:r w:rsidRPr="001E53EA">
              <w:rPr>
                <w:rFonts w:cs="Times New Roman"/>
                <w:color w:val="000000" w:themeColor="text1"/>
                <w:szCs w:val="24"/>
              </w:rPr>
              <w:t>-1.239</w:t>
            </w:r>
          </w:p>
        </w:tc>
        <w:tc>
          <w:tcPr>
            <w:tcW w:w="0" w:type="auto"/>
            <w:tcBorders>
              <w:bottom w:val="single" w:sz="4" w:space="0" w:color="auto"/>
            </w:tcBorders>
          </w:tcPr>
          <w:p w14:paraId="5D6A711C"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0.490</w:t>
            </w:r>
          </w:p>
        </w:tc>
        <w:tc>
          <w:tcPr>
            <w:tcW w:w="0" w:type="auto"/>
            <w:tcBorders>
              <w:bottom w:val="single" w:sz="4" w:space="0" w:color="auto"/>
            </w:tcBorders>
          </w:tcPr>
          <w:p w14:paraId="5782212D"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p>
        </w:tc>
        <w:tc>
          <w:tcPr>
            <w:tcW w:w="0" w:type="auto"/>
            <w:tcBorders>
              <w:bottom w:val="single" w:sz="4" w:space="0" w:color="auto"/>
            </w:tcBorders>
          </w:tcPr>
          <w:p w14:paraId="363FABAB" w14:textId="77777777" w:rsidR="002C55CC" w:rsidRPr="001E53EA" w:rsidRDefault="002C55CC" w:rsidP="00797471">
            <w:pPr>
              <w:suppressLineNumbers/>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-45.6</w:t>
            </w:r>
          </w:p>
        </w:tc>
        <w:tc>
          <w:tcPr>
            <w:tcW w:w="0" w:type="auto"/>
            <w:tcBorders>
              <w:bottom w:val="single" w:sz="4" w:space="0" w:color="auto"/>
            </w:tcBorders>
          </w:tcPr>
          <w:p w14:paraId="43A97D50" w14:textId="77777777" w:rsidR="002C55CC" w:rsidRPr="001E53EA" w:rsidRDefault="002C55CC" w:rsidP="00797471">
            <w:pPr>
              <w:suppressLineNumbers/>
              <w:spacing w:line="276" w:lineRule="auto"/>
              <w:ind w:firstLine="0"/>
              <w:rPr>
                <w:rFonts w:eastAsia="Times New Roman" w:cs="Times New Roman"/>
                <w:color w:val="000000" w:themeColor="text1"/>
                <w:szCs w:val="24"/>
                <w:lang w:eastAsia="en-GB"/>
              </w:rPr>
            </w:pPr>
            <w:r w:rsidRPr="001E53EA">
              <w:rPr>
                <w:rFonts w:eastAsia="Times New Roman" w:cs="Times New Roman"/>
                <w:color w:val="000000" w:themeColor="text1"/>
                <w:szCs w:val="24"/>
                <w:lang w:eastAsia="en-GB"/>
              </w:rPr>
              <w:t>10.010</w:t>
            </w:r>
          </w:p>
        </w:tc>
        <w:tc>
          <w:tcPr>
            <w:tcW w:w="0" w:type="auto"/>
            <w:tcBorders>
              <w:bottom w:val="single" w:sz="4" w:space="0" w:color="auto"/>
            </w:tcBorders>
          </w:tcPr>
          <w:p w14:paraId="583936C2"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0" w:type="auto"/>
            <w:tcBorders>
              <w:bottom w:val="single" w:sz="4" w:space="0" w:color="auto"/>
            </w:tcBorders>
          </w:tcPr>
          <w:p w14:paraId="25F6A25F"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r w:rsidRPr="001E53EA">
              <w:rPr>
                <w:rFonts w:ascii="Times New Roman" w:hAnsi="Times New Roman" w:cs="Times New Roman"/>
                <w:color w:val="000000" w:themeColor="text1"/>
                <w:sz w:val="24"/>
                <w:szCs w:val="24"/>
                <w:lang w:val="en-US"/>
              </w:rPr>
              <w:t>0.25</w:t>
            </w:r>
          </w:p>
        </w:tc>
        <w:tc>
          <w:tcPr>
            <w:tcW w:w="0" w:type="auto"/>
            <w:tcBorders>
              <w:bottom w:val="single" w:sz="4" w:space="0" w:color="auto"/>
            </w:tcBorders>
          </w:tcPr>
          <w:p w14:paraId="01BFCD97"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
        </w:tc>
        <w:tc>
          <w:tcPr>
            <w:tcW w:w="4573" w:type="dxa"/>
            <w:tcBorders>
              <w:bottom w:val="single" w:sz="4" w:space="0" w:color="auto"/>
            </w:tcBorders>
          </w:tcPr>
          <w:p w14:paraId="363EBA60" w14:textId="77777777" w:rsidR="002C55CC" w:rsidRPr="001E53EA" w:rsidRDefault="002C55CC" w:rsidP="00797471">
            <w:pPr>
              <w:pStyle w:val="HTMLPreformatted"/>
              <w:suppressLineNumbers/>
              <w:shd w:val="clear" w:color="auto" w:fill="FFFFFF"/>
              <w:wordWrap w:val="0"/>
              <w:spacing w:line="276" w:lineRule="auto"/>
              <w:rPr>
                <w:rFonts w:ascii="Times New Roman" w:hAnsi="Times New Roman" w:cs="Times New Roman"/>
                <w:color w:val="000000" w:themeColor="text1"/>
                <w:sz w:val="24"/>
                <w:szCs w:val="24"/>
                <w:lang w:val="en-US"/>
              </w:rPr>
            </w:pPr>
            <w:proofErr w:type="gramStart"/>
            <w:r w:rsidRPr="001E53EA">
              <w:rPr>
                <w:rFonts w:ascii="Times New Roman" w:hAnsi="Times New Roman" w:cs="Times New Roman"/>
                <w:i/>
                <w:iCs/>
                <w:color w:val="000000" w:themeColor="text1"/>
                <w:sz w:val="24"/>
                <w:szCs w:val="24"/>
                <w:lang w:val="en-US"/>
              </w:rPr>
              <w:t>F</w:t>
            </w:r>
            <w:r w:rsidRPr="001E53EA">
              <w:rPr>
                <w:rFonts w:ascii="Times New Roman" w:hAnsi="Times New Roman" w:cs="Times New Roman"/>
                <w:color w:val="000000" w:themeColor="text1"/>
                <w:sz w:val="24"/>
                <w:szCs w:val="24"/>
                <w:vertAlign w:val="subscript"/>
                <w:lang w:val="en-US"/>
              </w:rPr>
              <w:t>(</w:t>
            </w:r>
            <w:proofErr w:type="gramEnd"/>
            <w:r w:rsidRPr="001E53EA">
              <w:rPr>
                <w:rFonts w:ascii="Times New Roman" w:hAnsi="Times New Roman" w:cs="Times New Roman"/>
                <w:color w:val="000000" w:themeColor="text1"/>
                <w:sz w:val="24"/>
                <w:szCs w:val="24"/>
                <w:vertAlign w:val="subscript"/>
                <w:lang w:val="en-US"/>
              </w:rPr>
              <w:t>1, 15)</w:t>
            </w:r>
            <w:r w:rsidRPr="001E53EA">
              <w:rPr>
                <w:rFonts w:ascii="Times New Roman" w:hAnsi="Times New Roman" w:cs="Times New Roman"/>
                <w:color w:val="000000" w:themeColor="text1"/>
                <w:sz w:val="24"/>
                <w:szCs w:val="24"/>
                <w:lang w:val="en-US"/>
              </w:rPr>
              <w:t xml:space="preserve"> = 6.39; SE = 0.495‰; </w:t>
            </w:r>
            <w:r w:rsidRPr="001E53EA">
              <w:rPr>
                <w:rFonts w:ascii="Times New Roman" w:hAnsi="Times New Roman" w:cs="Times New Roman"/>
                <w:i/>
                <w:color w:val="000000" w:themeColor="text1"/>
                <w:sz w:val="24"/>
                <w:szCs w:val="24"/>
              </w:rPr>
              <w:t>P</w:t>
            </w:r>
            <w:r w:rsidRPr="001E53EA">
              <w:rPr>
                <w:rFonts w:ascii="Times New Roman" w:hAnsi="Times New Roman" w:cs="Times New Roman"/>
                <w:color w:val="000000" w:themeColor="text1"/>
                <w:sz w:val="24"/>
                <w:szCs w:val="24"/>
                <w:lang w:val="en-US"/>
              </w:rPr>
              <w:t xml:space="preserve"> &lt; 0.05.</w:t>
            </w:r>
          </w:p>
        </w:tc>
      </w:tr>
    </w:tbl>
    <w:p w14:paraId="2A8FF647" w14:textId="77777777" w:rsidR="002C55CC" w:rsidRPr="001E53EA" w:rsidRDefault="002C55CC" w:rsidP="00797471">
      <w:pPr>
        <w:pStyle w:val="HTMLPreformatted"/>
        <w:suppressLineNumbers/>
        <w:shd w:val="clear" w:color="auto" w:fill="FFFFFF"/>
        <w:wordWrap w:val="0"/>
        <w:rPr>
          <w:rFonts w:ascii="Times New Roman" w:hAnsi="Times New Roman" w:cs="Times New Roman"/>
          <w:color w:val="000000" w:themeColor="text1"/>
          <w:lang w:val="en-US"/>
        </w:rPr>
        <w:sectPr w:rsidR="002C55CC" w:rsidRPr="001E53EA" w:rsidSect="0080381A">
          <w:pgSz w:w="15840" w:h="12240" w:orient="landscape"/>
          <w:pgMar w:top="1440" w:right="1440" w:bottom="1440" w:left="1440" w:header="720" w:footer="720" w:gutter="0"/>
          <w:lnNumType w:countBy="1" w:restart="continuous"/>
          <w:cols w:space="720"/>
          <w:docGrid w:linePitch="360"/>
        </w:sectPr>
      </w:pPr>
    </w:p>
    <w:p w14:paraId="16FF1797" w14:textId="6D68AABC" w:rsidR="003976DC" w:rsidRPr="003976DC" w:rsidRDefault="003976DC" w:rsidP="003976DC">
      <w:pPr>
        <w:keepNext/>
        <w:spacing w:after="200" w:line="240" w:lineRule="auto"/>
        <w:ind w:firstLine="0"/>
        <w:rPr>
          <w:rFonts w:eastAsia="Calibri" w:cs="Times New Roman"/>
          <w:szCs w:val="24"/>
          <w:lang w:val="en-ZA"/>
        </w:rPr>
      </w:pPr>
      <w:r w:rsidRPr="003976DC">
        <w:rPr>
          <w:rFonts w:eastAsia="Calibri" w:cs="Times New Roman"/>
          <w:szCs w:val="24"/>
          <w:lang w:val="en-ZA"/>
        </w:rPr>
        <w:lastRenderedPageBreak/>
        <w:t xml:space="preserve">Table </w:t>
      </w:r>
      <w:r w:rsidR="00706F4F">
        <w:rPr>
          <w:rFonts w:eastAsia="Calibri" w:cs="Times New Roman"/>
          <w:szCs w:val="24"/>
          <w:lang w:val="en-ZA"/>
        </w:rPr>
        <w:t>S5</w:t>
      </w:r>
      <w:r w:rsidRPr="003976DC">
        <w:rPr>
          <w:rFonts w:eastAsia="Calibri" w:cs="Times New Roman"/>
          <w:szCs w:val="24"/>
          <w:lang w:val="en-ZA"/>
        </w:rPr>
        <w:t>: Results of the likelihood ratio test (</w:t>
      </w:r>
      <w:proofErr w:type="spellStart"/>
      <w:r w:rsidRPr="003976DC">
        <w:rPr>
          <w:rFonts w:eastAsia="Calibri" w:cs="Times New Roman"/>
          <w:i/>
          <w:iCs/>
          <w:szCs w:val="24"/>
          <w:lang w:val="en-ZA"/>
        </w:rPr>
        <w:t>logLik</w:t>
      </w:r>
      <w:proofErr w:type="spellEnd"/>
      <w:r w:rsidRPr="003976DC">
        <w:rPr>
          <w:rFonts w:eastAsia="Calibri" w:cs="Times New Roman"/>
          <w:szCs w:val="24"/>
          <w:lang w:val="en-ZA"/>
        </w:rPr>
        <w:t xml:space="preserve">) for finding the optimal random structure of the linear mixed-effects model for predicting </w:t>
      </w:r>
      <w:r w:rsidR="00B24D59">
        <w:rPr>
          <w:rFonts w:eastAsia="Calibri" w:cs="Times New Roman"/>
          <w:szCs w:val="24"/>
          <w:lang w:val="en-ZA"/>
        </w:rPr>
        <w:t xml:space="preserve">whisker </w:t>
      </w:r>
      <w:r w:rsidRPr="003976DC">
        <w:rPr>
          <w:rFonts w:eastAsia="Calibri" w:cs="Times New Roman"/>
          <w:szCs w:val="24"/>
          <w:lang w:val="en-ZA"/>
        </w:rPr>
        <w:t>δ</w:t>
      </w:r>
      <w:r w:rsidRPr="003976DC">
        <w:rPr>
          <w:rFonts w:eastAsia="Calibri" w:cs="Times New Roman"/>
          <w:szCs w:val="24"/>
          <w:vertAlign w:val="superscript"/>
          <w:lang w:val="en-ZA"/>
        </w:rPr>
        <w:t>15</w:t>
      </w:r>
      <w:r w:rsidRPr="003976DC">
        <w:rPr>
          <w:rFonts w:eastAsia="Calibri" w:cs="Times New Roman"/>
          <w:szCs w:val="24"/>
          <w:lang w:val="en-ZA"/>
        </w:rPr>
        <w:t>N</w:t>
      </w:r>
      <w:r w:rsidR="00B24D59">
        <w:rPr>
          <w:rFonts w:eastAsia="Calibri" w:cs="Times New Roman"/>
          <w:szCs w:val="24"/>
          <w:lang w:val="en-ZA"/>
        </w:rPr>
        <w:t>/</w:t>
      </w:r>
      <w:r w:rsidR="00B24D59" w:rsidRPr="00B24D59">
        <w:rPr>
          <w:rFonts w:eastAsia="Times New Roman" w:cs="Times New Roman"/>
          <w:szCs w:val="24"/>
          <w:lang w:val="en-ZA" w:eastAsia="en-ZA"/>
        </w:rPr>
        <w:t>δ</w:t>
      </w:r>
      <w:r w:rsidR="00B24D59" w:rsidRPr="00B24D59">
        <w:rPr>
          <w:rFonts w:eastAsia="Times New Roman" w:cs="Times New Roman"/>
          <w:szCs w:val="24"/>
          <w:vertAlign w:val="superscript"/>
          <w:lang w:val="en-ZA" w:eastAsia="en-ZA"/>
        </w:rPr>
        <w:t>13</w:t>
      </w:r>
      <w:r w:rsidR="00B24D59" w:rsidRPr="00B24D59">
        <w:rPr>
          <w:rFonts w:eastAsia="Times New Roman" w:cs="Times New Roman"/>
          <w:szCs w:val="24"/>
          <w:lang w:val="en-ZA" w:eastAsia="en-ZA"/>
        </w:rPr>
        <w:t>C</w:t>
      </w:r>
      <w:r w:rsidR="00B24D59" w:rsidRPr="003976DC">
        <w:rPr>
          <w:rFonts w:eastAsia="Calibri" w:cs="Times New Roman"/>
          <w:szCs w:val="24"/>
          <w:vertAlign w:val="subscript"/>
          <w:lang w:val="en-ZA"/>
        </w:rPr>
        <w:t xml:space="preserve"> </w:t>
      </w:r>
      <w:r w:rsidRPr="003976DC">
        <w:rPr>
          <w:rFonts w:eastAsia="Calibri" w:cs="Times New Roman"/>
          <w:szCs w:val="24"/>
          <w:vertAlign w:val="subscript"/>
          <w:lang w:val="en-ZA"/>
        </w:rPr>
        <w:t>offspring</w:t>
      </w:r>
      <w:r w:rsidRPr="003976DC">
        <w:rPr>
          <w:rFonts w:eastAsia="Calibri" w:cs="Times New Roman"/>
          <w:szCs w:val="24"/>
          <w:lang w:val="en-ZA"/>
        </w:rPr>
        <w:t xml:space="preserve"> </w:t>
      </w:r>
      <w:r w:rsidR="00B24D59">
        <w:rPr>
          <w:rFonts w:eastAsia="Calibri" w:cs="Times New Roman"/>
          <w:szCs w:val="24"/>
          <w:lang w:val="en-ZA"/>
        </w:rPr>
        <w:t xml:space="preserve">values </w:t>
      </w:r>
      <w:r w:rsidRPr="003976DC">
        <w:rPr>
          <w:rFonts w:eastAsia="Calibri" w:cs="Times New Roman"/>
          <w:szCs w:val="24"/>
          <w:lang w:val="en-ZA"/>
        </w:rPr>
        <w:t>from their temporally overlapping mother</w:t>
      </w:r>
      <w:r w:rsidR="00B24D59">
        <w:rPr>
          <w:rFonts w:eastAsia="Calibri" w:cs="Times New Roman"/>
          <w:szCs w:val="24"/>
          <w:lang w:val="en-ZA"/>
        </w:rPr>
        <w:t xml:space="preserve"> whisker</w:t>
      </w:r>
      <w:r w:rsidRPr="003976DC">
        <w:rPr>
          <w:rFonts w:eastAsia="Calibri" w:cs="Times New Roman"/>
          <w:szCs w:val="24"/>
          <w:lang w:val="en-ZA"/>
        </w:rPr>
        <w:t xml:space="preserve"> δ</w:t>
      </w:r>
      <w:r w:rsidRPr="003976DC">
        <w:rPr>
          <w:rFonts w:eastAsia="Calibri" w:cs="Times New Roman"/>
          <w:szCs w:val="24"/>
          <w:vertAlign w:val="superscript"/>
          <w:lang w:val="en-ZA"/>
        </w:rPr>
        <w:t>15</w:t>
      </w:r>
      <w:r w:rsidRPr="003976DC">
        <w:rPr>
          <w:rFonts w:eastAsia="Calibri" w:cs="Times New Roman"/>
          <w:szCs w:val="24"/>
          <w:lang w:val="en-ZA"/>
        </w:rPr>
        <w:t>N</w:t>
      </w:r>
      <w:r w:rsidR="00B24D59">
        <w:rPr>
          <w:rFonts w:eastAsia="Calibri" w:cs="Times New Roman"/>
          <w:szCs w:val="24"/>
          <w:lang w:val="en-ZA"/>
        </w:rPr>
        <w:t>/</w:t>
      </w:r>
      <w:r w:rsidR="00B24D59" w:rsidRPr="00B24D59">
        <w:rPr>
          <w:rFonts w:eastAsia="Times New Roman" w:cs="Times New Roman"/>
          <w:szCs w:val="24"/>
          <w:lang w:val="en-ZA" w:eastAsia="en-ZA"/>
        </w:rPr>
        <w:t>δ</w:t>
      </w:r>
      <w:r w:rsidR="00B24D59" w:rsidRPr="00B24D59">
        <w:rPr>
          <w:rFonts w:eastAsia="Times New Roman" w:cs="Times New Roman"/>
          <w:szCs w:val="24"/>
          <w:vertAlign w:val="superscript"/>
          <w:lang w:val="en-ZA" w:eastAsia="en-ZA"/>
        </w:rPr>
        <w:t>13</w:t>
      </w:r>
      <w:r w:rsidR="00B24D59" w:rsidRPr="00B24D59">
        <w:rPr>
          <w:rFonts w:eastAsia="Times New Roman" w:cs="Times New Roman"/>
          <w:szCs w:val="24"/>
          <w:lang w:val="en-ZA" w:eastAsia="en-ZA"/>
        </w:rPr>
        <w:t>C</w:t>
      </w:r>
      <w:r w:rsidRPr="003976DC">
        <w:rPr>
          <w:rFonts w:eastAsia="Calibri" w:cs="Times New Roman"/>
          <w:szCs w:val="24"/>
          <w:lang w:val="en-ZA"/>
        </w:rPr>
        <w:t xml:space="preserve"> values (δ</w:t>
      </w:r>
      <w:r w:rsidRPr="003976DC">
        <w:rPr>
          <w:rFonts w:eastAsia="Calibri" w:cs="Times New Roman"/>
          <w:szCs w:val="24"/>
          <w:vertAlign w:val="superscript"/>
          <w:lang w:val="en-ZA"/>
        </w:rPr>
        <w:t>15</w:t>
      </w:r>
      <w:r w:rsidRPr="003976DC">
        <w:rPr>
          <w:rFonts w:eastAsia="Calibri" w:cs="Times New Roman"/>
          <w:szCs w:val="24"/>
          <w:lang w:val="en-ZA"/>
        </w:rPr>
        <w:t>N</w:t>
      </w:r>
      <w:r w:rsidR="00B24D59">
        <w:rPr>
          <w:rFonts w:eastAsia="Calibri" w:cs="Times New Roman"/>
          <w:szCs w:val="24"/>
          <w:lang w:val="en-ZA"/>
        </w:rPr>
        <w:t>/</w:t>
      </w:r>
      <w:r w:rsidR="00B24D59" w:rsidRPr="00B24D59">
        <w:rPr>
          <w:rFonts w:eastAsia="Times New Roman" w:cs="Times New Roman"/>
          <w:szCs w:val="24"/>
          <w:lang w:val="en-ZA" w:eastAsia="en-ZA"/>
        </w:rPr>
        <w:t>δ</w:t>
      </w:r>
      <w:r w:rsidR="00B24D59" w:rsidRPr="00B24D59">
        <w:rPr>
          <w:rFonts w:eastAsia="Times New Roman" w:cs="Times New Roman"/>
          <w:szCs w:val="24"/>
          <w:vertAlign w:val="superscript"/>
          <w:lang w:val="en-ZA" w:eastAsia="en-ZA"/>
        </w:rPr>
        <w:t>13</w:t>
      </w:r>
      <w:r w:rsidR="00B24D59" w:rsidRPr="00B24D59">
        <w:rPr>
          <w:rFonts w:eastAsia="Times New Roman" w:cs="Times New Roman"/>
          <w:szCs w:val="24"/>
          <w:lang w:val="en-ZA" w:eastAsia="en-ZA"/>
        </w:rPr>
        <w:t>C</w:t>
      </w:r>
      <w:r w:rsidR="00B24D59" w:rsidRPr="003976DC">
        <w:rPr>
          <w:rFonts w:eastAsia="Calibri" w:cs="Times New Roman"/>
          <w:szCs w:val="24"/>
          <w:vertAlign w:val="subscript"/>
          <w:lang w:val="en-ZA"/>
        </w:rPr>
        <w:t xml:space="preserve"> </w:t>
      </w:r>
      <w:r w:rsidRPr="003976DC">
        <w:rPr>
          <w:rFonts w:eastAsia="Calibri" w:cs="Times New Roman"/>
          <w:szCs w:val="24"/>
          <w:vertAlign w:val="subscript"/>
          <w:lang w:val="en-ZA"/>
        </w:rPr>
        <w:t>mother</w:t>
      </w:r>
      <w:r w:rsidRPr="003976DC">
        <w:rPr>
          <w:rFonts w:eastAsia="Calibri" w:cs="Times New Roman"/>
          <w:szCs w:val="24"/>
          <w:lang w:val="en-ZA"/>
        </w:rPr>
        <w:t xml:space="preserve">), with </w:t>
      </w:r>
      <w:r w:rsidRPr="003976DC">
        <w:rPr>
          <w:rFonts w:eastAsia="Calibri" w:cs="Times New Roman"/>
          <w:i/>
          <w:iCs/>
          <w:szCs w:val="24"/>
          <w:lang w:val="en-ZA"/>
        </w:rPr>
        <w:t>period</w:t>
      </w:r>
      <w:r w:rsidRPr="003976DC">
        <w:rPr>
          <w:rFonts w:eastAsia="Calibri" w:cs="Times New Roman"/>
          <w:szCs w:val="24"/>
          <w:lang w:val="en-ZA"/>
        </w:rPr>
        <w:t xml:space="preserve"> and </w:t>
      </w:r>
      <w:r w:rsidRPr="003976DC">
        <w:rPr>
          <w:rFonts w:eastAsia="Calibri" w:cs="Times New Roman"/>
          <w:i/>
          <w:iCs/>
          <w:szCs w:val="24"/>
          <w:lang w:val="en-ZA"/>
        </w:rPr>
        <w:t>pair</w:t>
      </w:r>
      <w:r w:rsidRPr="003976DC">
        <w:rPr>
          <w:rFonts w:eastAsia="Calibri" w:cs="Times New Roman"/>
          <w:szCs w:val="24"/>
          <w:lang w:val="en-ZA"/>
        </w:rPr>
        <w:t xml:space="preserve"> as random effects. </w:t>
      </w:r>
      <w:r w:rsidR="00B24D59">
        <w:rPr>
          <w:rFonts w:eastAsia="Calibri" w:cs="Times New Roman"/>
          <w:szCs w:val="24"/>
          <w:lang w:val="en-ZA"/>
        </w:rPr>
        <w:t xml:space="preserve">Samples were collected from </w:t>
      </w:r>
      <w:r w:rsidR="00B24D59" w:rsidRPr="00B24D59">
        <w:rPr>
          <w:rFonts w:eastAsia="Calibri" w:cs="Times New Roman"/>
          <w:szCs w:val="24"/>
          <w:lang w:val="en-ZA"/>
        </w:rPr>
        <w:t>pair</w:t>
      </w:r>
      <w:r w:rsidR="00DC6B93">
        <w:rPr>
          <w:rFonts w:eastAsia="Calibri" w:cs="Times New Roman"/>
          <w:szCs w:val="24"/>
          <w:lang w:val="en-ZA"/>
        </w:rPr>
        <w:t>ed</w:t>
      </w:r>
      <w:r w:rsidR="00B24D59" w:rsidRPr="00B24D59">
        <w:rPr>
          <w:rFonts w:eastAsia="Calibri" w:cs="Times New Roman"/>
          <w:szCs w:val="24"/>
          <w:lang w:val="en-ZA"/>
        </w:rPr>
        <w:t xml:space="preserve"> mother-offspring southern elephant seals (</w:t>
      </w:r>
      <w:r w:rsidR="00B24D59" w:rsidRPr="00B24D59">
        <w:rPr>
          <w:rFonts w:eastAsia="Calibri" w:cs="Times New Roman"/>
          <w:i/>
          <w:iCs/>
          <w:szCs w:val="24"/>
          <w:lang w:val="en-ZA"/>
        </w:rPr>
        <w:t>Mirounga leonina</w:t>
      </w:r>
      <w:r w:rsidR="00B24D59" w:rsidRPr="00B24D59">
        <w:rPr>
          <w:rFonts w:eastAsia="Calibri" w:cs="Times New Roman"/>
          <w:szCs w:val="24"/>
          <w:lang w:val="en-ZA"/>
        </w:rPr>
        <w:t>).</w:t>
      </w:r>
      <w:r w:rsidR="00706F4F">
        <w:rPr>
          <w:rFonts w:eastAsia="Calibri" w:cs="Times New Roman"/>
          <w:szCs w:val="24"/>
          <w:lang w:val="en-ZA"/>
        </w:rPr>
        <w:t xml:space="preserve"> Th best model is highlighted in bold text.</w:t>
      </w:r>
    </w:p>
    <w:tbl>
      <w:tblPr>
        <w:tblStyle w:val="TableGrid1"/>
        <w:tblW w:w="0" w:type="auto"/>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
        <w:gridCol w:w="222"/>
        <w:gridCol w:w="5155"/>
        <w:gridCol w:w="222"/>
        <w:gridCol w:w="456"/>
        <w:gridCol w:w="222"/>
        <w:gridCol w:w="636"/>
        <w:gridCol w:w="222"/>
        <w:gridCol w:w="756"/>
        <w:gridCol w:w="222"/>
        <w:gridCol w:w="830"/>
        <w:gridCol w:w="222"/>
        <w:gridCol w:w="836"/>
        <w:gridCol w:w="222"/>
        <w:gridCol w:w="893"/>
      </w:tblGrid>
      <w:tr w:rsidR="003976DC" w:rsidRPr="003976DC" w14:paraId="0FB9ADA0" w14:textId="77777777" w:rsidTr="003976DC">
        <w:tc>
          <w:tcPr>
            <w:tcW w:w="0" w:type="auto"/>
            <w:tcBorders>
              <w:top w:val="single" w:sz="4" w:space="0" w:color="auto"/>
              <w:left w:val="nil"/>
              <w:bottom w:val="single" w:sz="4" w:space="0" w:color="auto"/>
              <w:right w:val="nil"/>
            </w:tcBorders>
            <w:hideMark/>
          </w:tcPr>
          <w:p w14:paraId="5338BAA5" w14:textId="77777777" w:rsidR="003976DC" w:rsidRPr="003976DC" w:rsidRDefault="003976DC" w:rsidP="003976DC">
            <w:pPr>
              <w:keepNext/>
              <w:spacing w:after="200" w:line="240" w:lineRule="auto"/>
              <w:ind w:firstLine="0"/>
              <w:rPr>
                <w:szCs w:val="24"/>
                <w:lang w:val="en-ZA"/>
              </w:rPr>
            </w:pPr>
            <w:r w:rsidRPr="003976DC">
              <w:rPr>
                <w:szCs w:val="24"/>
                <w:lang w:val="en-ZA"/>
              </w:rPr>
              <w:t xml:space="preserve">Model </w:t>
            </w:r>
          </w:p>
        </w:tc>
        <w:tc>
          <w:tcPr>
            <w:tcW w:w="0" w:type="auto"/>
            <w:tcBorders>
              <w:top w:val="single" w:sz="4" w:space="0" w:color="auto"/>
              <w:left w:val="nil"/>
              <w:bottom w:val="nil"/>
              <w:right w:val="nil"/>
            </w:tcBorders>
          </w:tcPr>
          <w:p w14:paraId="425D2E06"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single" w:sz="4" w:space="0" w:color="auto"/>
              <w:right w:val="nil"/>
            </w:tcBorders>
            <w:hideMark/>
          </w:tcPr>
          <w:p w14:paraId="0BBB6D1B" w14:textId="77777777" w:rsidR="003976DC" w:rsidRPr="003976DC" w:rsidRDefault="003976DC" w:rsidP="003976DC">
            <w:pPr>
              <w:keepNext/>
              <w:spacing w:after="200" w:line="240" w:lineRule="auto"/>
              <w:ind w:firstLine="0"/>
              <w:rPr>
                <w:szCs w:val="24"/>
                <w:lang w:val="en-ZA"/>
              </w:rPr>
            </w:pPr>
            <w:r w:rsidRPr="003976DC">
              <w:rPr>
                <w:szCs w:val="24"/>
                <w:lang w:val="en-ZA"/>
              </w:rPr>
              <w:t xml:space="preserve">Equation </w:t>
            </w:r>
          </w:p>
        </w:tc>
        <w:tc>
          <w:tcPr>
            <w:tcW w:w="0" w:type="auto"/>
            <w:tcBorders>
              <w:top w:val="single" w:sz="4" w:space="0" w:color="auto"/>
              <w:left w:val="nil"/>
              <w:bottom w:val="nil"/>
              <w:right w:val="nil"/>
            </w:tcBorders>
          </w:tcPr>
          <w:p w14:paraId="30555EE1"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single" w:sz="4" w:space="0" w:color="auto"/>
              <w:right w:val="nil"/>
            </w:tcBorders>
            <w:hideMark/>
          </w:tcPr>
          <w:p w14:paraId="5625AECF" w14:textId="77777777" w:rsidR="003976DC" w:rsidRPr="003976DC" w:rsidRDefault="003976DC" w:rsidP="003976DC">
            <w:pPr>
              <w:keepNext/>
              <w:spacing w:after="200" w:line="240" w:lineRule="auto"/>
              <w:ind w:firstLine="0"/>
              <w:rPr>
                <w:i/>
                <w:iCs/>
                <w:szCs w:val="24"/>
                <w:lang w:val="en-ZA"/>
              </w:rPr>
            </w:pPr>
            <w:r w:rsidRPr="003976DC">
              <w:rPr>
                <w:i/>
                <w:iCs/>
                <w:szCs w:val="24"/>
                <w:lang w:val="en-ZA"/>
              </w:rPr>
              <w:t>df</w:t>
            </w:r>
          </w:p>
        </w:tc>
        <w:tc>
          <w:tcPr>
            <w:tcW w:w="0" w:type="auto"/>
            <w:tcBorders>
              <w:top w:val="single" w:sz="4" w:space="0" w:color="auto"/>
              <w:left w:val="nil"/>
              <w:bottom w:val="nil"/>
              <w:right w:val="nil"/>
            </w:tcBorders>
          </w:tcPr>
          <w:p w14:paraId="7EB02991"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single" w:sz="4" w:space="0" w:color="auto"/>
              <w:right w:val="nil"/>
            </w:tcBorders>
            <w:hideMark/>
          </w:tcPr>
          <w:p w14:paraId="47378EDF" w14:textId="77777777" w:rsidR="003976DC" w:rsidRPr="003976DC" w:rsidRDefault="003976DC" w:rsidP="003976DC">
            <w:pPr>
              <w:keepNext/>
              <w:spacing w:after="200" w:line="240" w:lineRule="auto"/>
              <w:ind w:firstLine="0"/>
              <w:rPr>
                <w:i/>
                <w:iCs/>
                <w:szCs w:val="24"/>
                <w:lang w:val="en-ZA"/>
              </w:rPr>
            </w:pPr>
            <w:r w:rsidRPr="003976DC">
              <w:rPr>
                <w:i/>
                <w:iCs/>
                <w:szCs w:val="24"/>
                <w:lang w:val="en-ZA"/>
              </w:rPr>
              <w:t>AIC</w:t>
            </w:r>
          </w:p>
        </w:tc>
        <w:tc>
          <w:tcPr>
            <w:tcW w:w="0" w:type="auto"/>
            <w:tcBorders>
              <w:top w:val="single" w:sz="4" w:space="0" w:color="auto"/>
              <w:left w:val="nil"/>
              <w:bottom w:val="nil"/>
              <w:right w:val="nil"/>
            </w:tcBorders>
          </w:tcPr>
          <w:p w14:paraId="3970C9C5" w14:textId="77777777" w:rsidR="003976DC" w:rsidRPr="003976DC" w:rsidRDefault="003976DC" w:rsidP="003976DC">
            <w:pPr>
              <w:keepNext/>
              <w:spacing w:after="200" w:line="240" w:lineRule="auto"/>
              <w:ind w:firstLine="0"/>
              <w:rPr>
                <w:i/>
                <w:iCs/>
                <w:szCs w:val="24"/>
                <w:lang w:val="en-ZA"/>
              </w:rPr>
            </w:pPr>
          </w:p>
        </w:tc>
        <w:tc>
          <w:tcPr>
            <w:tcW w:w="0" w:type="auto"/>
            <w:tcBorders>
              <w:top w:val="single" w:sz="4" w:space="0" w:color="auto"/>
              <w:left w:val="nil"/>
              <w:bottom w:val="single" w:sz="4" w:space="0" w:color="auto"/>
              <w:right w:val="nil"/>
            </w:tcBorders>
            <w:hideMark/>
          </w:tcPr>
          <w:p w14:paraId="36F94C5B" w14:textId="77777777" w:rsidR="003976DC" w:rsidRPr="003976DC" w:rsidRDefault="003976DC" w:rsidP="003976DC">
            <w:pPr>
              <w:keepNext/>
              <w:spacing w:after="200" w:line="240" w:lineRule="auto"/>
              <w:ind w:firstLine="0"/>
              <w:rPr>
                <w:i/>
                <w:iCs/>
                <w:szCs w:val="24"/>
                <w:lang w:val="en-ZA"/>
              </w:rPr>
            </w:pPr>
            <w:r w:rsidRPr="003976DC">
              <w:rPr>
                <w:i/>
                <w:iCs/>
                <w:szCs w:val="24"/>
                <w:lang w:val="en-ZA"/>
              </w:rPr>
              <w:t>BIC</w:t>
            </w:r>
          </w:p>
        </w:tc>
        <w:tc>
          <w:tcPr>
            <w:tcW w:w="0" w:type="auto"/>
            <w:tcBorders>
              <w:top w:val="single" w:sz="4" w:space="0" w:color="auto"/>
              <w:left w:val="nil"/>
              <w:bottom w:val="nil"/>
              <w:right w:val="nil"/>
            </w:tcBorders>
          </w:tcPr>
          <w:p w14:paraId="14F304F8" w14:textId="77777777" w:rsidR="003976DC" w:rsidRPr="003976DC" w:rsidRDefault="003976DC" w:rsidP="003976DC">
            <w:pPr>
              <w:keepNext/>
              <w:spacing w:after="200" w:line="240" w:lineRule="auto"/>
              <w:ind w:firstLine="0"/>
              <w:rPr>
                <w:i/>
                <w:iCs/>
                <w:szCs w:val="24"/>
                <w:lang w:val="en-ZA"/>
              </w:rPr>
            </w:pPr>
          </w:p>
        </w:tc>
        <w:tc>
          <w:tcPr>
            <w:tcW w:w="0" w:type="auto"/>
            <w:tcBorders>
              <w:top w:val="single" w:sz="4" w:space="0" w:color="auto"/>
              <w:left w:val="nil"/>
              <w:bottom w:val="single" w:sz="4" w:space="0" w:color="auto"/>
              <w:right w:val="nil"/>
            </w:tcBorders>
            <w:hideMark/>
          </w:tcPr>
          <w:p w14:paraId="4A1263A0" w14:textId="77777777" w:rsidR="003976DC" w:rsidRPr="003976DC" w:rsidRDefault="003976DC" w:rsidP="003976DC">
            <w:pPr>
              <w:keepNext/>
              <w:spacing w:after="200" w:line="240" w:lineRule="auto"/>
              <w:ind w:firstLine="0"/>
              <w:rPr>
                <w:i/>
                <w:iCs/>
                <w:szCs w:val="24"/>
                <w:lang w:val="en-ZA"/>
              </w:rPr>
            </w:pPr>
            <w:proofErr w:type="spellStart"/>
            <w:r w:rsidRPr="003976DC">
              <w:rPr>
                <w:i/>
                <w:iCs/>
                <w:szCs w:val="24"/>
                <w:lang w:val="en-ZA"/>
              </w:rPr>
              <w:t>logLik</w:t>
            </w:r>
            <w:proofErr w:type="spellEnd"/>
          </w:p>
        </w:tc>
        <w:tc>
          <w:tcPr>
            <w:tcW w:w="0" w:type="auto"/>
            <w:tcBorders>
              <w:top w:val="single" w:sz="4" w:space="0" w:color="auto"/>
              <w:left w:val="nil"/>
              <w:bottom w:val="nil"/>
              <w:right w:val="nil"/>
            </w:tcBorders>
          </w:tcPr>
          <w:p w14:paraId="3E84E08B" w14:textId="77777777" w:rsidR="003976DC" w:rsidRPr="003976DC" w:rsidRDefault="003976DC" w:rsidP="003976DC">
            <w:pPr>
              <w:keepNext/>
              <w:spacing w:after="200" w:line="240" w:lineRule="auto"/>
              <w:ind w:firstLine="0"/>
              <w:rPr>
                <w:i/>
                <w:iCs/>
                <w:szCs w:val="24"/>
                <w:lang w:val="en-ZA"/>
              </w:rPr>
            </w:pPr>
          </w:p>
        </w:tc>
        <w:tc>
          <w:tcPr>
            <w:tcW w:w="0" w:type="auto"/>
            <w:tcBorders>
              <w:top w:val="single" w:sz="4" w:space="0" w:color="auto"/>
              <w:left w:val="nil"/>
              <w:bottom w:val="single" w:sz="4" w:space="0" w:color="auto"/>
              <w:right w:val="nil"/>
            </w:tcBorders>
            <w:hideMark/>
          </w:tcPr>
          <w:p w14:paraId="0AA71229" w14:textId="77777777" w:rsidR="003976DC" w:rsidRPr="003976DC" w:rsidRDefault="003976DC" w:rsidP="003976DC">
            <w:pPr>
              <w:keepNext/>
              <w:spacing w:after="200" w:line="240" w:lineRule="auto"/>
              <w:ind w:firstLine="0"/>
              <w:rPr>
                <w:i/>
                <w:iCs/>
                <w:szCs w:val="24"/>
                <w:lang w:val="en-ZA"/>
              </w:rPr>
            </w:pPr>
            <w:r w:rsidRPr="003976DC">
              <w:rPr>
                <w:i/>
                <w:iCs/>
                <w:szCs w:val="24"/>
                <w:lang w:val="en-ZA"/>
              </w:rPr>
              <w:t>t</w:t>
            </w:r>
          </w:p>
        </w:tc>
        <w:tc>
          <w:tcPr>
            <w:tcW w:w="0" w:type="auto"/>
            <w:tcBorders>
              <w:top w:val="single" w:sz="4" w:space="0" w:color="auto"/>
              <w:left w:val="nil"/>
              <w:bottom w:val="nil"/>
              <w:right w:val="nil"/>
            </w:tcBorders>
          </w:tcPr>
          <w:p w14:paraId="46706451"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single" w:sz="4" w:space="0" w:color="auto"/>
              <w:right w:val="nil"/>
            </w:tcBorders>
            <w:hideMark/>
          </w:tcPr>
          <w:p w14:paraId="60C564D2" w14:textId="77777777" w:rsidR="003976DC" w:rsidRPr="003976DC" w:rsidRDefault="003976DC" w:rsidP="003976DC">
            <w:pPr>
              <w:keepNext/>
              <w:spacing w:after="200" w:line="240" w:lineRule="auto"/>
              <w:ind w:firstLine="0"/>
              <w:rPr>
                <w:i/>
                <w:iCs/>
                <w:szCs w:val="24"/>
                <w:lang w:val="en-ZA"/>
              </w:rPr>
            </w:pPr>
            <w:r w:rsidRPr="003976DC">
              <w:rPr>
                <w:i/>
                <w:iCs/>
                <w:szCs w:val="24"/>
                <w:lang w:val="en-ZA"/>
              </w:rPr>
              <w:t xml:space="preserve">P </w:t>
            </w:r>
          </w:p>
        </w:tc>
      </w:tr>
      <w:tr w:rsidR="003976DC" w:rsidRPr="003976DC" w14:paraId="28495CEB" w14:textId="77777777" w:rsidTr="003976DC">
        <w:tc>
          <w:tcPr>
            <w:tcW w:w="0" w:type="auto"/>
            <w:tcBorders>
              <w:top w:val="single" w:sz="4" w:space="0" w:color="auto"/>
              <w:left w:val="nil"/>
              <w:bottom w:val="nil"/>
              <w:right w:val="nil"/>
            </w:tcBorders>
            <w:hideMark/>
          </w:tcPr>
          <w:p w14:paraId="614684BA" w14:textId="77777777" w:rsidR="003976DC" w:rsidRPr="003976DC" w:rsidRDefault="003976DC" w:rsidP="003976DC">
            <w:pPr>
              <w:keepNext/>
              <w:spacing w:after="200" w:line="240" w:lineRule="auto"/>
              <w:ind w:firstLine="0"/>
              <w:rPr>
                <w:szCs w:val="24"/>
                <w:lang w:val="en-ZA"/>
              </w:rPr>
            </w:pPr>
            <w:r w:rsidRPr="003976DC">
              <w:rPr>
                <w:rFonts w:eastAsia="Times New Roman"/>
                <w:i/>
                <w:iCs/>
                <w:szCs w:val="24"/>
                <w:lang w:val="en-ZA" w:eastAsia="en-ZA"/>
              </w:rPr>
              <w:t>M</w:t>
            </w:r>
            <w:r w:rsidRPr="003976DC">
              <w:rPr>
                <w:rFonts w:eastAsia="Times New Roman"/>
                <w:i/>
                <w:iCs/>
                <w:szCs w:val="24"/>
                <w:vertAlign w:val="subscript"/>
                <w:lang w:val="en-ZA" w:eastAsia="en-ZA"/>
              </w:rPr>
              <w:t>1</w:t>
            </w:r>
            <w:r w:rsidRPr="003976DC">
              <w:rPr>
                <w:rFonts w:eastAsia="Times New Roman"/>
                <w:i/>
                <w:iCs/>
                <w:szCs w:val="24"/>
                <w:lang w:val="en-ZA" w:eastAsia="en-ZA"/>
              </w:rPr>
              <w:t>-</w:t>
            </w:r>
            <w:r w:rsidRPr="003976DC">
              <w:rPr>
                <w:szCs w:val="24"/>
                <w:lang w:val="en-ZA"/>
              </w:rPr>
              <w:t>δ</w:t>
            </w:r>
            <w:r w:rsidRPr="003976DC">
              <w:rPr>
                <w:szCs w:val="24"/>
                <w:vertAlign w:val="superscript"/>
                <w:lang w:val="en-ZA"/>
              </w:rPr>
              <w:t>15</w:t>
            </w:r>
            <w:r w:rsidRPr="003976DC">
              <w:rPr>
                <w:szCs w:val="24"/>
                <w:lang w:val="en-ZA"/>
              </w:rPr>
              <w:t>N</w:t>
            </w:r>
          </w:p>
        </w:tc>
        <w:tc>
          <w:tcPr>
            <w:tcW w:w="0" w:type="auto"/>
            <w:tcBorders>
              <w:top w:val="nil"/>
              <w:left w:val="nil"/>
              <w:bottom w:val="nil"/>
              <w:right w:val="nil"/>
            </w:tcBorders>
          </w:tcPr>
          <w:p w14:paraId="695EB6D9"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71999685" w14:textId="77777777" w:rsidR="003976DC" w:rsidRPr="003976DC" w:rsidRDefault="003976DC" w:rsidP="003976DC">
            <w:pPr>
              <w:keepNext/>
              <w:spacing w:after="200" w:line="240" w:lineRule="auto"/>
              <w:ind w:firstLine="0"/>
              <w:rPr>
                <w:szCs w:val="24"/>
                <w:lang w:val="en-ZA"/>
              </w:rPr>
            </w:pPr>
            <w:r w:rsidRPr="003976DC">
              <w:rPr>
                <w:szCs w:val="24"/>
                <w:lang w:val="en-ZA"/>
              </w:rPr>
              <w:t>δ</w:t>
            </w:r>
            <w:r w:rsidRPr="003976DC">
              <w:rPr>
                <w:szCs w:val="24"/>
                <w:vertAlign w:val="superscript"/>
                <w:lang w:val="en-ZA"/>
              </w:rPr>
              <w:t>15</w:t>
            </w:r>
            <w:r w:rsidRPr="003976DC">
              <w:rPr>
                <w:szCs w:val="24"/>
                <w:lang w:val="en-ZA"/>
              </w:rPr>
              <w:t>N</w:t>
            </w:r>
            <w:r w:rsidRPr="003976DC">
              <w:rPr>
                <w:szCs w:val="24"/>
                <w:vertAlign w:val="subscript"/>
                <w:lang w:val="en-ZA"/>
              </w:rPr>
              <w:t xml:space="preserve">offspring </w:t>
            </w:r>
            <w:r w:rsidRPr="003976DC">
              <w:rPr>
                <w:szCs w:val="24"/>
                <w:lang w:val="en-ZA"/>
              </w:rPr>
              <w:t>~ δ</w:t>
            </w:r>
            <w:r w:rsidRPr="003976DC">
              <w:rPr>
                <w:szCs w:val="24"/>
                <w:vertAlign w:val="superscript"/>
                <w:lang w:val="en-ZA"/>
              </w:rPr>
              <w:t>15</w:t>
            </w:r>
            <w:r w:rsidRPr="003976DC">
              <w:rPr>
                <w:szCs w:val="24"/>
                <w:lang w:val="en-ZA"/>
              </w:rPr>
              <w:t>N</w:t>
            </w:r>
            <w:r w:rsidRPr="003976DC">
              <w:rPr>
                <w:szCs w:val="24"/>
                <w:vertAlign w:val="subscript"/>
                <w:lang w:val="en-ZA"/>
              </w:rPr>
              <w:t>mother</w:t>
            </w:r>
            <w:r w:rsidRPr="003976DC">
              <w:rPr>
                <w:szCs w:val="24"/>
                <w:lang w:val="en-ZA"/>
              </w:rPr>
              <w:t xml:space="preserve"> + (1|</w:t>
            </w:r>
            <w:r w:rsidRPr="003976DC">
              <w:rPr>
                <w:i/>
                <w:iCs/>
                <w:szCs w:val="24"/>
                <w:lang w:val="en-ZA"/>
              </w:rPr>
              <w:t>pairs</w:t>
            </w:r>
            <w:r w:rsidRPr="003976DC">
              <w:rPr>
                <w:szCs w:val="24"/>
                <w:lang w:val="en-ZA"/>
              </w:rPr>
              <w:t>) + ε</w:t>
            </w:r>
          </w:p>
        </w:tc>
        <w:tc>
          <w:tcPr>
            <w:tcW w:w="0" w:type="auto"/>
            <w:tcBorders>
              <w:top w:val="nil"/>
              <w:left w:val="nil"/>
              <w:bottom w:val="nil"/>
              <w:right w:val="nil"/>
            </w:tcBorders>
          </w:tcPr>
          <w:p w14:paraId="2C30578A"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559B2046" w14:textId="77777777" w:rsidR="003976DC" w:rsidRPr="003976DC" w:rsidRDefault="003976DC" w:rsidP="003976DC">
            <w:pPr>
              <w:keepNext/>
              <w:spacing w:after="200" w:line="240" w:lineRule="auto"/>
              <w:ind w:firstLine="0"/>
              <w:rPr>
                <w:szCs w:val="24"/>
                <w:lang w:val="en-ZA"/>
              </w:rPr>
            </w:pPr>
            <w:r w:rsidRPr="003976DC">
              <w:rPr>
                <w:szCs w:val="24"/>
                <w:lang w:val="en-ZA"/>
              </w:rPr>
              <w:t>64</w:t>
            </w:r>
          </w:p>
        </w:tc>
        <w:tc>
          <w:tcPr>
            <w:tcW w:w="0" w:type="auto"/>
            <w:tcBorders>
              <w:top w:val="nil"/>
              <w:left w:val="nil"/>
              <w:bottom w:val="nil"/>
              <w:right w:val="nil"/>
            </w:tcBorders>
          </w:tcPr>
          <w:p w14:paraId="3B3200C9"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0854F351" w14:textId="77777777" w:rsidR="003976DC" w:rsidRPr="003976DC" w:rsidRDefault="003976DC" w:rsidP="003976DC">
            <w:pPr>
              <w:keepNext/>
              <w:spacing w:after="200" w:line="240" w:lineRule="auto"/>
              <w:ind w:firstLine="0"/>
              <w:rPr>
                <w:szCs w:val="24"/>
                <w:lang w:val="en-ZA"/>
              </w:rPr>
            </w:pPr>
            <w:r w:rsidRPr="003976DC">
              <w:rPr>
                <w:szCs w:val="24"/>
                <w:lang w:val="en-ZA"/>
              </w:rPr>
              <w:t>45.4</w:t>
            </w:r>
          </w:p>
        </w:tc>
        <w:tc>
          <w:tcPr>
            <w:tcW w:w="0" w:type="auto"/>
            <w:tcBorders>
              <w:top w:val="nil"/>
              <w:left w:val="nil"/>
              <w:bottom w:val="nil"/>
              <w:right w:val="nil"/>
            </w:tcBorders>
          </w:tcPr>
          <w:p w14:paraId="3E072B2A"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340FC1B3" w14:textId="77777777" w:rsidR="003976DC" w:rsidRPr="003976DC" w:rsidRDefault="003976DC" w:rsidP="003976DC">
            <w:pPr>
              <w:keepNext/>
              <w:spacing w:after="200" w:line="240" w:lineRule="auto"/>
              <w:ind w:firstLine="0"/>
              <w:rPr>
                <w:szCs w:val="24"/>
                <w:lang w:val="en-ZA"/>
              </w:rPr>
            </w:pPr>
            <w:r w:rsidRPr="003976DC">
              <w:rPr>
                <w:szCs w:val="24"/>
                <w:lang w:val="en-ZA"/>
              </w:rPr>
              <w:t>54.2</w:t>
            </w:r>
          </w:p>
        </w:tc>
        <w:tc>
          <w:tcPr>
            <w:tcW w:w="0" w:type="auto"/>
            <w:tcBorders>
              <w:top w:val="nil"/>
              <w:left w:val="nil"/>
              <w:bottom w:val="nil"/>
              <w:right w:val="nil"/>
            </w:tcBorders>
          </w:tcPr>
          <w:p w14:paraId="5B86C8E4"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5CD5BD00" w14:textId="77777777" w:rsidR="003976DC" w:rsidRPr="003976DC" w:rsidRDefault="003976DC" w:rsidP="003976DC">
            <w:pPr>
              <w:keepNext/>
              <w:spacing w:after="200" w:line="240" w:lineRule="auto"/>
              <w:ind w:firstLine="0"/>
              <w:rPr>
                <w:szCs w:val="24"/>
                <w:lang w:val="en-ZA"/>
              </w:rPr>
            </w:pPr>
            <w:r w:rsidRPr="003976DC">
              <w:rPr>
                <w:szCs w:val="24"/>
                <w:lang w:val="en-ZA"/>
              </w:rPr>
              <w:t>-18.7</w:t>
            </w:r>
          </w:p>
        </w:tc>
        <w:tc>
          <w:tcPr>
            <w:tcW w:w="0" w:type="auto"/>
            <w:tcBorders>
              <w:top w:val="nil"/>
              <w:left w:val="nil"/>
              <w:bottom w:val="nil"/>
              <w:right w:val="nil"/>
            </w:tcBorders>
          </w:tcPr>
          <w:p w14:paraId="0EC0919A"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0C9E8A4E" w14:textId="77777777" w:rsidR="003976DC" w:rsidRPr="003976DC" w:rsidRDefault="003976DC" w:rsidP="003976DC">
            <w:pPr>
              <w:keepNext/>
              <w:spacing w:after="200" w:line="240" w:lineRule="auto"/>
              <w:ind w:firstLine="0"/>
              <w:rPr>
                <w:szCs w:val="24"/>
                <w:lang w:val="en-ZA"/>
              </w:rPr>
            </w:pPr>
            <w:r w:rsidRPr="003976DC">
              <w:rPr>
                <w:szCs w:val="24"/>
                <w:lang w:val="en-ZA"/>
              </w:rPr>
              <w:t>14.05</w:t>
            </w:r>
          </w:p>
        </w:tc>
        <w:tc>
          <w:tcPr>
            <w:tcW w:w="0" w:type="auto"/>
            <w:tcBorders>
              <w:top w:val="nil"/>
              <w:left w:val="nil"/>
              <w:bottom w:val="nil"/>
              <w:right w:val="nil"/>
            </w:tcBorders>
          </w:tcPr>
          <w:p w14:paraId="392C7F25" w14:textId="77777777" w:rsidR="003976DC" w:rsidRPr="003976DC" w:rsidRDefault="003976DC" w:rsidP="003976DC">
            <w:pPr>
              <w:keepNext/>
              <w:spacing w:after="200" w:line="240" w:lineRule="auto"/>
              <w:ind w:firstLine="0"/>
              <w:rPr>
                <w:szCs w:val="24"/>
                <w:lang w:val="en-ZA"/>
              </w:rPr>
            </w:pPr>
          </w:p>
        </w:tc>
        <w:tc>
          <w:tcPr>
            <w:tcW w:w="0" w:type="auto"/>
            <w:tcBorders>
              <w:top w:val="single" w:sz="4" w:space="0" w:color="auto"/>
              <w:left w:val="nil"/>
              <w:bottom w:val="nil"/>
              <w:right w:val="nil"/>
            </w:tcBorders>
            <w:hideMark/>
          </w:tcPr>
          <w:p w14:paraId="7B1679BE" w14:textId="77777777" w:rsidR="003976DC" w:rsidRPr="003976DC" w:rsidRDefault="003976DC" w:rsidP="003976DC">
            <w:pPr>
              <w:keepNext/>
              <w:spacing w:after="200" w:line="240" w:lineRule="auto"/>
              <w:ind w:firstLine="0"/>
              <w:rPr>
                <w:szCs w:val="24"/>
                <w:lang w:val="en-ZA"/>
              </w:rPr>
            </w:pPr>
            <w:r w:rsidRPr="003976DC">
              <w:rPr>
                <w:szCs w:val="24"/>
                <w:lang w:val="en-ZA"/>
              </w:rPr>
              <w:t>&lt;0.001</w:t>
            </w:r>
          </w:p>
        </w:tc>
      </w:tr>
      <w:tr w:rsidR="003976DC" w:rsidRPr="003976DC" w14:paraId="1829522D" w14:textId="77777777" w:rsidTr="003976DC">
        <w:tc>
          <w:tcPr>
            <w:tcW w:w="0" w:type="auto"/>
            <w:tcBorders>
              <w:top w:val="nil"/>
              <w:left w:val="nil"/>
              <w:bottom w:val="nil"/>
              <w:right w:val="nil"/>
            </w:tcBorders>
            <w:hideMark/>
          </w:tcPr>
          <w:p w14:paraId="217E769E" w14:textId="77777777" w:rsidR="003976DC" w:rsidRPr="003976DC" w:rsidRDefault="003976DC" w:rsidP="003976DC">
            <w:pPr>
              <w:keepNext/>
              <w:spacing w:after="200" w:line="240" w:lineRule="auto"/>
              <w:ind w:firstLine="0"/>
              <w:rPr>
                <w:szCs w:val="24"/>
                <w:lang w:val="en-ZA"/>
              </w:rPr>
            </w:pPr>
            <w:r w:rsidRPr="003976DC">
              <w:rPr>
                <w:rFonts w:eastAsia="Times New Roman"/>
                <w:i/>
                <w:iCs/>
                <w:szCs w:val="24"/>
                <w:lang w:val="en-ZA" w:eastAsia="en-ZA"/>
              </w:rPr>
              <w:t>M</w:t>
            </w:r>
            <w:r w:rsidRPr="003976DC">
              <w:rPr>
                <w:rFonts w:eastAsia="Times New Roman"/>
                <w:i/>
                <w:iCs/>
                <w:szCs w:val="24"/>
                <w:vertAlign w:val="subscript"/>
                <w:lang w:val="en-ZA" w:eastAsia="en-ZA"/>
              </w:rPr>
              <w:t>1</w:t>
            </w:r>
            <w:r w:rsidRPr="003976DC">
              <w:rPr>
                <w:rFonts w:eastAsia="Times New Roman"/>
                <w:i/>
                <w:iCs/>
                <w:szCs w:val="24"/>
                <w:lang w:val="en-ZA" w:eastAsia="en-ZA"/>
              </w:rPr>
              <w:t>-δ</w:t>
            </w:r>
            <w:r w:rsidRPr="003976DC">
              <w:rPr>
                <w:rFonts w:eastAsia="Times New Roman"/>
                <w:i/>
                <w:iCs/>
                <w:szCs w:val="24"/>
                <w:vertAlign w:val="superscript"/>
                <w:lang w:val="en-ZA" w:eastAsia="en-ZA"/>
              </w:rPr>
              <w:t>13</w:t>
            </w:r>
            <w:r w:rsidRPr="003976DC">
              <w:rPr>
                <w:rFonts w:eastAsia="Times New Roman"/>
                <w:i/>
                <w:iCs/>
                <w:szCs w:val="24"/>
                <w:lang w:val="en-ZA" w:eastAsia="en-ZA"/>
              </w:rPr>
              <w:t xml:space="preserve">C </w:t>
            </w:r>
          </w:p>
        </w:tc>
        <w:tc>
          <w:tcPr>
            <w:tcW w:w="0" w:type="auto"/>
            <w:tcBorders>
              <w:top w:val="nil"/>
              <w:left w:val="nil"/>
              <w:bottom w:val="nil"/>
              <w:right w:val="nil"/>
            </w:tcBorders>
          </w:tcPr>
          <w:p w14:paraId="0B995DAC"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15AB53E6" w14:textId="77777777" w:rsidR="003976DC" w:rsidRPr="003976DC" w:rsidRDefault="003976DC" w:rsidP="003976DC">
            <w:pPr>
              <w:keepNext/>
              <w:spacing w:after="200" w:line="240" w:lineRule="auto"/>
              <w:ind w:firstLine="0"/>
              <w:rPr>
                <w:szCs w:val="24"/>
                <w:lang w:val="en-ZA"/>
              </w:rPr>
            </w:pPr>
            <w:r w:rsidRPr="003976DC">
              <w:rPr>
                <w:szCs w:val="24"/>
                <w:lang w:val="en-ZA"/>
              </w:rPr>
              <w:t>δ</w:t>
            </w:r>
            <w:r w:rsidRPr="003976DC">
              <w:rPr>
                <w:szCs w:val="24"/>
                <w:vertAlign w:val="superscript"/>
                <w:lang w:val="en-ZA"/>
              </w:rPr>
              <w:t>13</w:t>
            </w:r>
            <w:r w:rsidRPr="003976DC">
              <w:rPr>
                <w:szCs w:val="24"/>
                <w:lang w:val="en-ZA"/>
              </w:rPr>
              <w:t>C</w:t>
            </w:r>
            <w:r w:rsidRPr="003976DC">
              <w:rPr>
                <w:szCs w:val="24"/>
                <w:vertAlign w:val="subscript"/>
                <w:lang w:val="en-ZA"/>
              </w:rPr>
              <w:t xml:space="preserve">offspring </w:t>
            </w:r>
            <w:r w:rsidRPr="003976DC">
              <w:rPr>
                <w:szCs w:val="24"/>
                <w:lang w:val="en-ZA"/>
              </w:rPr>
              <w:t>~ δ</w:t>
            </w:r>
            <w:r w:rsidRPr="003976DC">
              <w:rPr>
                <w:szCs w:val="24"/>
                <w:vertAlign w:val="superscript"/>
                <w:lang w:val="en-ZA"/>
              </w:rPr>
              <w:t>13</w:t>
            </w:r>
            <w:r w:rsidRPr="003976DC">
              <w:rPr>
                <w:szCs w:val="24"/>
                <w:lang w:val="en-ZA"/>
              </w:rPr>
              <w:t>C</w:t>
            </w:r>
            <w:r w:rsidRPr="003976DC">
              <w:rPr>
                <w:szCs w:val="24"/>
                <w:vertAlign w:val="subscript"/>
                <w:lang w:val="en-ZA"/>
              </w:rPr>
              <w:t>mother</w:t>
            </w:r>
            <w:r w:rsidRPr="003976DC">
              <w:rPr>
                <w:szCs w:val="24"/>
                <w:lang w:val="en-ZA"/>
              </w:rPr>
              <w:t xml:space="preserve"> + (1|</w:t>
            </w:r>
            <w:r w:rsidRPr="003976DC">
              <w:rPr>
                <w:i/>
                <w:iCs/>
                <w:szCs w:val="24"/>
                <w:lang w:val="en-ZA"/>
              </w:rPr>
              <w:t>pairs</w:t>
            </w:r>
            <w:r w:rsidRPr="003976DC">
              <w:rPr>
                <w:szCs w:val="24"/>
                <w:lang w:val="en-ZA"/>
              </w:rPr>
              <w:t>) + ε</w:t>
            </w:r>
          </w:p>
        </w:tc>
        <w:tc>
          <w:tcPr>
            <w:tcW w:w="0" w:type="auto"/>
            <w:tcBorders>
              <w:top w:val="nil"/>
              <w:left w:val="nil"/>
              <w:bottom w:val="nil"/>
              <w:right w:val="nil"/>
            </w:tcBorders>
          </w:tcPr>
          <w:p w14:paraId="68BE4BCF"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676F394F" w14:textId="77777777" w:rsidR="003976DC" w:rsidRPr="003976DC" w:rsidRDefault="003976DC" w:rsidP="003976DC">
            <w:pPr>
              <w:keepNext/>
              <w:spacing w:after="200" w:line="240" w:lineRule="auto"/>
              <w:ind w:firstLine="0"/>
              <w:rPr>
                <w:szCs w:val="24"/>
                <w:lang w:val="en-ZA"/>
              </w:rPr>
            </w:pPr>
            <w:r w:rsidRPr="003976DC">
              <w:rPr>
                <w:szCs w:val="24"/>
                <w:lang w:val="en-ZA"/>
              </w:rPr>
              <w:t>64</w:t>
            </w:r>
          </w:p>
        </w:tc>
        <w:tc>
          <w:tcPr>
            <w:tcW w:w="0" w:type="auto"/>
            <w:tcBorders>
              <w:top w:val="nil"/>
              <w:left w:val="nil"/>
              <w:bottom w:val="nil"/>
              <w:right w:val="nil"/>
            </w:tcBorders>
          </w:tcPr>
          <w:p w14:paraId="30F6883B"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7CD514EC" w14:textId="77777777" w:rsidR="003976DC" w:rsidRPr="003976DC" w:rsidRDefault="003976DC" w:rsidP="003976DC">
            <w:pPr>
              <w:keepNext/>
              <w:spacing w:after="200" w:line="240" w:lineRule="auto"/>
              <w:ind w:firstLine="0"/>
              <w:rPr>
                <w:szCs w:val="24"/>
                <w:lang w:val="en-ZA"/>
              </w:rPr>
            </w:pPr>
            <w:r w:rsidRPr="003976DC">
              <w:rPr>
                <w:szCs w:val="24"/>
                <w:lang w:val="en-ZA"/>
              </w:rPr>
              <w:t>98.1</w:t>
            </w:r>
          </w:p>
        </w:tc>
        <w:tc>
          <w:tcPr>
            <w:tcW w:w="0" w:type="auto"/>
            <w:tcBorders>
              <w:top w:val="nil"/>
              <w:left w:val="nil"/>
              <w:bottom w:val="nil"/>
              <w:right w:val="nil"/>
            </w:tcBorders>
          </w:tcPr>
          <w:p w14:paraId="1590AB9B"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6A14152D" w14:textId="77777777" w:rsidR="003976DC" w:rsidRPr="003976DC" w:rsidRDefault="003976DC" w:rsidP="003976DC">
            <w:pPr>
              <w:keepNext/>
              <w:spacing w:after="200" w:line="240" w:lineRule="auto"/>
              <w:ind w:firstLine="0"/>
              <w:rPr>
                <w:szCs w:val="24"/>
                <w:lang w:val="en-ZA"/>
              </w:rPr>
            </w:pPr>
            <w:r w:rsidRPr="003976DC">
              <w:rPr>
                <w:szCs w:val="24"/>
                <w:lang w:val="en-ZA"/>
              </w:rPr>
              <w:t>106.9</w:t>
            </w:r>
          </w:p>
        </w:tc>
        <w:tc>
          <w:tcPr>
            <w:tcW w:w="0" w:type="auto"/>
            <w:tcBorders>
              <w:top w:val="nil"/>
              <w:left w:val="nil"/>
              <w:bottom w:val="nil"/>
              <w:right w:val="nil"/>
            </w:tcBorders>
          </w:tcPr>
          <w:p w14:paraId="1F7D3E36"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22C84F72" w14:textId="77777777" w:rsidR="003976DC" w:rsidRPr="003976DC" w:rsidRDefault="003976DC" w:rsidP="003976DC">
            <w:pPr>
              <w:keepNext/>
              <w:spacing w:after="200" w:line="240" w:lineRule="auto"/>
              <w:ind w:firstLine="0"/>
              <w:rPr>
                <w:szCs w:val="24"/>
                <w:lang w:val="en-ZA"/>
              </w:rPr>
            </w:pPr>
            <w:r w:rsidRPr="003976DC">
              <w:rPr>
                <w:szCs w:val="24"/>
                <w:lang w:val="en-ZA"/>
              </w:rPr>
              <w:t>-45.0</w:t>
            </w:r>
          </w:p>
        </w:tc>
        <w:tc>
          <w:tcPr>
            <w:tcW w:w="0" w:type="auto"/>
            <w:tcBorders>
              <w:top w:val="nil"/>
              <w:left w:val="nil"/>
              <w:bottom w:val="nil"/>
              <w:right w:val="nil"/>
            </w:tcBorders>
          </w:tcPr>
          <w:p w14:paraId="799C9A3C"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07D5D720" w14:textId="77777777" w:rsidR="003976DC" w:rsidRPr="003976DC" w:rsidRDefault="003976DC" w:rsidP="003976DC">
            <w:pPr>
              <w:keepNext/>
              <w:spacing w:after="200" w:line="240" w:lineRule="auto"/>
              <w:ind w:firstLine="0"/>
              <w:rPr>
                <w:szCs w:val="24"/>
                <w:lang w:val="en-ZA"/>
              </w:rPr>
            </w:pPr>
            <w:r w:rsidRPr="003976DC">
              <w:rPr>
                <w:szCs w:val="24"/>
                <w:lang w:val="en-ZA"/>
              </w:rPr>
              <w:t>-8.92</w:t>
            </w:r>
          </w:p>
        </w:tc>
        <w:tc>
          <w:tcPr>
            <w:tcW w:w="0" w:type="auto"/>
            <w:tcBorders>
              <w:top w:val="nil"/>
              <w:left w:val="nil"/>
              <w:bottom w:val="nil"/>
              <w:right w:val="nil"/>
            </w:tcBorders>
          </w:tcPr>
          <w:p w14:paraId="31AAACAF"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7BAF890B" w14:textId="77777777" w:rsidR="003976DC" w:rsidRPr="003976DC" w:rsidRDefault="003976DC" w:rsidP="003976DC">
            <w:pPr>
              <w:keepNext/>
              <w:spacing w:after="200" w:line="240" w:lineRule="auto"/>
              <w:ind w:firstLine="0"/>
              <w:rPr>
                <w:szCs w:val="24"/>
                <w:lang w:val="en-ZA"/>
              </w:rPr>
            </w:pPr>
            <w:r w:rsidRPr="003976DC">
              <w:rPr>
                <w:szCs w:val="24"/>
                <w:lang w:val="en-ZA"/>
              </w:rPr>
              <w:t>&lt;0.001</w:t>
            </w:r>
          </w:p>
        </w:tc>
      </w:tr>
      <w:tr w:rsidR="003976DC" w:rsidRPr="003976DC" w14:paraId="5DC02491" w14:textId="77777777" w:rsidTr="003976DC">
        <w:tc>
          <w:tcPr>
            <w:tcW w:w="0" w:type="auto"/>
            <w:tcBorders>
              <w:top w:val="nil"/>
              <w:left w:val="nil"/>
              <w:bottom w:val="nil"/>
              <w:right w:val="nil"/>
            </w:tcBorders>
            <w:hideMark/>
          </w:tcPr>
          <w:p w14:paraId="04424079" w14:textId="77777777" w:rsidR="003976DC" w:rsidRPr="003976DC" w:rsidRDefault="003976DC" w:rsidP="003976DC">
            <w:pPr>
              <w:keepNext/>
              <w:spacing w:after="200" w:line="240" w:lineRule="auto"/>
              <w:ind w:firstLine="0"/>
              <w:rPr>
                <w:szCs w:val="24"/>
                <w:lang w:val="en-ZA"/>
              </w:rPr>
            </w:pPr>
            <w:r w:rsidRPr="003976DC">
              <w:rPr>
                <w:rFonts w:eastAsia="Times New Roman"/>
                <w:i/>
                <w:iCs/>
                <w:szCs w:val="24"/>
                <w:lang w:val="en-ZA" w:eastAsia="en-ZA"/>
              </w:rPr>
              <w:t>M</w:t>
            </w:r>
            <w:r w:rsidRPr="003976DC">
              <w:rPr>
                <w:rFonts w:eastAsia="Times New Roman"/>
                <w:i/>
                <w:iCs/>
                <w:szCs w:val="24"/>
                <w:vertAlign w:val="subscript"/>
                <w:lang w:val="en-ZA" w:eastAsia="en-ZA"/>
              </w:rPr>
              <w:t>2</w:t>
            </w:r>
            <w:r w:rsidRPr="003976DC">
              <w:rPr>
                <w:rFonts w:eastAsia="Times New Roman"/>
                <w:i/>
                <w:iCs/>
                <w:szCs w:val="24"/>
                <w:lang w:val="en-ZA" w:eastAsia="en-ZA"/>
              </w:rPr>
              <w:t>-δ</w:t>
            </w:r>
            <w:r w:rsidRPr="003976DC">
              <w:rPr>
                <w:rFonts w:eastAsia="Times New Roman"/>
                <w:i/>
                <w:iCs/>
                <w:szCs w:val="24"/>
                <w:vertAlign w:val="superscript"/>
                <w:lang w:val="en-ZA" w:eastAsia="en-ZA"/>
              </w:rPr>
              <w:t>15</w:t>
            </w:r>
            <w:r w:rsidRPr="003976DC">
              <w:rPr>
                <w:rFonts w:eastAsia="Times New Roman"/>
                <w:i/>
                <w:iCs/>
                <w:szCs w:val="24"/>
                <w:lang w:val="en-ZA" w:eastAsia="en-ZA"/>
              </w:rPr>
              <w:t xml:space="preserve">N </w:t>
            </w:r>
          </w:p>
        </w:tc>
        <w:tc>
          <w:tcPr>
            <w:tcW w:w="0" w:type="auto"/>
            <w:tcBorders>
              <w:top w:val="nil"/>
              <w:left w:val="nil"/>
              <w:bottom w:val="nil"/>
              <w:right w:val="nil"/>
            </w:tcBorders>
          </w:tcPr>
          <w:p w14:paraId="7CB0174D"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0A7AF1C4" w14:textId="77777777" w:rsidR="003976DC" w:rsidRPr="003976DC" w:rsidRDefault="003976DC" w:rsidP="003976DC">
            <w:pPr>
              <w:keepNext/>
              <w:spacing w:after="200" w:line="240" w:lineRule="auto"/>
              <w:ind w:firstLine="0"/>
              <w:rPr>
                <w:szCs w:val="24"/>
                <w:lang w:val="en-ZA"/>
              </w:rPr>
            </w:pPr>
            <w:r w:rsidRPr="003976DC">
              <w:rPr>
                <w:szCs w:val="24"/>
                <w:lang w:val="en-ZA"/>
              </w:rPr>
              <w:t>δ</w:t>
            </w:r>
            <w:r w:rsidRPr="003976DC">
              <w:rPr>
                <w:szCs w:val="24"/>
                <w:vertAlign w:val="superscript"/>
                <w:lang w:val="en-ZA"/>
              </w:rPr>
              <w:t>15</w:t>
            </w:r>
            <w:r w:rsidRPr="003976DC">
              <w:rPr>
                <w:szCs w:val="24"/>
                <w:lang w:val="en-ZA"/>
              </w:rPr>
              <w:t>N</w:t>
            </w:r>
            <w:r w:rsidRPr="003976DC">
              <w:rPr>
                <w:szCs w:val="24"/>
                <w:vertAlign w:val="subscript"/>
                <w:lang w:val="en-ZA"/>
              </w:rPr>
              <w:t>offspring</w:t>
            </w:r>
            <w:r w:rsidRPr="003976DC">
              <w:rPr>
                <w:szCs w:val="24"/>
                <w:lang w:val="en-ZA"/>
              </w:rPr>
              <w:t xml:space="preserve"> ~ δ</w:t>
            </w:r>
            <w:r w:rsidRPr="003976DC">
              <w:rPr>
                <w:szCs w:val="24"/>
                <w:vertAlign w:val="superscript"/>
                <w:lang w:val="en-ZA"/>
              </w:rPr>
              <w:t>15</w:t>
            </w:r>
            <w:r w:rsidRPr="003976DC">
              <w:rPr>
                <w:szCs w:val="24"/>
                <w:lang w:val="en-ZA"/>
              </w:rPr>
              <w:t>N</w:t>
            </w:r>
            <w:r w:rsidRPr="003976DC">
              <w:rPr>
                <w:szCs w:val="24"/>
                <w:vertAlign w:val="subscript"/>
                <w:lang w:val="en-ZA"/>
              </w:rPr>
              <w:t>mother</w:t>
            </w:r>
            <w:r w:rsidRPr="003976DC">
              <w:rPr>
                <w:szCs w:val="24"/>
                <w:lang w:val="en-ZA"/>
              </w:rPr>
              <w:t xml:space="preserve"> + (1|</w:t>
            </w:r>
            <w:r w:rsidRPr="003976DC">
              <w:rPr>
                <w:i/>
                <w:iCs/>
                <w:szCs w:val="24"/>
                <w:lang w:val="en-ZA"/>
              </w:rPr>
              <w:t>period</w:t>
            </w:r>
            <w:r w:rsidRPr="003976DC">
              <w:rPr>
                <w:szCs w:val="24"/>
                <w:lang w:val="en-ZA"/>
              </w:rPr>
              <w:t>) + ε</w:t>
            </w:r>
          </w:p>
        </w:tc>
        <w:tc>
          <w:tcPr>
            <w:tcW w:w="0" w:type="auto"/>
            <w:tcBorders>
              <w:top w:val="nil"/>
              <w:left w:val="nil"/>
              <w:bottom w:val="nil"/>
              <w:right w:val="nil"/>
            </w:tcBorders>
          </w:tcPr>
          <w:p w14:paraId="2999AB5F"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075013B6" w14:textId="77777777" w:rsidR="003976DC" w:rsidRPr="003976DC" w:rsidRDefault="003976DC" w:rsidP="003976DC">
            <w:pPr>
              <w:keepNext/>
              <w:spacing w:after="200" w:line="240" w:lineRule="auto"/>
              <w:ind w:firstLine="0"/>
              <w:rPr>
                <w:szCs w:val="24"/>
                <w:lang w:val="en-ZA"/>
              </w:rPr>
            </w:pPr>
            <w:r w:rsidRPr="003976DC">
              <w:rPr>
                <w:szCs w:val="24"/>
                <w:lang w:val="en-ZA"/>
              </w:rPr>
              <w:t>63</w:t>
            </w:r>
          </w:p>
        </w:tc>
        <w:tc>
          <w:tcPr>
            <w:tcW w:w="0" w:type="auto"/>
            <w:tcBorders>
              <w:top w:val="nil"/>
              <w:left w:val="nil"/>
              <w:bottom w:val="nil"/>
              <w:right w:val="nil"/>
            </w:tcBorders>
          </w:tcPr>
          <w:p w14:paraId="2610E970"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71D829A1" w14:textId="77777777" w:rsidR="003976DC" w:rsidRPr="003976DC" w:rsidRDefault="003976DC" w:rsidP="003976DC">
            <w:pPr>
              <w:keepNext/>
              <w:spacing w:after="200" w:line="240" w:lineRule="auto"/>
              <w:ind w:firstLine="0"/>
              <w:rPr>
                <w:szCs w:val="24"/>
                <w:lang w:val="en-ZA"/>
              </w:rPr>
            </w:pPr>
            <w:r w:rsidRPr="003976DC">
              <w:rPr>
                <w:szCs w:val="24"/>
                <w:lang w:val="en-ZA"/>
              </w:rPr>
              <w:t>56.2</w:t>
            </w:r>
          </w:p>
        </w:tc>
        <w:tc>
          <w:tcPr>
            <w:tcW w:w="0" w:type="auto"/>
            <w:tcBorders>
              <w:top w:val="nil"/>
              <w:left w:val="nil"/>
              <w:bottom w:val="nil"/>
              <w:right w:val="nil"/>
            </w:tcBorders>
          </w:tcPr>
          <w:p w14:paraId="0CC1EB52"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066D5693" w14:textId="77777777" w:rsidR="003976DC" w:rsidRPr="003976DC" w:rsidRDefault="003976DC" w:rsidP="003976DC">
            <w:pPr>
              <w:keepNext/>
              <w:spacing w:after="200" w:line="240" w:lineRule="auto"/>
              <w:ind w:firstLine="0"/>
              <w:rPr>
                <w:szCs w:val="24"/>
                <w:lang w:val="en-ZA"/>
              </w:rPr>
            </w:pPr>
            <w:r w:rsidRPr="003976DC">
              <w:rPr>
                <w:szCs w:val="24"/>
                <w:lang w:val="en-ZA"/>
              </w:rPr>
              <w:t>65.0</w:t>
            </w:r>
          </w:p>
        </w:tc>
        <w:tc>
          <w:tcPr>
            <w:tcW w:w="0" w:type="auto"/>
            <w:tcBorders>
              <w:top w:val="nil"/>
              <w:left w:val="nil"/>
              <w:bottom w:val="nil"/>
              <w:right w:val="nil"/>
            </w:tcBorders>
          </w:tcPr>
          <w:p w14:paraId="2B9EF835"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0CA4C294" w14:textId="77777777" w:rsidR="003976DC" w:rsidRPr="003976DC" w:rsidRDefault="003976DC" w:rsidP="003976DC">
            <w:pPr>
              <w:keepNext/>
              <w:spacing w:after="200" w:line="240" w:lineRule="auto"/>
              <w:ind w:firstLine="0"/>
              <w:rPr>
                <w:szCs w:val="24"/>
                <w:lang w:val="en-ZA"/>
              </w:rPr>
            </w:pPr>
            <w:r w:rsidRPr="003976DC">
              <w:rPr>
                <w:szCs w:val="24"/>
                <w:lang w:val="en-ZA"/>
              </w:rPr>
              <w:t>-24.1</w:t>
            </w:r>
          </w:p>
        </w:tc>
        <w:tc>
          <w:tcPr>
            <w:tcW w:w="0" w:type="auto"/>
            <w:tcBorders>
              <w:top w:val="nil"/>
              <w:left w:val="nil"/>
              <w:bottom w:val="nil"/>
              <w:right w:val="nil"/>
            </w:tcBorders>
          </w:tcPr>
          <w:p w14:paraId="27C95985"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727C0E2B" w14:textId="77777777" w:rsidR="003976DC" w:rsidRPr="003976DC" w:rsidRDefault="003976DC" w:rsidP="003976DC">
            <w:pPr>
              <w:keepNext/>
              <w:spacing w:after="200" w:line="240" w:lineRule="auto"/>
              <w:ind w:firstLine="0"/>
              <w:rPr>
                <w:szCs w:val="24"/>
                <w:lang w:val="en-ZA"/>
              </w:rPr>
            </w:pPr>
            <w:r w:rsidRPr="003976DC">
              <w:rPr>
                <w:szCs w:val="24"/>
                <w:lang w:val="en-ZA"/>
              </w:rPr>
              <w:t>10.79</w:t>
            </w:r>
          </w:p>
        </w:tc>
        <w:tc>
          <w:tcPr>
            <w:tcW w:w="0" w:type="auto"/>
            <w:tcBorders>
              <w:top w:val="nil"/>
              <w:left w:val="nil"/>
              <w:bottom w:val="nil"/>
              <w:right w:val="nil"/>
            </w:tcBorders>
          </w:tcPr>
          <w:p w14:paraId="1C387312"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3CA33F4C" w14:textId="77777777" w:rsidR="003976DC" w:rsidRPr="003976DC" w:rsidRDefault="003976DC" w:rsidP="003976DC">
            <w:pPr>
              <w:keepNext/>
              <w:spacing w:after="200" w:line="240" w:lineRule="auto"/>
              <w:ind w:firstLine="0"/>
              <w:rPr>
                <w:szCs w:val="24"/>
                <w:lang w:val="en-ZA"/>
              </w:rPr>
            </w:pPr>
            <w:r w:rsidRPr="003976DC">
              <w:rPr>
                <w:szCs w:val="24"/>
                <w:lang w:val="en-ZA"/>
              </w:rPr>
              <w:t>&lt;0.001</w:t>
            </w:r>
          </w:p>
        </w:tc>
      </w:tr>
      <w:tr w:rsidR="003976DC" w:rsidRPr="003976DC" w14:paraId="25E8CCCA" w14:textId="77777777" w:rsidTr="003976DC">
        <w:tc>
          <w:tcPr>
            <w:tcW w:w="0" w:type="auto"/>
            <w:tcBorders>
              <w:top w:val="nil"/>
              <w:left w:val="nil"/>
              <w:bottom w:val="nil"/>
              <w:right w:val="nil"/>
            </w:tcBorders>
            <w:hideMark/>
          </w:tcPr>
          <w:p w14:paraId="2F47C656" w14:textId="77777777" w:rsidR="003976DC" w:rsidRPr="003976DC" w:rsidRDefault="003976DC" w:rsidP="003976DC">
            <w:pPr>
              <w:keepNext/>
              <w:spacing w:after="200" w:line="240" w:lineRule="auto"/>
              <w:ind w:firstLine="0"/>
              <w:rPr>
                <w:szCs w:val="24"/>
                <w:lang w:val="en-ZA"/>
              </w:rPr>
            </w:pPr>
            <w:r w:rsidRPr="003976DC">
              <w:rPr>
                <w:rFonts w:eastAsia="Times New Roman"/>
                <w:i/>
                <w:iCs/>
                <w:szCs w:val="24"/>
                <w:lang w:val="en-ZA" w:eastAsia="en-ZA"/>
              </w:rPr>
              <w:t>M</w:t>
            </w:r>
            <w:r w:rsidRPr="003976DC">
              <w:rPr>
                <w:rFonts w:eastAsia="Times New Roman"/>
                <w:i/>
                <w:iCs/>
                <w:szCs w:val="24"/>
                <w:vertAlign w:val="subscript"/>
                <w:lang w:val="en-ZA" w:eastAsia="en-ZA"/>
              </w:rPr>
              <w:t>2</w:t>
            </w:r>
            <w:r w:rsidRPr="003976DC">
              <w:rPr>
                <w:rFonts w:eastAsia="Times New Roman"/>
                <w:i/>
                <w:iCs/>
                <w:szCs w:val="24"/>
                <w:lang w:val="en-ZA" w:eastAsia="en-ZA"/>
              </w:rPr>
              <w:t>-δ</w:t>
            </w:r>
            <w:r w:rsidRPr="003976DC">
              <w:rPr>
                <w:rFonts w:eastAsia="Times New Roman"/>
                <w:i/>
                <w:iCs/>
                <w:szCs w:val="24"/>
                <w:vertAlign w:val="superscript"/>
                <w:lang w:val="en-ZA" w:eastAsia="en-ZA"/>
              </w:rPr>
              <w:t>13</w:t>
            </w:r>
            <w:r w:rsidRPr="003976DC">
              <w:rPr>
                <w:rFonts w:eastAsia="Times New Roman"/>
                <w:i/>
                <w:iCs/>
                <w:szCs w:val="24"/>
                <w:lang w:val="en-ZA" w:eastAsia="en-ZA"/>
              </w:rPr>
              <w:t xml:space="preserve">C </w:t>
            </w:r>
          </w:p>
        </w:tc>
        <w:tc>
          <w:tcPr>
            <w:tcW w:w="0" w:type="auto"/>
            <w:tcBorders>
              <w:top w:val="nil"/>
              <w:left w:val="nil"/>
              <w:bottom w:val="nil"/>
              <w:right w:val="nil"/>
            </w:tcBorders>
          </w:tcPr>
          <w:p w14:paraId="6F90AE27"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1C75F100" w14:textId="77777777" w:rsidR="003976DC" w:rsidRPr="003976DC" w:rsidRDefault="003976DC" w:rsidP="003976DC">
            <w:pPr>
              <w:keepNext/>
              <w:spacing w:after="200" w:line="240" w:lineRule="auto"/>
              <w:ind w:firstLine="0"/>
              <w:rPr>
                <w:szCs w:val="24"/>
                <w:lang w:val="en-ZA"/>
              </w:rPr>
            </w:pPr>
            <w:r w:rsidRPr="003976DC">
              <w:rPr>
                <w:szCs w:val="24"/>
                <w:lang w:val="en-ZA"/>
              </w:rPr>
              <w:t>δ</w:t>
            </w:r>
            <w:r w:rsidRPr="003976DC">
              <w:rPr>
                <w:szCs w:val="24"/>
                <w:vertAlign w:val="superscript"/>
                <w:lang w:val="en-ZA"/>
              </w:rPr>
              <w:t>13</w:t>
            </w:r>
            <w:r w:rsidRPr="003976DC">
              <w:rPr>
                <w:szCs w:val="24"/>
                <w:lang w:val="en-ZA"/>
              </w:rPr>
              <w:t>C</w:t>
            </w:r>
            <w:r w:rsidRPr="003976DC">
              <w:rPr>
                <w:szCs w:val="24"/>
                <w:vertAlign w:val="subscript"/>
                <w:lang w:val="en-ZA"/>
              </w:rPr>
              <w:t>offspring</w:t>
            </w:r>
            <w:r w:rsidRPr="003976DC">
              <w:rPr>
                <w:szCs w:val="24"/>
                <w:lang w:val="en-ZA"/>
              </w:rPr>
              <w:t xml:space="preserve"> ~ δ</w:t>
            </w:r>
            <w:r w:rsidRPr="003976DC">
              <w:rPr>
                <w:szCs w:val="24"/>
                <w:vertAlign w:val="superscript"/>
                <w:lang w:val="en-ZA"/>
              </w:rPr>
              <w:t>13</w:t>
            </w:r>
            <w:r w:rsidRPr="003976DC">
              <w:rPr>
                <w:szCs w:val="24"/>
                <w:lang w:val="en-ZA"/>
              </w:rPr>
              <w:t>C</w:t>
            </w:r>
            <w:r w:rsidRPr="003976DC">
              <w:rPr>
                <w:szCs w:val="24"/>
                <w:vertAlign w:val="subscript"/>
                <w:lang w:val="en-ZA"/>
              </w:rPr>
              <w:t>mother</w:t>
            </w:r>
            <w:r w:rsidRPr="003976DC">
              <w:rPr>
                <w:szCs w:val="24"/>
                <w:lang w:val="en-ZA"/>
              </w:rPr>
              <w:t xml:space="preserve"> + (1|</w:t>
            </w:r>
            <w:r w:rsidRPr="003976DC">
              <w:rPr>
                <w:i/>
                <w:iCs/>
                <w:szCs w:val="24"/>
                <w:lang w:val="en-ZA"/>
              </w:rPr>
              <w:t>period</w:t>
            </w:r>
            <w:r w:rsidRPr="003976DC">
              <w:rPr>
                <w:szCs w:val="24"/>
                <w:lang w:val="en-ZA"/>
              </w:rPr>
              <w:t>) + ε</w:t>
            </w:r>
          </w:p>
        </w:tc>
        <w:tc>
          <w:tcPr>
            <w:tcW w:w="0" w:type="auto"/>
            <w:tcBorders>
              <w:top w:val="nil"/>
              <w:left w:val="nil"/>
              <w:bottom w:val="nil"/>
              <w:right w:val="nil"/>
            </w:tcBorders>
          </w:tcPr>
          <w:p w14:paraId="73AB56F4"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0F33B333" w14:textId="77777777" w:rsidR="003976DC" w:rsidRPr="003976DC" w:rsidRDefault="003976DC" w:rsidP="003976DC">
            <w:pPr>
              <w:keepNext/>
              <w:spacing w:after="200" w:line="240" w:lineRule="auto"/>
              <w:ind w:firstLine="0"/>
              <w:rPr>
                <w:szCs w:val="24"/>
                <w:lang w:val="en-ZA"/>
              </w:rPr>
            </w:pPr>
            <w:r w:rsidRPr="003976DC">
              <w:rPr>
                <w:szCs w:val="24"/>
                <w:lang w:val="en-ZA"/>
              </w:rPr>
              <w:t>63</w:t>
            </w:r>
          </w:p>
        </w:tc>
        <w:tc>
          <w:tcPr>
            <w:tcW w:w="0" w:type="auto"/>
            <w:tcBorders>
              <w:top w:val="nil"/>
              <w:left w:val="nil"/>
              <w:bottom w:val="nil"/>
              <w:right w:val="nil"/>
            </w:tcBorders>
          </w:tcPr>
          <w:p w14:paraId="4D6E5603"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1CE68A8F" w14:textId="77777777" w:rsidR="003976DC" w:rsidRPr="003976DC" w:rsidRDefault="003976DC" w:rsidP="003976DC">
            <w:pPr>
              <w:keepNext/>
              <w:spacing w:after="200" w:line="240" w:lineRule="auto"/>
              <w:ind w:firstLine="0"/>
              <w:rPr>
                <w:szCs w:val="24"/>
                <w:lang w:val="en-ZA"/>
              </w:rPr>
            </w:pPr>
            <w:r w:rsidRPr="003976DC">
              <w:rPr>
                <w:szCs w:val="24"/>
                <w:lang w:val="en-ZA"/>
              </w:rPr>
              <w:t>86.6</w:t>
            </w:r>
          </w:p>
        </w:tc>
        <w:tc>
          <w:tcPr>
            <w:tcW w:w="0" w:type="auto"/>
            <w:tcBorders>
              <w:top w:val="nil"/>
              <w:left w:val="nil"/>
              <w:bottom w:val="nil"/>
              <w:right w:val="nil"/>
            </w:tcBorders>
          </w:tcPr>
          <w:p w14:paraId="535E3EC7"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619B4649" w14:textId="77777777" w:rsidR="003976DC" w:rsidRPr="003976DC" w:rsidRDefault="003976DC" w:rsidP="003976DC">
            <w:pPr>
              <w:keepNext/>
              <w:spacing w:after="200" w:line="240" w:lineRule="auto"/>
              <w:ind w:firstLine="0"/>
              <w:rPr>
                <w:szCs w:val="24"/>
                <w:lang w:val="en-ZA"/>
              </w:rPr>
            </w:pPr>
            <w:r w:rsidRPr="003976DC">
              <w:rPr>
                <w:szCs w:val="24"/>
                <w:lang w:val="en-ZA"/>
              </w:rPr>
              <w:t>95.4</w:t>
            </w:r>
          </w:p>
        </w:tc>
        <w:tc>
          <w:tcPr>
            <w:tcW w:w="0" w:type="auto"/>
            <w:tcBorders>
              <w:top w:val="nil"/>
              <w:left w:val="nil"/>
              <w:bottom w:val="nil"/>
              <w:right w:val="nil"/>
            </w:tcBorders>
          </w:tcPr>
          <w:p w14:paraId="1CE4513D"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7E0D4827" w14:textId="77777777" w:rsidR="003976DC" w:rsidRPr="003976DC" w:rsidRDefault="003976DC" w:rsidP="003976DC">
            <w:pPr>
              <w:keepNext/>
              <w:spacing w:after="200" w:line="240" w:lineRule="auto"/>
              <w:ind w:firstLine="0"/>
              <w:rPr>
                <w:szCs w:val="24"/>
                <w:lang w:val="en-ZA"/>
              </w:rPr>
            </w:pPr>
            <w:r w:rsidRPr="003976DC">
              <w:rPr>
                <w:szCs w:val="24"/>
                <w:lang w:val="en-ZA"/>
              </w:rPr>
              <w:t>-39.3</w:t>
            </w:r>
          </w:p>
        </w:tc>
        <w:tc>
          <w:tcPr>
            <w:tcW w:w="0" w:type="auto"/>
            <w:tcBorders>
              <w:top w:val="nil"/>
              <w:left w:val="nil"/>
              <w:bottom w:val="nil"/>
              <w:right w:val="nil"/>
            </w:tcBorders>
          </w:tcPr>
          <w:p w14:paraId="5E960CCF"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3D7638CA" w14:textId="77777777" w:rsidR="003976DC" w:rsidRPr="003976DC" w:rsidRDefault="003976DC" w:rsidP="003976DC">
            <w:pPr>
              <w:keepNext/>
              <w:spacing w:after="200" w:line="240" w:lineRule="auto"/>
              <w:ind w:firstLine="0"/>
              <w:rPr>
                <w:szCs w:val="24"/>
                <w:lang w:val="en-ZA"/>
              </w:rPr>
            </w:pPr>
            <w:r w:rsidRPr="003976DC">
              <w:rPr>
                <w:szCs w:val="24"/>
                <w:lang w:val="en-ZA"/>
              </w:rPr>
              <w:t>14.05</w:t>
            </w:r>
          </w:p>
        </w:tc>
        <w:tc>
          <w:tcPr>
            <w:tcW w:w="0" w:type="auto"/>
            <w:tcBorders>
              <w:top w:val="nil"/>
              <w:left w:val="nil"/>
              <w:bottom w:val="nil"/>
              <w:right w:val="nil"/>
            </w:tcBorders>
          </w:tcPr>
          <w:p w14:paraId="7B6D842E" w14:textId="77777777" w:rsidR="003976DC" w:rsidRPr="003976DC" w:rsidRDefault="003976DC" w:rsidP="003976DC">
            <w:pPr>
              <w:keepNext/>
              <w:spacing w:after="200" w:line="240" w:lineRule="auto"/>
              <w:ind w:firstLine="0"/>
              <w:rPr>
                <w:szCs w:val="24"/>
                <w:lang w:val="en-ZA"/>
              </w:rPr>
            </w:pPr>
          </w:p>
        </w:tc>
        <w:tc>
          <w:tcPr>
            <w:tcW w:w="0" w:type="auto"/>
            <w:tcBorders>
              <w:top w:val="nil"/>
              <w:left w:val="nil"/>
              <w:bottom w:val="nil"/>
              <w:right w:val="nil"/>
            </w:tcBorders>
            <w:hideMark/>
          </w:tcPr>
          <w:p w14:paraId="3374E102" w14:textId="77777777" w:rsidR="003976DC" w:rsidRPr="003976DC" w:rsidRDefault="003976DC" w:rsidP="003976DC">
            <w:pPr>
              <w:keepNext/>
              <w:spacing w:after="200" w:line="240" w:lineRule="auto"/>
              <w:ind w:firstLine="0"/>
              <w:rPr>
                <w:szCs w:val="24"/>
                <w:lang w:val="en-ZA"/>
              </w:rPr>
            </w:pPr>
            <w:r w:rsidRPr="003976DC">
              <w:rPr>
                <w:szCs w:val="24"/>
                <w:lang w:val="en-ZA"/>
              </w:rPr>
              <w:t>&lt;0.001</w:t>
            </w:r>
          </w:p>
        </w:tc>
      </w:tr>
      <w:tr w:rsidR="003976DC" w:rsidRPr="003976DC" w14:paraId="40936E91" w14:textId="77777777" w:rsidTr="003976DC">
        <w:tc>
          <w:tcPr>
            <w:tcW w:w="0" w:type="auto"/>
            <w:tcBorders>
              <w:top w:val="nil"/>
              <w:left w:val="nil"/>
              <w:bottom w:val="nil"/>
              <w:right w:val="nil"/>
            </w:tcBorders>
            <w:hideMark/>
          </w:tcPr>
          <w:p w14:paraId="6F052AA9" w14:textId="77777777" w:rsidR="003976DC" w:rsidRPr="003976DC" w:rsidRDefault="003976DC" w:rsidP="003976DC">
            <w:pPr>
              <w:keepNext/>
              <w:spacing w:after="200" w:line="240" w:lineRule="auto"/>
              <w:ind w:firstLine="0"/>
              <w:rPr>
                <w:b/>
                <w:bCs/>
                <w:szCs w:val="24"/>
                <w:lang w:val="en-ZA"/>
              </w:rPr>
            </w:pPr>
            <w:r w:rsidRPr="003976DC">
              <w:rPr>
                <w:rFonts w:eastAsia="Times New Roman"/>
                <w:b/>
                <w:bCs/>
                <w:i/>
                <w:iCs/>
                <w:szCs w:val="24"/>
                <w:lang w:val="en-ZA" w:eastAsia="en-ZA"/>
              </w:rPr>
              <w:t>M</w:t>
            </w:r>
            <w:r w:rsidRPr="003976DC">
              <w:rPr>
                <w:rFonts w:eastAsia="Times New Roman"/>
                <w:b/>
                <w:bCs/>
                <w:i/>
                <w:iCs/>
                <w:szCs w:val="24"/>
                <w:vertAlign w:val="subscript"/>
                <w:lang w:val="en-ZA" w:eastAsia="en-ZA"/>
              </w:rPr>
              <w:t>3</w:t>
            </w:r>
            <w:r w:rsidRPr="003976DC">
              <w:rPr>
                <w:rFonts w:eastAsia="Times New Roman"/>
                <w:b/>
                <w:bCs/>
                <w:i/>
                <w:iCs/>
                <w:szCs w:val="24"/>
                <w:lang w:val="en-ZA" w:eastAsia="en-ZA"/>
              </w:rPr>
              <w:t>-δ</w:t>
            </w:r>
            <w:r w:rsidRPr="003976DC">
              <w:rPr>
                <w:rFonts w:eastAsia="Times New Roman"/>
                <w:b/>
                <w:bCs/>
                <w:i/>
                <w:iCs/>
                <w:szCs w:val="24"/>
                <w:vertAlign w:val="superscript"/>
                <w:lang w:val="en-ZA" w:eastAsia="en-ZA"/>
              </w:rPr>
              <w:t>15</w:t>
            </w:r>
            <w:r w:rsidRPr="003976DC">
              <w:rPr>
                <w:rFonts w:eastAsia="Times New Roman"/>
                <w:b/>
                <w:bCs/>
                <w:i/>
                <w:iCs/>
                <w:szCs w:val="24"/>
                <w:lang w:val="en-ZA" w:eastAsia="en-ZA"/>
              </w:rPr>
              <w:t xml:space="preserve">N </w:t>
            </w:r>
          </w:p>
        </w:tc>
        <w:tc>
          <w:tcPr>
            <w:tcW w:w="0" w:type="auto"/>
            <w:tcBorders>
              <w:top w:val="nil"/>
              <w:left w:val="nil"/>
              <w:bottom w:val="nil"/>
              <w:right w:val="nil"/>
            </w:tcBorders>
          </w:tcPr>
          <w:p w14:paraId="344287F6"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7766B7DD"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δ</w:t>
            </w:r>
            <w:r w:rsidRPr="003976DC">
              <w:rPr>
                <w:b/>
                <w:bCs/>
                <w:szCs w:val="24"/>
                <w:vertAlign w:val="superscript"/>
                <w:lang w:val="en-ZA"/>
              </w:rPr>
              <w:t>15</w:t>
            </w:r>
            <w:r w:rsidRPr="003976DC">
              <w:rPr>
                <w:b/>
                <w:bCs/>
                <w:szCs w:val="24"/>
                <w:lang w:val="en-ZA"/>
              </w:rPr>
              <w:t>N</w:t>
            </w:r>
            <w:r w:rsidRPr="003976DC">
              <w:rPr>
                <w:b/>
                <w:bCs/>
                <w:szCs w:val="24"/>
                <w:vertAlign w:val="subscript"/>
                <w:lang w:val="en-ZA"/>
              </w:rPr>
              <w:t>offspring</w:t>
            </w:r>
            <w:r w:rsidRPr="003976DC">
              <w:rPr>
                <w:b/>
                <w:bCs/>
                <w:szCs w:val="24"/>
                <w:lang w:val="en-ZA"/>
              </w:rPr>
              <w:t xml:space="preserve"> ~ δ</w:t>
            </w:r>
            <w:r w:rsidRPr="003976DC">
              <w:rPr>
                <w:b/>
                <w:bCs/>
                <w:szCs w:val="24"/>
                <w:vertAlign w:val="superscript"/>
                <w:lang w:val="en-ZA"/>
              </w:rPr>
              <w:t>15</w:t>
            </w:r>
            <w:r w:rsidRPr="003976DC">
              <w:rPr>
                <w:b/>
                <w:bCs/>
                <w:szCs w:val="24"/>
                <w:lang w:val="en-ZA"/>
              </w:rPr>
              <w:t>N</w:t>
            </w:r>
            <w:r w:rsidRPr="003976DC">
              <w:rPr>
                <w:b/>
                <w:bCs/>
                <w:szCs w:val="24"/>
                <w:vertAlign w:val="subscript"/>
                <w:lang w:val="en-ZA"/>
              </w:rPr>
              <w:t>mother</w:t>
            </w:r>
            <w:r w:rsidRPr="003976DC">
              <w:rPr>
                <w:b/>
                <w:bCs/>
                <w:szCs w:val="24"/>
                <w:lang w:val="en-ZA"/>
              </w:rPr>
              <w:t xml:space="preserve"> + (1|</w:t>
            </w:r>
            <w:r w:rsidRPr="003976DC">
              <w:rPr>
                <w:b/>
                <w:bCs/>
                <w:i/>
                <w:iCs/>
                <w:szCs w:val="24"/>
                <w:lang w:val="en-ZA"/>
              </w:rPr>
              <w:t>period</w:t>
            </w:r>
            <w:r w:rsidRPr="003976DC">
              <w:rPr>
                <w:b/>
                <w:bCs/>
                <w:szCs w:val="24"/>
                <w:lang w:val="en-ZA"/>
              </w:rPr>
              <w:t>) + (1|</w:t>
            </w:r>
            <w:r w:rsidRPr="003976DC">
              <w:rPr>
                <w:b/>
                <w:bCs/>
                <w:i/>
                <w:iCs/>
                <w:szCs w:val="24"/>
                <w:lang w:val="en-ZA"/>
              </w:rPr>
              <w:t>pairs</w:t>
            </w:r>
            <w:r w:rsidRPr="003976DC">
              <w:rPr>
                <w:b/>
                <w:bCs/>
                <w:szCs w:val="24"/>
                <w:lang w:val="en-ZA"/>
              </w:rPr>
              <w:t>) + ε</w:t>
            </w:r>
          </w:p>
        </w:tc>
        <w:tc>
          <w:tcPr>
            <w:tcW w:w="0" w:type="auto"/>
            <w:tcBorders>
              <w:top w:val="nil"/>
              <w:left w:val="nil"/>
              <w:bottom w:val="nil"/>
              <w:right w:val="nil"/>
            </w:tcBorders>
          </w:tcPr>
          <w:p w14:paraId="3AA88EC6"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6F7A1493"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62</w:t>
            </w:r>
          </w:p>
        </w:tc>
        <w:tc>
          <w:tcPr>
            <w:tcW w:w="0" w:type="auto"/>
            <w:tcBorders>
              <w:top w:val="nil"/>
              <w:left w:val="nil"/>
              <w:bottom w:val="nil"/>
              <w:right w:val="nil"/>
            </w:tcBorders>
          </w:tcPr>
          <w:p w14:paraId="397432A7"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39C81632"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56.2</w:t>
            </w:r>
          </w:p>
        </w:tc>
        <w:tc>
          <w:tcPr>
            <w:tcW w:w="0" w:type="auto"/>
            <w:tcBorders>
              <w:top w:val="nil"/>
              <w:left w:val="nil"/>
              <w:bottom w:val="nil"/>
              <w:right w:val="nil"/>
            </w:tcBorders>
          </w:tcPr>
          <w:p w14:paraId="4C085AB9"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778D4DE2"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56.2</w:t>
            </w:r>
          </w:p>
        </w:tc>
        <w:tc>
          <w:tcPr>
            <w:tcW w:w="0" w:type="auto"/>
            <w:tcBorders>
              <w:top w:val="nil"/>
              <w:left w:val="nil"/>
              <w:bottom w:val="nil"/>
              <w:right w:val="nil"/>
            </w:tcBorders>
          </w:tcPr>
          <w:p w14:paraId="02F1DFC6"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14226E66"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-17.6</w:t>
            </w:r>
          </w:p>
        </w:tc>
        <w:tc>
          <w:tcPr>
            <w:tcW w:w="0" w:type="auto"/>
            <w:tcBorders>
              <w:top w:val="nil"/>
              <w:left w:val="nil"/>
              <w:bottom w:val="nil"/>
              <w:right w:val="nil"/>
            </w:tcBorders>
          </w:tcPr>
          <w:p w14:paraId="07F1ECC4"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6714DE09"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9.22</w:t>
            </w:r>
          </w:p>
        </w:tc>
        <w:tc>
          <w:tcPr>
            <w:tcW w:w="0" w:type="auto"/>
            <w:tcBorders>
              <w:top w:val="nil"/>
              <w:left w:val="nil"/>
              <w:bottom w:val="nil"/>
              <w:right w:val="nil"/>
            </w:tcBorders>
          </w:tcPr>
          <w:p w14:paraId="2697005F"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nil"/>
              <w:right w:val="nil"/>
            </w:tcBorders>
            <w:hideMark/>
          </w:tcPr>
          <w:p w14:paraId="09F61515"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&lt;0.001</w:t>
            </w:r>
          </w:p>
        </w:tc>
      </w:tr>
      <w:tr w:rsidR="003976DC" w:rsidRPr="003976DC" w14:paraId="41D7B145" w14:textId="77777777" w:rsidTr="003976DC">
        <w:tc>
          <w:tcPr>
            <w:tcW w:w="0" w:type="auto"/>
            <w:tcBorders>
              <w:top w:val="nil"/>
              <w:left w:val="nil"/>
              <w:bottom w:val="single" w:sz="4" w:space="0" w:color="auto"/>
              <w:right w:val="nil"/>
            </w:tcBorders>
            <w:hideMark/>
          </w:tcPr>
          <w:p w14:paraId="73058365" w14:textId="77777777" w:rsidR="003976DC" w:rsidRPr="003976DC" w:rsidRDefault="003976DC" w:rsidP="003976DC">
            <w:pPr>
              <w:keepNext/>
              <w:spacing w:after="200" w:line="240" w:lineRule="auto"/>
              <w:ind w:firstLine="0"/>
              <w:rPr>
                <w:b/>
                <w:bCs/>
                <w:szCs w:val="24"/>
                <w:lang w:val="en-ZA"/>
              </w:rPr>
            </w:pPr>
            <w:r w:rsidRPr="003976DC">
              <w:rPr>
                <w:rFonts w:eastAsia="Times New Roman"/>
                <w:b/>
                <w:bCs/>
                <w:i/>
                <w:iCs/>
                <w:szCs w:val="24"/>
                <w:lang w:val="en-ZA" w:eastAsia="en-ZA"/>
              </w:rPr>
              <w:t>M</w:t>
            </w:r>
            <w:r w:rsidRPr="003976DC">
              <w:rPr>
                <w:rFonts w:eastAsia="Times New Roman"/>
                <w:b/>
                <w:bCs/>
                <w:i/>
                <w:iCs/>
                <w:szCs w:val="24"/>
                <w:vertAlign w:val="subscript"/>
                <w:lang w:val="en-ZA" w:eastAsia="en-ZA"/>
              </w:rPr>
              <w:t>3</w:t>
            </w:r>
            <w:r w:rsidRPr="003976DC">
              <w:rPr>
                <w:rFonts w:eastAsia="Times New Roman"/>
                <w:b/>
                <w:bCs/>
                <w:i/>
                <w:iCs/>
                <w:szCs w:val="24"/>
                <w:lang w:val="en-ZA" w:eastAsia="en-ZA"/>
              </w:rPr>
              <w:t>-δ</w:t>
            </w:r>
            <w:r w:rsidRPr="003976DC">
              <w:rPr>
                <w:rFonts w:eastAsia="Times New Roman"/>
                <w:b/>
                <w:bCs/>
                <w:i/>
                <w:iCs/>
                <w:szCs w:val="24"/>
                <w:vertAlign w:val="superscript"/>
                <w:lang w:val="en-ZA" w:eastAsia="en-ZA"/>
              </w:rPr>
              <w:t>13</w:t>
            </w:r>
            <w:r w:rsidRPr="003976DC">
              <w:rPr>
                <w:rFonts w:eastAsia="Times New Roman"/>
                <w:b/>
                <w:bCs/>
                <w:i/>
                <w:iCs/>
                <w:szCs w:val="24"/>
                <w:lang w:val="en-ZA" w:eastAsia="en-ZA"/>
              </w:rPr>
              <w:t xml:space="preserve">C </w:t>
            </w:r>
          </w:p>
        </w:tc>
        <w:tc>
          <w:tcPr>
            <w:tcW w:w="0" w:type="auto"/>
            <w:tcBorders>
              <w:top w:val="nil"/>
              <w:left w:val="nil"/>
              <w:bottom w:val="single" w:sz="4" w:space="0" w:color="auto"/>
              <w:right w:val="nil"/>
            </w:tcBorders>
          </w:tcPr>
          <w:p w14:paraId="358EA7E9"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3CCC76FA"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δ</w:t>
            </w:r>
            <w:r w:rsidRPr="003976DC">
              <w:rPr>
                <w:b/>
                <w:bCs/>
                <w:szCs w:val="24"/>
                <w:vertAlign w:val="superscript"/>
                <w:lang w:val="en-ZA"/>
              </w:rPr>
              <w:t>13</w:t>
            </w:r>
            <w:r w:rsidRPr="003976DC">
              <w:rPr>
                <w:b/>
                <w:bCs/>
                <w:szCs w:val="24"/>
                <w:lang w:val="en-ZA"/>
              </w:rPr>
              <w:t>C</w:t>
            </w:r>
            <w:r w:rsidRPr="003976DC">
              <w:rPr>
                <w:b/>
                <w:bCs/>
                <w:szCs w:val="24"/>
                <w:vertAlign w:val="subscript"/>
                <w:lang w:val="en-ZA"/>
              </w:rPr>
              <w:t>offspring</w:t>
            </w:r>
            <w:r w:rsidRPr="003976DC">
              <w:rPr>
                <w:b/>
                <w:bCs/>
                <w:szCs w:val="24"/>
                <w:lang w:val="en-ZA"/>
              </w:rPr>
              <w:t xml:space="preserve"> ~ δ</w:t>
            </w:r>
            <w:r w:rsidRPr="003976DC">
              <w:rPr>
                <w:b/>
                <w:bCs/>
                <w:szCs w:val="24"/>
                <w:vertAlign w:val="superscript"/>
                <w:lang w:val="en-ZA"/>
              </w:rPr>
              <w:t>13</w:t>
            </w:r>
            <w:r w:rsidRPr="003976DC">
              <w:rPr>
                <w:b/>
                <w:bCs/>
                <w:szCs w:val="24"/>
                <w:lang w:val="en-ZA"/>
              </w:rPr>
              <w:t>C</w:t>
            </w:r>
            <w:r w:rsidRPr="003976DC">
              <w:rPr>
                <w:b/>
                <w:bCs/>
                <w:szCs w:val="24"/>
                <w:vertAlign w:val="subscript"/>
                <w:lang w:val="en-ZA"/>
              </w:rPr>
              <w:t>mother</w:t>
            </w:r>
            <w:r w:rsidRPr="003976DC">
              <w:rPr>
                <w:b/>
                <w:bCs/>
                <w:szCs w:val="24"/>
                <w:lang w:val="en-ZA"/>
              </w:rPr>
              <w:t xml:space="preserve"> + (1|</w:t>
            </w:r>
            <w:r w:rsidRPr="003976DC">
              <w:rPr>
                <w:b/>
                <w:bCs/>
                <w:i/>
                <w:iCs/>
                <w:szCs w:val="24"/>
                <w:lang w:val="en-ZA"/>
              </w:rPr>
              <w:t>period</w:t>
            </w:r>
            <w:r w:rsidRPr="003976DC">
              <w:rPr>
                <w:b/>
                <w:bCs/>
                <w:szCs w:val="24"/>
                <w:lang w:val="en-ZA"/>
              </w:rPr>
              <w:t>) + (1|</w:t>
            </w:r>
            <w:r w:rsidRPr="003976DC">
              <w:rPr>
                <w:b/>
                <w:bCs/>
                <w:i/>
                <w:iCs/>
                <w:szCs w:val="24"/>
                <w:lang w:val="en-ZA"/>
              </w:rPr>
              <w:t>pairs</w:t>
            </w:r>
            <w:r w:rsidRPr="003976DC">
              <w:rPr>
                <w:b/>
                <w:bCs/>
                <w:szCs w:val="24"/>
                <w:lang w:val="en-ZA"/>
              </w:rPr>
              <w:t>) + ε</w:t>
            </w:r>
          </w:p>
        </w:tc>
        <w:tc>
          <w:tcPr>
            <w:tcW w:w="0" w:type="auto"/>
            <w:tcBorders>
              <w:top w:val="nil"/>
              <w:left w:val="nil"/>
              <w:bottom w:val="single" w:sz="4" w:space="0" w:color="auto"/>
              <w:right w:val="nil"/>
            </w:tcBorders>
          </w:tcPr>
          <w:p w14:paraId="0AFD2CCA"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2DABFE4D"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62</w:t>
            </w:r>
          </w:p>
        </w:tc>
        <w:tc>
          <w:tcPr>
            <w:tcW w:w="0" w:type="auto"/>
            <w:tcBorders>
              <w:top w:val="nil"/>
              <w:left w:val="nil"/>
              <w:bottom w:val="single" w:sz="4" w:space="0" w:color="auto"/>
              <w:right w:val="nil"/>
            </w:tcBorders>
          </w:tcPr>
          <w:p w14:paraId="3A479D4D"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686A57D4"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36.2</w:t>
            </w:r>
          </w:p>
        </w:tc>
        <w:tc>
          <w:tcPr>
            <w:tcW w:w="0" w:type="auto"/>
            <w:tcBorders>
              <w:top w:val="nil"/>
              <w:left w:val="nil"/>
              <w:bottom w:val="single" w:sz="4" w:space="0" w:color="auto"/>
              <w:right w:val="nil"/>
            </w:tcBorders>
          </w:tcPr>
          <w:p w14:paraId="52B85D72"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05E5BACE"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47.2</w:t>
            </w:r>
          </w:p>
        </w:tc>
        <w:tc>
          <w:tcPr>
            <w:tcW w:w="0" w:type="auto"/>
            <w:tcBorders>
              <w:top w:val="nil"/>
              <w:left w:val="nil"/>
              <w:bottom w:val="single" w:sz="4" w:space="0" w:color="auto"/>
              <w:right w:val="nil"/>
            </w:tcBorders>
          </w:tcPr>
          <w:p w14:paraId="593C22E3"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73134530"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-13.1</w:t>
            </w:r>
          </w:p>
        </w:tc>
        <w:tc>
          <w:tcPr>
            <w:tcW w:w="0" w:type="auto"/>
            <w:tcBorders>
              <w:top w:val="nil"/>
              <w:left w:val="nil"/>
              <w:bottom w:val="single" w:sz="4" w:space="0" w:color="auto"/>
              <w:right w:val="nil"/>
            </w:tcBorders>
          </w:tcPr>
          <w:p w14:paraId="455243C4"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7FFE7D75"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-12.21</w:t>
            </w:r>
          </w:p>
        </w:tc>
        <w:tc>
          <w:tcPr>
            <w:tcW w:w="0" w:type="auto"/>
            <w:tcBorders>
              <w:top w:val="nil"/>
              <w:left w:val="nil"/>
              <w:bottom w:val="single" w:sz="4" w:space="0" w:color="auto"/>
              <w:right w:val="nil"/>
            </w:tcBorders>
          </w:tcPr>
          <w:p w14:paraId="611FE7BD" w14:textId="77777777" w:rsidR="003976DC" w:rsidRPr="003976DC" w:rsidRDefault="003976DC" w:rsidP="003976DC">
            <w:pPr>
              <w:keepNext/>
              <w:spacing w:after="200" w:line="240" w:lineRule="auto"/>
              <w:ind w:firstLine="0"/>
              <w:rPr>
                <w:b/>
                <w:bCs/>
                <w:szCs w:val="24"/>
                <w:lang w:val="en-ZA"/>
              </w:rPr>
            </w:pPr>
          </w:p>
        </w:tc>
        <w:tc>
          <w:tcPr>
            <w:tcW w:w="0" w:type="auto"/>
            <w:tcBorders>
              <w:top w:val="nil"/>
              <w:left w:val="nil"/>
              <w:bottom w:val="single" w:sz="4" w:space="0" w:color="auto"/>
              <w:right w:val="nil"/>
            </w:tcBorders>
            <w:hideMark/>
          </w:tcPr>
          <w:p w14:paraId="200A2FC7" w14:textId="77777777" w:rsidR="003976DC" w:rsidRPr="003976DC" w:rsidRDefault="003976DC" w:rsidP="003976DC">
            <w:pPr>
              <w:keepNext/>
              <w:spacing w:after="200" w:line="240" w:lineRule="auto"/>
              <w:ind w:firstLine="0"/>
              <w:rPr>
                <w:b/>
                <w:bCs/>
                <w:szCs w:val="24"/>
                <w:lang w:val="en-ZA"/>
              </w:rPr>
            </w:pPr>
            <w:r w:rsidRPr="003976DC">
              <w:rPr>
                <w:b/>
                <w:bCs/>
                <w:szCs w:val="24"/>
                <w:lang w:val="en-ZA"/>
              </w:rPr>
              <w:t>&lt;0.001</w:t>
            </w:r>
          </w:p>
        </w:tc>
      </w:tr>
    </w:tbl>
    <w:p w14:paraId="0AB884F4" w14:textId="77777777" w:rsidR="003976DC" w:rsidRPr="003976DC" w:rsidRDefault="003976DC" w:rsidP="003976DC">
      <w:pPr>
        <w:spacing w:after="120"/>
        <w:ind w:firstLine="0"/>
        <w:rPr>
          <w:rFonts w:eastAsia="Calibri" w:cs="Times New Roman"/>
          <w:szCs w:val="24"/>
        </w:rPr>
      </w:pPr>
      <w:r w:rsidRPr="003976DC">
        <w:rPr>
          <w:rFonts w:eastAsia="Calibri" w:cs="Times New Roman"/>
          <w:szCs w:val="24"/>
        </w:rPr>
        <w:t xml:space="preserve">All models were estimated by REML; </w:t>
      </w:r>
      <w:r w:rsidRPr="003976DC">
        <w:rPr>
          <w:rFonts w:eastAsia="Calibri" w:cs="Times New Roman"/>
          <w:i/>
          <w:iCs/>
          <w:szCs w:val="24"/>
          <w:lang w:val="en-ZA"/>
        </w:rPr>
        <w:t xml:space="preserve">ε </w:t>
      </w:r>
      <w:r w:rsidRPr="003976DC">
        <w:rPr>
          <w:rFonts w:eastAsia="Calibri" w:cs="Times New Roman"/>
          <w:szCs w:val="24"/>
          <w:lang w:val="en-ZA"/>
        </w:rPr>
        <w:t>= General error term</w:t>
      </w:r>
    </w:p>
    <w:p w14:paraId="718291AE" w14:textId="77777777" w:rsidR="003976DC" w:rsidRDefault="003976DC" w:rsidP="00797471">
      <w:pPr>
        <w:pStyle w:val="Caption-table"/>
        <w:suppressLineNumbers/>
        <w:rPr>
          <w:rFonts w:cs="Times New Roman"/>
          <w:b w:val="0"/>
          <w:bCs w:val="0"/>
          <w:color w:val="000000" w:themeColor="text1"/>
        </w:rPr>
        <w:sectPr w:rsidR="003976DC" w:rsidSect="004B076E">
          <w:pgSz w:w="15840" w:h="12240" w:orient="landscape"/>
          <w:pgMar w:top="1440" w:right="1440" w:bottom="1440" w:left="1440" w:header="720" w:footer="720" w:gutter="0"/>
          <w:lnNumType w:countBy="1" w:restart="continuous"/>
          <w:cols w:space="720"/>
          <w:docGrid w:linePitch="360"/>
        </w:sectPr>
      </w:pPr>
    </w:p>
    <w:p w14:paraId="38428ED7" w14:textId="3B02D54E" w:rsidR="00AB7E53" w:rsidRPr="00AB7E53" w:rsidRDefault="00AB7E53" w:rsidP="00AB7E53">
      <w:pPr>
        <w:keepNext/>
        <w:spacing w:after="200" w:line="240" w:lineRule="auto"/>
        <w:ind w:firstLine="0"/>
        <w:rPr>
          <w:rFonts w:eastAsia="Calibri" w:cs="Times New Roman"/>
          <w:szCs w:val="24"/>
          <w:lang w:val="en-ZA"/>
        </w:rPr>
      </w:pPr>
      <w:r w:rsidRPr="00AB7E53">
        <w:rPr>
          <w:rFonts w:eastAsia="Calibri" w:cs="Times New Roman"/>
          <w:szCs w:val="24"/>
          <w:lang w:val="en-ZA"/>
        </w:rPr>
        <w:lastRenderedPageBreak/>
        <w:t xml:space="preserve">Table </w:t>
      </w:r>
      <w:r w:rsidR="00706F4F">
        <w:rPr>
          <w:rFonts w:eastAsia="Calibri" w:cs="Times New Roman"/>
          <w:szCs w:val="24"/>
          <w:lang w:val="en-ZA"/>
        </w:rPr>
        <w:t>S6</w:t>
      </w:r>
      <w:r w:rsidRPr="00AB7E53">
        <w:rPr>
          <w:rFonts w:eastAsia="Calibri" w:cs="Times New Roman"/>
          <w:szCs w:val="24"/>
          <w:lang w:val="en-ZA"/>
        </w:rPr>
        <w:t xml:space="preserve">: Results of the linear mixed-effects model fit by reduced maximum likelihood (REML) for predicting </w:t>
      </w:r>
      <w:r w:rsidR="00EE0907">
        <w:rPr>
          <w:rFonts w:eastAsia="Calibri" w:cs="Times New Roman"/>
          <w:szCs w:val="24"/>
          <w:lang w:val="en-ZA"/>
        </w:rPr>
        <w:t>whisker</w:t>
      </w:r>
      <w:r w:rsidR="00EE0907" w:rsidRPr="00AB7E53">
        <w:rPr>
          <w:rFonts w:eastAsia="Calibri" w:cs="Times New Roman"/>
          <w:szCs w:val="24"/>
          <w:lang w:val="en-ZA"/>
        </w:rPr>
        <w:t xml:space="preserve"> </w:t>
      </w:r>
      <w:r w:rsidRPr="00AB7E53">
        <w:rPr>
          <w:rFonts w:eastAsia="Calibri" w:cs="Times New Roman"/>
          <w:szCs w:val="24"/>
          <w:lang w:val="en-ZA"/>
        </w:rPr>
        <w:t>δ</w:t>
      </w:r>
      <w:r w:rsidRPr="00AB7E53">
        <w:rPr>
          <w:rFonts w:eastAsia="Calibri" w:cs="Times New Roman"/>
          <w:szCs w:val="24"/>
          <w:vertAlign w:val="superscript"/>
          <w:lang w:val="en-ZA"/>
        </w:rPr>
        <w:t>15</w:t>
      </w:r>
      <w:r w:rsidRPr="00AB7E53">
        <w:rPr>
          <w:rFonts w:eastAsia="Calibri" w:cs="Times New Roman"/>
          <w:szCs w:val="24"/>
          <w:lang w:val="en-ZA"/>
        </w:rPr>
        <w:t>N</w:t>
      </w:r>
      <w:r w:rsidRPr="00AB7E53">
        <w:rPr>
          <w:rFonts w:eastAsia="Calibri" w:cs="Times New Roman"/>
          <w:szCs w:val="24"/>
          <w:vertAlign w:val="subscript"/>
          <w:lang w:val="en-ZA"/>
        </w:rPr>
        <w:t>offspring</w:t>
      </w:r>
      <w:r w:rsidRPr="00AB7E53">
        <w:rPr>
          <w:rFonts w:eastAsia="Calibri" w:cs="Times New Roman"/>
          <w:szCs w:val="24"/>
          <w:lang w:val="en-ZA"/>
        </w:rPr>
        <w:t xml:space="preserve"> </w:t>
      </w:r>
      <w:r w:rsidR="00EE0907">
        <w:rPr>
          <w:rFonts w:eastAsia="Calibri" w:cs="Times New Roman"/>
          <w:szCs w:val="24"/>
          <w:lang w:val="en-ZA"/>
        </w:rPr>
        <w:t xml:space="preserve">values </w:t>
      </w:r>
      <w:r w:rsidRPr="00AB7E53">
        <w:rPr>
          <w:rFonts w:eastAsia="Calibri" w:cs="Times New Roman"/>
          <w:szCs w:val="24"/>
          <w:lang w:val="en-ZA"/>
        </w:rPr>
        <w:t xml:space="preserve">from their temporally overlapping mother </w:t>
      </w:r>
      <w:r w:rsidR="00EE0907">
        <w:rPr>
          <w:rFonts w:eastAsia="Calibri" w:cs="Times New Roman"/>
          <w:szCs w:val="24"/>
          <w:lang w:val="en-ZA"/>
        </w:rPr>
        <w:t>whisker</w:t>
      </w:r>
      <w:r w:rsidR="00EE0907" w:rsidRPr="00AB7E53">
        <w:rPr>
          <w:rFonts w:eastAsia="Calibri" w:cs="Times New Roman"/>
          <w:szCs w:val="24"/>
          <w:lang w:val="en-ZA"/>
        </w:rPr>
        <w:t xml:space="preserve"> </w:t>
      </w:r>
      <w:r w:rsidRPr="00AB7E53">
        <w:rPr>
          <w:rFonts w:eastAsia="Calibri" w:cs="Times New Roman"/>
          <w:szCs w:val="24"/>
          <w:lang w:val="en-ZA"/>
        </w:rPr>
        <w:t>δ</w:t>
      </w:r>
      <w:r w:rsidRPr="00AB7E53">
        <w:rPr>
          <w:rFonts w:eastAsia="Calibri" w:cs="Times New Roman"/>
          <w:szCs w:val="24"/>
          <w:vertAlign w:val="superscript"/>
          <w:lang w:val="en-ZA"/>
        </w:rPr>
        <w:t>15</w:t>
      </w:r>
      <w:r w:rsidRPr="00AB7E53">
        <w:rPr>
          <w:rFonts w:eastAsia="Calibri" w:cs="Times New Roman"/>
          <w:szCs w:val="24"/>
          <w:lang w:val="en-ZA"/>
        </w:rPr>
        <w:t>N values (δ</w:t>
      </w:r>
      <w:r w:rsidRPr="00AB7E53">
        <w:rPr>
          <w:rFonts w:eastAsia="Calibri" w:cs="Times New Roman"/>
          <w:szCs w:val="24"/>
          <w:vertAlign w:val="superscript"/>
          <w:lang w:val="en-ZA"/>
        </w:rPr>
        <w:t>15</w:t>
      </w:r>
      <w:r w:rsidRPr="00AB7E53">
        <w:rPr>
          <w:rFonts w:eastAsia="Calibri" w:cs="Times New Roman"/>
          <w:szCs w:val="24"/>
          <w:lang w:val="en-ZA"/>
        </w:rPr>
        <w:t>N</w:t>
      </w:r>
      <w:r w:rsidRPr="00AB7E53">
        <w:rPr>
          <w:rFonts w:eastAsia="Calibri" w:cs="Times New Roman"/>
          <w:szCs w:val="24"/>
          <w:vertAlign w:val="subscript"/>
          <w:lang w:val="en-ZA"/>
        </w:rPr>
        <w:t>mother</w:t>
      </w:r>
      <w:r w:rsidRPr="00AB7E53">
        <w:rPr>
          <w:rFonts w:eastAsia="Calibri" w:cs="Times New Roman"/>
          <w:szCs w:val="24"/>
          <w:lang w:val="en-ZA"/>
        </w:rPr>
        <w:t xml:space="preserve">), with </w:t>
      </w:r>
      <w:r w:rsidRPr="00AB7E53">
        <w:rPr>
          <w:rFonts w:eastAsia="Calibri" w:cs="Times New Roman"/>
          <w:i/>
          <w:iCs/>
          <w:szCs w:val="24"/>
          <w:lang w:val="en-ZA"/>
        </w:rPr>
        <w:t>period</w:t>
      </w:r>
      <w:r w:rsidRPr="00AB7E53">
        <w:rPr>
          <w:rFonts w:eastAsia="Calibri" w:cs="Times New Roman"/>
          <w:szCs w:val="24"/>
          <w:lang w:val="en-ZA"/>
        </w:rPr>
        <w:t xml:space="preserve"> and </w:t>
      </w:r>
      <w:r w:rsidRPr="00AB7E53">
        <w:rPr>
          <w:rFonts w:eastAsia="Calibri" w:cs="Times New Roman"/>
          <w:i/>
          <w:iCs/>
          <w:szCs w:val="24"/>
          <w:lang w:val="en-ZA"/>
        </w:rPr>
        <w:t>pair</w:t>
      </w:r>
      <w:r w:rsidRPr="00AB7E53">
        <w:rPr>
          <w:rFonts w:eastAsia="Calibri" w:cs="Times New Roman"/>
          <w:szCs w:val="24"/>
          <w:lang w:val="en-ZA"/>
        </w:rPr>
        <w:t xml:space="preserve"> as random effects.</w:t>
      </w:r>
      <w:r w:rsidR="00B24D59">
        <w:rPr>
          <w:rFonts w:eastAsia="Calibri" w:cs="Times New Roman"/>
          <w:szCs w:val="24"/>
          <w:lang w:val="en-ZA"/>
        </w:rPr>
        <w:t xml:space="preserve"> Samples were collected from </w:t>
      </w:r>
      <w:r w:rsidR="00B24D59" w:rsidRPr="00B24D59">
        <w:rPr>
          <w:rFonts w:eastAsia="Calibri" w:cs="Times New Roman"/>
          <w:szCs w:val="24"/>
          <w:lang w:val="en-ZA"/>
        </w:rPr>
        <w:t>pair</w:t>
      </w:r>
      <w:r w:rsidR="00DC6B93">
        <w:rPr>
          <w:rFonts w:eastAsia="Calibri" w:cs="Times New Roman"/>
          <w:szCs w:val="24"/>
          <w:lang w:val="en-ZA"/>
        </w:rPr>
        <w:t>ed</w:t>
      </w:r>
      <w:r w:rsidR="00B24D59" w:rsidRPr="00B24D59">
        <w:rPr>
          <w:rFonts w:eastAsia="Calibri" w:cs="Times New Roman"/>
          <w:szCs w:val="24"/>
          <w:lang w:val="en-ZA"/>
        </w:rPr>
        <w:t xml:space="preserve"> mother-offspring southern elephant seals (</w:t>
      </w:r>
      <w:r w:rsidR="00B24D59" w:rsidRPr="00B24D59">
        <w:rPr>
          <w:rFonts w:eastAsia="Calibri" w:cs="Times New Roman"/>
          <w:i/>
          <w:iCs/>
          <w:szCs w:val="24"/>
          <w:lang w:val="en-ZA"/>
        </w:rPr>
        <w:t>Mirounga leonina</w:t>
      </w:r>
      <w:r w:rsidR="00B24D59" w:rsidRPr="00B24D59">
        <w:rPr>
          <w:rFonts w:eastAsia="Calibri" w:cs="Times New Roman"/>
          <w:szCs w:val="24"/>
          <w:lang w:val="en-ZA"/>
        </w:rPr>
        <w:t>).</w:t>
      </w:r>
    </w:p>
    <w:tbl>
      <w:tblPr>
        <w:tblW w:w="13705" w:type="dxa"/>
        <w:tblLook w:val="04A0" w:firstRow="1" w:lastRow="0" w:firstColumn="1" w:lastColumn="0" w:noHBand="0" w:noVBand="1"/>
      </w:tblPr>
      <w:tblGrid>
        <w:gridCol w:w="2999"/>
        <w:gridCol w:w="111"/>
        <w:gridCol w:w="111"/>
        <w:gridCol w:w="482"/>
        <w:gridCol w:w="482"/>
        <w:gridCol w:w="1586"/>
        <w:gridCol w:w="903"/>
        <w:gridCol w:w="222"/>
        <w:gridCol w:w="482"/>
        <w:gridCol w:w="482"/>
        <w:gridCol w:w="1426"/>
        <w:gridCol w:w="903"/>
        <w:gridCol w:w="222"/>
        <w:gridCol w:w="964"/>
        <w:gridCol w:w="1426"/>
        <w:gridCol w:w="452"/>
        <w:gridCol w:w="452"/>
      </w:tblGrid>
      <w:tr w:rsidR="006A4F0A" w:rsidRPr="00AB7E53" w14:paraId="689AC98C" w14:textId="77777777" w:rsidTr="006A4F0A">
        <w:trPr>
          <w:trHeight w:val="244"/>
        </w:trPr>
        <w:tc>
          <w:tcPr>
            <w:tcW w:w="0" w:type="auto"/>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6C6EAF83" w14:textId="77777777" w:rsidR="00AB7E53" w:rsidRPr="00AB7E53" w:rsidRDefault="00AB7E53" w:rsidP="00AB7E53">
            <w:pPr>
              <w:spacing w:line="240" w:lineRule="auto"/>
              <w:ind w:firstLine="0"/>
              <w:rPr>
                <w:rFonts w:eastAsia="Times New Roman" w:cs="Times New Roman"/>
                <w:b/>
                <w:bCs/>
                <w:szCs w:val="24"/>
                <w:lang w:val="en-ZA" w:eastAsia="en-ZA"/>
              </w:rPr>
            </w:pPr>
            <w:r w:rsidRPr="00AB7E53">
              <w:rPr>
                <w:rFonts w:eastAsia="Times New Roman" w:cs="Times New Roman"/>
                <w:b/>
                <w:bCs/>
                <w:szCs w:val="24"/>
                <w:lang w:val="en-ZA" w:eastAsia="en-ZA"/>
              </w:rPr>
              <w:t>Model</w:t>
            </w:r>
          </w:p>
        </w:tc>
        <w:tc>
          <w:tcPr>
            <w:tcW w:w="0" w:type="auto"/>
            <w:gridSpan w:val="2"/>
            <w:tcBorders>
              <w:top w:val="single" w:sz="4" w:space="0" w:color="auto"/>
              <w:left w:val="nil"/>
              <w:bottom w:val="nil"/>
              <w:right w:val="nil"/>
            </w:tcBorders>
          </w:tcPr>
          <w:p w14:paraId="6D501386" w14:textId="77777777" w:rsidR="00AB7E53" w:rsidRPr="00AB7E53" w:rsidRDefault="00AB7E53" w:rsidP="00AB7E53">
            <w:pPr>
              <w:spacing w:line="240" w:lineRule="auto"/>
              <w:ind w:firstLine="0"/>
              <w:jc w:val="center"/>
              <w:rPr>
                <w:rFonts w:eastAsia="Times New Roman" w:cs="Times New Roman"/>
                <w:b/>
                <w:bCs/>
                <w:sz w:val="20"/>
                <w:szCs w:val="20"/>
                <w:lang w:val="en-ZA" w:eastAsia="en-ZA"/>
              </w:rPr>
            </w:pPr>
          </w:p>
        </w:tc>
        <w:tc>
          <w:tcPr>
            <w:tcW w:w="0" w:type="auto"/>
            <w:gridSpan w:val="4"/>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3409DAEA" w14:textId="77777777" w:rsidR="00AB7E53" w:rsidRPr="00AB7E53" w:rsidRDefault="00AB7E53" w:rsidP="00AB7E53">
            <w:pPr>
              <w:spacing w:line="240" w:lineRule="auto"/>
              <w:ind w:firstLine="0"/>
              <w:jc w:val="center"/>
              <w:rPr>
                <w:rFonts w:eastAsia="Times New Roman" w:cs="Times New Roman"/>
                <w:b/>
                <w:bCs/>
                <w:szCs w:val="24"/>
                <w:lang w:val="en-ZA" w:eastAsia="en-ZA"/>
              </w:rPr>
            </w:pPr>
            <w:r w:rsidRPr="00AB7E53">
              <w:rPr>
                <w:rFonts w:eastAsia="Times New Roman" w:cs="Times New Roman"/>
                <w:b/>
                <w:bCs/>
                <w:sz w:val="20"/>
                <w:szCs w:val="20"/>
                <w:lang w:val="en-ZA" w:eastAsia="en-ZA"/>
              </w:rPr>
              <w:t>M</w:t>
            </w:r>
            <w:r w:rsidRPr="00AB7E53">
              <w:rPr>
                <w:rFonts w:eastAsia="Times New Roman" w:cs="Times New Roman"/>
                <w:b/>
                <w:bCs/>
                <w:sz w:val="20"/>
                <w:szCs w:val="20"/>
                <w:vertAlign w:val="subscript"/>
                <w:lang w:val="en-ZA" w:eastAsia="en-ZA"/>
              </w:rPr>
              <w:t>1</w:t>
            </w:r>
            <w:r w:rsidRPr="00AB7E53">
              <w:rPr>
                <w:rFonts w:eastAsia="Times New Roman" w:cs="Times New Roman"/>
                <w:b/>
                <w:bCs/>
                <w:sz w:val="20"/>
                <w:szCs w:val="20"/>
                <w:lang w:val="en-ZA" w:eastAsia="en-ZA"/>
              </w:rPr>
              <w:t>-δ</w:t>
            </w:r>
            <w:r w:rsidRPr="00AB7E53">
              <w:rPr>
                <w:rFonts w:eastAsia="Times New Roman" w:cs="Times New Roman"/>
                <w:b/>
                <w:bCs/>
                <w:sz w:val="20"/>
                <w:szCs w:val="20"/>
                <w:vertAlign w:val="superscript"/>
                <w:lang w:val="en-ZA" w:eastAsia="en-ZA"/>
              </w:rPr>
              <w:t>15</w:t>
            </w:r>
            <w:r w:rsidRPr="00AB7E53">
              <w:rPr>
                <w:rFonts w:eastAsia="Times New Roman" w:cs="Times New Roman"/>
                <w:b/>
                <w:bCs/>
                <w:sz w:val="20"/>
                <w:szCs w:val="20"/>
                <w:lang w:val="en-ZA" w:eastAsia="en-ZA"/>
              </w:rPr>
              <w:t>N</w:t>
            </w:r>
          </w:p>
        </w:tc>
        <w:tc>
          <w:tcPr>
            <w:tcW w:w="0" w:type="auto"/>
            <w:tcBorders>
              <w:top w:val="single" w:sz="4" w:space="0" w:color="auto"/>
              <w:left w:val="nil"/>
              <w:bottom w:val="nil"/>
              <w:right w:val="nil"/>
            </w:tcBorders>
          </w:tcPr>
          <w:p w14:paraId="792017C0" w14:textId="77777777" w:rsidR="00AB7E53" w:rsidRPr="00AB7E53" w:rsidRDefault="00AB7E53" w:rsidP="00AB7E53">
            <w:pPr>
              <w:spacing w:line="240" w:lineRule="auto"/>
              <w:ind w:firstLine="0"/>
              <w:jc w:val="center"/>
              <w:rPr>
                <w:rFonts w:eastAsia="Times New Roman" w:cs="Times New Roman"/>
                <w:b/>
                <w:bCs/>
                <w:sz w:val="20"/>
                <w:szCs w:val="20"/>
                <w:lang w:val="en-ZA" w:eastAsia="en-ZA"/>
              </w:rPr>
            </w:pPr>
          </w:p>
        </w:tc>
        <w:tc>
          <w:tcPr>
            <w:tcW w:w="0" w:type="auto"/>
            <w:gridSpan w:val="4"/>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5F3C0B4C" w14:textId="77777777" w:rsidR="00AB7E53" w:rsidRPr="00AB7E53" w:rsidRDefault="00AB7E53" w:rsidP="00AB7E53">
            <w:pPr>
              <w:spacing w:line="240" w:lineRule="auto"/>
              <w:ind w:firstLine="0"/>
              <w:jc w:val="center"/>
              <w:rPr>
                <w:rFonts w:eastAsia="Times New Roman" w:cs="Times New Roman"/>
                <w:b/>
                <w:bCs/>
                <w:szCs w:val="24"/>
                <w:lang w:val="en-ZA" w:eastAsia="en-ZA"/>
              </w:rPr>
            </w:pPr>
            <w:r w:rsidRPr="00AB7E53">
              <w:rPr>
                <w:rFonts w:eastAsia="Times New Roman" w:cs="Times New Roman"/>
                <w:b/>
                <w:bCs/>
                <w:sz w:val="20"/>
                <w:szCs w:val="20"/>
                <w:lang w:val="en-ZA" w:eastAsia="en-ZA"/>
              </w:rPr>
              <w:t>M</w:t>
            </w:r>
            <w:r w:rsidRPr="00AB7E53">
              <w:rPr>
                <w:rFonts w:eastAsia="Times New Roman" w:cs="Times New Roman"/>
                <w:b/>
                <w:bCs/>
                <w:sz w:val="20"/>
                <w:szCs w:val="20"/>
                <w:vertAlign w:val="subscript"/>
                <w:lang w:val="en-ZA" w:eastAsia="en-ZA"/>
              </w:rPr>
              <w:t>2</w:t>
            </w:r>
            <w:r w:rsidRPr="00AB7E53">
              <w:rPr>
                <w:rFonts w:eastAsia="Times New Roman" w:cs="Times New Roman"/>
                <w:b/>
                <w:bCs/>
                <w:sz w:val="20"/>
                <w:szCs w:val="20"/>
                <w:lang w:val="en-ZA" w:eastAsia="en-ZA"/>
              </w:rPr>
              <w:t>-δ</w:t>
            </w:r>
            <w:r w:rsidRPr="00AB7E53">
              <w:rPr>
                <w:rFonts w:eastAsia="Times New Roman" w:cs="Times New Roman"/>
                <w:b/>
                <w:bCs/>
                <w:sz w:val="20"/>
                <w:szCs w:val="20"/>
                <w:vertAlign w:val="superscript"/>
                <w:lang w:val="en-ZA" w:eastAsia="en-ZA"/>
              </w:rPr>
              <w:t>15</w:t>
            </w:r>
            <w:r w:rsidRPr="00AB7E53">
              <w:rPr>
                <w:rFonts w:eastAsia="Times New Roman" w:cs="Times New Roman"/>
                <w:b/>
                <w:bCs/>
                <w:sz w:val="20"/>
                <w:szCs w:val="20"/>
                <w:lang w:val="en-ZA" w:eastAsia="en-ZA"/>
              </w:rPr>
              <w:t>N</w:t>
            </w:r>
          </w:p>
        </w:tc>
        <w:tc>
          <w:tcPr>
            <w:tcW w:w="0" w:type="auto"/>
            <w:tcBorders>
              <w:top w:val="single" w:sz="4" w:space="0" w:color="auto"/>
              <w:left w:val="nil"/>
              <w:bottom w:val="nil"/>
              <w:right w:val="nil"/>
            </w:tcBorders>
          </w:tcPr>
          <w:p w14:paraId="1D8A47D7" w14:textId="77777777" w:rsidR="00AB7E53" w:rsidRPr="00AB7E53" w:rsidRDefault="00AB7E53" w:rsidP="00AB7E53">
            <w:pPr>
              <w:spacing w:line="240" w:lineRule="auto"/>
              <w:ind w:firstLine="0"/>
              <w:jc w:val="center"/>
              <w:rPr>
                <w:rFonts w:eastAsia="Times New Roman" w:cs="Times New Roman"/>
                <w:b/>
                <w:bCs/>
                <w:sz w:val="20"/>
                <w:szCs w:val="20"/>
                <w:lang w:val="en-ZA" w:eastAsia="en-ZA"/>
              </w:rPr>
            </w:pPr>
          </w:p>
        </w:tc>
        <w:tc>
          <w:tcPr>
            <w:tcW w:w="0" w:type="auto"/>
            <w:gridSpan w:val="4"/>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5CF2C5CA" w14:textId="77777777" w:rsidR="00AB7E53" w:rsidRPr="00AB7E53" w:rsidRDefault="00AB7E53" w:rsidP="00AB7E53">
            <w:pPr>
              <w:spacing w:line="240" w:lineRule="auto"/>
              <w:ind w:firstLine="0"/>
              <w:jc w:val="center"/>
              <w:rPr>
                <w:rFonts w:eastAsia="Times New Roman" w:cs="Times New Roman"/>
                <w:b/>
                <w:bCs/>
                <w:szCs w:val="24"/>
                <w:lang w:val="en-ZA" w:eastAsia="en-ZA"/>
              </w:rPr>
            </w:pPr>
            <w:r w:rsidRPr="00AB7E53">
              <w:rPr>
                <w:rFonts w:eastAsia="Times New Roman" w:cs="Times New Roman"/>
                <w:b/>
                <w:bCs/>
                <w:sz w:val="20"/>
                <w:szCs w:val="20"/>
                <w:lang w:val="en-ZA" w:eastAsia="en-ZA"/>
              </w:rPr>
              <w:t>M</w:t>
            </w:r>
            <w:r w:rsidRPr="00AB7E53">
              <w:rPr>
                <w:rFonts w:eastAsia="Times New Roman" w:cs="Times New Roman"/>
                <w:b/>
                <w:bCs/>
                <w:sz w:val="20"/>
                <w:szCs w:val="20"/>
                <w:vertAlign w:val="subscript"/>
                <w:lang w:val="en-ZA" w:eastAsia="en-ZA"/>
              </w:rPr>
              <w:t>3</w:t>
            </w:r>
            <w:r w:rsidRPr="00AB7E53">
              <w:rPr>
                <w:rFonts w:eastAsia="Times New Roman" w:cs="Times New Roman"/>
                <w:b/>
                <w:bCs/>
                <w:sz w:val="20"/>
                <w:szCs w:val="20"/>
                <w:lang w:val="en-ZA" w:eastAsia="en-ZA"/>
              </w:rPr>
              <w:t>-δ</w:t>
            </w:r>
            <w:r w:rsidRPr="00AB7E53">
              <w:rPr>
                <w:rFonts w:eastAsia="Times New Roman" w:cs="Times New Roman"/>
                <w:b/>
                <w:bCs/>
                <w:sz w:val="20"/>
                <w:szCs w:val="20"/>
                <w:vertAlign w:val="superscript"/>
                <w:lang w:val="en-ZA" w:eastAsia="en-ZA"/>
              </w:rPr>
              <w:t>15</w:t>
            </w:r>
            <w:r w:rsidRPr="00AB7E53">
              <w:rPr>
                <w:rFonts w:eastAsia="Times New Roman" w:cs="Times New Roman"/>
                <w:b/>
                <w:bCs/>
                <w:sz w:val="20"/>
                <w:szCs w:val="20"/>
                <w:lang w:val="en-ZA" w:eastAsia="en-ZA"/>
              </w:rPr>
              <w:t>N</w:t>
            </w:r>
          </w:p>
        </w:tc>
      </w:tr>
      <w:tr w:rsidR="006A4F0A" w:rsidRPr="00AB7E53" w14:paraId="67D7CB19" w14:textId="77777777" w:rsidTr="006A4F0A">
        <w:trPr>
          <w:trHeight w:val="228"/>
        </w:trPr>
        <w:tc>
          <w:tcPr>
            <w:tcW w:w="0" w:type="auto"/>
            <w:tcBorders>
              <w:top w:val="single" w:sz="4" w:space="0" w:color="auto"/>
              <w:left w:val="nil"/>
              <w:bottom w:val="nil"/>
              <w:right w:val="nil"/>
            </w:tcBorders>
            <w:tcMar>
              <w:top w:w="113" w:type="dxa"/>
              <w:left w:w="113" w:type="dxa"/>
              <w:bottom w:w="113" w:type="dxa"/>
              <w:right w:w="113" w:type="dxa"/>
            </w:tcMar>
            <w:vAlign w:val="center"/>
            <w:hideMark/>
          </w:tcPr>
          <w:p w14:paraId="1532E0AB" w14:textId="77777777" w:rsidR="00AB7E53" w:rsidRPr="00AB7E53" w:rsidRDefault="00AB7E53" w:rsidP="00AB7E53">
            <w:pPr>
              <w:spacing w:line="240" w:lineRule="auto"/>
              <w:ind w:firstLine="0"/>
              <w:rPr>
                <w:rFonts w:eastAsia="Times New Roman" w:cs="Times New Roman"/>
                <w:b/>
                <w:bCs/>
                <w:szCs w:val="24"/>
                <w:lang w:val="en-ZA" w:eastAsia="en-ZA"/>
              </w:rPr>
            </w:pPr>
            <w:r w:rsidRPr="00AB7E53">
              <w:rPr>
                <w:rFonts w:eastAsia="Times New Roman" w:cs="Times New Roman"/>
                <w:b/>
                <w:bCs/>
                <w:szCs w:val="24"/>
                <w:lang w:val="en-ZA" w:eastAsia="en-ZA"/>
              </w:rPr>
              <w:t> </w:t>
            </w:r>
          </w:p>
        </w:tc>
        <w:tc>
          <w:tcPr>
            <w:tcW w:w="0" w:type="auto"/>
            <w:gridSpan w:val="2"/>
          </w:tcPr>
          <w:p w14:paraId="5BE1CDAC" w14:textId="77777777" w:rsidR="00AB7E53" w:rsidRPr="00AB7E53" w:rsidRDefault="00AB7E53" w:rsidP="00AB7E53">
            <w:pPr>
              <w:spacing w:line="240" w:lineRule="auto"/>
              <w:ind w:firstLine="0"/>
              <w:jc w:val="center"/>
              <w:rPr>
                <w:rFonts w:eastAsia="Calibri" w:cs="Times New Roman"/>
                <w:szCs w:val="24"/>
                <w:lang w:val="en-ZA"/>
              </w:rPr>
            </w:pPr>
          </w:p>
        </w:tc>
        <w:tc>
          <w:tcPr>
            <w:tcW w:w="0" w:type="auto"/>
            <w:gridSpan w:val="4"/>
            <w:tcBorders>
              <w:top w:val="single" w:sz="4" w:space="0" w:color="auto"/>
              <w:left w:val="nil"/>
              <w:bottom w:val="nil"/>
              <w:right w:val="nil"/>
            </w:tcBorders>
            <w:tcMar>
              <w:top w:w="113" w:type="dxa"/>
              <w:left w:w="113" w:type="dxa"/>
              <w:bottom w:w="113" w:type="dxa"/>
              <w:right w:w="113" w:type="dxa"/>
            </w:tcMar>
            <w:vAlign w:val="center"/>
            <w:hideMark/>
          </w:tcPr>
          <w:p w14:paraId="009C1941" w14:textId="77777777" w:rsidR="00AB7E53" w:rsidRPr="00AB7E53" w:rsidRDefault="00AB7E53" w:rsidP="00AB7E53">
            <w:pPr>
              <w:spacing w:line="240" w:lineRule="auto"/>
              <w:ind w:firstLine="0"/>
              <w:jc w:val="center"/>
              <w:rPr>
                <w:rFonts w:eastAsia="Times New Roman" w:cs="Times New Roman"/>
                <w:b/>
                <w:bCs/>
                <w:szCs w:val="24"/>
                <w:lang w:val="en-ZA" w:eastAsia="en-ZA"/>
              </w:rPr>
            </w:pPr>
            <w:r w:rsidRPr="00AB7E53">
              <w:rPr>
                <w:rFonts w:eastAsia="Calibri" w:cs="Times New Roman"/>
                <w:szCs w:val="24"/>
                <w:lang w:val="en-ZA"/>
              </w:rPr>
              <w:t>δ</w:t>
            </w:r>
            <w:r w:rsidRPr="00AB7E53">
              <w:rPr>
                <w:rFonts w:eastAsia="Calibri" w:cs="Times New Roman"/>
                <w:szCs w:val="24"/>
                <w:vertAlign w:val="superscript"/>
                <w:lang w:val="en-ZA"/>
              </w:rPr>
              <w:t>15</w:t>
            </w:r>
            <w:r w:rsidRPr="00AB7E53">
              <w:rPr>
                <w:rFonts w:eastAsia="Calibri" w:cs="Times New Roman"/>
                <w:szCs w:val="24"/>
                <w:lang w:val="en-ZA"/>
              </w:rPr>
              <w:t>N</w:t>
            </w:r>
            <w:r w:rsidRPr="00AB7E53">
              <w:rPr>
                <w:rFonts w:eastAsia="Calibri" w:cs="Times New Roman"/>
                <w:szCs w:val="24"/>
                <w:vertAlign w:val="subscript"/>
                <w:lang w:val="en-ZA"/>
              </w:rPr>
              <w:t>offspring</w:t>
            </w:r>
          </w:p>
        </w:tc>
        <w:tc>
          <w:tcPr>
            <w:tcW w:w="0" w:type="auto"/>
          </w:tcPr>
          <w:p w14:paraId="7F8176F3" w14:textId="77777777" w:rsidR="00AB7E53" w:rsidRPr="00AB7E53" w:rsidRDefault="00AB7E53" w:rsidP="00AB7E53">
            <w:pPr>
              <w:spacing w:line="240" w:lineRule="auto"/>
              <w:ind w:firstLine="0"/>
              <w:jc w:val="center"/>
              <w:rPr>
                <w:rFonts w:eastAsia="Calibri" w:cs="Times New Roman"/>
                <w:szCs w:val="24"/>
                <w:lang w:val="en-ZA"/>
              </w:rPr>
            </w:pPr>
          </w:p>
        </w:tc>
        <w:tc>
          <w:tcPr>
            <w:tcW w:w="0" w:type="auto"/>
            <w:gridSpan w:val="4"/>
            <w:tcBorders>
              <w:top w:val="single" w:sz="4" w:space="0" w:color="auto"/>
              <w:left w:val="nil"/>
              <w:bottom w:val="nil"/>
              <w:right w:val="nil"/>
            </w:tcBorders>
            <w:tcMar>
              <w:top w:w="113" w:type="dxa"/>
              <w:left w:w="113" w:type="dxa"/>
              <w:bottom w:w="113" w:type="dxa"/>
              <w:right w:w="113" w:type="dxa"/>
            </w:tcMar>
            <w:vAlign w:val="center"/>
            <w:hideMark/>
          </w:tcPr>
          <w:p w14:paraId="24BD4C28" w14:textId="77777777" w:rsidR="00AB7E53" w:rsidRPr="00AB7E53" w:rsidRDefault="00AB7E53" w:rsidP="00AB7E53">
            <w:pPr>
              <w:spacing w:line="240" w:lineRule="auto"/>
              <w:ind w:firstLine="0"/>
              <w:jc w:val="center"/>
              <w:rPr>
                <w:rFonts w:eastAsia="Times New Roman" w:cs="Times New Roman"/>
                <w:b/>
                <w:bCs/>
                <w:szCs w:val="24"/>
                <w:lang w:val="en-ZA" w:eastAsia="en-ZA"/>
              </w:rPr>
            </w:pPr>
            <w:r w:rsidRPr="00AB7E53">
              <w:rPr>
                <w:rFonts w:eastAsia="Calibri" w:cs="Times New Roman"/>
                <w:szCs w:val="24"/>
                <w:lang w:val="en-ZA"/>
              </w:rPr>
              <w:t>δ</w:t>
            </w:r>
            <w:r w:rsidRPr="00AB7E53">
              <w:rPr>
                <w:rFonts w:eastAsia="Calibri" w:cs="Times New Roman"/>
                <w:szCs w:val="24"/>
                <w:vertAlign w:val="superscript"/>
                <w:lang w:val="en-ZA"/>
              </w:rPr>
              <w:t>15</w:t>
            </w:r>
            <w:r w:rsidRPr="00AB7E53">
              <w:rPr>
                <w:rFonts w:eastAsia="Calibri" w:cs="Times New Roman"/>
                <w:szCs w:val="24"/>
                <w:lang w:val="en-ZA"/>
              </w:rPr>
              <w:t>N</w:t>
            </w:r>
            <w:r w:rsidRPr="00AB7E53">
              <w:rPr>
                <w:rFonts w:eastAsia="Calibri" w:cs="Times New Roman"/>
                <w:szCs w:val="24"/>
                <w:vertAlign w:val="subscript"/>
                <w:lang w:val="en-ZA"/>
              </w:rPr>
              <w:t>offspring</w:t>
            </w:r>
          </w:p>
        </w:tc>
        <w:tc>
          <w:tcPr>
            <w:tcW w:w="0" w:type="auto"/>
          </w:tcPr>
          <w:p w14:paraId="0D1F4D90" w14:textId="77777777" w:rsidR="00AB7E53" w:rsidRPr="00AB7E53" w:rsidRDefault="00AB7E53" w:rsidP="00AB7E53">
            <w:pPr>
              <w:spacing w:line="240" w:lineRule="auto"/>
              <w:ind w:firstLine="0"/>
              <w:jc w:val="center"/>
              <w:rPr>
                <w:rFonts w:eastAsia="Calibri" w:cs="Times New Roman"/>
                <w:szCs w:val="24"/>
                <w:lang w:val="en-ZA"/>
              </w:rPr>
            </w:pPr>
          </w:p>
        </w:tc>
        <w:tc>
          <w:tcPr>
            <w:tcW w:w="0" w:type="auto"/>
            <w:gridSpan w:val="4"/>
            <w:tcBorders>
              <w:top w:val="single" w:sz="4" w:space="0" w:color="auto"/>
              <w:left w:val="nil"/>
              <w:bottom w:val="nil"/>
              <w:right w:val="nil"/>
            </w:tcBorders>
            <w:tcMar>
              <w:top w:w="113" w:type="dxa"/>
              <w:left w:w="113" w:type="dxa"/>
              <w:bottom w:w="113" w:type="dxa"/>
              <w:right w:w="113" w:type="dxa"/>
            </w:tcMar>
            <w:vAlign w:val="center"/>
            <w:hideMark/>
          </w:tcPr>
          <w:p w14:paraId="04EF352E" w14:textId="77777777" w:rsidR="00AB7E53" w:rsidRPr="00AB7E53" w:rsidRDefault="00AB7E53" w:rsidP="00AB7E53">
            <w:pPr>
              <w:spacing w:line="240" w:lineRule="auto"/>
              <w:ind w:firstLine="0"/>
              <w:jc w:val="center"/>
              <w:rPr>
                <w:rFonts w:eastAsia="Times New Roman" w:cs="Times New Roman"/>
                <w:b/>
                <w:bCs/>
                <w:szCs w:val="24"/>
                <w:lang w:val="en-ZA" w:eastAsia="en-ZA"/>
              </w:rPr>
            </w:pPr>
            <w:r w:rsidRPr="00AB7E53">
              <w:rPr>
                <w:rFonts w:eastAsia="Calibri" w:cs="Times New Roman"/>
                <w:szCs w:val="24"/>
                <w:lang w:val="en-ZA"/>
              </w:rPr>
              <w:t>δ</w:t>
            </w:r>
            <w:r w:rsidRPr="00AB7E53">
              <w:rPr>
                <w:rFonts w:eastAsia="Calibri" w:cs="Times New Roman"/>
                <w:szCs w:val="24"/>
                <w:vertAlign w:val="superscript"/>
                <w:lang w:val="en-ZA"/>
              </w:rPr>
              <w:t>15</w:t>
            </w:r>
            <w:r w:rsidRPr="00AB7E53">
              <w:rPr>
                <w:rFonts w:eastAsia="Calibri" w:cs="Times New Roman"/>
                <w:szCs w:val="24"/>
                <w:lang w:val="en-ZA"/>
              </w:rPr>
              <w:t>N</w:t>
            </w:r>
            <w:r w:rsidRPr="00AB7E53">
              <w:rPr>
                <w:rFonts w:eastAsia="Calibri" w:cs="Times New Roman"/>
                <w:szCs w:val="24"/>
                <w:vertAlign w:val="subscript"/>
                <w:lang w:val="en-ZA"/>
              </w:rPr>
              <w:t>offspring</w:t>
            </w:r>
          </w:p>
        </w:tc>
      </w:tr>
      <w:tr w:rsidR="006A4F0A" w:rsidRPr="00AB7E53" w14:paraId="63953016" w14:textId="77777777" w:rsidTr="006A4F0A">
        <w:trPr>
          <w:trHeight w:val="228"/>
        </w:trPr>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5C97706C" w14:textId="77777777" w:rsidR="00AB7E53" w:rsidRPr="00AB7E53" w:rsidRDefault="00AB7E53" w:rsidP="00AB7E53">
            <w:pPr>
              <w:spacing w:line="240" w:lineRule="auto"/>
              <w:ind w:firstLine="0"/>
              <w:rPr>
                <w:rFonts w:eastAsia="Times New Roman" w:cs="Times New Roman"/>
                <w:i/>
                <w:iCs/>
                <w:szCs w:val="24"/>
                <w:lang w:val="en-ZA" w:eastAsia="en-ZA"/>
              </w:rPr>
            </w:pPr>
            <w:r w:rsidRPr="00AB7E53">
              <w:rPr>
                <w:rFonts w:eastAsia="Times New Roman" w:cs="Times New Roman"/>
                <w:i/>
                <w:iCs/>
                <w:szCs w:val="24"/>
                <w:lang w:val="en-ZA" w:eastAsia="en-ZA"/>
              </w:rPr>
              <w:t>Predictors</w:t>
            </w:r>
          </w:p>
        </w:tc>
        <w:tc>
          <w:tcPr>
            <w:tcW w:w="0" w:type="auto"/>
            <w:gridSpan w:val="2"/>
          </w:tcPr>
          <w:p w14:paraId="38C0C01E" w14:textId="77777777" w:rsidR="00AB7E53" w:rsidRPr="00AB7E53" w:rsidRDefault="00AB7E53" w:rsidP="00AB7E53">
            <w:pPr>
              <w:spacing w:line="240" w:lineRule="auto"/>
              <w:ind w:firstLine="0"/>
              <w:jc w:val="center"/>
              <w:rPr>
                <w:rFonts w:eastAsia="Times New Roman" w:cs="Times New Roman"/>
                <w:i/>
                <w:iCs/>
                <w:szCs w:val="24"/>
                <w:lang w:val="en-ZA" w:eastAsia="en-ZA"/>
              </w:rPr>
            </w:pPr>
          </w:p>
        </w:tc>
        <w:tc>
          <w:tcPr>
            <w:tcW w:w="0" w:type="auto"/>
            <w:gridSpan w:val="2"/>
            <w:tcBorders>
              <w:top w:val="nil"/>
              <w:left w:val="nil"/>
              <w:bottom w:val="single" w:sz="6" w:space="0" w:color="auto"/>
              <w:right w:val="nil"/>
            </w:tcBorders>
            <w:tcMar>
              <w:top w:w="15" w:type="dxa"/>
              <w:left w:w="15" w:type="dxa"/>
              <w:bottom w:w="15" w:type="dxa"/>
              <w:right w:w="15" w:type="dxa"/>
            </w:tcMar>
            <w:vAlign w:val="center"/>
            <w:hideMark/>
          </w:tcPr>
          <w:p w14:paraId="5597136B" w14:textId="77777777" w:rsidR="00AB7E53" w:rsidRPr="00AB7E53" w:rsidRDefault="00AB7E53" w:rsidP="00AB7E53">
            <w:pPr>
              <w:spacing w:line="240" w:lineRule="auto"/>
              <w:ind w:firstLine="0"/>
              <w:jc w:val="center"/>
              <w:rPr>
                <w:rFonts w:eastAsia="Times New Roman" w:cs="Times New Roman"/>
                <w:i/>
                <w:iCs/>
                <w:szCs w:val="24"/>
                <w:lang w:val="en-ZA" w:eastAsia="en-ZA"/>
              </w:rPr>
            </w:pPr>
            <w:r w:rsidRPr="00AB7E53">
              <w:rPr>
                <w:rFonts w:eastAsia="Times New Roman" w:cs="Times New Roman"/>
                <w:i/>
                <w:iCs/>
                <w:szCs w:val="24"/>
                <w:lang w:val="en-ZA" w:eastAsia="en-ZA"/>
              </w:rPr>
              <w:t>Estimates</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1FD0C584" w14:textId="77777777" w:rsidR="00AB7E53" w:rsidRPr="00AB7E53" w:rsidRDefault="00AB7E53" w:rsidP="00AB7E53">
            <w:pPr>
              <w:spacing w:line="240" w:lineRule="auto"/>
              <w:ind w:firstLine="0"/>
              <w:jc w:val="center"/>
              <w:rPr>
                <w:rFonts w:eastAsia="Times New Roman" w:cs="Times New Roman"/>
                <w:i/>
                <w:iCs/>
                <w:szCs w:val="24"/>
                <w:lang w:val="en-ZA" w:eastAsia="en-ZA"/>
              </w:rPr>
            </w:pPr>
            <w:r w:rsidRPr="00AB7E53">
              <w:rPr>
                <w:rFonts w:eastAsia="Times New Roman" w:cs="Times New Roman"/>
                <w:i/>
                <w:iCs/>
                <w:szCs w:val="24"/>
                <w:lang w:val="en-ZA" w:eastAsia="en-ZA"/>
              </w:rPr>
              <w:t>CI</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27362408" w14:textId="0D794B93" w:rsidR="00AB7E53" w:rsidRPr="00AB7E53" w:rsidRDefault="00615DDE" w:rsidP="00AB7E53">
            <w:pPr>
              <w:spacing w:line="240" w:lineRule="auto"/>
              <w:ind w:firstLine="0"/>
              <w:jc w:val="center"/>
              <w:rPr>
                <w:rFonts w:eastAsia="Times New Roman" w:cs="Times New Roman"/>
                <w:i/>
                <w:iCs/>
                <w:szCs w:val="24"/>
                <w:lang w:val="en-ZA" w:eastAsia="en-ZA"/>
              </w:rPr>
            </w:pPr>
            <w:r w:rsidRPr="003976DC">
              <w:rPr>
                <w:rFonts w:eastAsia="Calibri" w:cs="Times New Roman"/>
                <w:i/>
                <w:iCs/>
                <w:szCs w:val="24"/>
                <w:lang w:val="en-ZA"/>
              </w:rPr>
              <w:t>P</w:t>
            </w:r>
          </w:p>
        </w:tc>
        <w:tc>
          <w:tcPr>
            <w:tcW w:w="0" w:type="auto"/>
          </w:tcPr>
          <w:p w14:paraId="631120E5" w14:textId="77777777" w:rsidR="00AB7E53" w:rsidRPr="00AB7E53" w:rsidRDefault="00AB7E53" w:rsidP="00AB7E53">
            <w:pPr>
              <w:spacing w:line="240" w:lineRule="auto"/>
              <w:ind w:firstLine="0"/>
              <w:jc w:val="center"/>
              <w:rPr>
                <w:rFonts w:eastAsia="Times New Roman" w:cs="Times New Roman"/>
                <w:i/>
                <w:iCs/>
                <w:szCs w:val="24"/>
                <w:lang w:val="en-ZA" w:eastAsia="en-ZA"/>
              </w:rPr>
            </w:pPr>
          </w:p>
        </w:tc>
        <w:tc>
          <w:tcPr>
            <w:tcW w:w="0" w:type="auto"/>
            <w:gridSpan w:val="2"/>
            <w:tcBorders>
              <w:top w:val="nil"/>
              <w:left w:val="nil"/>
              <w:bottom w:val="single" w:sz="6" w:space="0" w:color="auto"/>
              <w:right w:val="nil"/>
            </w:tcBorders>
            <w:tcMar>
              <w:top w:w="15" w:type="dxa"/>
              <w:left w:w="15" w:type="dxa"/>
              <w:bottom w:w="15" w:type="dxa"/>
              <w:right w:w="15" w:type="dxa"/>
            </w:tcMar>
            <w:vAlign w:val="center"/>
            <w:hideMark/>
          </w:tcPr>
          <w:p w14:paraId="2327D0CD" w14:textId="77777777" w:rsidR="00AB7E53" w:rsidRPr="00AB7E53" w:rsidRDefault="00AB7E53" w:rsidP="00AB7E53">
            <w:pPr>
              <w:spacing w:line="240" w:lineRule="auto"/>
              <w:ind w:firstLine="0"/>
              <w:jc w:val="center"/>
              <w:rPr>
                <w:rFonts w:eastAsia="Times New Roman" w:cs="Times New Roman"/>
                <w:i/>
                <w:iCs/>
                <w:szCs w:val="24"/>
                <w:lang w:val="en-ZA" w:eastAsia="en-ZA"/>
              </w:rPr>
            </w:pPr>
            <w:r w:rsidRPr="00AB7E53">
              <w:rPr>
                <w:rFonts w:eastAsia="Times New Roman" w:cs="Times New Roman"/>
                <w:i/>
                <w:iCs/>
                <w:szCs w:val="24"/>
                <w:lang w:val="en-ZA" w:eastAsia="en-ZA"/>
              </w:rPr>
              <w:t>Estimates</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4982199F" w14:textId="77777777" w:rsidR="00AB7E53" w:rsidRPr="00AB7E53" w:rsidRDefault="00AB7E53" w:rsidP="00AB7E53">
            <w:pPr>
              <w:spacing w:line="240" w:lineRule="auto"/>
              <w:ind w:firstLine="0"/>
              <w:jc w:val="center"/>
              <w:rPr>
                <w:rFonts w:eastAsia="Times New Roman" w:cs="Times New Roman"/>
                <w:i/>
                <w:iCs/>
                <w:szCs w:val="24"/>
                <w:lang w:val="en-ZA" w:eastAsia="en-ZA"/>
              </w:rPr>
            </w:pPr>
            <w:r w:rsidRPr="00AB7E53">
              <w:rPr>
                <w:rFonts w:eastAsia="Times New Roman" w:cs="Times New Roman"/>
                <w:i/>
                <w:iCs/>
                <w:szCs w:val="24"/>
                <w:lang w:val="en-ZA" w:eastAsia="en-ZA"/>
              </w:rPr>
              <w:t>CI</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1F1DB7BD" w14:textId="3E96ADC7" w:rsidR="00AB7E53" w:rsidRPr="00AB7E53" w:rsidRDefault="00615DDE" w:rsidP="00AB7E53">
            <w:pPr>
              <w:spacing w:line="240" w:lineRule="auto"/>
              <w:ind w:firstLine="0"/>
              <w:jc w:val="center"/>
              <w:rPr>
                <w:rFonts w:eastAsia="Times New Roman" w:cs="Times New Roman"/>
                <w:i/>
                <w:iCs/>
                <w:szCs w:val="24"/>
                <w:lang w:val="en-ZA" w:eastAsia="en-ZA"/>
              </w:rPr>
            </w:pPr>
            <w:r w:rsidRPr="003976DC">
              <w:rPr>
                <w:rFonts w:eastAsia="Calibri" w:cs="Times New Roman"/>
                <w:i/>
                <w:iCs/>
                <w:szCs w:val="24"/>
                <w:lang w:val="en-ZA"/>
              </w:rPr>
              <w:t>P</w:t>
            </w:r>
          </w:p>
        </w:tc>
        <w:tc>
          <w:tcPr>
            <w:tcW w:w="0" w:type="auto"/>
          </w:tcPr>
          <w:p w14:paraId="521E925E" w14:textId="77777777" w:rsidR="00AB7E53" w:rsidRPr="00AB7E53" w:rsidRDefault="00AB7E53" w:rsidP="00AB7E53">
            <w:pPr>
              <w:spacing w:line="240" w:lineRule="auto"/>
              <w:ind w:firstLine="0"/>
              <w:jc w:val="center"/>
              <w:rPr>
                <w:rFonts w:eastAsia="Times New Roman" w:cs="Times New Roman"/>
                <w:i/>
                <w:iCs/>
                <w:szCs w:val="24"/>
                <w:lang w:val="en-ZA" w:eastAsia="en-ZA"/>
              </w:rPr>
            </w:pP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79E20FA3" w14:textId="77777777" w:rsidR="00AB7E53" w:rsidRPr="00AB7E53" w:rsidRDefault="00AB7E53" w:rsidP="00AB7E53">
            <w:pPr>
              <w:spacing w:line="240" w:lineRule="auto"/>
              <w:ind w:firstLine="0"/>
              <w:jc w:val="center"/>
              <w:rPr>
                <w:rFonts w:eastAsia="Times New Roman" w:cs="Times New Roman"/>
                <w:i/>
                <w:iCs/>
                <w:szCs w:val="24"/>
                <w:lang w:val="en-ZA" w:eastAsia="en-ZA"/>
              </w:rPr>
            </w:pPr>
            <w:r w:rsidRPr="00AB7E53">
              <w:rPr>
                <w:rFonts w:eastAsia="Times New Roman" w:cs="Times New Roman"/>
                <w:i/>
                <w:iCs/>
                <w:szCs w:val="24"/>
                <w:lang w:val="en-ZA" w:eastAsia="en-ZA"/>
              </w:rPr>
              <w:t>Estimates</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707EEB34" w14:textId="77777777" w:rsidR="00AB7E53" w:rsidRPr="00AB7E53" w:rsidRDefault="00AB7E53" w:rsidP="00AB7E53">
            <w:pPr>
              <w:spacing w:line="240" w:lineRule="auto"/>
              <w:ind w:firstLine="0"/>
              <w:jc w:val="center"/>
              <w:rPr>
                <w:rFonts w:eastAsia="Times New Roman" w:cs="Times New Roman"/>
                <w:i/>
                <w:iCs/>
                <w:szCs w:val="24"/>
                <w:lang w:val="en-ZA" w:eastAsia="en-ZA"/>
              </w:rPr>
            </w:pPr>
            <w:r w:rsidRPr="00AB7E53">
              <w:rPr>
                <w:rFonts w:eastAsia="Times New Roman" w:cs="Times New Roman"/>
                <w:i/>
                <w:iCs/>
                <w:szCs w:val="24"/>
                <w:lang w:val="en-ZA" w:eastAsia="en-ZA"/>
              </w:rPr>
              <w:t>CI</w:t>
            </w:r>
          </w:p>
        </w:tc>
        <w:tc>
          <w:tcPr>
            <w:tcW w:w="0" w:type="auto"/>
            <w:gridSpan w:val="2"/>
            <w:tcBorders>
              <w:top w:val="nil"/>
              <w:left w:val="nil"/>
              <w:bottom w:val="single" w:sz="6" w:space="0" w:color="auto"/>
              <w:right w:val="nil"/>
            </w:tcBorders>
            <w:tcMar>
              <w:top w:w="15" w:type="dxa"/>
              <w:left w:w="15" w:type="dxa"/>
              <w:bottom w:w="15" w:type="dxa"/>
              <w:right w:w="15" w:type="dxa"/>
            </w:tcMar>
            <w:vAlign w:val="center"/>
            <w:hideMark/>
          </w:tcPr>
          <w:p w14:paraId="501227FF" w14:textId="707EE092" w:rsidR="00AB7E53" w:rsidRPr="00AB7E53" w:rsidRDefault="00615DDE" w:rsidP="00AB7E53">
            <w:pPr>
              <w:spacing w:line="240" w:lineRule="auto"/>
              <w:ind w:firstLine="0"/>
              <w:jc w:val="center"/>
              <w:rPr>
                <w:rFonts w:eastAsia="Times New Roman" w:cs="Times New Roman"/>
                <w:i/>
                <w:iCs/>
                <w:szCs w:val="24"/>
                <w:lang w:val="en-ZA" w:eastAsia="en-ZA"/>
              </w:rPr>
            </w:pPr>
            <w:r w:rsidRPr="003976DC">
              <w:rPr>
                <w:rFonts w:eastAsia="Calibri" w:cs="Times New Roman"/>
                <w:i/>
                <w:iCs/>
                <w:szCs w:val="24"/>
                <w:lang w:val="en-ZA"/>
              </w:rPr>
              <w:t>P</w:t>
            </w:r>
          </w:p>
        </w:tc>
      </w:tr>
      <w:tr w:rsidR="006A4F0A" w:rsidRPr="00AB7E53" w14:paraId="310D4D09" w14:textId="77777777" w:rsidTr="006A4F0A">
        <w:trPr>
          <w:trHeight w:val="474"/>
        </w:trPr>
        <w:tc>
          <w:tcPr>
            <w:tcW w:w="0" w:type="auto"/>
            <w:tcMar>
              <w:top w:w="113" w:type="dxa"/>
              <w:left w:w="113" w:type="dxa"/>
              <w:bottom w:w="113" w:type="dxa"/>
              <w:right w:w="113" w:type="dxa"/>
            </w:tcMar>
            <w:hideMark/>
          </w:tcPr>
          <w:p w14:paraId="6D629CA6"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(Intercept)</w:t>
            </w:r>
          </w:p>
        </w:tc>
        <w:tc>
          <w:tcPr>
            <w:tcW w:w="0" w:type="auto"/>
            <w:gridSpan w:val="2"/>
          </w:tcPr>
          <w:p w14:paraId="7B207247" w14:textId="77777777" w:rsidR="00AB7E53" w:rsidRPr="00AB7E53" w:rsidRDefault="00AB7E53" w:rsidP="00AB7E53">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26CD163D"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18.00</w:t>
            </w:r>
          </w:p>
        </w:tc>
        <w:tc>
          <w:tcPr>
            <w:tcW w:w="0" w:type="auto"/>
            <w:tcMar>
              <w:top w:w="113" w:type="dxa"/>
              <w:left w:w="113" w:type="dxa"/>
              <w:bottom w:w="113" w:type="dxa"/>
              <w:right w:w="113" w:type="dxa"/>
            </w:tcMar>
            <w:hideMark/>
          </w:tcPr>
          <w:p w14:paraId="24DAF329" w14:textId="14635C13" w:rsidR="00AB7E53" w:rsidRPr="00AB7E53" w:rsidRDefault="00DB3D6F" w:rsidP="00AB7E53">
            <w:pPr>
              <w:spacing w:line="240" w:lineRule="auto"/>
              <w:ind w:firstLine="0"/>
              <w:jc w:val="center"/>
              <w:rPr>
                <w:rFonts w:eastAsia="Times New Roman" w:cs="Times New Roman"/>
                <w:szCs w:val="24"/>
                <w:lang w:val="en-ZA" w:eastAsia="en-ZA"/>
              </w:rPr>
            </w:pPr>
            <w:r>
              <w:rPr>
                <w:rFonts w:eastAsia="Times New Roman" w:cs="Times New Roman"/>
                <w:szCs w:val="24"/>
                <w:lang w:val="en-ZA" w:eastAsia="en-ZA"/>
              </w:rPr>
              <w:t xml:space="preserve"> </w:t>
            </w:r>
            <w:r w:rsidR="00AB7E53" w:rsidRPr="00AB7E53">
              <w:rPr>
                <w:rFonts w:eastAsia="Times New Roman" w:cs="Times New Roman"/>
                <w:szCs w:val="24"/>
                <w:lang w:val="en-ZA" w:eastAsia="en-ZA"/>
              </w:rPr>
              <w:t>15.49–20.51</w:t>
            </w:r>
          </w:p>
        </w:tc>
        <w:tc>
          <w:tcPr>
            <w:tcW w:w="0" w:type="auto"/>
            <w:tcMar>
              <w:top w:w="113" w:type="dxa"/>
              <w:left w:w="113" w:type="dxa"/>
              <w:bottom w:w="113" w:type="dxa"/>
              <w:right w:w="113" w:type="dxa"/>
            </w:tcMar>
            <w:hideMark/>
          </w:tcPr>
          <w:p w14:paraId="7EAF2CEE"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b/>
                <w:bCs/>
                <w:szCs w:val="24"/>
                <w:lang w:val="en-ZA" w:eastAsia="en-ZA"/>
              </w:rPr>
              <w:t>&lt;0.001</w:t>
            </w:r>
          </w:p>
        </w:tc>
        <w:tc>
          <w:tcPr>
            <w:tcW w:w="0" w:type="auto"/>
          </w:tcPr>
          <w:p w14:paraId="215B99C7" w14:textId="77777777" w:rsidR="00AB7E53" w:rsidRPr="00AB7E53" w:rsidRDefault="00AB7E53" w:rsidP="00AB7E53">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52272FBF"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16.79</w:t>
            </w:r>
          </w:p>
        </w:tc>
        <w:tc>
          <w:tcPr>
            <w:tcW w:w="0" w:type="auto"/>
            <w:tcMar>
              <w:top w:w="113" w:type="dxa"/>
              <w:left w:w="113" w:type="dxa"/>
              <w:bottom w:w="113" w:type="dxa"/>
              <w:right w:w="113" w:type="dxa"/>
            </w:tcMar>
            <w:hideMark/>
          </w:tcPr>
          <w:p w14:paraId="445FA507"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13.74–19.84</w:t>
            </w:r>
          </w:p>
        </w:tc>
        <w:tc>
          <w:tcPr>
            <w:tcW w:w="0" w:type="auto"/>
            <w:tcMar>
              <w:top w:w="113" w:type="dxa"/>
              <w:left w:w="113" w:type="dxa"/>
              <w:bottom w:w="113" w:type="dxa"/>
              <w:right w:w="113" w:type="dxa"/>
            </w:tcMar>
            <w:hideMark/>
          </w:tcPr>
          <w:p w14:paraId="244AD3F0"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b/>
                <w:bCs/>
                <w:szCs w:val="24"/>
                <w:lang w:val="en-ZA" w:eastAsia="en-ZA"/>
              </w:rPr>
              <w:t>&lt;0.001</w:t>
            </w:r>
          </w:p>
        </w:tc>
        <w:tc>
          <w:tcPr>
            <w:tcW w:w="0" w:type="auto"/>
          </w:tcPr>
          <w:p w14:paraId="65B16238" w14:textId="77777777" w:rsidR="00AB7E53" w:rsidRPr="00AB7E53" w:rsidRDefault="00AB7E53" w:rsidP="00AB7E53">
            <w:pPr>
              <w:spacing w:line="240" w:lineRule="auto"/>
              <w:ind w:firstLine="0"/>
              <w:jc w:val="center"/>
              <w:rPr>
                <w:rFonts w:eastAsia="Times New Roman" w:cs="Times New Roman"/>
                <w:szCs w:val="24"/>
                <w:lang w:val="en-ZA" w:eastAsia="en-ZA"/>
              </w:rPr>
            </w:pPr>
          </w:p>
        </w:tc>
        <w:tc>
          <w:tcPr>
            <w:tcW w:w="0" w:type="auto"/>
            <w:tcMar>
              <w:top w:w="113" w:type="dxa"/>
              <w:left w:w="113" w:type="dxa"/>
              <w:bottom w:w="113" w:type="dxa"/>
              <w:right w:w="113" w:type="dxa"/>
            </w:tcMar>
            <w:hideMark/>
          </w:tcPr>
          <w:p w14:paraId="6111FBD9"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15.06</w:t>
            </w:r>
          </w:p>
        </w:tc>
        <w:tc>
          <w:tcPr>
            <w:tcW w:w="0" w:type="auto"/>
            <w:tcMar>
              <w:top w:w="113" w:type="dxa"/>
              <w:left w:w="113" w:type="dxa"/>
              <w:bottom w:w="113" w:type="dxa"/>
              <w:right w:w="113" w:type="dxa"/>
            </w:tcMar>
            <w:hideMark/>
          </w:tcPr>
          <w:p w14:paraId="09F79731"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11.62–18.50</w:t>
            </w:r>
          </w:p>
        </w:tc>
        <w:tc>
          <w:tcPr>
            <w:tcW w:w="0" w:type="auto"/>
            <w:gridSpan w:val="2"/>
            <w:tcMar>
              <w:top w:w="113" w:type="dxa"/>
              <w:left w:w="113" w:type="dxa"/>
              <w:bottom w:w="113" w:type="dxa"/>
              <w:right w:w="113" w:type="dxa"/>
            </w:tcMar>
            <w:hideMark/>
          </w:tcPr>
          <w:p w14:paraId="7A6FE0BB"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b/>
                <w:bCs/>
                <w:szCs w:val="24"/>
                <w:lang w:val="en-ZA" w:eastAsia="en-ZA"/>
              </w:rPr>
              <w:t>&lt;0.001</w:t>
            </w:r>
          </w:p>
        </w:tc>
      </w:tr>
      <w:tr w:rsidR="006A4F0A" w:rsidRPr="00AB7E53" w14:paraId="32D9A50D" w14:textId="77777777" w:rsidTr="006A4F0A">
        <w:trPr>
          <w:trHeight w:val="459"/>
        </w:trPr>
        <w:tc>
          <w:tcPr>
            <w:tcW w:w="0" w:type="auto"/>
            <w:tcMar>
              <w:top w:w="113" w:type="dxa"/>
              <w:left w:w="113" w:type="dxa"/>
              <w:bottom w:w="113" w:type="dxa"/>
              <w:right w:w="113" w:type="dxa"/>
            </w:tcMar>
            <w:hideMark/>
          </w:tcPr>
          <w:p w14:paraId="665129B5"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Calibri" w:cs="Times New Roman"/>
                <w:szCs w:val="24"/>
                <w:lang w:val="en-ZA"/>
              </w:rPr>
              <w:t>δ</w:t>
            </w:r>
            <w:r w:rsidRPr="00AB7E53">
              <w:rPr>
                <w:rFonts w:eastAsia="Calibri" w:cs="Times New Roman"/>
                <w:szCs w:val="24"/>
                <w:vertAlign w:val="superscript"/>
                <w:lang w:val="en-ZA"/>
              </w:rPr>
              <w:t>15</w:t>
            </w:r>
            <w:r w:rsidRPr="00AB7E53">
              <w:rPr>
                <w:rFonts w:eastAsia="Calibri" w:cs="Times New Roman"/>
                <w:szCs w:val="24"/>
                <w:lang w:val="en-ZA"/>
              </w:rPr>
              <w:t>N</w:t>
            </w:r>
            <w:r w:rsidRPr="00AB7E53">
              <w:rPr>
                <w:rFonts w:eastAsia="Calibri" w:cs="Times New Roman"/>
                <w:szCs w:val="24"/>
                <w:vertAlign w:val="subscript"/>
                <w:lang w:val="en-ZA"/>
              </w:rPr>
              <w:t>mother</w:t>
            </w:r>
          </w:p>
        </w:tc>
        <w:tc>
          <w:tcPr>
            <w:tcW w:w="0" w:type="auto"/>
            <w:gridSpan w:val="2"/>
          </w:tcPr>
          <w:p w14:paraId="52BA03FB" w14:textId="77777777" w:rsidR="00AB7E53" w:rsidRPr="00AB7E53" w:rsidRDefault="00AB7E53" w:rsidP="00AB7E53">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45379E5B"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-0.86</w:t>
            </w:r>
          </w:p>
        </w:tc>
        <w:tc>
          <w:tcPr>
            <w:tcW w:w="0" w:type="auto"/>
            <w:tcMar>
              <w:top w:w="113" w:type="dxa"/>
              <w:left w:w="113" w:type="dxa"/>
              <w:bottom w:w="113" w:type="dxa"/>
              <w:right w:w="113" w:type="dxa"/>
            </w:tcMar>
            <w:hideMark/>
          </w:tcPr>
          <w:p w14:paraId="01C2F1AA" w14:textId="7343E1AE" w:rsidR="00AB7E53" w:rsidRPr="00AB7E53" w:rsidRDefault="00DB3D6F" w:rsidP="00DB3D6F">
            <w:pPr>
              <w:spacing w:line="240" w:lineRule="auto"/>
              <w:ind w:firstLine="0"/>
              <w:rPr>
                <w:rFonts w:eastAsia="Times New Roman" w:cs="Times New Roman"/>
                <w:szCs w:val="24"/>
                <w:lang w:val="en-ZA" w:eastAsia="en-ZA"/>
              </w:rPr>
            </w:pPr>
            <w:r>
              <w:rPr>
                <w:rFonts w:eastAsia="Times New Roman" w:cs="Times New Roman"/>
                <w:szCs w:val="24"/>
                <w:lang w:val="en-ZA" w:eastAsia="en-ZA"/>
              </w:rPr>
              <w:t xml:space="preserve">   </w:t>
            </w:r>
            <w:r w:rsidR="00AB7E53" w:rsidRPr="00AB7E53">
              <w:rPr>
                <w:rFonts w:eastAsia="Times New Roman" w:cs="Times New Roman"/>
                <w:szCs w:val="24"/>
                <w:lang w:val="en-ZA" w:eastAsia="en-ZA"/>
              </w:rPr>
              <w:t>-1.13– -0.58</w:t>
            </w:r>
          </w:p>
        </w:tc>
        <w:tc>
          <w:tcPr>
            <w:tcW w:w="0" w:type="auto"/>
            <w:tcMar>
              <w:top w:w="113" w:type="dxa"/>
              <w:left w:w="113" w:type="dxa"/>
              <w:bottom w:w="113" w:type="dxa"/>
              <w:right w:w="113" w:type="dxa"/>
            </w:tcMar>
            <w:hideMark/>
          </w:tcPr>
          <w:p w14:paraId="2EBDA9C0"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b/>
                <w:bCs/>
                <w:szCs w:val="24"/>
                <w:lang w:val="en-ZA" w:eastAsia="en-ZA"/>
              </w:rPr>
              <w:t>&lt;0.001</w:t>
            </w:r>
          </w:p>
        </w:tc>
        <w:tc>
          <w:tcPr>
            <w:tcW w:w="0" w:type="auto"/>
          </w:tcPr>
          <w:p w14:paraId="3D25FDEC" w14:textId="77777777" w:rsidR="00AB7E53" w:rsidRPr="00AB7E53" w:rsidRDefault="00AB7E53" w:rsidP="00AB7E53">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758B290A"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-0.72</w:t>
            </w:r>
          </w:p>
        </w:tc>
        <w:tc>
          <w:tcPr>
            <w:tcW w:w="0" w:type="auto"/>
            <w:tcMar>
              <w:top w:w="113" w:type="dxa"/>
              <w:left w:w="113" w:type="dxa"/>
              <w:bottom w:w="113" w:type="dxa"/>
              <w:right w:w="113" w:type="dxa"/>
            </w:tcMar>
            <w:hideMark/>
          </w:tcPr>
          <w:p w14:paraId="76B24A75"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-1.06– -0.38</w:t>
            </w:r>
          </w:p>
        </w:tc>
        <w:tc>
          <w:tcPr>
            <w:tcW w:w="0" w:type="auto"/>
            <w:tcMar>
              <w:top w:w="113" w:type="dxa"/>
              <w:left w:w="113" w:type="dxa"/>
              <w:bottom w:w="113" w:type="dxa"/>
              <w:right w:w="113" w:type="dxa"/>
            </w:tcMar>
            <w:hideMark/>
          </w:tcPr>
          <w:p w14:paraId="30DF6503"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b/>
                <w:bCs/>
                <w:szCs w:val="24"/>
                <w:lang w:val="en-ZA" w:eastAsia="en-ZA"/>
              </w:rPr>
              <w:t>&lt;0.001</w:t>
            </w:r>
          </w:p>
        </w:tc>
        <w:tc>
          <w:tcPr>
            <w:tcW w:w="0" w:type="auto"/>
          </w:tcPr>
          <w:p w14:paraId="0532FD55" w14:textId="77777777" w:rsidR="00AB7E53" w:rsidRPr="00AB7E53" w:rsidRDefault="00AB7E53" w:rsidP="00AB7E53">
            <w:pPr>
              <w:spacing w:line="240" w:lineRule="auto"/>
              <w:ind w:firstLine="0"/>
              <w:jc w:val="center"/>
              <w:rPr>
                <w:rFonts w:eastAsia="Times New Roman" w:cs="Times New Roman"/>
                <w:szCs w:val="24"/>
                <w:lang w:val="en-ZA" w:eastAsia="en-ZA"/>
              </w:rPr>
            </w:pPr>
          </w:p>
        </w:tc>
        <w:tc>
          <w:tcPr>
            <w:tcW w:w="0" w:type="auto"/>
            <w:tcMar>
              <w:top w:w="113" w:type="dxa"/>
              <w:left w:w="113" w:type="dxa"/>
              <w:bottom w:w="113" w:type="dxa"/>
              <w:right w:w="113" w:type="dxa"/>
            </w:tcMar>
            <w:hideMark/>
          </w:tcPr>
          <w:p w14:paraId="102D662C"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-0.53</w:t>
            </w:r>
          </w:p>
        </w:tc>
        <w:tc>
          <w:tcPr>
            <w:tcW w:w="0" w:type="auto"/>
            <w:tcMar>
              <w:top w:w="113" w:type="dxa"/>
              <w:left w:w="113" w:type="dxa"/>
              <w:bottom w:w="113" w:type="dxa"/>
              <w:right w:w="113" w:type="dxa"/>
            </w:tcMar>
            <w:hideMark/>
          </w:tcPr>
          <w:p w14:paraId="38B5539E"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szCs w:val="24"/>
                <w:lang w:val="en-ZA" w:eastAsia="en-ZA"/>
              </w:rPr>
              <w:t>-0.91– -0.15</w:t>
            </w:r>
          </w:p>
        </w:tc>
        <w:tc>
          <w:tcPr>
            <w:tcW w:w="0" w:type="auto"/>
            <w:gridSpan w:val="2"/>
            <w:tcMar>
              <w:top w:w="113" w:type="dxa"/>
              <w:left w:w="113" w:type="dxa"/>
              <w:bottom w:w="113" w:type="dxa"/>
              <w:right w:w="113" w:type="dxa"/>
            </w:tcMar>
            <w:hideMark/>
          </w:tcPr>
          <w:p w14:paraId="1F559FA1" w14:textId="77777777" w:rsidR="00AB7E53" w:rsidRPr="00AB7E53" w:rsidRDefault="00AB7E53" w:rsidP="00AB7E53">
            <w:pPr>
              <w:spacing w:line="240" w:lineRule="auto"/>
              <w:ind w:firstLine="0"/>
              <w:jc w:val="center"/>
              <w:rPr>
                <w:rFonts w:eastAsia="Times New Roman" w:cs="Times New Roman"/>
                <w:szCs w:val="24"/>
                <w:lang w:val="en-ZA" w:eastAsia="en-ZA"/>
              </w:rPr>
            </w:pPr>
            <w:r w:rsidRPr="00AB7E53">
              <w:rPr>
                <w:rFonts w:eastAsia="Times New Roman" w:cs="Times New Roman"/>
                <w:b/>
                <w:bCs/>
                <w:szCs w:val="24"/>
                <w:lang w:val="en-ZA" w:eastAsia="en-ZA"/>
              </w:rPr>
              <w:t>0.007</w:t>
            </w:r>
          </w:p>
        </w:tc>
      </w:tr>
      <w:tr w:rsidR="006A4F0A" w:rsidRPr="00AB7E53" w14:paraId="39A53E16" w14:textId="77777777" w:rsidTr="006A4F0A">
        <w:trPr>
          <w:gridAfter w:val="1"/>
          <w:trHeight w:val="244"/>
        </w:trPr>
        <w:tc>
          <w:tcPr>
            <w:tcW w:w="0" w:type="auto"/>
            <w:gridSpan w:val="2"/>
            <w:hideMark/>
          </w:tcPr>
          <w:p w14:paraId="629DBB16" w14:textId="77777777" w:rsidR="00AB7E53" w:rsidRPr="00AB7E53" w:rsidRDefault="00AB7E53" w:rsidP="00AB7E53">
            <w:pPr>
              <w:spacing w:line="240" w:lineRule="auto"/>
              <w:ind w:firstLine="0"/>
              <w:rPr>
                <w:rFonts w:eastAsia="Times New Roman" w:cs="Times New Roman"/>
                <w:b/>
                <w:bCs/>
                <w:szCs w:val="24"/>
                <w:lang w:val="en-ZA" w:eastAsia="en-ZA"/>
              </w:rPr>
            </w:pPr>
            <w:r w:rsidRPr="00AB7E53">
              <w:rPr>
                <w:rFonts w:eastAsia="Times New Roman" w:cs="Times New Roman"/>
                <w:b/>
                <w:bCs/>
                <w:szCs w:val="24"/>
                <w:lang w:val="en-ZA" w:eastAsia="en-ZA"/>
              </w:rPr>
              <w:t>Random Effects</w:t>
            </w:r>
          </w:p>
        </w:tc>
        <w:tc>
          <w:tcPr>
            <w:tcW w:w="0" w:type="auto"/>
            <w:gridSpan w:val="2"/>
          </w:tcPr>
          <w:p w14:paraId="581F3340" w14:textId="77777777" w:rsidR="00AB7E53" w:rsidRPr="00AB7E53" w:rsidRDefault="00AB7E53" w:rsidP="00AB7E53">
            <w:pPr>
              <w:spacing w:line="240" w:lineRule="auto"/>
              <w:ind w:firstLine="0"/>
              <w:rPr>
                <w:rFonts w:eastAsia="Times New Roman" w:cs="Times New Roman"/>
                <w:b/>
                <w:bCs/>
                <w:szCs w:val="24"/>
                <w:lang w:val="en-ZA" w:eastAsia="en-ZA"/>
              </w:rPr>
            </w:pPr>
          </w:p>
        </w:tc>
        <w:tc>
          <w:tcPr>
            <w:tcW w:w="0" w:type="auto"/>
            <w:gridSpan w:val="5"/>
          </w:tcPr>
          <w:p w14:paraId="3FFE0C8B" w14:textId="77777777" w:rsidR="00AB7E53" w:rsidRPr="00AB7E53" w:rsidRDefault="00AB7E53" w:rsidP="00AB7E53">
            <w:pPr>
              <w:spacing w:line="240" w:lineRule="auto"/>
              <w:ind w:firstLine="0"/>
              <w:rPr>
                <w:rFonts w:eastAsia="Times New Roman" w:cs="Times New Roman"/>
                <w:b/>
                <w:bCs/>
                <w:szCs w:val="24"/>
                <w:lang w:val="en-ZA" w:eastAsia="en-ZA"/>
              </w:rPr>
            </w:pPr>
          </w:p>
        </w:tc>
        <w:tc>
          <w:tcPr>
            <w:tcW w:w="0" w:type="auto"/>
            <w:gridSpan w:val="7"/>
            <w:tcMar>
              <w:top w:w="192" w:type="dxa"/>
              <w:left w:w="15" w:type="dxa"/>
              <w:bottom w:w="15" w:type="dxa"/>
              <w:right w:w="15" w:type="dxa"/>
            </w:tcMar>
            <w:vAlign w:val="center"/>
            <w:hideMark/>
          </w:tcPr>
          <w:p w14:paraId="103418B9" w14:textId="77777777" w:rsidR="00AB7E53" w:rsidRPr="00AB7E53" w:rsidRDefault="00AB7E53" w:rsidP="00AB7E53">
            <w:pPr>
              <w:spacing w:after="160" w:line="256" w:lineRule="auto"/>
              <w:ind w:firstLine="0"/>
              <w:rPr>
                <w:rFonts w:eastAsia="Times New Roman" w:cs="Times New Roman"/>
                <w:b/>
                <w:bCs/>
                <w:szCs w:val="24"/>
                <w:lang w:val="en-ZA" w:eastAsia="en-ZA"/>
              </w:rPr>
            </w:pPr>
          </w:p>
        </w:tc>
      </w:tr>
      <w:tr w:rsidR="006A4F0A" w:rsidRPr="00AB7E53" w14:paraId="3AB5CC06" w14:textId="77777777" w:rsidTr="006A4F0A">
        <w:trPr>
          <w:trHeight w:val="244"/>
        </w:trPr>
        <w:tc>
          <w:tcPr>
            <w:tcW w:w="0" w:type="auto"/>
            <w:tcMar>
              <w:top w:w="57" w:type="dxa"/>
              <w:left w:w="113" w:type="dxa"/>
              <w:bottom w:w="57" w:type="dxa"/>
              <w:right w:w="113" w:type="dxa"/>
            </w:tcMar>
            <w:hideMark/>
          </w:tcPr>
          <w:p w14:paraId="134B9368"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σ</w:t>
            </w:r>
            <w:r w:rsidRPr="00AB7E53">
              <w:rPr>
                <w:rFonts w:eastAsia="Times New Roman" w:cs="Times New Roman"/>
                <w:szCs w:val="24"/>
                <w:vertAlign w:val="superscript"/>
                <w:lang w:val="en-ZA" w:eastAsia="en-ZA"/>
              </w:rPr>
              <w:t>2</w:t>
            </w:r>
          </w:p>
        </w:tc>
        <w:tc>
          <w:tcPr>
            <w:tcW w:w="0" w:type="auto"/>
            <w:gridSpan w:val="2"/>
          </w:tcPr>
          <w:p w14:paraId="5562C636"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495ADFC1"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0.09</w:t>
            </w:r>
          </w:p>
        </w:tc>
        <w:tc>
          <w:tcPr>
            <w:tcW w:w="0" w:type="auto"/>
          </w:tcPr>
          <w:p w14:paraId="3E46DCA9"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3F8C084D"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0.12</w:t>
            </w:r>
          </w:p>
        </w:tc>
        <w:tc>
          <w:tcPr>
            <w:tcW w:w="0" w:type="auto"/>
          </w:tcPr>
          <w:p w14:paraId="7A2741B1"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4F102DB1"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0.08</w:t>
            </w:r>
          </w:p>
        </w:tc>
      </w:tr>
      <w:tr w:rsidR="006A4F0A" w:rsidRPr="00AB7E53" w14:paraId="35D43399" w14:textId="77777777" w:rsidTr="006A4F0A">
        <w:trPr>
          <w:trHeight w:val="257"/>
        </w:trPr>
        <w:tc>
          <w:tcPr>
            <w:tcW w:w="0" w:type="auto"/>
            <w:tcMar>
              <w:top w:w="57" w:type="dxa"/>
              <w:left w:w="113" w:type="dxa"/>
              <w:bottom w:w="57" w:type="dxa"/>
              <w:right w:w="113" w:type="dxa"/>
            </w:tcMar>
            <w:hideMark/>
          </w:tcPr>
          <w:p w14:paraId="6B60CB28"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τ</w:t>
            </w:r>
            <w:r w:rsidRPr="00AB7E53">
              <w:rPr>
                <w:rFonts w:eastAsia="Times New Roman" w:cs="Times New Roman"/>
                <w:szCs w:val="24"/>
                <w:vertAlign w:val="subscript"/>
                <w:lang w:val="en-ZA" w:eastAsia="en-ZA"/>
              </w:rPr>
              <w:t>00</w:t>
            </w:r>
          </w:p>
        </w:tc>
        <w:tc>
          <w:tcPr>
            <w:tcW w:w="0" w:type="auto"/>
            <w:gridSpan w:val="2"/>
          </w:tcPr>
          <w:p w14:paraId="7B5EBA95"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7C28EC79"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xml:space="preserve">0.03 </w:t>
            </w:r>
            <w:r w:rsidRPr="00AB7E53">
              <w:rPr>
                <w:rFonts w:eastAsia="Times New Roman" w:cs="Times New Roman"/>
                <w:i/>
                <w:iCs/>
                <w:szCs w:val="24"/>
                <w:vertAlign w:val="subscript"/>
                <w:lang w:val="en-ZA" w:eastAsia="en-ZA"/>
              </w:rPr>
              <w:t>pairs</w:t>
            </w:r>
          </w:p>
        </w:tc>
        <w:tc>
          <w:tcPr>
            <w:tcW w:w="0" w:type="auto"/>
          </w:tcPr>
          <w:p w14:paraId="4904D205"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58F9F197"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xml:space="preserve">0.01 </w:t>
            </w:r>
            <w:r w:rsidRPr="00AB7E53">
              <w:rPr>
                <w:rFonts w:eastAsia="Times New Roman" w:cs="Times New Roman"/>
                <w:i/>
                <w:iCs/>
                <w:szCs w:val="24"/>
                <w:vertAlign w:val="subscript"/>
                <w:lang w:val="en-ZA" w:eastAsia="en-ZA"/>
              </w:rPr>
              <w:t>period</w:t>
            </w:r>
          </w:p>
        </w:tc>
        <w:tc>
          <w:tcPr>
            <w:tcW w:w="0" w:type="auto"/>
          </w:tcPr>
          <w:p w14:paraId="07B61DA7"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709C4371"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xml:space="preserve">0.05 </w:t>
            </w:r>
            <w:r w:rsidRPr="00AB7E53">
              <w:rPr>
                <w:rFonts w:eastAsia="Times New Roman" w:cs="Times New Roman"/>
                <w:i/>
                <w:iCs/>
                <w:szCs w:val="24"/>
                <w:vertAlign w:val="subscript"/>
                <w:lang w:val="en-ZA" w:eastAsia="en-ZA"/>
              </w:rPr>
              <w:t>pairs</w:t>
            </w:r>
          </w:p>
        </w:tc>
      </w:tr>
      <w:tr w:rsidR="006A4F0A" w:rsidRPr="00AB7E53" w14:paraId="1334613C" w14:textId="77777777" w:rsidTr="006A4F0A">
        <w:trPr>
          <w:trHeight w:val="244"/>
        </w:trPr>
        <w:tc>
          <w:tcPr>
            <w:tcW w:w="0" w:type="auto"/>
            <w:tcMar>
              <w:top w:w="57" w:type="dxa"/>
              <w:left w:w="113" w:type="dxa"/>
              <w:bottom w:w="57" w:type="dxa"/>
              <w:right w:w="113" w:type="dxa"/>
            </w:tcMar>
            <w:hideMark/>
          </w:tcPr>
          <w:p w14:paraId="28CC3DA4" w14:textId="77777777" w:rsidR="00AB7E53" w:rsidRPr="00AB7E53" w:rsidRDefault="00AB7E53" w:rsidP="00AB7E53">
            <w:pPr>
              <w:spacing w:after="160" w:line="256" w:lineRule="auto"/>
              <w:ind w:firstLine="0"/>
              <w:rPr>
                <w:rFonts w:eastAsia="Times New Roman" w:cs="Times New Roman"/>
                <w:szCs w:val="24"/>
                <w:lang w:val="en-ZA" w:eastAsia="en-ZA"/>
              </w:rPr>
            </w:pPr>
          </w:p>
        </w:tc>
        <w:tc>
          <w:tcPr>
            <w:tcW w:w="0" w:type="auto"/>
            <w:gridSpan w:val="2"/>
          </w:tcPr>
          <w:p w14:paraId="3E6573E0"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551B3429"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w:t>
            </w:r>
          </w:p>
        </w:tc>
        <w:tc>
          <w:tcPr>
            <w:tcW w:w="0" w:type="auto"/>
          </w:tcPr>
          <w:p w14:paraId="0FACF64B"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79715636"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w:t>
            </w:r>
          </w:p>
        </w:tc>
        <w:tc>
          <w:tcPr>
            <w:tcW w:w="0" w:type="auto"/>
          </w:tcPr>
          <w:p w14:paraId="0C0553F3"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43724E58"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0.03 </w:t>
            </w:r>
            <w:r w:rsidRPr="00AB7E53">
              <w:rPr>
                <w:rFonts w:eastAsia="Times New Roman" w:cs="Times New Roman"/>
                <w:i/>
                <w:iCs/>
                <w:szCs w:val="24"/>
                <w:vertAlign w:val="subscript"/>
                <w:lang w:val="en-ZA" w:eastAsia="en-ZA"/>
              </w:rPr>
              <w:t>period</w:t>
            </w:r>
          </w:p>
        </w:tc>
      </w:tr>
      <w:tr w:rsidR="006A4F0A" w:rsidRPr="00AB7E53" w14:paraId="61ADBBD7" w14:textId="77777777" w:rsidTr="006A4F0A">
        <w:trPr>
          <w:trHeight w:val="244"/>
        </w:trPr>
        <w:tc>
          <w:tcPr>
            <w:tcW w:w="0" w:type="auto"/>
            <w:tcMar>
              <w:top w:w="57" w:type="dxa"/>
              <w:left w:w="113" w:type="dxa"/>
              <w:bottom w:w="57" w:type="dxa"/>
              <w:right w:w="113" w:type="dxa"/>
            </w:tcMar>
            <w:hideMark/>
          </w:tcPr>
          <w:p w14:paraId="5B82F76A"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ICC</w:t>
            </w:r>
          </w:p>
        </w:tc>
        <w:tc>
          <w:tcPr>
            <w:tcW w:w="0" w:type="auto"/>
            <w:gridSpan w:val="2"/>
          </w:tcPr>
          <w:p w14:paraId="4A5A7553"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0B53C680"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0.27</w:t>
            </w:r>
          </w:p>
        </w:tc>
        <w:tc>
          <w:tcPr>
            <w:tcW w:w="0" w:type="auto"/>
          </w:tcPr>
          <w:p w14:paraId="27F2CBB5"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287DA2DE"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0.05</w:t>
            </w:r>
          </w:p>
        </w:tc>
        <w:tc>
          <w:tcPr>
            <w:tcW w:w="0" w:type="auto"/>
          </w:tcPr>
          <w:p w14:paraId="76DDD664"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3776BFED"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0.49</w:t>
            </w:r>
          </w:p>
        </w:tc>
      </w:tr>
      <w:tr w:rsidR="006A4F0A" w:rsidRPr="00AB7E53" w14:paraId="21DE911D" w14:textId="77777777" w:rsidTr="006A4F0A">
        <w:trPr>
          <w:trHeight w:val="257"/>
        </w:trPr>
        <w:tc>
          <w:tcPr>
            <w:tcW w:w="0" w:type="auto"/>
            <w:tcMar>
              <w:top w:w="57" w:type="dxa"/>
              <w:left w:w="113" w:type="dxa"/>
              <w:bottom w:w="57" w:type="dxa"/>
              <w:right w:w="113" w:type="dxa"/>
            </w:tcMar>
            <w:hideMark/>
          </w:tcPr>
          <w:p w14:paraId="610C11A7"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N</w:t>
            </w:r>
          </w:p>
        </w:tc>
        <w:tc>
          <w:tcPr>
            <w:tcW w:w="0" w:type="auto"/>
            <w:gridSpan w:val="2"/>
          </w:tcPr>
          <w:p w14:paraId="270E18C0"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62D8327F"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4</w:t>
            </w:r>
            <w:r w:rsidRPr="00AB7E53">
              <w:rPr>
                <w:rFonts w:eastAsia="Times New Roman" w:cs="Times New Roman"/>
                <w:i/>
                <w:iCs/>
                <w:szCs w:val="24"/>
                <w:vertAlign w:val="subscript"/>
                <w:lang w:val="en-ZA" w:eastAsia="en-ZA"/>
              </w:rPr>
              <w:t xml:space="preserve"> pairs</w:t>
            </w:r>
          </w:p>
        </w:tc>
        <w:tc>
          <w:tcPr>
            <w:tcW w:w="0" w:type="auto"/>
          </w:tcPr>
          <w:p w14:paraId="1B162D8C"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3CDE0D8E"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2 </w:t>
            </w:r>
            <w:r w:rsidRPr="00AB7E53">
              <w:rPr>
                <w:rFonts w:eastAsia="Times New Roman" w:cs="Times New Roman"/>
                <w:i/>
                <w:iCs/>
                <w:szCs w:val="24"/>
                <w:vertAlign w:val="subscript"/>
                <w:lang w:val="en-ZA" w:eastAsia="en-ZA"/>
              </w:rPr>
              <w:t>period</w:t>
            </w:r>
          </w:p>
        </w:tc>
        <w:tc>
          <w:tcPr>
            <w:tcW w:w="0" w:type="auto"/>
          </w:tcPr>
          <w:p w14:paraId="2DBAD52E"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73912252"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2 </w:t>
            </w:r>
            <w:r w:rsidRPr="00AB7E53">
              <w:rPr>
                <w:rFonts w:eastAsia="Times New Roman" w:cs="Times New Roman"/>
                <w:i/>
                <w:iCs/>
                <w:szCs w:val="24"/>
                <w:vertAlign w:val="subscript"/>
                <w:lang w:val="en-ZA" w:eastAsia="en-ZA"/>
              </w:rPr>
              <w:t>period</w:t>
            </w:r>
          </w:p>
        </w:tc>
      </w:tr>
      <w:tr w:rsidR="006A4F0A" w:rsidRPr="00AB7E53" w14:paraId="3B2634DA" w14:textId="77777777" w:rsidTr="006A4F0A">
        <w:trPr>
          <w:trHeight w:val="244"/>
        </w:trPr>
        <w:tc>
          <w:tcPr>
            <w:tcW w:w="0" w:type="auto"/>
            <w:tcMar>
              <w:top w:w="57" w:type="dxa"/>
              <w:left w:w="113" w:type="dxa"/>
              <w:bottom w:w="57" w:type="dxa"/>
              <w:right w:w="113" w:type="dxa"/>
            </w:tcMar>
            <w:hideMark/>
          </w:tcPr>
          <w:p w14:paraId="7271B99C" w14:textId="77777777" w:rsidR="00AB7E53" w:rsidRPr="00AB7E53" w:rsidRDefault="00AB7E53" w:rsidP="00AB7E53">
            <w:pPr>
              <w:spacing w:after="160" w:line="256" w:lineRule="auto"/>
              <w:ind w:firstLine="0"/>
              <w:rPr>
                <w:rFonts w:eastAsia="Times New Roman" w:cs="Times New Roman"/>
                <w:szCs w:val="24"/>
                <w:lang w:val="en-ZA" w:eastAsia="en-ZA"/>
              </w:rPr>
            </w:pPr>
          </w:p>
        </w:tc>
        <w:tc>
          <w:tcPr>
            <w:tcW w:w="0" w:type="auto"/>
            <w:gridSpan w:val="2"/>
          </w:tcPr>
          <w:p w14:paraId="0FEA78BB"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31265681"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w:t>
            </w:r>
          </w:p>
        </w:tc>
        <w:tc>
          <w:tcPr>
            <w:tcW w:w="0" w:type="auto"/>
          </w:tcPr>
          <w:p w14:paraId="26D17206"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4C101DE1"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w:t>
            </w:r>
          </w:p>
        </w:tc>
        <w:tc>
          <w:tcPr>
            <w:tcW w:w="0" w:type="auto"/>
          </w:tcPr>
          <w:p w14:paraId="21572871"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27B73984"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xml:space="preserve">4 </w:t>
            </w:r>
            <w:r w:rsidRPr="00AB7E53">
              <w:rPr>
                <w:rFonts w:eastAsia="Times New Roman" w:cs="Times New Roman"/>
                <w:i/>
                <w:iCs/>
                <w:szCs w:val="24"/>
                <w:vertAlign w:val="subscript"/>
                <w:lang w:val="en-ZA" w:eastAsia="en-ZA"/>
              </w:rPr>
              <w:t>pairs</w:t>
            </w:r>
          </w:p>
        </w:tc>
      </w:tr>
      <w:tr w:rsidR="006A4F0A" w:rsidRPr="00AB7E53" w14:paraId="1F92FFAE" w14:textId="77777777" w:rsidTr="006A4F0A">
        <w:trPr>
          <w:trHeight w:val="244"/>
        </w:trPr>
        <w:tc>
          <w:tcPr>
            <w:tcW w:w="0" w:type="auto"/>
            <w:tcBorders>
              <w:top w:val="single" w:sz="6" w:space="0" w:color="auto"/>
              <w:left w:val="nil"/>
              <w:bottom w:val="nil"/>
              <w:right w:val="nil"/>
            </w:tcBorders>
            <w:tcMar>
              <w:top w:w="57" w:type="dxa"/>
              <w:left w:w="113" w:type="dxa"/>
              <w:bottom w:w="57" w:type="dxa"/>
              <w:right w:w="113" w:type="dxa"/>
            </w:tcMar>
            <w:hideMark/>
          </w:tcPr>
          <w:p w14:paraId="43C65601"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Observations</w:t>
            </w:r>
          </w:p>
        </w:tc>
        <w:tc>
          <w:tcPr>
            <w:tcW w:w="0" w:type="auto"/>
            <w:gridSpan w:val="2"/>
            <w:tcBorders>
              <w:top w:val="single" w:sz="6" w:space="0" w:color="auto"/>
              <w:left w:val="nil"/>
              <w:bottom w:val="nil"/>
              <w:right w:val="nil"/>
            </w:tcBorders>
          </w:tcPr>
          <w:p w14:paraId="2ADE30CB"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Borders>
              <w:top w:val="single" w:sz="6" w:space="0" w:color="auto"/>
              <w:left w:val="nil"/>
              <w:bottom w:val="nil"/>
              <w:right w:val="nil"/>
            </w:tcBorders>
            <w:tcMar>
              <w:top w:w="57" w:type="dxa"/>
              <w:left w:w="113" w:type="dxa"/>
              <w:bottom w:w="57" w:type="dxa"/>
              <w:right w:w="113" w:type="dxa"/>
            </w:tcMar>
            <w:hideMark/>
          </w:tcPr>
          <w:p w14:paraId="290299B7"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67</w:t>
            </w:r>
          </w:p>
        </w:tc>
        <w:tc>
          <w:tcPr>
            <w:tcW w:w="0" w:type="auto"/>
            <w:tcBorders>
              <w:top w:val="single" w:sz="6" w:space="0" w:color="auto"/>
              <w:left w:val="nil"/>
              <w:bottom w:val="nil"/>
              <w:right w:val="nil"/>
            </w:tcBorders>
          </w:tcPr>
          <w:p w14:paraId="63CFBD45"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Borders>
              <w:top w:val="single" w:sz="6" w:space="0" w:color="auto"/>
              <w:left w:val="nil"/>
              <w:bottom w:val="nil"/>
              <w:right w:val="nil"/>
            </w:tcBorders>
            <w:tcMar>
              <w:top w:w="57" w:type="dxa"/>
              <w:left w:w="113" w:type="dxa"/>
              <w:bottom w:w="57" w:type="dxa"/>
              <w:right w:w="113" w:type="dxa"/>
            </w:tcMar>
            <w:hideMark/>
          </w:tcPr>
          <w:p w14:paraId="339CFE52"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67</w:t>
            </w:r>
          </w:p>
        </w:tc>
        <w:tc>
          <w:tcPr>
            <w:tcW w:w="0" w:type="auto"/>
            <w:tcBorders>
              <w:top w:val="single" w:sz="6" w:space="0" w:color="auto"/>
              <w:left w:val="nil"/>
              <w:bottom w:val="nil"/>
              <w:right w:val="nil"/>
            </w:tcBorders>
          </w:tcPr>
          <w:p w14:paraId="28D56C1A"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Borders>
              <w:top w:val="single" w:sz="6" w:space="0" w:color="auto"/>
              <w:left w:val="nil"/>
              <w:bottom w:val="nil"/>
              <w:right w:val="nil"/>
            </w:tcBorders>
            <w:tcMar>
              <w:top w:w="57" w:type="dxa"/>
              <w:left w:w="113" w:type="dxa"/>
              <w:bottom w:w="57" w:type="dxa"/>
              <w:right w:w="113" w:type="dxa"/>
            </w:tcMar>
            <w:hideMark/>
          </w:tcPr>
          <w:p w14:paraId="1EA0F2E5"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67</w:t>
            </w:r>
          </w:p>
        </w:tc>
      </w:tr>
      <w:tr w:rsidR="006A4F0A" w:rsidRPr="00AB7E53" w14:paraId="0BA5EA14" w14:textId="77777777" w:rsidTr="006A4F0A">
        <w:trPr>
          <w:trHeight w:val="474"/>
        </w:trPr>
        <w:tc>
          <w:tcPr>
            <w:tcW w:w="0" w:type="auto"/>
            <w:tcBorders>
              <w:top w:val="nil"/>
              <w:left w:val="nil"/>
              <w:bottom w:val="single" w:sz="4" w:space="0" w:color="auto"/>
              <w:right w:val="nil"/>
            </w:tcBorders>
            <w:tcMar>
              <w:top w:w="57" w:type="dxa"/>
              <w:left w:w="113" w:type="dxa"/>
              <w:bottom w:w="57" w:type="dxa"/>
              <w:right w:w="113" w:type="dxa"/>
            </w:tcMar>
            <w:hideMark/>
          </w:tcPr>
          <w:p w14:paraId="65676A6F"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 xml:space="preserve">Marginal </w:t>
            </w:r>
            <w:r w:rsidRPr="00AB7E53">
              <w:rPr>
                <w:rFonts w:eastAsia="Times New Roman" w:cs="Times New Roman"/>
                <w:i/>
                <w:iCs/>
                <w:szCs w:val="24"/>
                <w:lang w:val="en-ZA" w:eastAsia="en-ZA"/>
              </w:rPr>
              <w:t>R</w:t>
            </w:r>
            <w:r w:rsidRPr="00AB7E53">
              <w:rPr>
                <w:rFonts w:eastAsia="Times New Roman" w:cs="Times New Roman"/>
                <w:i/>
                <w:iCs/>
                <w:szCs w:val="24"/>
                <w:vertAlign w:val="superscript"/>
                <w:lang w:val="en-ZA" w:eastAsia="en-ZA"/>
              </w:rPr>
              <w:t>2</w:t>
            </w:r>
            <w:r w:rsidRPr="00AB7E53">
              <w:rPr>
                <w:rFonts w:eastAsia="Times New Roman" w:cs="Times New Roman"/>
                <w:szCs w:val="24"/>
                <w:lang w:val="en-ZA" w:eastAsia="en-ZA"/>
              </w:rPr>
              <w:t xml:space="preserve"> / Conditional </w:t>
            </w:r>
            <w:r w:rsidRPr="00AB7E53">
              <w:rPr>
                <w:rFonts w:eastAsia="Times New Roman" w:cs="Times New Roman"/>
                <w:i/>
                <w:iCs/>
                <w:szCs w:val="24"/>
                <w:lang w:val="en-ZA" w:eastAsia="en-ZA"/>
              </w:rPr>
              <w:t>R</w:t>
            </w:r>
            <w:r w:rsidRPr="00AB7E53">
              <w:rPr>
                <w:rFonts w:eastAsia="Times New Roman" w:cs="Times New Roman"/>
                <w:i/>
                <w:iCs/>
                <w:szCs w:val="24"/>
                <w:vertAlign w:val="superscript"/>
                <w:lang w:val="en-ZA" w:eastAsia="en-ZA"/>
              </w:rPr>
              <w:t>2</w:t>
            </w:r>
          </w:p>
        </w:tc>
        <w:tc>
          <w:tcPr>
            <w:tcW w:w="0" w:type="auto"/>
            <w:gridSpan w:val="2"/>
            <w:tcBorders>
              <w:top w:val="nil"/>
              <w:left w:val="nil"/>
              <w:bottom w:val="single" w:sz="4" w:space="0" w:color="auto"/>
              <w:right w:val="nil"/>
            </w:tcBorders>
          </w:tcPr>
          <w:p w14:paraId="4B6B1551"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Borders>
              <w:top w:val="nil"/>
              <w:left w:val="nil"/>
              <w:bottom w:val="single" w:sz="4" w:space="0" w:color="auto"/>
              <w:right w:val="nil"/>
            </w:tcBorders>
            <w:tcMar>
              <w:top w:w="57" w:type="dxa"/>
              <w:left w:w="113" w:type="dxa"/>
              <w:bottom w:w="57" w:type="dxa"/>
              <w:right w:w="113" w:type="dxa"/>
            </w:tcMar>
            <w:hideMark/>
          </w:tcPr>
          <w:p w14:paraId="661D9AF7"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0.315 / 0.498</w:t>
            </w:r>
          </w:p>
        </w:tc>
        <w:tc>
          <w:tcPr>
            <w:tcW w:w="0" w:type="auto"/>
            <w:tcBorders>
              <w:top w:val="nil"/>
              <w:left w:val="nil"/>
              <w:bottom w:val="single" w:sz="4" w:space="0" w:color="auto"/>
              <w:right w:val="nil"/>
            </w:tcBorders>
          </w:tcPr>
          <w:p w14:paraId="18CEEE11"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Borders>
              <w:top w:val="nil"/>
              <w:left w:val="nil"/>
              <w:bottom w:val="single" w:sz="4" w:space="0" w:color="auto"/>
              <w:right w:val="nil"/>
            </w:tcBorders>
            <w:tcMar>
              <w:top w:w="57" w:type="dxa"/>
              <w:left w:w="113" w:type="dxa"/>
              <w:bottom w:w="57" w:type="dxa"/>
              <w:right w:w="113" w:type="dxa"/>
            </w:tcMar>
            <w:hideMark/>
          </w:tcPr>
          <w:p w14:paraId="558FD113"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0.249 / 0.284</w:t>
            </w:r>
          </w:p>
        </w:tc>
        <w:tc>
          <w:tcPr>
            <w:tcW w:w="0" w:type="auto"/>
            <w:tcBorders>
              <w:top w:val="nil"/>
              <w:left w:val="nil"/>
              <w:bottom w:val="single" w:sz="4" w:space="0" w:color="auto"/>
              <w:right w:val="nil"/>
            </w:tcBorders>
          </w:tcPr>
          <w:p w14:paraId="0954AA03" w14:textId="77777777" w:rsidR="00AB7E53" w:rsidRPr="00AB7E53" w:rsidRDefault="00AB7E53" w:rsidP="00AB7E53">
            <w:pPr>
              <w:spacing w:line="240" w:lineRule="auto"/>
              <w:ind w:firstLine="0"/>
              <w:rPr>
                <w:rFonts w:eastAsia="Times New Roman" w:cs="Times New Roman"/>
                <w:szCs w:val="24"/>
                <w:lang w:val="en-ZA" w:eastAsia="en-ZA"/>
              </w:rPr>
            </w:pPr>
          </w:p>
        </w:tc>
        <w:tc>
          <w:tcPr>
            <w:tcW w:w="0" w:type="auto"/>
            <w:gridSpan w:val="4"/>
            <w:tcBorders>
              <w:top w:val="nil"/>
              <w:left w:val="nil"/>
              <w:bottom w:val="single" w:sz="4" w:space="0" w:color="auto"/>
              <w:right w:val="nil"/>
            </w:tcBorders>
            <w:tcMar>
              <w:top w:w="57" w:type="dxa"/>
              <w:left w:w="113" w:type="dxa"/>
              <w:bottom w:w="57" w:type="dxa"/>
              <w:right w:w="113" w:type="dxa"/>
            </w:tcMar>
            <w:hideMark/>
          </w:tcPr>
          <w:p w14:paraId="100ADBFB" w14:textId="77777777" w:rsidR="00AB7E53" w:rsidRPr="00AB7E53" w:rsidRDefault="00AB7E53" w:rsidP="00AB7E53">
            <w:pPr>
              <w:spacing w:line="240" w:lineRule="auto"/>
              <w:ind w:firstLine="0"/>
              <w:rPr>
                <w:rFonts w:eastAsia="Times New Roman" w:cs="Times New Roman"/>
                <w:szCs w:val="24"/>
                <w:lang w:val="en-ZA" w:eastAsia="en-ZA"/>
              </w:rPr>
            </w:pPr>
            <w:r w:rsidRPr="00AB7E53">
              <w:rPr>
                <w:rFonts w:eastAsia="Times New Roman" w:cs="Times New Roman"/>
                <w:szCs w:val="24"/>
                <w:lang w:val="en-ZA" w:eastAsia="en-ZA"/>
              </w:rPr>
              <w:t>0.116 / 0.550</w:t>
            </w:r>
          </w:p>
        </w:tc>
      </w:tr>
    </w:tbl>
    <w:p w14:paraId="7711B616" w14:textId="77777777" w:rsidR="00AB7E53" w:rsidRPr="00AB7E53" w:rsidRDefault="00AB7E53" w:rsidP="00AB7E53">
      <w:pPr>
        <w:spacing w:after="160" w:line="256" w:lineRule="auto"/>
        <w:ind w:firstLine="0"/>
        <w:rPr>
          <w:rFonts w:eastAsia="Times New Roman" w:cs="Times New Roman"/>
          <w:szCs w:val="24"/>
          <w:lang w:val="en-ZA" w:eastAsia="en-ZA"/>
        </w:rPr>
      </w:pPr>
      <w:r w:rsidRPr="00AB7E53">
        <w:rPr>
          <w:rFonts w:eastAsia="Calibri" w:cs="Times New Roman"/>
          <w:sz w:val="20"/>
          <w:szCs w:val="20"/>
          <w:lang w:val="en-ZA"/>
        </w:rPr>
        <w:t>Residual variance = σ</w:t>
      </w:r>
      <w:r w:rsidRPr="00AB7E53">
        <w:rPr>
          <w:rFonts w:eastAsia="Calibri" w:cs="Times New Roman"/>
          <w:sz w:val="20"/>
          <w:szCs w:val="20"/>
          <w:vertAlign w:val="superscript"/>
          <w:lang w:val="en-ZA"/>
        </w:rPr>
        <w:t>2</w:t>
      </w:r>
      <w:r w:rsidRPr="00AB7E53">
        <w:rPr>
          <w:rFonts w:eastAsia="Calibri" w:cs="Times New Roman"/>
          <w:sz w:val="20"/>
          <w:szCs w:val="20"/>
          <w:lang w:val="en-ZA"/>
        </w:rPr>
        <w:t>; R</w:t>
      </w:r>
      <w:r w:rsidRPr="00AB7E53">
        <w:rPr>
          <w:rFonts w:eastAsia="Calibri" w:cs="Times New Roman"/>
          <w:sz w:val="20"/>
          <w:szCs w:val="20"/>
          <w:shd w:val="clear" w:color="auto" w:fill="FFFFFF"/>
          <w:lang w:val="en-ZA"/>
        </w:rPr>
        <w:t>andom intercept variance, or </w:t>
      </w:r>
      <w:r w:rsidRPr="00AB7E53">
        <w:rPr>
          <w:rFonts w:eastAsia="Calibri" w:cs="Times New Roman"/>
          <w:i/>
          <w:iCs/>
          <w:sz w:val="20"/>
          <w:szCs w:val="20"/>
          <w:lang w:val="en-ZA"/>
        </w:rPr>
        <w:t>between-subject</w:t>
      </w:r>
      <w:r w:rsidRPr="00AB7E53">
        <w:rPr>
          <w:rFonts w:eastAsia="Calibri" w:cs="Times New Roman"/>
          <w:sz w:val="20"/>
          <w:szCs w:val="20"/>
          <w:lang w:val="en-ZA"/>
        </w:rPr>
        <w:t> variance = τ</w:t>
      </w:r>
      <w:r w:rsidRPr="00AB7E53">
        <w:rPr>
          <w:rFonts w:eastAsia="Calibri" w:cs="Times New Roman"/>
          <w:sz w:val="20"/>
          <w:szCs w:val="20"/>
          <w:vertAlign w:val="subscript"/>
          <w:lang w:val="en-ZA"/>
        </w:rPr>
        <w:t>00</w:t>
      </w:r>
      <w:r w:rsidRPr="00AB7E53">
        <w:rPr>
          <w:rFonts w:eastAsia="Calibri" w:cs="Times New Roman"/>
          <w:sz w:val="20"/>
          <w:szCs w:val="20"/>
          <w:lang w:val="en-ZA"/>
        </w:rPr>
        <w:t>, Intraclass-Correlation Coefficient = ICC; Number of classes/groups =</w:t>
      </w:r>
      <w:r w:rsidRPr="00AB7E53">
        <w:rPr>
          <w:rFonts w:eastAsia="Times New Roman" w:cs="Times New Roman"/>
          <w:szCs w:val="24"/>
          <w:lang w:val="en-ZA" w:eastAsia="en-ZA"/>
        </w:rPr>
        <w:t>N</w:t>
      </w:r>
    </w:p>
    <w:p w14:paraId="0740C16D" w14:textId="77777777" w:rsidR="00AB7E53" w:rsidRDefault="00AB7E53" w:rsidP="00797471">
      <w:pPr>
        <w:pStyle w:val="Caption-table"/>
        <w:suppressLineNumbers/>
        <w:rPr>
          <w:rFonts w:cs="Times New Roman"/>
          <w:b w:val="0"/>
          <w:bCs w:val="0"/>
          <w:color w:val="000000" w:themeColor="text1"/>
        </w:rPr>
        <w:sectPr w:rsidR="00AB7E53" w:rsidSect="004B076E">
          <w:pgSz w:w="15840" w:h="12240" w:orient="landscape"/>
          <w:pgMar w:top="1440" w:right="1440" w:bottom="1440" w:left="1440" w:header="720" w:footer="720" w:gutter="0"/>
          <w:lnNumType w:countBy="1" w:restart="continuous"/>
          <w:cols w:space="720"/>
          <w:docGrid w:linePitch="360"/>
        </w:sectPr>
      </w:pPr>
    </w:p>
    <w:p w14:paraId="2F711942" w14:textId="077A7957" w:rsidR="00E04E86" w:rsidRPr="00E04E86" w:rsidRDefault="00E04E86" w:rsidP="00E04E86">
      <w:pPr>
        <w:keepNext/>
        <w:spacing w:after="200" w:line="240" w:lineRule="auto"/>
        <w:ind w:firstLine="0"/>
        <w:rPr>
          <w:rFonts w:eastAsia="Calibri" w:cs="Times New Roman"/>
          <w:szCs w:val="24"/>
          <w:lang w:val="en-ZA"/>
        </w:rPr>
      </w:pPr>
      <w:r w:rsidRPr="00E04E86">
        <w:rPr>
          <w:rFonts w:eastAsia="Calibri" w:cs="Times New Roman"/>
          <w:szCs w:val="24"/>
          <w:lang w:val="en-ZA"/>
        </w:rPr>
        <w:lastRenderedPageBreak/>
        <w:t xml:space="preserve">Table </w:t>
      </w:r>
      <w:r w:rsidR="00706F4F">
        <w:rPr>
          <w:rFonts w:eastAsia="Calibri" w:cs="Times New Roman"/>
          <w:szCs w:val="24"/>
          <w:lang w:val="en-ZA"/>
        </w:rPr>
        <w:t>S7</w:t>
      </w:r>
      <w:r w:rsidRPr="00E04E86">
        <w:rPr>
          <w:rFonts w:eastAsia="Calibri" w:cs="Times New Roman"/>
          <w:szCs w:val="24"/>
          <w:lang w:val="en-ZA"/>
        </w:rPr>
        <w:t xml:space="preserve">: Results of the linear mixed-effects model fit by reduced maximum likelihood for predicting </w:t>
      </w:r>
      <w:r w:rsidR="00EE0907">
        <w:rPr>
          <w:rFonts w:eastAsia="Calibri" w:cs="Times New Roman"/>
          <w:szCs w:val="24"/>
          <w:lang w:val="en-ZA"/>
        </w:rPr>
        <w:t>whisker</w:t>
      </w:r>
      <w:r w:rsidR="00EE0907" w:rsidRPr="00E04E86">
        <w:rPr>
          <w:rFonts w:eastAsia="Calibri" w:cs="Times New Roman"/>
          <w:szCs w:val="24"/>
          <w:lang w:val="en-ZA"/>
        </w:rPr>
        <w:t xml:space="preserve"> </w:t>
      </w:r>
      <w:r w:rsidRPr="00E04E86">
        <w:rPr>
          <w:rFonts w:eastAsia="Calibri" w:cs="Times New Roman"/>
          <w:szCs w:val="24"/>
          <w:lang w:val="en-ZA"/>
        </w:rPr>
        <w:t>δ</w:t>
      </w:r>
      <w:r w:rsidRPr="00E04E86">
        <w:rPr>
          <w:rFonts w:eastAsia="Calibri" w:cs="Times New Roman"/>
          <w:szCs w:val="24"/>
          <w:vertAlign w:val="superscript"/>
          <w:lang w:val="en-ZA"/>
        </w:rPr>
        <w:t>13</w:t>
      </w:r>
      <w:r w:rsidRPr="00E04E86">
        <w:rPr>
          <w:rFonts w:eastAsia="Calibri" w:cs="Times New Roman"/>
          <w:szCs w:val="24"/>
          <w:lang w:val="en-ZA"/>
        </w:rPr>
        <w:t>C</w:t>
      </w:r>
      <w:r w:rsidRPr="00E04E86">
        <w:rPr>
          <w:rFonts w:eastAsia="Calibri" w:cs="Times New Roman"/>
          <w:szCs w:val="24"/>
          <w:vertAlign w:val="subscript"/>
          <w:lang w:val="en-ZA"/>
        </w:rPr>
        <w:t>offspring</w:t>
      </w:r>
      <w:r w:rsidRPr="00E04E86">
        <w:rPr>
          <w:rFonts w:eastAsia="Calibri" w:cs="Times New Roman"/>
          <w:szCs w:val="24"/>
          <w:lang w:val="en-ZA"/>
        </w:rPr>
        <w:t xml:space="preserve"> </w:t>
      </w:r>
      <w:r w:rsidR="00D833A9">
        <w:rPr>
          <w:rFonts w:eastAsia="Calibri" w:cs="Times New Roman"/>
          <w:szCs w:val="24"/>
          <w:lang w:val="en-ZA"/>
        </w:rPr>
        <w:t>values</w:t>
      </w:r>
      <w:r w:rsidR="00D833A9" w:rsidRPr="00E04E86">
        <w:rPr>
          <w:rFonts w:eastAsia="Calibri" w:cs="Times New Roman"/>
          <w:szCs w:val="24"/>
          <w:lang w:val="en-ZA"/>
        </w:rPr>
        <w:t xml:space="preserve"> </w:t>
      </w:r>
      <w:r w:rsidRPr="00E04E86">
        <w:rPr>
          <w:rFonts w:eastAsia="Calibri" w:cs="Times New Roman"/>
          <w:szCs w:val="24"/>
          <w:lang w:val="en-ZA"/>
        </w:rPr>
        <w:t>from their temporally overlapping mother</w:t>
      </w:r>
      <w:r w:rsidR="00EE0907">
        <w:rPr>
          <w:rFonts w:eastAsia="Calibri" w:cs="Times New Roman"/>
          <w:szCs w:val="24"/>
          <w:lang w:val="en-ZA"/>
        </w:rPr>
        <w:t xml:space="preserve"> whisker</w:t>
      </w:r>
      <w:r w:rsidRPr="00E04E86">
        <w:rPr>
          <w:rFonts w:eastAsia="Calibri" w:cs="Times New Roman"/>
          <w:szCs w:val="24"/>
          <w:lang w:val="en-ZA"/>
        </w:rPr>
        <w:t xml:space="preserve"> δ</w:t>
      </w:r>
      <w:r w:rsidRPr="00E04E86">
        <w:rPr>
          <w:rFonts w:eastAsia="Calibri" w:cs="Times New Roman"/>
          <w:szCs w:val="24"/>
          <w:vertAlign w:val="superscript"/>
          <w:lang w:val="en-ZA"/>
        </w:rPr>
        <w:t>13</w:t>
      </w:r>
      <w:r w:rsidRPr="00E04E86">
        <w:rPr>
          <w:rFonts w:eastAsia="Calibri" w:cs="Times New Roman"/>
          <w:szCs w:val="24"/>
          <w:lang w:val="en-ZA"/>
        </w:rPr>
        <w:t>C values (δ</w:t>
      </w:r>
      <w:r w:rsidRPr="00E04E86">
        <w:rPr>
          <w:rFonts w:eastAsia="Calibri" w:cs="Times New Roman"/>
          <w:szCs w:val="24"/>
          <w:vertAlign w:val="superscript"/>
          <w:lang w:val="en-ZA"/>
        </w:rPr>
        <w:t>13</w:t>
      </w:r>
      <w:r w:rsidRPr="00E04E86">
        <w:rPr>
          <w:rFonts w:eastAsia="Calibri" w:cs="Times New Roman"/>
          <w:szCs w:val="24"/>
          <w:lang w:val="en-ZA"/>
        </w:rPr>
        <w:t>C</w:t>
      </w:r>
      <w:r w:rsidRPr="00E04E86">
        <w:rPr>
          <w:rFonts w:eastAsia="Calibri" w:cs="Times New Roman"/>
          <w:szCs w:val="24"/>
          <w:vertAlign w:val="subscript"/>
          <w:lang w:val="en-ZA"/>
        </w:rPr>
        <w:t>mother</w:t>
      </w:r>
      <w:r w:rsidRPr="00E04E86">
        <w:rPr>
          <w:rFonts w:eastAsia="Calibri" w:cs="Times New Roman"/>
          <w:szCs w:val="24"/>
          <w:lang w:val="en-ZA"/>
        </w:rPr>
        <w:t xml:space="preserve">), with </w:t>
      </w:r>
      <w:r w:rsidRPr="00E04E86">
        <w:rPr>
          <w:rFonts w:eastAsia="Calibri" w:cs="Times New Roman"/>
          <w:i/>
          <w:iCs/>
          <w:szCs w:val="24"/>
          <w:lang w:val="en-ZA"/>
        </w:rPr>
        <w:t>period</w:t>
      </w:r>
      <w:r w:rsidRPr="00E04E86">
        <w:rPr>
          <w:rFonts w:eastAsia="Calibri" w:cs="Times New Roman"/>
          <w:szCs w:val="24"/>
          <w:lang w:val="en-ZA"/>
        </w:rPr>
        <w:t xml:space="preserve"> and </w:t>
      </w:r>
      <w:r w:rsidRPr="00E04E86">
        <w:rPr>
          <w:rFonts w:eastAsia="Calibri" w:cs="Times New Roman"/>
          <w:i/>
          <w:iCs/>
          <w:szCs w:val="24"/>
          <w:lang w:val="en-ZA"/>
        </w:rPr>
        <w:t xml:space="preserve">pair </w:t>
      </w:r>
      <w:r w:rsidRPr="00E04E86">
        <w:rPr>
          <w:rFonts w:eastAsia="Calibri" w:cs="Times New Roman"/>
          <w:szCs w:val="24"/>
          <w:lang w:val="en-ZA"/>
        </w:rPr>
        <w:t>as random effects.</w:t>
      </w:r>
      <w:r w:rsidR="00EE0907" w:rsidRPr="00EE0907">
        <w:rPr>
          <w:rFonts w:eastAsia="Calibri" w:cs="Times New Roman"/>
          <w:szCs w:val="24"/>
          <w:lang w:val="en-ZA"/>
        </w:rPr>
        <w:t xml:space="preserve"> </w:t>
      </w:r>
      <w:r w:rsidR="00EE0907">
        <w:rPr>
          <w:rFonts w:eastAsia="Calibri" w:cs="Times New Roman"/>
          <w:szCs w:val="24"/>
          <w:lang w:val="en-ZA"/>
        </w:rPr>
        <w:t xml:space="preserve">Samples were collected from </w:t>
      </w:r>
      <w:r w:rsidR="00EE0907" w:rsidRPr="00B24D59">
        <w:rPr>
          <w:rFonts w:eastAsia="Calibri" w:cs="Times New Roman"/>
          <w:szCs w:val="24"/>
          <w:lang w:val="en-ZA"/>
        </w:rPr>
        <w:t>pair</w:t>
      </w:r>
      <w:r w:rsidR="00DC6B93">
        <w:rPr>
          <w:rFonts w:eastAsia="Calibri" w:cs="Times New Roman"/>
          <w:szCs w:val="24"/>
          <w:lang w:val="en-ZA"/>
        </w:rPr>
        <w:t>ed</w:t>
      </w:r>
      <w:r w:rsidR="00EE0907" w:rsidRPr="00B24D59">
        <w:rPr>
          <w:rFonts w:eastAsia="Calibri" w:cs="Times New Roman"/>
          <w:szCs w:val="24"/>
          <w:lang w:val="en-ZA"/>
        </w:rPr>
        <w:t xml:space="preserve"> mother-offspring southern elephant seals (</w:t>
      </w:r>
      <w:r w:rsidR="00EE0907" w:rsidRPr="00B24D59">
        <w:rPr>
          <w:rFonts w:eastAsia="Calibri" w:cs="Times New Roman"/>
          <w:i/>
          <w:iCs/>
          <w:szCs w:val="24"/>
          <w:lang w:val="en-ZA"/>
        </w:rPr>
        <w:t>Mirounga leonina</w:t>
      </w:r>
      <w:r w:rsidR="00EE0907" w:rsidRPr="00B24D59">
        <w:rPr>
          <w:rFonts w:eastAsia="Calibri" w:cs="Times New Roman"/>
          <w:szCs w:val="24"/>
          <w:lang w:val="en-ZA"/>
        </w:rPr>
        <w:t>).</w:t>
      </w:r>
    </w:p>
    <w:tbl>
      <w:tblPr>
        <w:tblW w:w="0" w:type="auto"/>
        <w:tblLook w:val="04A0" w:firstRow="1" w:lastRow="0" w:firstColumn="1" w:lastColumn="0" w:noHBand="0" w:noVBand="1"/>
      </w:tblPr>
      <w:tblGrid>
        <w:gridCol w:w="2453"/>
        <w:gridCol w:w="111"/>
        <w:gridCol w:w="111"/>
        <w:gridCol w:w="482"/>
        <w:gridCol w:w="482"/>
        <w:gridCol w:w="1410"/>
        <w:gridCol w:w="903"/>
        <w:gridCol w:w="222"/>
        <w:gridCol w:w="482"/>
        <w:gridCol w:w="482"/>
        <w:gridCol w:w="1420"/>
        <w:gridCol w:w="903"/>
        <w:gridCol w:w="222"/>
        <w:gridCol w:w="964"/>
        <w:gridCol w:w="1410"/>
        <w:gridCol w:w="903"/>
      </w:tblGrid>
      <w:tr w:rsidR="00E04E86" w:rsidRPr="00E04E86" w14:paraId="30B1BB2A" w14:textId="77777777" w:rsidTr="00E04E86">
        <w:tc>
          <w:tcPr>
            <w:tcW w:w="0" w:type="auto"/>
            <w:tcBorders>
              <w:top w:val="single" w:sz="4" w:space="0" w:color="auto"/>
              <w:left w:val="nil"/>
              <w:bottom w:val="nil"/>
              <w:right w:val="nil"/>
            </w:tcBorders>
            <w:tcMar>
              <w:top w:w="113" w:type="dxa"/>
              <w:left w:w="113" w:type="dxa"/>
              <w:bottom w:w="113" w:type="dxa"/>
              <w:right w:w="113" w:type="dxa"/>
            </w:tcMar>
            <w:vAlign w:val="center"/>
            <w:hideMark/>
          </w:tcPr>
          <w:p w14:paraId="20E2D6DD" w14:textId="77777777" w:rsidR="00E04E86" w:rsidRPr="00E04E86" w:rsidRDefault="00E04E86" w:rsidP="00E04E86">
            <w:pPr>
              <w:spacing w:line="240" w:lineRule="auto"/>
              <w:ind w:firstLine="0"/>
              <w:rPr>
                <w:rFonts w:eastAsia="Times New Roman" w:cs="Times New Roman"/>
                <w:b/>
                <w:bCs/>
                <w:szCs w:val="24"/>
                <w:lang w:val="en-ZA" w:eastAsia="en-ZA"/>
              </w:rPr>
            </w:pPr>
            <w:r w:rsidRPr="00E04E86">
              <w:rPr>
                <w:rFonts w:eastAsia="Times New Roman" w:cs="Times New Roman"/>
                <w:b/>
                <w:bCs/>
                <w:szCs w:val="24"/>
                <w:lang w:val="en-ZA" w:eastAsia="en-ZA"/>
              </w:rPr>
              <w:t>Model</w:t>
            </w:r>
          </w:p>
        </w:tc>
        <w:tc>
          <w:tcPr>
            <w:tcW w:w="0" w:type="auto"/>
            <w:gridSpan w:val="2"/>
            <w:tcBorders>
              <w:top w:val="single" w:sz="4" w:space="0" w:color="auto"/>
              <w:left w:val="nil"/>
              <w:bottom w:val="nil"/>
              <w:right w:val="nil"/>
            </w:tcBorders>
          </w:tcPr>
          <w:p w14:paraId="3959A69D" w14:textId="77777777" w:rsidR="00E04E86" w:rsidRPr="00E04E86" w:rsidRDefault="00E04E86" w:rsidP="00E04E86">
            <w:pPr>
              <w:spacing w:line="240" w:lineRule="auto"/>
              <w:ind w:firstLine="0"/>
              <w:jc w:val="center"/>
              <w:rPr>
                <w:rFonts w:eastAsia="Times New Roman" w:cs="Times New Roman"/>
                <w:b/>
                <w:bCs/>
                <w:sz w:val="20"/>
                <w:szCs w:val="20"/>
                <w:lang w:val="en-ZA" w:eastAsia="en-ZA"/>
              </w:rPr>
            </w:pPr>
          </w:p>
        </w:tc>
        <w:tc>
          <w:tcPr>
            <w:tcW w:w="0" w:type="auto"/>
            <w:gridSpan w:val="4"/>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3F59B611" w14:textId="77777777" w:rsidR="00E04E86" w:rsidRPr="00E04E86" w:rsidRDefault="00E04E86" w:rsidP="00E04E86">
            <w:pPr>
              <w:spacing w:line="240" w:lineRule="auto"/>
              <w:ind w:firstLine="0"/>
              <w:jc w:val="center"/>
              <w:rPr>
                <w:rFonts w:eastAsia="Times New Roman" w:cs="Times New Roman"/>
                <w:b/>
                <w:bCs/>
                <w:szCs w:val="24"/>
                <w:lang w:val="en-ZA" w:eastAsia="en-ZA"/>
              </w:rPr>
            </w:pPr>
            <w:r w:rsidRPr="00E04E86">
              <w:rPr>
                <w:rFonts w:eastAsia="Times New Roman" w:cs="Times New Roman"/>
                <w:b/>
                <w:bCs/>
                <w:sz w:val="20"/>
                <w:szCs w:val="20"/>
                <w:lang w:val="en-ZA" w:eastAsia="en-ZA"/>
              </w:rPr>
              <w:t>M</w:t>
            </w:r>
            <w:r w:rsidRPr="00E04E86">
              <w:rPr>
                <w:rFonts w:eastAsia="Times New Roman" w:cs="Times New Roman"/>
                <w:b/>
                <w:bCs/>
                <w:sz w:val="20"/>
                <w:szCs w:val="20"/>
                <w:vertAlign w:val="subscript"/>
                <w:lang w:val="en-ZA" w:eastAsia="en-ZA"/>
              </w:rPr>
              <w:t>1</w:t>
            </w:r>
            <w:r w:rsidRPr="00E04E86">
              <w:rPr>
                <w:rFonts w:eastAsia="Times New Roman" w:cs="Times New Roman"/>
                <w:b/>
                <w:bCs/>
                <w:sz w:val="20"/>
                <w:szCs w:val="20"/>
                <w:lang w:val="en-ZA" w:eastAsia="en-ZA"/>
              </w:rPr>
              <w:t>-δ</w:t>
            </w:r>
            <w:r w:rsidRPr="00E04E86">
              <w:rPr>
                <w:rFonts w:eastAsia="Times New Roman" w:cs="Times New Roman"/>
                <w:b/>
                <w:bCs/>
                <w:sz w:val="20"/>
                <w:szCs w:val="20"/>
                <w:vertAlign w:val="superscript"/>
                <w:lang w:val="en-ZA" w:eastAsia="en-ZA"/>
              </w:rPr>
              <w:t>13</w:t>
            </w:r>
            <w:r w:rsidRPr="00E04E86">
              <w:rPr>
                <w:rFonts w:eastAsia="Times New Roman" w:cs="Times New Roman"/>
                <w:b/>
                <w:bCs/>
                <w:sz w:val="20"/>
                <w:szCs w:val="20"/>
                <w:lang w:val="en-ZA" w:eastAsia="en-ZA"/>
              </w:rPr>
              <w:t>C</w:t>
            </w:r>
          </w:p>
        </w:tc>
        <w:tc>
          <w:tcPr>
            <w:tcW w:w="0" w:type="auto"/>
            <w:tcBorders>
              <w:top w:val="single" w:sz="4" w:space="0" w:color="auto"/>
              <w:left w:val="nil"/>
              <w:bottom w:val="nil"/>
              <w:right w:val="nil"/>
            </w:tcBorders>
          </w:tcPr>
          <w:p w14:paraId="6FAA8CA1" w14:textId="77777777" w:rsidR="00E04E86" w:rsidRPr="00E04E86" w:rsidRDefault="00E04E86" w:rsidP="00E04E86">
            <w:pPr>
              <w:spacing w:line="240" w:lineRule="auto"/>
              <w:ind w:firstLine="0"/>
              <w:jc w:val="center"/>
              <w:rPr>
                <w:rFonts w:eastAsia="Times New Roman" w:cs="Times New Roman"/>
                <w:b/>
                <w:bCs/>
                <w:sz w:val="20"/>
                <w:szCs w:val="20"/>
                <w:lang w:val="en-ZA" w:eastAsia="en-ZA"/>
              </w:rPr>
            </w:pPr>
          </w:p>
        </w:tc>
        <w:tc>
          <w:tcPr>
            <w:tcW w:w="0" w:type="auto"/>
            <w:gridSpan w:val="4"/>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7CE1F040" w14:textId="77777777" w:rsidR="00E04E86" w:rsidRPr="00E04E86" w:rsidRDefault="00E04E86" w:rsidP="00E04E86">
            <w:pPr>
              <w:spacing w:line="240" w:lineRule="auto"/>
              <w:ind w:firstLine="0"/>
              <w:jc w:val="center"/>
              <w:rPr>
                <w:rFonts w:eastAsia="Times New Roman" w:cs="Times New Roman"/>
                <w:b/>
                <w:bCs/>
                <w:szCs w:val="24"/>
                <w:lang w:val="en-ZA" w:eastAsia="en-ZA"/>
              </w:rPr>
            </w:pPr>
            <w:r w:rsidRPr="00E04E86">
              <w:rPr>
                <w:rFonts w:eastAsia="Times New Roman" w:cs="Times New Roman"/>
                <w:b/>
                <w:bCs/>
                <w:sz w:val="20"/>
                <w:szCs w:val="20"/>
                <w:lang w:val="en-ZA" w:eastAsia="en-ZA"/>
              </w:rPr>
              <w:t>M</w:t>
            </w:r>
            <w:r w:rsidRPr="00E04E86">
              <w:rPr>
                <w:rFonts w:eastAsia="Times New Roman" w:cs="Times New Roman"/>
                <w:b/>
                <w:bCs/>
                <w:sz w:val="20"/>
                <w:szCs w:val="20"/>
                <w:vertAlign w:val="subscript"/>
                <w:lang w:val="en-ZA" w:eastAsia="en-ZA"/>
              </w:rPr>
              <w:t>2</w:t>
            </w:r>
            <w:r w:rsidRPr="00E04E86">
              <w:rPr>
                <w:rFonts w:eastAsia="Times New Roman" w:cs="Times New Roman"/>
                <w:b/>
                <w:bCs/>
                <w:sz w:val="20"/>
                <w:szCs w:val="20"/>
                <w:lang w:val="en-ZA" w:eastAsia="en-ZA"/>
              </w:rPr>
              <w:t>-δ</w:t>
            </w:r>
            <w:r w:rsidRPr="00E04E86">
              <w:rPr>
                <w:rFonts w:eastAsia="Times New Roman" w:cs="Times New Roman"/>
                <w:b/>
                <w:bCs/>
                <w:sz w:val="20"/>
                <w:szCs w:val="20"/>
                <w:vertAlign w:val="superscript"/>
                <w:lang w:val="en-ZA" w:eastAsia="en-ZA"/>
              </w:rPr>
              <w:t>13</w:t>
            </w:r>
            <w:r w:rsidRPr="00E04E86">
              <w:rPr>
                <w:rFonts w:eastAsia="Times New Roman" w:cs="Times New Roman"/>
                <w:b/>
                <w:bCs/>
                <w:sz w:val="20"/>
                <w:szCs w:val="20"/>
                <w:lang w:val="en-ZA" w:eastAsia="en-ZA"/>
              </w:rPr>
              <w:t>C</w:t>
            </w:r>
          </w:p>
        </w:tc>
        <w:tc>
          <w:tcPr>
            <w:tcW w:w="0" w:type="auto"/>
            <w:tcBorders>
              <w:top w:val="single" w:sz="4" w:space="0" w:color="auto"/>
              <w:left w:val="nil"/>
              <w:bottom w:val="nil"/>
              <w:right w:val="nil"/>
            </w:tcBorders>
          </w:tcPr>
          <w:p w14:paraId="02CAB985" w14:textId="77777777" w:rsidR="00E04E86" w:rsidRPr="00E04E86" w:rsidRDefault="00E04E86" w:rsidP="00E04E86">
            <w:pPr>
              <w:spacing w:line="240" w:lineRule="auto"/>
              <w:ind w:firstLine="0"/>
              <w:jc w:val="center"/>
              <w:rPr>
                <w:rFonts w:eastAsia="Times New Roman" w:cs="Times New Roman"/>
                <w:b/>
                <w:bCs/>
                <w:sz w:val="20"/>
                <w:szCs w:val="20"/>
                <w:lang w:val="en-ZA" w:eastAsia="en-ZA"/>
              </w:rPr>
            </w:pPr>
          </w:p>
        </w:tc>
        <w:tc>
          <w:tcPr>
            <w:tcW w:w="0" w:type="auto"/>
            <w:gridSpan w:val="3"/>
            <w:tcBorders>
              <w:top w:val="single" w:sz="4" w:space="0" w:color="auto"/>
              <w:left w:val="nil"/>
              <w:bottom w:val="single" w:sz="4" w:space="0" w:color="auto"/>
              <w:right w:val="nil"/>
            </w:tcBorders>
            <w:tcMar>
              <w:top w:w="113" w:type="dxa"/>
              <w:left w:w="113" w:type="dxa"/>
              <w:bottom w:w="113" w:type="dxa"/>
              <w:right w:w="113" w:type="dxa"/>
            </w:tcMar>
            <w:vAlign w:val="center"/>
            <w:hideMark/>
          </w:tcPr>
          <w:p w14:paraId="363BD6F1" w14:textId="77777777" w:rsidR="00E04E86" w:rsidRPr="00E04E86" w:rsidRDefault="00E04E86" w:rsidP="00E04E86">
            <w:pPr>
              <w:spacing w:line="240" w:lineRule="auto"/>
              <w:ind w:firstLine="0"/>
              <w:jc w:val="center"/>
              <w:rPr>
                <w:rFonts w:eastAsia="Times New Roman" w:cs="Times New Roman"/>
                <w:b/>
                <w:bCs/>
                <w:szCs w:val="24"/>
                <w:lang w:val="en-ZA" w:eastAsia="en-ZA"/>
              </w:rPr>
            </w:pPr>
            <w:r w:rsidRPr="00E04E86">
              <w:rPr>
                <w:rFonts w:eastAsia="Times New Roman" w:cs="Times New Roman"/>
                <w:b/>
                <w:bCs/>
                <w:sz w:val="20"/>
                <w:szCs w:val="20"/>
                <w:lang w:val="en-ZA" w:eastAsia="en-ZA"/>
              </w:rPr>
              <w:t>M</w:t>
            </w:r>
            <w:r w:rsidRPr="00E04E86">
              <w:rPr>
                <w:rFonts w:eastAsia="Times New Roman" w:cs="Times New Roman"/>
                <w:b/>
                <w:bCs/>
                <w:sz w:val="20"/>
                <w:szCs w:val="20"/>
                <w:vertAlign w:val="subscript"/>
                <w:lang w:val="en-ZA" w:eastAsia="en-ZA"/>
              </w:rPr>
              <w:t>3</w:t>
            </w:r>
            <w:r w:rsidRPr="00E04E86">
              <w:rPr>
                <w:rFonts w:eastAsia="Times New Roman" w:cs="Times New Roman"/>
                <w:b/>
                <w:bCs/>
                <w:sz w:val="20"/>
                <w:szCs w:val="20"/>
                <w:lang w:val="en-ZA" w:eastAsia="en-ZA"/>
              </w:rPr>
              <w:t>-δ</w:t>
            </w:r>
            <w:r w:rsidRPr="00E04E86">
              <w:rPr>
                <w:rFonts w:eastAsia="Times New Roman" w:cs="Times New Roman"/>
                <w:b/>
                <w:bCs/>
                <w:sz w:val="20"/>
                <w:szCs w:val="20"/>
                <w:vertAlign w:val="superscript"/>
                <w:lang w:val="en-ZA" w:eastAsia="en-ZA"/>
              </w:rPr>
              <w:t>13</w:t>
            </w:r>
            <w:r w:rsidRPr="00E04E86">
              <w:rPr>
                <w:rFonts w:eastAsia="Times New Roman" w:cs="Times New Roman"/>
                <w:b/>
                <w:bCs/>
                <w:sz w:val="20"/>
                <w:szCs w:val="20"/>
                <w:lang w:val="en-ZA" w:eastAsia="en-ZA"/>
              </w:rPr>
              <w:t>C</w:t>
            </w:r>
          </w:p>
        </w:tc>
      </w:tr>
      <w:tr w:rsidR="00E04E86" w:rsidRPr="00E04E86" w14:paraId="025BB625" w14:textId="77777777" w:rsidTr="00E04E86">
        <w:tc>
          <w:tcPr>
            <w:tcW w:w="0" w:type="auto"/>
            <w:tcMar>
              <w:top w:w="113" w:type="dxa"/>
              <w:left w:w="113" w:type="dxa"/>
              <w:bottom w:w="113" w:type="dxa"/>
              <w:right w:w="113" w:type="dxa"/>
            </w:tcMar>
            <w:vAlign w:val="center"/>
            <w:hideMark/>
          </w:tcPr>
          <w:p w14:paraId="2D65FC0C" w14:textId="77777777" w:rsidR="00E04E86" w:rsidRPr="00E04E86" w:rsidRDefault="00E04E86" w:rsidP="00E04E86">
            <w:pPr>
              <w:spacing w:line="240" w:lineRule="auto"/>
              <w:ind w:firstLine="0"/>
              <w:rPr>
                <w:rFonts w:eastAsia="Times New Roman" w:cs="Times New Roman"/>
                <w:b/>
                <w:bCs/>
                <w:szCs w:val="24"/>
                <w:lang w:val="en-ZA" w:eastAsia="en-ZA"/>
              </w:rPr>
            </w:pPr>
            <w:r w:rsidRPr="00E04E86">
              <w:rPr>
                <w:rFonts w:eastAsia="Times New Roman" w:cs="Times New Roman"/>
                <w:b/>
                <w:bCs/>
                <w:szCs w:val="24"/>
                <w:lang w:val="en-ZA" w:eastAsia="en-ZA"/>
              </w:rPr>
              <w:t> </w:t>
            </w:r>
          </w:p>
        </w:tc>
        <w:tc>
          <w:tcPr>
            <w:tcW w:w="0" w:type="auto"/>
            <w:gridSpan w:val="2"/>
          </w:tcPr>
          <w:p w14:paraId="3C831E45" w14:textId="77777777" w:rsidR="00E04E86" w:rsidRPr="00E04E86" w:rsidRDefault="00E04E86" w:rsidP="00E04E86">
            <w:pPr>
              <w:spacing w:line="240" w:lineRule="auto"/>
              <w:ind w:firstLine="0"/>
              <w:jc w:val="center"/>
              <w:rPr>
                <w:rFonts w:eastAsia="Calibri" w:cs="Times New Roman"/>
                <w:szCs w:val="24"/>
                <w:lang w:val="en-ZA"/>
              </w:rPr>
            </w:pPr>
          </w:p>
        </w:tc>
        <w:tc>
          <w:tcPr>
            <w:tcW w:w="0" w:type="auto"/>
            <w:gridSpan w:val="4"/>
            <w:tcBorders>
              <w:top w:val="single" w:sz="4" w:space="0" w:color="auto"/>
              <w:left w:val="nil"/>
              <w:bottom w:val="nil"/>
              <w:right w:val="nil"/>
            </w:tcBorders>
            <w:tcMar>
              <w:top w:w="113" w:type="dxa"/>
              <w:left w:w="113" w:type="dxa"/>
              <w:bottom w:w="113" w:type="dxa"/>
              <w:right w:w="113" w:type="dxa"/>
            </w:tcMar>
            <w:vAlign w:val="center"/>
            <w:hideMark/>
          </w:tcPr>
          <w:p w14:paraId="0D2D029A" w14:textId="77777777" w:rsidR="00E04E86" w:rsidRPr="00E04E86" w:rsidRDefault="00E04E86" w:rsidP="00E04E86">
            <w:pPr>
              <w:spacing w:line="240" w:lineRule="auto"/>
              <w:ind w:firstLine="0"/>
              <w:jc w:val="center"/>
              <w:rPr>
                <w:rFonts w:eastAsia="Times New Roman" w:cs="Times New Roman"/>
                <w:b/>
                <w:bCs/>
                <w:szCs w:val="24"/>
                <w:lang w:val="en-ZA" w:eastAsia="en-ZA"/>
              </w:rPr>
            </w:pPr>
            <w:r w:rsidRPr="00E04E86">
              <w:rPr>
                <w:rFonts w:eastAsia="Calibri" w:cs="Times New Roman"/>
                <w:szCs w:val="24"/>
                <w:lang w:val="en-ZA"/>
              </w:rPr>
              <w:t>δ</w:t>
            </w:r>
            <w:r w:rsidRPr="00E04E86">
              <w:rPr>
                <w:rFonts w:eastAsia="Calibri" w:cs="Times New Roman"/>
                <w:szCs w:val="24"/>
                <w:vertAlign w:val="superscript"/>
                <w:lang w:val="en-ZA"/>
              </w:rPr>
              <w:t>13</w:t>
            </w:r>
            <w:r w:rsidRPr="00E04E86">
              <w:rPr>
                <w:rFonts w:eastAsia="Calibri" w:cs="Times New Roman"/>
                <w:szCs w:val="24"/>
                <w:lang w:val="en-ZA"/>
              </w:rPr>
              <w:t>C</w:t>
            </w:r>
            <w:r w:rsidRPr="00E04E86">
              <w:rPr>
                <w:rFonts w:eastAsia="Calibri" w:cs="Times New Roman"/>
                <w:szCs w:val="24"/>
                <w:vertAlign w:val="subscript"/>
                <w:lang w:val="en-ZA"/>
              </w:rPr>
              <w:t>offspring</w:t>
            </w:r>
          </w:p>
        </w:tc>
        <w:tc>
          <w:tcPr>
            <w:tcW w:w="0" w:type="auto"/>
          </w:tcPr>
          <w:p w14:paraId="12C99701" w14:textId="77777777" w:rsidR="00E04E86" w:rsidRPr="00E04E86" w:rsidRDefault="00E04E86" w:rsidP="00E04E86">
            <w:pPr>
              <w:spacing w:line="240" w:lineRule="auto"/>
              <w:ind w:firstLine="0"/>
              <w:jc w:val="center"/>
              <w:rPr>
                <w:rFonts w:eastAsia="Calibri" w:cs="Times New Roman"/>
                <w:szCs w:val="24"/>
                <w:lang w:val="en-ZA"/>
              </w:rPr>
            </w:pPr>
          </w:p>
        </w:tc>
        <w:tc>
          <w:tcPr>
            <w:tcW w:w="0" w:type="auto"/>
            <w:gridSpan w:val="4"/>
            <w:tcBorders>
              <w:top w:val="single" w:sz="4" w:space="0" w:color="auto"/>
              <w:left w:val="nil"/>
              <w:bottom w:val="nil"/>
              <w:right w:val="nil"/>
            </w:tcBorders>
            <w:tcMar>
              <w:top w:w="113" w:type="dxa"/>
              <w:left w:w="113" w:type="dxa"/>
              <w:bottom w:w="113" w:type="dxa"/>
              <w:right w:w="113" w:type="dxa"/>
            </w:tcMar>
            <w:vAlign w:val="center"/>
            <w:hideMark/>
          </w:tcPr>
          <w:p w14:paraId="5AB2B8A9" w14:textId="77777777" w:rsidR="00E04E86" w:rsidRPr="00E04E86" w:rsidRDefault="00E04E86" w:rsidP="00E04E86">
            <w:pPr>
              <w:spacing w:line="240" w:lineRule="auto"/>
              <w:ind w:firstLine="0"/>
              <w:jc w:val="center"/>
              <w:rPr>
                <w:rFonts w:eastAsia="Times New Roman" w:cs="Times New Roman"/>
                <w:b/>
                <w:bCs/>
                <w:szCs w:val="24"/>
                <w:lang w:val="en-ZA" w:eastAsia="en-ZA"/>
              </w:rPr>
            </w:pPr>
            <w:r w:rsidRPr="00E04E86">
              <w:rPr>
                <w:rFonts w:eastAsia="Calibri" w:cs="Times New Roman"/>
                <w:szCs w:val="24"/>
                <w:lang w:val="en-ZA"/>
              </w:rPr>
              <w:t>δ</w:t>
            </w:r>
            <w:r w:rsidRPr="00E04E86">
              <w:rPr>
                <w:rFonts w:eastAsia="Calibri" w:cs="Times New Roman"/>
                <w:szCs w:val="24"/>
                <w:vertAlign w:val="superscript"/>
                <w:lang w:val="en-ZA"/>
              </w:rPr>
              <w:t>13</w:t>
            </w:r>
            <w:r w:rsidRPr="00E04E86">
              <w:rPr>
                <w:rFonts w:eastAsia="Calibri" w:cs="Times New Roman"/>
                <w:szCs w:val="24"/>
                <w:lang w:val="en-ZA"/>
              </w:rPr>
              <w:t>C</w:t>
            </w:r>
            <w:r w:rsidRPr="00E04E86">
              <w:rPr>
                <w:rFonts w:eastAsia="Calibri" w:cs="Times New Roman"/>
                <w:szCs w:val="24"/>
                <w:vertAlign w:val="subscript"/>
                <w:lang w:val="en-ZA"/>
              </w:rPr>
              <w:t>offspring</w:t>
            </w:r>
          </w:p>
        </w:tc>
        <w:tc>
          <w:tcPr>
            <w:tcW w:w="0" w:type="auto"/>
          </w:tcPr>
          <w:p w14:paraId="1563072F" w14:textId="77777777" w:rsidR="00E04E86" w:rsidRPr="00E04E86" w:rsidRDefault="00E04E86" w:rsidP="00E04E86">
            <w:pPr>
              <w:spacing w:line="240" w:lineRule="auto"/>
              <w:ind w:firstLine="0"/>
              <w:jc w:val="center"/>
              <w:rPr>
                <w:rFonts w:eastAsia="Calibri" w:cs="Times New Roman"/>
                <w:szCs w:val="24"/>
                <w:lang w:val="en-ZA"/>
              </w:rPr>
            </w:pPr>
          </w:p>
        </w:tc>
        <w:tc>
          <w:tcPr>
            <w:tcW w:w="0" w:type="auto"/>
            <w:gridSpan w:val="3"/>
            <w:tcBorders>
              <w:top w:val="single" w:sz="4" w:space="0" w:color="auto"/>
              <w:left w:val="nil"/>
              <w:bottom w:val="nil"/>
              <w:right w:val="nil"/>
            </w:tcBorders>
            <w:tcMar>
              <w:top w:w="113" w:type="dxa"/>
              <w:left w:w="113" w:type="dxa"/>
              <w:bottom w:w="113" w:type="dxa"/>
              <w:right w:w="113" w:type="dxa"/>
            </w:tcMar>
            <w:vAlign w:val="center"/>
            <w:hideMark/>
          </w:tcPr>
          <w:p w14:paraId="13175D1C" w14:textId="77777777" w:rsidR="00E04E86" w:rsidRPr="00E04E86" w:rsidRDefault="00E04E86" w:rsidP="00E04E86">
            <w:pPr>
              <w:spacing w:line="240" w:lineRule="auto"/>
              <w:ind w:firstLine="0"/>
              <w:jc w:val="center"/>
              <w:rPr>
                <w:rFonts w:eastAsia="Times New Roman" w:cs="Times New Roman"/>
                <w:b/>
                <w:bCs/>
                <w:szCs w:val="24"/>
                <w:lang w:val="en-ZA" w:eastAsia="en-ZA"/>
              </w:rPr>
            </w:pPr>
            <w:r w:rsidRPr="00E04E86">
              <w:rPr>
                <w:rFonts w:eastAsia="Calibri" w:cs="Times New Roman"/>
                <w:szCs w:val="24"/>
                <w:lang w:val="en-ZA"/>
              </w:rPr>
              <w:t>δ</w:t>
            </w:r>
            <w:r w:rsidRPr="00E04E86">
              <w:rPr>
                <w:rFonts w:eastAsia="Calibri" w:cs="Times New Roman"/>
                <w:szCs w:val="24"/>
                <w:vertAlign w:val="superscript"/>
                <w:lang w:val="en-ZA"/>
              </w:rPr>
              <w:t>13</w:t>
            </w:r>
            <w:r w:rsidRPr="00E04E86">
              <w:rPr>
                <w:rFonts w:eastAsia="Calibri" w:cs="Times New Roman"/>
                <w:szCs w:val="24"/>
                <w:lang w:val="en-ZA"/>
              </w:rPr>
              <w:t>C</w:t>
            </w:r>
            <w:r w:rsidRPr="00E04E86">
              <w:rPr>
                <w:rFonts w:eastAsia="Calibri" w:cs="Times New Roman"/>
                <w:szCs w:val="24"/>
                <w:vertAlign w:val="subscript"/>
                <w:lang w:val="en-ZA"/>
              </w:rPr>
              <w:t>offspring</w:t>
            </w:r>
          </w:p>
        </w:tc>
      </w:tr>
      <w:tr w:rsidR="00E04E86" w:rsidRPr="00E04E86" w14:paraId="786C79EC" w14:textId="77777777" w:rsidTr="00E04E86">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13675B0C" w14:textId="77777777" w:rsidR="00E04E86" w:rsidRPr="00E04E86" w:rsidRDefault="00E04E86" w:rsidP="00E04E86">
            <w:pPr>
              <w:spacing w:line="240" w:lineRule="auto"/>
              <w:ind w:firstLine="0"/>
              <w:rPr>
                <w:rFonts w:eastAsia="Times New Roman" w:cs="Times New Roman"/>
                <w:i/>
                <w:iCs/>
                <w:szCs w:val="24"/>
                <w:lang w:val="en-ZA" w:eastAsia="en-ZA"/>
              </w:rPr>
            </w:pPr>
            <w:r w:rsidRPr="00E04E86">
              <w:rPr>
                <w:rFonts w:eastAsia="Times New Roman" w:cs="Times New Roman"/>
                <w:i/>
                <w:iCs/>
                <w:szCs w:val="24"/>
                <w:lang w:val="en-ZA" w:eastAsia="en-ZA"/>
              </w:rPr>
              <w:t>Predictors</w:t>
            </w:r>
          </w:p>
        </w:tc>
        <w:tc>
          <w:tcPr>
            <w:tcW w:w="0" w:type="auto"/>
            <w:gridSpan w:val="2"/>
          </w:tcPr>
          <w:p w14:paraId="7F1C9846" w14:textId="77777777" w:rsidR="00E04E86" w:rsidRPr="00E04E86" w:rsidRDefault="00E04E86" w:rsidP="00E04E86">
            <w:pPr>
              <w:spacing w:line="240" w:lineRule="auto"/>
              <w:ind w:firstLine="0"/>
              <w:jc w:val="center"/>
              <w:rPr>
                <w:rFonts w:eastAsia="Times New Roman" w:cs="Times New Roman"/>
                <w:i/>
                <w:iCs/>
                <w:szCs w:val="24"/>
                <w:lang w:val="en-ZA" w:eastAsia="en-ZA"/>
              </w:rPr>
            </w:pPr>
          </w:p>
        </w:tc>
        <w:tc>
          <w:tcPr>
            <w:tcW w:w="0" w:type="auto"/>
            <w:gridSpan w:val="2"/>
            <w:tcBorders>
              <w:top w:val="nil"/>
              <w:left w:val="nil"/>
              <w:bottom w:val="single" w:sz="6" w:space="0" w:color="auto"/>
              <w:right w:val="nil"/>
            </w:tcBorders>
            <w:tcMar>
              <w:top w:w="15" w:type="dxa"/>
              <w:left w:w="15" w:type="dxa"/>
              <w:bottom w:w="15" w:type="dxa"/>
              <w:right w:w="15" w:type="dxa"/>
            </w:tcMar>
            <w:vAlign w:val="center"/>
            <w:hideMark/>
          </w:tcPr>
          <w:p w14:paraId="070AC020" w14:textId="77777777" w:rsidR="00E04E86" w:rsidRPr="00E04E86" w:rsidRDefault="00E04E86" w:rsidP="00E04E86">
            <w:pPr>
              <w:spacing w:line="240" w:lineRule="auto"/>
              <w:ind w:firstLine="0"/>
              <w:jc w:val="center"/>
              <w:rPr>
                <w:rFonts w:eastAsia="Times New Roman" w:cs="Times New Roman"/>
                <w:i/>
                <w:iCs/>
                <w:szCs w:val="24"/>
                <w:lang w:val="en-ZA" w:eastAsia="en-ZA"/>
              </w:rPr>
            </w:pPr>
            <w:r w:rsidRPr="00E04E86">
              <w:rPr>
                <w:rFonts w:eastAsia="Times New Roman" w:cs="Times New Roman"/>
                <w:i/>
                <w:iCs/>
                <w:szCs w:val="24"/>
                <w:lang w:val="en-ZA" w:eastAsia="en-ZA"/>
              </w:rPr>
              <w:t>Estimates</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4279477E" w14:textId="77777777" w:rsidR="00E04E86" w:rsidRPr="00E04E86" w:rsidRDefault="00E04E86" w:rsidP="00E04E86">
            <w:pPr>
              <w:spacing w:line="240" w:lineRule="auto"/>
              <w:ind w:firstLine="0"/>
              <w:jc w:val="center"/>
              <w:rPr>
                <w:rFonts w:eastAsia="Times New Roman" w:cs="Times New Roman"/>
                <w:i/>
                <w:iCs/>
                <w:szCs w:val="24"/>
                <w:lang w:val="en-ZA" w:eastAsia="en-ZA"/>
              </w:rPr>
            </w:pPr>
            <w:r w:rsidRPr="00E04E86">
              <w:rPr>
                <w:rFonts w:eastAsia="Times New Roman" w:cs="Times New Roman"/>
                <w:i/>
                <w:iCs/>
                <w:szCs w:val="24"/>
                <w:lang w:val="en-ZA" w:eastAsia="en-ZA"/>
              </w:rPr>
              <w:t>CI</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41B88BA2" w14:textId="47530826" w:rsidR="00E04E86" w:rsidRPr="00E04E86" w:rsidRDefault="00615DDE" w:rsidP="00E04E86">
            <w:pPr>
              <w:spacing w:line="240" w:lineRule="auto"/>
              <w:ind w:firstLine="0"/>
              <w:jc w:val="center"/>
              <w:rPr>
                <w:rFonts w:eastAsia="Times New Roman" w:cs="Times New Roman"/>
                <w:i/>
                <w:iCs/>
                <w:szCs w:val="24"/>
                <w:lang w:val="en-ZA" w:eastAsia="en-ZA"/>
              </w:rPr>
            </w:pPr>
            <w:r w:rsidRPr="003976DC">
              <w:rPr>
                <w:rFonts w:eastAsia="Calibri" w:cs="Times New Roman"/>
                <w:i/>
                <w:iCs/>
                <w:szCs w:val="24"/>
                <w:lang w:val="en-ZA"/>
              </w:rPr>
              <w:t>P</w:t>
            </w:r>
          </w:p>
        </w:tc>
        <w:tc>
          <w:tcPr>
            <w:tcW w:w="0" w:type="auto"/>
          </w:tcPr>
          <w:p w14:paraId="5FD19E0A" w14:textId="77777777" w:rsidR="00E04E86" w:rsidRPr="00E04E86" w:rsidRDefault="00E04E86" w:rsidP="00E04E86">
            <w:pPr>
              <w:spacing w:line="240" w:lineRule="auto"/>
              <w:ind w:firstLine="0"/>
              <w:jc w:val="center"/>
              <w:rPr>
                <w:rFonts w:eastAsia="Times New Roman" w:cs="Times New Roman"/>
                <w:i/>
                <w:iCs/>
                <w:szCs w:val="24"/>
                <w:lang w:val="en-ZA" w:eastAsia="en-ZA"/>
              </w:rPr>
            </w:pPr>
          </w:p>
        </w:tc>
        <w:tc>
          <w:tcPr>
            <w:tcW w:w="0" w:type="auto"/>
            <w:gridSpan w:val="2"/>
            <w:tcBorders>
              <w:top w:val="nil"/>
              <w:left w:val="nil"/>
              <w:bottom w:val="single" w:sz="6" w:space="0" w:color="auto"/>
              <w:right w:val="nil"/>
            </w:tcBorders>
            <w:tcMar>
              <w:top w:w="15" w:type="dxa"/>
              <w:left w:w="15" w:type="dxa"/>
              <w:bottom w:w="15" w:type="dxa"/>
              <w:right w:w="15" w:type="dxa"/>
            </w:tcMar>
            <w:vAlign w:val="center"/>
            <w:hideMark/>
          </w:tcPr>
          <w:p w14:paraId="07A8DDD2" w14:textId="77777777" w:rsidR="00E04E86" w:rsidRPr="00E04E86" w:rsidRDefault="00E04E86" w:rsidP="00E04E86">
            <w:pPr>
              <w:spacing w:line="240" w:lineRule="auto"/>
              <w:ind w:firstLine="0"/>
              <w:jc w:val="center"/>
              <w:rPr>
                <w:rFonts w:eastAsia="Times New Roman" w:cs="Times New Roman"/>
                <w:i/>
                <w:iCs/>
                <w:szCs w:val="24"/>
                <w:lang w:val="en-ZA" w:eastAsia="en-ZA"/>
              </w:rPr>
            </w:pPr>
            <w:r w:rsidRPr="00E04E86">
              <w:rPr>
                <w:rFonts w:eastAsia="Times New Roman" w:cs="Times New Roman"/>
                <w:i/>
                <w:iCs/>
                <w:szCs w:val="24"/>
                <w:lang w:val="en-ZA" w:eastAsia="en-ZA"/>
              </w:rPr>
              <w:t>Estimates</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74528240" w14:textId="77777777" w:rsidR="00E04E86" w:rsidRPr="00E04E86" w:rsidRDefault="00E04E86" w:rsidP="00E04E86">
            <w:pPr>
              <w:spacing w:line="240" w:lineRule="auto"/>
              <w:ind w:firstLine="0"/>
              <w:jc w:val="center"/>
              <w:rPr>
                <w:rFonts w:eastAsia="Times New Roman" w:cs="Times New Roman"/>
                <w:i/>
                <w:iCs/>
                <w:szCs w:val="24"/>
                <w:lang w:val="en-ZA" w:eastAsia="en-ZA"/>
              </w:rPr>
            </w:pPr>
            <w:r w:rsidRPr="00E04E86">
              <w:rPr>
                <w:rFonts w:eastAsia="Times New Roman" w:cs="Times New Roman"/>
                <w:i/>
                <w:iCs/>
                <w:szCs w:val="24"/>
                <w:lang w:val="en-ZA" w:eastAsia="en-ZA"/>
              </w:rPr>
              <w:t>CI</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1C5BBD99" w14:textId="794C53B4" w:rsidR="00E04E86" w:rsidRPr="00E04E86" w:rsidRDefault="00615DDE" w:rsidP="00E04E86">
            <w:pPr>
              <w:spacing w:line="240" w:lineRule="auto"/>
              <w:ind w:firstLine="0"/>
              <w:jc w:val="center"/>
              <w:rPr>
                <w:rFonts w:eastAsia="Times New Roman" w:cs="Times New Roman"/>
                <w:i/>
                <w:iCs/>
                <w:szCs w:val="24"/>
                <w:lang w:val="en-ZA" w:eastAsia="en-ZA"/>
              </w:rPr>
            </w:pPr>
            <w:r w:rsidRPr="003976DC">
              <w:rPr>
                <w:rFonts w:eastAsia="Calibri" w:cs="Times New Roman"/>
                <w:i/>
                <w:iCs/>
                <w:szCs w:val="24"/>
                <w:lang w:val="en-ZA"/>
              </w:rPr>
              <w:t>P</w:t>
            </w:r>
          </w:p>
        </w:tc>
        <w:tc>
          <w:tcPr>
            <w:tcW w:w="0" w:type="auto"/>
          </w:tcPr>
          <w:p w14:paraId="0685633D" w14:textId="77777777" w:rsidR="00E04E86" w:rsidRPr="00E04E86" w:rsidRDefault="00E04E86" w:rsidP="00E04E86">
            <w:pPr>
              <w:spacing w:line="240" w:lineRule="auto"/>
              <w:ind w:firstLine="0"/>
              <w:jc w:val="center"/>
              <w:rPr>
                <w:rFonts w:eastAsia="Times New Roman" w:cs="Times New Roman"/>
                <w:i/>
                <w:iCs/>
                <w:szCs w:val="24"/>
                <w:lang w:val="en-ZA" w:eastAsia="en-ZA"/>
              </w:rPr>
            </w:pP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463CC7AB" w14:textId="77777777" w:rsidR="00E04E86" w:rsidRPr="00E04E86" w:rsidRDefault="00E04E86" w:rsidP="00E04E86">
            <w:pPr>
              <w:spacing w:line="240" w:lineRule="auto"/>
              <w:ind w:firstLine="0"/>
              <w:jc w:val="center"/>
              <w:rPr>
                <w:rFonts w:eastAsia="Times New Roman" w:cs="Times New Roman"/>
                <w:i/>
                <w:iCs/>
                <w:szCs w:val="24"/>
                <w:lang w:val="en-ZA" w:eastAsia="en-ZA"/>
              </w:rPr>
            </w:pPr>
            <w:r w:rsidRPr="00E04E86">
              <w:rPr>
                <w:rFonts w:eastAsia="Times New Roman" w:cs="Times New Roman"/>
                <w:i/>
                <w:iCs/>
                <w:szCs w:val="24"/>
                <w:lang w:val="en-ZA" w:eastAsia="en-ZA"/>
              </w:rPr>
              <w:t>Estimates</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24C4C0EA" w14:textId="77777777" w:rsidR="00E04E86" w:rsidRPr="00E04E86" w:rsidRDefault="00E04E86" w:rsidP="00E04E86">
            <w:pPr>
              <w:spacing w:line="240" w:lineRule="auto"/>
              <w:ind w:firstLine="0"/>
              <w:jc w:val="center"/>
              <w:rPr>
                <w:rFonts w:eastAsia="Times New Roman" w:cs="Times New Roman"/>
                <w:i/>
                <w:iCs/>
                <w:szCs w:val="24"/>
                <w:lang w:val="en-ZA" w:eastAsia="en-ZA"/>
              </w:rPr>
            </w:pPr>
            <w:r w:rsidRPr="00E04E86">
              <w:rPr>
                <w:rFonts w:eastAsia="Times New Roman" w:cs="Times New Roman"/>
                <w:i/>
                <w:iCs/>
                <w:szCs w:val="24"/>
                <w:lang w:val="en-ZA" w:eastAsia="en-ZA"/>
              </w:rPr>
              <w:t>CI</w:t>
            </w:r>
          </w:p>
        </w:tc>
        <w:tc>
          <w:tcPr>
            <w:tcW w:w="0" w:type="auto"/>
            <w:tcBorders>
              <w:top w:val="nil"/>
              <w:left w:val="nil"/>
              <w:bottom w:val="single" w:sz="6" w:space="0" w:color="auto"/>
              <w:right w:val="nil"/>
            </w:tcBorders>
            <w:tcMar>
              <w:top w:w="15" w:type="dxa"/>
              <w:left w:w="15" w:type="dxa"/>
              <w:bottom w:w="15" w:type="dxa"/>
              <w:right w:w="15" w:type="dxa"/>
            </w:tcMar>
            <w:vAlign w:val="center"/>
            <w:hideMark/>
          </w:tcPr>
          <w:p w14:paraId="2B29AA06" w14:textId="66E24648" w:rsidR="00E04E86" w:rsidRPr="00E04E86" w:rsidRDefault="00615DDE" w:rsidP="00E04E86">
            <w:pPr>
              <w:spacing w:line="240" w:lineRule="auto"/>
              <w:ind w:firstLine="0"/>
              <w:jc w:val="center"/>
              <w:rPr>
                <w:rFonts w:eastAsia="Times New Roman" w:cs="Times New Roman"/>
                <w:i/>
                <w:iCs/>
                <w:szCs w:val="24"/>
                <w:lang w:val="en-ZA" w:eastAsia="en-ZA"/>
              </w:rPr>
            </w:pPr>
            <w:r w:rsidRPr="003976DC">
              <w:rPr>
                <w:rFonts w:eastAsia="Calibri" w:cs="Times New Roman"/>
                <w:i/>
                <w:iCs/>
                <w:szCs w:val="24"/>
                <w:lang w:val="en-ZA"/>
              </w:rPr>
              <w:t>P</w:t>
            </w:r>
          </w:p>
        </w:tc>
      </w:tr>
      <w:tr w:rsidR="00E04E86" w:rsidRPr="00E04E86" w14:paraId="00308348" w14:textId="77777777" w:rsidTr="00E04E86">
        <w:tc>
          <w:tcPr>
            <w:tcW w:w="0" w:type="auto"/>
            <w:tcMar>
              <w:top w:w="113" w:type="dxa"/>
              <w:left w:w="113" w:type="dxa"/>
              <w:bottom w:w="113" w:type="dxa"/>
              <w:right w:w="113" w:type="dxa"/>
            </w:tcMar>
            <w:hideMark/>
          </w:tcPr>
          <w:p w14:paraId="748E5974"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(Intercept)</w:t>
            </w:r>
          </w:p>
        </w:tc>
        <w:tc>
          <w:tcPr>
            <w:tcW w:w="0" w:type="auto"/>
            <w:gridSpan w:val="2"/>
          </w:tcPr>
          <w:p w14:paraId="140AA7C3" w14:textId="77777777" w:rsidR="00E04E86" w:rsidRPr="00E04E86" w:rsidRDefault="00E04E86" w:rsidP="00E04E86">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77D2979D"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-33.55</w:t>
            </w:r>
          </w:p>
        </w:tc>
        <w:tc>
          <w:tcPr>
            <w:tcW w:w="0" w:type="auto"/>
            <w:tcMar>
              <w:top w:w="113" w:type="dxa"/>
              <w:left w:w="113" w:type="dxa"/>
              <w:bottom w:w="113" w:type="dxa"/>
              <w:right w:w="113" w:type="dxa"/>
            </w:tcMar>
            <w:hideMark/>
          </w:tcPr>
          <w:p w14:paraId="650F4F94"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-40.93– -26.18</w:t>
            </w:r>
          </w:p>
        </w:tc>
        <w:tc>
          <w:tcPr>
            <w:tcW w:w="0" w:type="auto"/>
            <w:tcMar>
              <w:top w:w="113" w:type="dxa"/>
              <w:left w:w="113" w:type="dxa"/>
              <w:bottom w:w="113" w:type="dxa"/>
              <w:right w:w="113" w:type="dxa"/>
            </w:tcMar>
            <w:hideMark/>
          </w:tcPr>
          <w:p w14:paraId="176CD030"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b/>
                <w:bCs/>
                <w:szCs w:val="24"/>
                <w:lang w:val="en-ZA" w:eastAsia="en-ZA"/>
              </w:rPr>
              <w:t>&lt;0.001</w:t>
            </w:r>
          </w:p>
        </w:tc>
        <w:tc>
          <w:tcPr>
            <w:tcW w:w="0" w:type="auto"/>
          </w:tcPr>
          <w:p w14:paraId="447B78BC" w14:textId="77777777" w:rsidR="00E04E86" w:rsidRPr="00E04E86" w:rsidRDefault="00E04E86" w:rsidP="00E04E86">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4FD3A015"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-12.26</w:t>
            </w:r>
          </w:p>
        </w:tc>
        <w:tc>
          <w:tcPr>
            <w:tcW w:w="0" w:type="auto"/>
            <w:tcMar>
              <w:top w:w="113" w:type="dxa"/>
              <w:left w:w="113" w:type="dxa"/>
              <w:bottom w:w="113" w:type="dxa"/>
              <w:right w:w="113" w:type="dxa"/>
            </w:tcMar>
            <w:hideMark/>
          </w:tcPr>
          <w:p w14:paraId="04B13307"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-15.94– -8.58</w:t>
            </w:r>
          </w:p>
        </w:tc>
        <w:tc>
          <w:tcPr>
            <w:tcW w:w="0" w:type="auto"/>
            <w:tcMar>
              <w:top w:w="113" w:type="dxa"/>
              <w:left w:w="113" w:type="dxa"/>
              <w:bottom w:w="113" w:type="dxa"/>
              <w:right w:w="113" w:type="dxa"/>
            </w:tcMar>
            <w:hideMark/>
          </w:tcPr>
          <w:p w14:paraId="1CFF4E84"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b/>
                <w:bCs/>
                <w:szCs w:val="24"/>
                <w:lang w:val="en-ZA" w:eastAsia="en-ZA"/>
              </w:rPr>
              <w:t>&lt;0.001</w:t>
            </w:r>
          </w:p>
        </w:tc>
        <w:tc>
          <w:tcPr>
            <w:tcW w:w="0" w:type="auto"/>
          </w:tcPr>
          <w:p w14:paraId="0973CF8F" w14:textId="77777777" w:rsidR="00E04E86" w:rsidRPr="00E04E86" w:rsidRDefault="00E04E86" w:rsidP="00E04E86">
            <w:pPr>
              <w:spacing w:line="240" w:lineRule="auto"/>
              <w:ind w:firstLine="0"/>
              <w:jc w:val="center"/>
              <w:rPr>
                <w:rFonts w:eastAsia="Times New Roman" w:cs="Times New Roman"/>
                <w:szCs w:val="24"/>
                <w:lang w:val="en-ZA" w:eastAsia="en-ZA"/>
              </w:rPr>
            </w:pPr>
          </w:p>
        </w:tc>
        <w:tc>
          <w:tcPr>
            <w:tcW w:w="0" w:type="auto"/>
            <w:tcMar>
              <w:top w:w="113" w:type="dxa"/>
              <w:left w:w="113" w:type="dxa"/>
              <w:bottom w:w="113" w:type="dxa"/>
              <w:right w:w="113" w:type="dxa"/>
            </w:tcMar>
            <w:hideMark/>
          </w:tcPr>
          <w:p w14:paraId="3AEE5DDE"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-28.50</w:t>
            </w:r>
          </w:p>
        </w:tc>
        <w:tc>
          <w:tcPr>
            <w:tcW w:w="0" w:type="auto"/>
            <w:tcMar>
              <w:top w:w="113" w:type="dxa"/>
              <w:left w:w="113" w:type="dxa"/>
              <w:bottom w:w="113" w:type="dxa"/>
              <w:right w:w="113" w:type="dxa"/>
            </w:tcMar>
            <w:hideMark/>
          </w:tcPr>
          <w:p w14:paraId="6593DAF9"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-33.13– -23.87</w:t>
            </w:r>
          </w:p>
        </w:tc>
        <w:tc>
          <w:tcPr>
            <w:tcW w:w="0" w:type="auto"/>
            <w:tcMar>
              <w:top w:w="113" w:type="dxa"/>
              <w:left w:w="113" w:type="dxa"/>
              <w:bottom w:w="113" w:type="dxa"/>
              <w:right w:w="113" w:type="dxa"/>
            </w:tcMar>
            <w:hideMark/>
          </w:tcPr>
          <w:p w14:paraId="74446DAD"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b/>
                <w:bCs/>
                <w:szCs w:val="24"/>
                <w:lang w:val="en-ZA" w:eastAsia="en-ZA"/>
              </w:rPr>
              <w:t>&lt;0.001</w:t>
            </w:r>
          </w:p>
        </w:tc>
      </w:tr>
      <w:tr w:rsidR="00E04E86" w:rsidRPr="00E04E86" w14:paraId="371DC801" w14:textId="77777777" w:rsidTr="00E04E86">
        <w:tc>
          <w:tcPr>
            <w:tcW w:w="0" w:type="auto"/>
            <w:tcMar>
              <w:top w:w="113" w:type="dxa"/>
              <w:left w:w="113" w:type="dxa"/>
              <w:bottom w:w="113" w:type="dxa"/>
              <w:right w:w="113" w:type="dxa"/>
            </w:tcMar>
            <w:hideMark/>
          </w:tcPr>
          <w:p w14:paraId="60291754"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C13_corr_AF</w:t>
            </w:r>
          </w:p>
        </w:tc>
        <w:tc>
          <w:tcPr>
            <w:tcW w:w="0" w:type="auto"/>
            <w:gridSpan w:val="2"/>
          </w:tcPr>
          <w:p w14:paraId="2370D7DF" w14:textId="77777777" w:rsidR="00E04E86" w:rsidRPr="00E04E86" w:rsidRDefault="00E04E86" w:rsidP="00E04E86">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3B164C85"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-0.62</w:t>
            </w:r>
          </w:p>
        </w:tc>
        <w:tc>
          <w:tcPr>
            <w:tcW w:w="0" w:type="auto"/>
            <w:tcMar>
              <w:top w:w="113" w:type="dxa"/>
              <w:left w:w="113" w:type="dxa"/>
              <w:bottom w:w="113" w:type="dxa"/>
              <w:right w:w="113" w:type="dxa"/>
            </w:tcMar>
            <w:hideMark/>
          </w:tcPr>
          <w:p w14:paraId="6182613B"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-0.97– -0.27</w:t>
            </w:r>
          </w:p>
        </w:tc>
        <w:tc>
          <w:tcPr>
            <w:tcW w:w="0" w:type="auto"/>
            <w:tcMar>
              <w:top w:w="113" w:type="dxa"/>
              <w:left w:w="113" w:type="dxa"/>
              <w:bottom w:w="113" w:type="dxa"/>
              <w:right w:w="113" w:type="dxa"/>
            </w:tcMar>
            <w:hideMark/>
          </w:tcPr>
          <w:p w14:paraId="61D9093F"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b/>
                <w:bCs/>
                <w:szCs w:val="24"/>
                <w:lang w:val="en-ZA" w:eastAsia="en-ZA"/>
              </w:rPr>
              <w:t>&lt;0.001</w:t>
            </w:r>
          </w:p>
        </w:tc>
        <w:tc>
          <w:tcPr>
            <w:tcW w:w="0" w:type="auto"/>
          </w:tcPr>
          <w:p w14:paraId="5E44968B" w14:textId="77777777" w:rsidR="00E04E86" w:rsidRPr="00E04E86" w:rsidRDefault="00E04E86" w:rsidP="00E04E86">
            <w:pPr>
              <w:spacing w:line="240" w:lineRule="auto"/>
              <w:ind w:firstLine="0"/>
              <w:jc w:val="center"/>
              <w:rPr>
                <w:rFonts w:eastAsia="Times New Roman" w:cs="Times New Roman"/>
                <w:szCs w:val="24"/>
                <w:lang w:val="en-ZA" w:eastAsia="en-ZA"/>
              </w:rPr>
            </w:pPr>
          </w:p>
        </w:tc>
        <w:tc>
          <w:tcPr>
            <w:tcW w:w="0" w:type="auto"/>
            <w:gridSpan w:val="2"/>
            <w:tcMar>
              <w:top w:w="113" w:type="dxa"/>
              <w:left w:w="113" w:type="dxa"/>
              <w:bottom w:w="113" w:type="dxa"/>
              <w:right w:w="113" w:type="dxa"/>
            </w:tcMar>
            <w:hideMark/>
          </w:tcPr>
          <w:p w14:paraId="0850387A"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0.39</w:t>
            </w:r>
          </w:p>
        </w:tc>
        <w:tc>
          <w:tcPr>
            <w:tcW w:w="0" w:type="auto"/>
            <w:tcMar>
              <w:top w:w="113" w:type="dxa"/>
              <w:left w:w="113" w:type="dxa"/>
              <w:bottom w:w="113" w:type="dxa"/>
              <w:right w:w="113" w:type="dxa"/>
            </w:tcMar>
            <w:hideMark/>
          </w:tcPr>
          <w:p w14:paraId="08935BF8"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0.22– 0.56</w:t>
            </w:r>
          </w:p>
        </w:tc>
        <w:tc>
          <w:tcPr>
            <w:tcW w:w="0" w:type="auto"/>
            <w:tcMar>
              <w:top w:w="113" w:type="dxa"/>
              <w:left w:w="113" w:type="dxa"/>
              <w:bottom w:w="113" w:type="dxa"/>
              <w:right w:w="113" w:type="dxa"/>
            </w:tcMar>
            <w:hideMark/>
          </w:tcPr>
          <w:p w14:paraId="183BDCB0"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b/>
                <w:bCs/>
                <w:szCs w:val="24"/>
                <w:lang w:val="en-ZA" w:eastAsia="en-ZA"/>
              </w:rPr>
              <w:t>&lt;0.001</w:t>
            </w:r>
          </w:p>
        </w:tc>
        <w:tc>
          <w:tcPr>
            <w:tcW w:w="0" w:type="auto"/>
          </w:tcPr>
          <w:p w14:paraId="4B8E0A21" w14:textId="77777777" w:rsidR="00E04E86" w:rsidRPr="00E04E86" w:rsidRDefault="00E04E86" w:rsidP="00E04E86">
            <w:pPr>
              <w:spacing w:line="240" w:lineRule="auto"/>
              <w:ind w:firstLine="0"/>
              <w:jc w:val="center"/>
              <w:rPr>
                <w:rFonts w:eastAsia="Times New Roman" w:cs="Times New Roman"/>
                <w:szCs w:val="24"/>
                <w:lang w:val="en-ZA" w:eastAsia="en-ZA"/>
              </w:rPr>
            </w:pPr>
          </w:p>
        </w:tc>
        <w:tc>
          <w:tcPr>
            <w:tcW w:w="0" w:type="auto"/>
            <w:tcMar>
              <w:top w:w="113" w:type="dxa"/>
              <w:left w:w="113" w:type="dxa"/>
              <w:bottom w:w="113" w:type="dxa"/>
              <w:right w:w="113" w:type="dxa"/>
            </w:tcMar>
            <w:hideMark/>
          </w:tcPr>
          <w:p w14:paraId="232764B0"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-0.38</w:t>
            </w:r>
          </w:p>
        </w:tc>
        <w:tc>
          <w:tcPr>
            <w:tcW w:w="0" w:type="auto"/>
            <w:tcMar>
              <w:top w:w="113" w:type="dxa"/>
              <w:left w:w="113" w:type="dxa"/>
              <w:bottom w:w="113" w:type="dxa"/>
              <w:right w:w="113" w:type="dxa"/>
            </w:tcMar>
            <w:hideMark/>
          </w:tcPr>
          <w:p w14:paraId="394E7F77"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szCs w:val="24"/>
                <w:lang w:val="en-ZA" w:eastAsia="en-ZA"/>
              </w:rPr>
              <w:t>-0.60– -0.17</w:t>
            </w:r>
          </w:p>
        </w:tc>
        <w:tc>
          <w:tcPr>
            <w:tcW w:w="0" w:type="auto"/>
            <w:tcMar>
              <w:top w:w="113" w:type="dxa"/>
              <w:left w:w="113" w:type="dxa"/>
              <w:bottom w:w="113" w:type="dxa"/>
              <w:right w:w="113" w:type="dxa"/>
            </w:tcMar>
            <w:hideMark/>
          </w:tcPr>
          <w:p w14:paraId="137CD5AB" w14:textId="77777777" w:rsidR="00E04E86" w:rsidRPr="00E04E86" w:rsidRDefault="00E04E86" w:rsidP="00E04E86">
            <w:pPr>
              <w:spacing w:line="240" w:lineRule="auto"/>
              <w:ind w:firstLine="0"/>
              <w:jc w:val="center"/>
              <w:rPr>
                <w:rFonts w:eastAsia="Times New Roman" w:cs="Times New Roman"/>
                <w:szCs w:val="24"/>
                <w:lang w:val="en-ZA" w:eastAsia="en-ZA"/>
              </w:rPr>
            </w:pPr>
            <w:r w:rsidRPr="00E04E86">
              <w:rPr>
                <w:rFonts w:eastAsia="Times New Roman" w:cs="Times New Roman"/>
                <w:b/>
                <w:bCs/>
                <w:szCs w:val="24"/>
                <w:lang w:val="en-ZA" w:eastAsia="en-ZA"/>
              </w:rPr>
              <w:t>&lt;0.001</w:t>
            </w:r>
          </w:p>
        </w:tc>
      </w:tr>
      <w:tr w:rsidR="00E04E86" w:rsidRPr="00E04E86" w14:paraId="0CF03392" w14:textId="77777777" w:rsidTr="00E04E86">
        <w:tc>
          <w:tcPr>
            <w:tcW w:w="0" w:type="auto"/>
            <w:gridSpan w:val="2"/>
            <w:hideMark/>
          </w:tcPr>
          <w:p w14:paraId="0C8EA1C3" w14:textId="77777777" w:rsidR="00E04E86" w:rsidRPr="00E04E86" w:rsidRDefault="00E04E86" w:rsidP="00E04E86">
            <w:pPr>
              <w:spacing w:line="240" w:lineRule="auto"/>
              <w:ind w:firstLine="0"/>
              <w:rPr>
                <w:rFonts w:eastAsia="Times New Roman" w:cs="Times New Roman"/>
                <w:b/>
                <w:bCs/>
                <w:szCs w:val="24"/>
                <w:lang w:val="en-ZA" w:eastAsia="en-ZA"/>
              </w:rPr>
            </w:pPr>
            <w:r w:rsidRPr="00E04E86">
              <w:rPr>
                <w:rFonts w:eastAsia="Times New Roman" w:cs="Times New Roman"/>
                <w:b/>
                <w:bCs/>
                <w:szCs w:val="24"/>
                <w:lang w:val="en-ZA" w:eastAsia="en-ZA"/>
              </w:rPr>
              <w:t>Random Effects</w:t>
            </w:r>
          </w:p>
        </w:tc>
        <w:tc>
          <w:tcPr>
            <w:tcW w:w="0" w:type="auto"/>
            <w:gridSpan w:val="2"/>
          </w:tcPr>
          <w:p w14:paraId="56E06FAF" w14:textId="77777777" w:rsidR="00E04E86" w:rsidRPr="00E04E86" w:rsidRDefault="00E04E86" w:rsidP="00E04E86">
            <w:pPr>
              <w:spacing w:line="240" w:lineRule="auto"/>
              <w:ind w:firstLine="0"/>
              <w:rPr>
                <w:rFonts w:eastAsia="Times New Roman" w:cs="Times New Roman"/>
                <w:b/>
                <w:bCs/>
                <w:szCs w:val="24"/>
                <w:lang w:val="en-ZA" w:eastAsia="en-ZA"/>
              </w:rPr>
            </w:pPr>
          </w:p>
        </w:tc>
        <w:tc>
          <w:tcPr>
            <w:tcW w:w="0" w:type="auto"/>
            <w:gridSpan w:val="5"/>
          </w:tcPr>
          <w:p w14:paraId="7B296F1A" w14:textId="77777777" w:rsidR="00E04E86" w:rsidRPr="00E04E86" w:rsidRDefault="00E04E86" w:rsidP="00E04E86">
            <w:pPr>
              <w:spacing w:line="240" w:lineRule="auto"/>
              <w:ind w:firstLine="0"/>
              <w:rPr>
                <w:rFonts w:eastAsia="Times New Roman" w:cs="Times New Roman"/>
                <w:b/>
                <w:bCs/>
                <w:szCs w:val="24"/>
                <w:lang w:val="en-ZA" w:eastAsia="en-ZA"/>
              </w:rPr>
            </w:pPr>
          </w:p>
        </w:tc>
        <w:tc>
          <w:tcPr>
            <w:tcW w:w="0" w:type="auto"/>
            <w:gridSpan w:val="7"/>
            <w:tcMar>
              <w:top w:w="192" w:type="dxa"/>
              <w:left w:w="15" w:type="dxa"/>
              <w:bottom w:w="15" w:type="dxa"/>
              <w:right w:w="15" w:type="dxa"/>
            </w:tcMar>
            <w:vAlign w:val="center"/>
            <w:hideMark/>
          </w:tcPr>
          <w:p w14:paraId="7F98332D" w14:textId="77777777" w:rsidR="00E04E86" w:rsidRPr="00E04E86" w:rsidRDefault="00E04E86" w:rsidP="00E04E86">
            <w:pPr>
              <w:spacing w:after="160" w:line="256" w:lineRule="auto"/>
              <w:ind w:firstLine="0"/>
              <w:rPr>
                <w:rFonts w:eastAsia="Times New Roman" w:cs="Times New Roman"/>
                <w:b/>
                <w:bCs/>
                <w:szCs w:val="24"/>
                <w:lang w:val="en-ZA" w:eastAsia="en-ZA"/>
              </w:rPr>
            </w:pPr>
          </w:p>
        </w:tc>
      </w:tr>
      <w:tr w:rsidR="00E04E86" w:rsidRPr="00E04E86" w14:paraId="119F3D5C" w14:textId="77777777" w:rsidTr="00E04E86">
        <w:tc>
          <w:tcPr>
            <w:tcW w:w="0" w:type="auto"/>
            <w:tcMar>
              <w:top w:w="57" w:type="dxa"/>
              <w:left w:w="113" w:type="dxa"/>
              <w:bottom w:w="57" w:type="dxa"/>
              <w:right w:w="113" w:type="dxa"/>
            </w:tcMar>
            <w:hideMark/>
          </w:tcPr>
          <w:p w14:paraId="75F72301"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σ</w:t>
            </w:r>
            <w:r w:rsidRPr="00E04E86">
              <w:rPr>
                <w:rFonts w:eastAsia="Times New Roman" w:cs="Times New Roman"/>
                <w:szCs w:val="24"/>
                <w:vertAlign w:val="superscript"/>
                <w:lang w:val="en-ZA" w:eastAsia="en-ZA"/>
              </w:rPr>
              <w:t>2</w:t>
            </w:r>
          </w:p>
        </w:tc>
        <w:tc>
          <w:tcPr>
            <w:tcW w:w="0" w:type="auto"/>
            <w:gridSpan w:val="2"/>
          </w:tcPr>
          <w:p w14:paraId="2506DBB2"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1326F8BC"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0.18</w:t>
            </w:r>
          </w:p>
        </w:tc>
        <w:tc>
          <w:tcPr>
            <w:tcW w:w="0" w:type="auto"/>
          </w:tcPr>
          <w:p w14:paraId="5920F932"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6104D625"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0.17</w:t>
            </w:r>
          </w:p>
        </w:tc>
        <w:tc>
          <w:tcPr>
            <w:tcW w:w="0" w:type="auto"/>
          </w:tcPr>
          <w:p w14:paraId="11982143"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Mar>
              <w:top w:w="57" w:type="dxa"/>
              <w:left w:w="113" w:type="dxa"/>
              <w:bottom w:w="57" w:type="dxa"/>
              <w:right w:w="113" w:type="dxa"/>
            </w:tcMar>
            <w:hideMark/>
          </w:tcPr>
          <w:p w14:paraId="1440B653"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0.06</w:t>
            </w:r>
          </w:p>
        </w:tc>
      </w:tr>
      <w:tr w:rsidR="00E04E86" w:rsidRPr="00E04E86" w14:paraId="2DF4E158" w14:textId="77777777" w:rsidTr="00E04E86">
        <w:tc>
          <w:tcPr>
            <w:tcW w:w="0" w:type="auto"/>
            <w:tcMar>
              <w:top w:w="57" w:type="dxa"/>
              <w:left w:w="113" w:type="dxa"/>
              <w:bottom w:w="57" w:type="dxa"/>
              <w:right w:w="113" w:type="dxa"/>
            </w:tcMar>
            <w:hideMark/>
          </w:tcPr>
          <w:p w14:paraId="2501B689"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τ</w:t>
            </w:r>
            <w:r w:rsidRPr="00E04E86">
              <w:rPr>
                <w:rFonts w:eastAsia="Times New Roman" w:cs="Times New Roman"/>
                <w:szCs w:val="24"/>
                <w:vertAlign w:val="subscript"/>
                <w:lang w:val="en-ZA" w:eastAsia="en-ZA"/>
              </w:rPr>
              <w:t>00</w:t>
            </w:r>
          </w:p>
        </w:tc>
        <w:tc>
          <w:tcPr>
            <w:tcW w:w="0" w:type="auto"/>
            <w:gridSpan w:val="2"/>
          </w:tcPr>
          <w:p w14:paraId="4DC45D84"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01447031"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0.63 </w:t>
            </w:r>
            <w:r w:rsidRPr="00E04E86">
              <w:rPr>
                <w:rFonts w:eastAsia="Times New Roman" w:cs="Times New Roman"/>
                <w:i/>
                <w:iCs/>
                <w:szCs w:val="24"/>
                <w:vertAlign w:val="subscript"/>
                <w:lang w:val="en-ZA" w:eastAsia="en-ZA"/>
              </w:rPr>
              <w:t>pairs</w:t>
            </w:r>
          </w:p>
        </w:tc>
        <w:tc>
          <w:tcPr>
            <w:tcW w:w="0" w:type="auto"/>
          </w:tcPr>
          <w:p w14:paraId="3990B61B"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7FA70D63"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0.20 </w:t>
            </w:r>
            <w:r w:rsidRPr="00E04E86">
              <w:rPr>
                <w:rFonts w:eastAsia="Times New Roman" w:cs="Times New Roman"/>
                <w:i/>
                <w:iCs/>
                <w:szCs w:val="24"/>
                <w:vertAlign w:val="subscript"/>
                <w:lang w:val="en-ZA" w:eastAsia="en-ZA"/>
              </w:rPr>
              <w:t>period</w:t>
            </w:r>
          </w:p>
        </w:tc>
        <w:tc>
          <w:tcPr>
            <w:tcW w:w="0" w:type="auto"/>
          </w:tcPr>
          <w:p w14:paraId="46B983A1"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Mar>
              <w:top w:w="57" w:type="dxa"/>
              <w:left w:w="113" w:type="dxa"/>
              <w:bottom w:w="57" w:type="dxa"/>
              <w:right w:w="113" w:type="dxa"/>
            </w:tcMar>
            <w:hideMark/>
          </w:tcPr>
          <w:p w14:paraId="55FB8A48"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0.47 </w:t>
            </w:r>
            <w:r w:rsidRPr="00E04E86">
              <w:rPr>
                <w:rFonts w:eastAsia="Times New Roman" w:cs="Times New Roman"/>
                <w:i/>
                <w:iCs/>
                <w:szCs w:val="24"/>
                <w:vertAlign w:val="subscript"/>
                <w:lang w:val="en-ZA" w:eastAsia="en-ZA"/>
              </w:rPr>
              <w:t>pairs</w:t>
            </w:r>
          </w:p>
        </w:tc>
      </w:tr>
      <w:tr w:rsidR="00E04E86" w:rsidRPr="00E04E86" w14:paraId="4F251601" w14:textId="77777777" w:rsidTr="00E04E86">
        <w:tc>
          <w:tcPr>
            <w:tcW w:w="0" w:type="auto"/>
            <w:tcMar>
              <w:top w:w="57" w:type="dxa"/>
              <w:left w:w="113" w:type="dxa"/>
              <w:bottom w:w="57" w:type="dxa"/>
              <w:right w:w="113" w:type="dxa"/>
            </w:tcMar>
            <w:hideMark/>
          </w:tcPr>
          <w:p w14:paraId="2675CA1B" w14:textId="77777777" w:rsidR="00E04E86" w:rsidRPr="00E04E86" w:rsidRDefault="00E04E86" w:rsidP="00E04E86">
            <w:pPr>
              <w:spacing w:after="160" w:line="256" w:lineRule="auto"/>
              <w:ind w:firstLine="0"/>
              <w:rPr>
                <w:rFonts w:eastAsia="Times New Roman" w:cs="Times New Roman"/>
                <w:szCs w:val="24"/>
                <w:lang w:val="en-ZA" w:eastAsia="en-ZA"/>
              </w:rPr>
            </w:pPr>
          </w:p>
        </w:tc>
        <w:tc>
          <w:tcPr>
            <w:tcW w:w="0" w:type="auto"/>
            <w:gridSpan w:val="2"/>
          </w:tcPr>
          <w:p w14:paraId="0FD73F2F"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4F9FAB97"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 </w:t>
            </w:r>
          </w:p>
        </w:tc>
        <w:tc>
          <w:tcPr>
            <w:tcW w:w="0" w:type="auto"/>
          </w:tcPr>
          <w:p w14:paraId="3B869E91"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367DEAE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 </w:t>
            </w:r>
          </w:p>
        </w:tc>
        <w:tc>
          <w:tcPr>
            <w:tcW w:w="0" w:type="auto"/>
          </w:tcPr>
          <w:p w14:paraId="17AA8687"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Mar>
              <w:top w:w="57" w:type="dxa"/>
              <w:left w:w="113" w:type="dxa"/>
              <w:bottom w:w="57" w:type="dxa"/>
              <w:right w:w="113" w:type="dxa"/>
            </w:tcMar>
            <w:hideMark/>
          </w:tcPr>
          <w:p w14:paraId="03F7A943"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0.26 </w:t>
            </w:r>
            <w:r w:rsidRPr="00E04E86">
              <w:rPr>
                <w:rFonts w:eastAsia="Times New Roman" w:cs="Times New Roman"/>
                <w:i/>
                <w:iCs/>
                <w:szCs w:val="24"/>
                <w:vertAlign w:val="subscript"/>
                <w:lang w:val="en-ZA" w:eastAsia="en-ZA"/>
              </w:rPr>
              <w:t>period</w:t>
            </w:r>
          </w:p>
        </w:tc>
      </w:tr>
      <w:tr w:rsidR="00E04E86" w:rsidRPr="00E04E86" w14:paraId="2D618283" w14:textId="77777777" w:rsidTr="00E04E86">
        <w:tc>
          <w:tcPr>
            <w:tcW w:w="0" w:type="auto"/>
            <w:tcMar>
              <w:top w:w="57" w:type="dxa"/>
              <w:left w:w="113" w:type="dxa"/>
              <w:bottom w:w="57" w:type="dxa"/>
              <w:right w:w="113" w:type="dxa"/>
            </w:tcMar>
            <w:hideMark/>
          </w:tcPr>
          <w:p w14:paraId="5CC9F3B6"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ICC</w:t>
            </w:r>
          </w:p>
        </w:tc>
        <w:tc>
          <w:tcPr>
            <w:tcW w:w="0" w:type="auto"/>
            <w:gridSpan w:val="2"/>
          </w:tcPr>
          <w:p w14:paraId="4A9774AB"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2F639F03"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0.78</w:t>
            </w:r>
          </w:p>
        </w:tc>
        <w:tc>
          <w:tcPr>
            <w:tcW w:w="0" w:type="auto"/>
          </w:tcPr>
          <w:p w14:paraId="1BD7F63B"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470DFB7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0.54</w:t>
            </w:r>
          </w:p>
        </w:tc>
        <w:tc>
          <w:tcPr>
            <w:tcW w:w="0" w:type="auto"/>
          </w:tcPr>
          <w:p w14:paraId="7E75E43D"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Mar>
              <w:top w:w="57" w:type="dxa"/>
              <w:left w:w="113" w:type="dxa"/>
              <w:bottom w:w="57" w:type="dxa"/>
              <w:right w:w="113" w:type="dxa"/>
            </w:tcMar>
            <w:hideMark/>
          </w:tcPr>
          <w:p w14:paraId="0BC205B4"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0.92</w:t>
            </w:r>
          </w:p>
        </w:tc>
      </w:tr>
      <w:tr w:rsidR="00E04E86" w:rsidRPr="00E04E86" w14:paraId="453EC474" w14:textId="77777777" w:rsidTr="00E04E86">
        <w:tc>
          <w:tcPr>
            <w:tcW w:w="0" w:type="auto"/>
            <w:tcMar>
              <w:top w:w="57" w:type="dxa"/>
              <w:left w:w="113" w:type="dxa"/>
              <w:bottom w:w="57" w:type="dxa"/>
              <w:right w:w="113" w:type="dxa"/>
            </w:tcMar>
            <w:hideMark/>
          </w:tcPr>
          <w:p w14:paraId="10D8B74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N</w:t>
            </w:r>
          </w:p>
        </w:tc>
        <w:tc>
          <w:tcPr>
            <w:tcW w:w="0" w:type="auto"/>
            <w:gridSpan w:val="2"/>
          </w:tcPr>
          <w:p w14:paraId="64FCEB66"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55DF8D82"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4 </w:t>
            </w:r>
            <w:r w:rsidRPr="00E04E86">
              <w:rPr>
                <w:rFonts w:eastAsia="Times New Roman" w:cs="Times New Roman"/>
                <w:i/>
                <w:iCs/>
                <w:szCs w:val="24"/>
                <w:vertAlign w:val="subscript"/>
                <w:lang w:val="en-ZA" w:eastAsia="en-ZA"/>
              </w:rPr>
              <w:t>pairs</w:t>
            </w:r>
          </w:p>
        </w:tc>
        <w:tc>
          <w:tcPr>
            <w:tcW w:w="0" w:type="auto"/>
          </w:tcPr>
          <w:p w14:paraId="7C448BD0"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6CB4B7BA"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2 </w:t>
            </w:r>
            <w:r w:rsidRPr="00E04E86">
              <w:rPr>
                <w:rFonts w:eastAsia="Times New Roman" w:cs="Times New Roman"/>
                <w:i/>
                <w:iCs/>
                <w:szCs w:val="24"/>
                <w:vertAlign w:val="subscript"/>
                <w:lang w:val="en-ZA" w:eastAsia="en-ZA"/>
              </w:rPr>
              <w:t>period</w:t>
            </w:r>
          </w:p>
        </w:tc>
        <w:tc>
          <w:tcPr>
            <w:tcW w:w="0" w:type="auto"/>
          </w:tcPr>
          <w:p w14:paraId="6BF93C80"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Mar>
              <w:top w:w="57" w:type="dxa"/>
              <w:left w:w="113" w:type="dxa"/>
              <w:bottom w:w="57" w:type="dxa"/>
              <w:right w:w="113" w:type="dxa"/>
            </w:tcMar>
            <w:hideMark/>
          </w:tcPr>
          <w:p w14:paraId="5392E3EC"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2 </w:t>
            </w:r>
            <w:r w:rsidRPr="00E04E86">
              <w:rPr>
                <w:rFonts w:eastAsia="Times New Roman" w:cs="Times New Roman"/>
                <w:i/>
                <w:iCs/>
                <w:szCs w:val="24"/>
                <w:vertAlign w:val="subscript"/>
                <w:lang w:val="en-ZA" w:eastAsia="en-ZA"/>
              </w:rPr>
              <w:t>period</w:t>
            </w:r>
          </w:p>
        </w:tc>
      </w:tr>
      <w:tr w:rsidR="00E04E86" w:rsidRPr="00E04E86" w14:paraId="25D3B3D7" w14:textId="77777777" w:rsidTr="00E04E86">
        <w:tc>
          <w:tcPr>
            <w:tcW w:w="0" w:type="auto"/>
            <w:tcMar>
              <w:top w:w="57" w:type="dxa"/>
              <w:left w:w="113" w:type="dxa"/>
              <w:bottom w:w="57" w:type="dxa"/>
              <w:right w:w="113" w:type="dxa"/>
            </w:tcMar>
            <w:hideMark/>
          </w:tcPr>
          <w:p w14:paraId="14036950" w14:textId="77777777" w:rsidR="00E04E86" w:rsidRPr="00E04E86" w:rsidRDefault="00E04E86" w:rsidP="00E04E86">
            <w:pPr>
              <w:spacing w:after="160" w:line="256" w:lineRule="auto"/>
              <w:ind w:firstLine="0"/>
              <w:rPr>
                <w:rFonts w:eastAsia="Times New Roman" w:cs="Times New Roman"/>
                <w:szCs w:val="24"/>
                <w:lang w:val="en-ZA" w:eastAsia="en-ZA"/>
              </w:rPr>
            </w:pPr>
          </w:p>
        </w:tc>
        <w:tc>
          <w:tcPr>
            <w:tcW w:w="0" w:type="auto"/>
            <w:gridSpan w:val="2"/>
          </w:tcPr>
          <w:p w14:paraId="61EBED5D"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32FDF7A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 </w:t>
            </w:r>
          </w:p>
        </w:tc>
        <w:tc>
          <w:tcPr>
            <w:tcW w:w="0" w:type="auto"/>
          </w:tcPr>
          <w:p w14:paraId="5413A175"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Mar>
              <w:top w:w="57" w:type="dxa"/>
              <w:left w:w="113" w:type="dxa"/>
              <w:bottom w:w="57" w:type="dxa"/>
              <w:right w:w="113" w:type="dxa"/>
            </w:tcMar>
            <w:hideMark/>
          </w:tcPr>
          <w:p w14:paraId="1025D7C7"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 </w:t>
            </w:r>
          </w:p>
        </w:tc>
        <w:tc>
          <w:tcPr>
            <w:tcW w:w="0" w:type="auto"/>
          </w:tcPr>
          <w:p w14:paraId="16D3B1B5"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Mar>
              <w:top w:w="57" w:type="dxa"/>
              <w:left w:w="113" w:type="dxa"/>
              <w:bottom w:w="57" w:type="dxa"/>
              <w:right w:w="113" w:type="dxa"/>
            </w:tcMar>
            <w:hideMark/>
          </w:tcPr>
          <w:p w14:paraId="52551A03"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4 </w:t>
            </w:r>
            <w:r w:rsidRPr="00E04E86">
              <w:rPr>
                <w:rFonts w:eastAsia="Times New Roman" w:cs="Times New Roman"/>
                <w:i/>
                <w:iCs/>
                <w:szCs w:val="24"/>
                <w:vertAlign w:val="subscript"/>
                <w:lang w:val="en-ZA" w:eastAsia="en-ZA"/>
              </w:rPr>
              <w:t>pairs</w:t>
            </w:r>
          </w:p>
        </w:tc>
      </w:tr>
      <w:tr w:rsidR="00E04E86" w:rsidRPr="00E04E86" w14:paraId="7E57CE06" w14:textId="77777777" w:rsidTr="00E04E86">
        <w:tc>
          <w:tcPr>
            <w:tcW w:w="0" w:type="auto"/>
            <w:tcBorders>
              <w:top w:val="single" w:sz="6" w:space="0" w:color="auto"/>
              <w:left w:val="nil"/>
              <w:bottom w:val="nil"/>
              <w:right w:val="nil"/>
            </w:tcBorders>
            <w:tcMar>
              <w:top w:w="57" w:type="dxa"/>
              <w:left w:w="113" w:type="dxa"/>
              <w:bottom w:w="57" w:type="dxa"/>
              <w:right w:w="113" w:type="dxa"/>
            </w:tcMar>
            <w:hideMark/>
          </w:tcPr>
          <w:p w14:paraId="45A71546"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Observations</w:t>
            </w:r>
          </w:p>
        </w:tc>
        <w:tc>
          <w:tcPr>
            <w:tcW w:w="0" w:type="auto"/>
            <w:gridSpan w:val="2"/>
            <w:tcBorders>
              <w:top w:val="single" w:sz="6" w:space="0" w:color="auto"/>
              <w:left w:val="nil"/>
              <w:bottom w:val="nil"/>
              <w:right w:val="nil"/>
            </w:tcBorders>
          </w:tcPr>
          <w:p w14:paraId="35E7F3EC"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Borders>
              <w:top w:val="single" w:sz="6" w:space="0" w:color="auto"/>
              <w:left w:val="nil"/>
              <w:bottom w:val="nil"/>
              <w:right w:val="nil"/>
            </w:tcBorders>
            <w:tcMar>
              <w:top w:w="57" w:type="dxa"/>
              <w:left w:w="113" w:type="dxa"/>
              <w:bottom w:w="57" w:type="dxa"/>
              <w:right w:w="113" w:type="dxa"/>
            </w:tcMar>
            <w:hideMark/>
          </w:tcPr>
          <w:p w14:paraId="1E85883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67</w:t>
            </w:r>
          </w:p>
        </w:tc>
        <w:tc>
          <w:tcPr>
            <w:tcW w:w="0" w:type="auto"/>
            <w:tcBorders>
              <w:top w:val="single" w:sz="6" w:space="0" w:color="auto"/>
              <w:left w:val="nil"/>
              <w:bottom w:val="nil"/>
              <w:right w:val="nil"/>
            </w:tcBorders>
          </w:tcPr>
          <w:p w14:paraId="03C86E65"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Borders>
              <w:top w:val="single" w:sz="6" w:space="0" w:color="auto"/>
              <w:left w:val="nil"/>
              <w:bottom w:val="nil"/>
              <w:right w:val="nil"/>
            </w:tcBorders>
            <w:tcMar>
              <w:top w:w="57" w:type="dxa"/>
              <w:left w:w="113" w:type="dxa"/>
              <w:bottom w:w="57" w:type="dxa"/>
              <w:right w:w="113" w:type="dxa"/>
            </w:tcMar>
            <w:hideMark/>
          </w:tcPr>
          <w:p w14:paraId="3B3FD130"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67</w:t>
            </w:r>
          </w:p>
        </w:tc>
        <w:tc>
          <w:tcPr>
            <w:tcW w:w="0" w:type="auto"/>
            <w:tcBorders>
              <w:top w:val="single" w:sz="6" w:space="0" w:color="auto"/>
              <w:left w:val="nil"/>
              <w:bottom w:val="nil"/>
              <w:right w:val="nil"/>
            </w:tcBorders>
          </w:tcPr>
          <w:p w14:paraId="1A48F6A1"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Borders>
              <w:top w:val="single" w:sz="6" w:space="0" w:color="auto"/>
              <w:left w:val="nil"/>
              <w:bottom w:val="nil"/>
              <w:right w:val="nil"/>
            </w:tcBorders>
            <w:tcMar>
              <w:top w:w="57" w:type="dxa"/>
              <w:left w:w="113" w:type="dxa"/>
              <w:bottom w:w="57" w:type="dxa"/>
              <w:right w:w="113" w:type="dxa"/>
            </w:tcMar>
            <w:hideMark/>
          </w:tcPr>
          <w:p w14:paraId="7C2A504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67</w:t>
            </w:r>
          </w:p>
        </w:tc>
      </w:tr>
      <w:tr w:rsidR="00E04E86" w:rsidRPr="00E04E86" w14:paraId="7B1F4BE6" w14:textId="77777777" w:rsidTr="00E04E86">
        <w:tc>
          <w:tcPr>
            <w:tcW w:w="0" w:type="auto"/>
            <w:tcBorders>
              <w:top w:val="nil"/>
              <w:left w:val="nil"/>
              <w:bottom w:val="single" w:sz="4" w:space="0" w:color="auto"/>
              <w:right w:val="nil"/>
            </w:tcBorders>
            <w:tcMar>
              <w:top w:w="57" w:type="dxa"/>
              <w:left w:w="113" w:type="dxa"/>
              <w:bottom w:w="57" w:type="dxa"/>
              <w:right w:w="113" w:type="dxa"/>
            </w:tcMar>
            <w:hideMark/>
          </w:tcPr>
          <w:p w14:paraId="0987A89B"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 xml:space="preserve">Marginal </w:t>
            </w:r>
            <w:r w:rsidRPr="00E04E86">
              <w:rPr>
                <w:rFonts w:eastAsia="Times New Roman" w:cs="Times New Roman"/>
                <w:i/>
                <w:iCs/>
                <w:szCs w:val="24"/>
                <w:lang w:val="en-ZA" w:eastAsia="en-ZA"/>
              </w:rPr>
              <w:t>R</w:t>
            </w:r>
            <w:r w:rsidRPr="00E04E86">
              <w:rPr>
                <w:rFonts w:eastAsia="Times New Roman" w:cs="Times New Roman"/>
                <w:i/>
                <w:iCs/>
                <w:szCs w:val="24"/>
                <w:vertAlign w:val="superscript"/>
                <w:lang w:val="en-ZA" w:eastAsia="en-ZA"/>
              </w:rPr>
              <w:t>2</w:t>
            </w:r>
            <w:r w:rsidRPr="00E04E86">
              <w:rPr>
                <w:rFonts w:eastAsia="Times New Roman" w:cs="Times New Roman"/>
                <w:szCs w:val="24"/>
                <w:lang w:val="en-ZA" w:eastAsia="en-ZA"/>
              </w:rPr>
              <w:t xml:space="preserve"> / Conditional </w:t>
            </w:r>
            <w:r w:rsidRPr="00E04E86">
              <w:rPr>
                <w:rFonts w:eastAsia="Times New Roman" w:cs="Times New Roman"/>
                <w:i/>
                <w:iCs/>
                <w:szCs w:val="24"/>
                <w:lang w:val="en-ZA" w:eastAsia="en-ZA"/>
              </w:rPr>
              <w:t>R</w:t>
            </w:r>
            <w:r w:rsidRPr="00E04E86">
              <w:rPr>
                <w:rFonts w:eastAsia="Times New Roman" w:cs="Times New Roman"/>
                <w:i/>
                <w:iCs/>
                <w:szCs w:val="24"/>
                <w:vertAlign w:val="superscript"/>
                <w:lang w:val="en-ZA" w:eastAsia="en-ZA"/>
              </w:rPr>
              <w:t>2</w:t>
            </w:r>
          </w:p>
        </w:tc>
        <w:tc>
          <w:tcPr>
            <w:tcW w:w="0" w:type="auto"/>
            <w:gridSpan w:val="2"/>
            <w:tcBorders>
              <w:top w:val="nil"/>
              <w:left w:val="nil"/>
              <w:bottom w:val="single" w:sz="4" w:space="0" w:color="auto"/>
              <w:right w:val="nil"/>
            </w:tcBorders>
          </w:tcPr>
          <w:p w14:paraId="345BEF7E"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Borders>
              <w:top w:val="nil"/>
              <w:left w:val="nil"/>
              <w:bottom w:val="single" w:sz="4" w:space="0" w:color="auto"/>
              <w:right w:val="nil"/>
            </w:tcBorders>
            <w:tcMar>
              <w:top w:w="57" w:type="dxa"/>
              <w:left w:w="113" w:type="dxa"/>
              <w:bottom w:w="57" w:type="dxa"/>
              <w:right w:w="113" w:type="dxa"/>
            </w:tcMar>
            <w:hideMark/>
          </w:tcPr>
          <w:p w14:paraId="45FF7C8E"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0.139 / 0.811</w:t>
            </w:r>
          </w:p>
        </w:tc>
        <w:tc>
          <w:tcPr>
            <w:tcW w:w="0" w:type="auto"/>
            <w:tcBorders>
              <w:top w:val="nil"/>
              <w:left w:val="nil"/>
              <w:bottom w:val="single" w:sz="4" w:space="0" w:color="auto"/>
              <w:right w:val="nil"/>
            </w:tcBorders>
          </w:tcPr>
          <w:p w14:paraId="755A2DDF"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4"/>
            <w:tcBorders>
              <w:top w:val="nil"/>
              <w:left w:val="nil"/>
              <w:bottom w:val="single" w:sz="4" w:space="0" w:color="auto"/>
              <w:right w:val="nil"/>
            </w:tcBorders>
            <w:tcMar>
              <w:top w:w="57" w:type="dxa"/>
              <w:left w:w="113" w:type="dxa"/>
              <w:bottom w:w="57" w:type="dxa"/>
              <w:right w:w="113" w:type="dxa"/>
            </w:tcMar>
            <w:hideMark/>
          </w:tcPr>
          <w:p w14:paraId="1F9EBF7F"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0.120 / 0.595</w:t>
            </w:r>
          </w:p>
        </w:tc>
        <w:tc>
          <w:tcPr>
            <w:tcW w:w="0" w:type="auto"/>
            <w:tcBorders>
              <w:top w:val="nil"/>
              <w:left w:val="nil"/>
              <w:bottom w:val="single" w:sz="4" w:space="0" w:color="auto"/>
              <w:right w:val="nil"/>
            </w:tcBorders>
          </w:tcPr>
          <w:p w14:paraId="28252BCD" w14:textId="77777777" w:rsidR="00E04E86" w:rsidRPr="00E04E86" w:rsidRDefault="00E04E86" w:rsidP="00E04E86">
            <w:pPr>
              <w:spacing w:line="240" w:lineRule="auto"/>
              <w:ind w:firstLine="0"/>
              <w:rPr>
                <w:rFonts w:eastAsia="Times New Roman" w:cs="Times New Roman"/>
                <w:szCs w:val="24"/>
                <w:lang w:val="en-ZA" w:eastAsia="en-ZA"/>
              </w:rPr>
            </w:pPr>
          </w:p>
        </w:tc>
        <w:tc>
          <w:tcPr>
            <w:tcW w:w="0" w:type="auto"/>
            <w:gridSpan w:val="3"/>
            <w:tcBorders>
              <w:top w:val="nil"/>
              <w:left w:val="nil"/>
              <w:bottom w:val="single" w:sz="4" w:space="0" w:color="auto"/>
              <w:right w:val="nil"/>
            </w:tcBorders>
            <w:tcMar>
              <w:top w:w="57" w:type="dxa"/>
              <w:left w:w="113" w:type="dxa"/>
              <w:bottom w:w="57" w:type="dxa"/>
              <w:right w:w="113" w:type="dxa"/>
            </w:tcMar>
            <w:hideMark/>
          </w:tcPr>
          <w:p w14:paraId="350E27F2" w14:textId="77777777" w:rsidR="00E04E86" w:rsidRPr="00E04E86" w:rsidRDefault="00E04E86" w:rsidP="00E04E86">
            <w:pPr>
              <w:spacing w:line="240" w:lineRule="auto"/>
              <w:ind w:firstLine="0"/>
              <w:rPr>
                <w:rFonts w:eastAsia="Times New Roman" w:cs="Times New Roman"/>
                <w:szCs w:val="24"/>
                <w:lang w:val="en-ZA" w:eastAsia="en-ZA"/>
              </w:rPr>
            </w:pPr>
            <w:r w:rsidRPr="00E04E86">
              <w:rPr>
                <w:rFonts w:eastAsia="Times New Roman" w:cs="Times New Roman"/>
                <w:szCs w:val="24"/>
                <w:lang w:val="en-ZA" w:eastAsia="en-ZA"/>
              </w:rPr>
              <w:t>0.059 / 0.926</w:t>
            </w:r>
          </w:p>
        </w:tc>
      </w:tr>
    </w:tbl>
    <w:p w14:paraId="7AAFA05A" w14:textId="77777777" w:rsidR="00E04E86" w:rsidRPr="00E04E86" w:rsidRDefault="00E04E86" w:rsidP="00E04E86">
      <w:pPr>
        <w:spacing w:after="160" w:line="256" w:lineRule="auto"/>
        <w:ind w:firstLine="0"/>
        <w:rPr>
          <w:rFonts w:eastAsia="Times New Roman" w:cs="Times New Roman"/>
          <w:szCs w:val="24"/>
          <w:lang w:val="en-ZA" w:eastAsia="en-ZA"/>
        </w:rPr>
      </w:pPr>
      <w:r w:rsidRPr="00E04E86">
        <w:rPr>
          <w:rFonts w:eastAsia="Calibri" w:cs="Times New Roman"/>
          <w:sz w:val="20"/>
          <w:szCs w:val="20"/>
          <w:lang w:val="en-ZA"/>
        </w:rPr>
        <w:t>Residual variance = σ</w:t>
      </w:r>
      <w:r w:rsidRPr="00E04E86">
        <w:rPr>
          <w:rFonts w:eastAsia="Calibri" w:cs="Times New Roman"/>
          <w:sz w:val="20"/>
          <w:szCs w:val="20"/>
          <w:vertAlign w:val="superscript"/>
          <w:lang w:val="en-ZA"/>
        </w:rPr>
        <w:t>2</w:t>
      </w:r>
      <w:r w:rsidRPr="00E04E86">
        <w:rPr>
          <w:rFonts w:eastAsia="Calibri" w:cs="Times New Roman"/>
          <w:sz w:val="20"/>
          <w:szCs w:val="20"/>
          <w:lang w:val="en-ZA"/>
        </w:rPr>
        <w:t>; R</w:t>
      </w:r>
      <w:r w:rsidRPr="00E04E86">
        <w:rPr>
          <w:rFonts w:eastAsia="Calibri" w:cs="Times New Roman"/>
          <w:sz w:val="20"/>
          <w:szCs w:val="20"/>
          <w:shd w:val="clear" w:color="auto" w:fill="FFFFFF"/>
          <w:lang w:val="en-ZA"/>
        </w:rPr>
        <w:t>andom intercept variance, or </w:t>
      </w:r>
      <w:r w:rsidRPr="00E04E86">
        <w:rPr>
          <w:rFonts w:eastAsia="Calibri" w:cs="Times New Roman"/>
          <w:i/>
          <w:iCs/>
          <w:sz w:val="20"/>
          <w:szCs w:val="20"/>
          <w:lang w:val="en-ZA"/>
        </w:rPr>
        <w:t>between-subject</w:t>
      </w:r>
      <w:r w:rsidRPr="00E04E86">
        <w:rPr>
          <w:rFonts w:eastAsia="Calibri" w:cs="Times New Roman"/>
          <w:sz w:val="20"/>
          <w:szCs w:val="20"/>
          <w:lang w:val="en-ZA"/>
        </w:rPr>
        <w:t> variance = τ</w:t>
      </w:r>
      <w:r w:rsidRPr="00E04E86">
        <w:rPr>
          <w:rFonts w:eastAsia="Calibri" w:cs="Times New Roman"/>
          <w:sz w:val="20"/>
          <w:szCs w:val="20"/>
          <w:vertAlign w:val="subscript"/>
          <w:lang w:val="en-ZA"/>
        </w:rPr>
        <w:t>00</w:t>
      </w:r>
      <w:r w:rsidRPr="00E04E86">
        <w:rPr>
          <w:rFonts w:eastAsia="Calibri" w:cs="Times New Roman"/>
          <w:sz w:val="20"/>
          <w:szCs w:val="20"/>
          <w:lang w:val="en-ZA"/>
        </w:rPr>
        <w:t>, Intraclass-Correlation Coefficient = ICC; Number of classes/groups =</w:t>
      </w:r>
      <w:r w:rsidRPr="00E04E86">
        <w:rPr>
          <w:rFonts w:eastAsia="Times New Roman" w:cs="Times New Roman"/>
          <w:szCs w:val="24"/>
          <w:lang w:val="en-ZA" w:eastAsia="en-ZA"/>
        </w:rPr>
        <w:t>N</w:t>
      </w:r>
    </w:p>
    <w:p w14:paraId="50CA4F7D" w14:textId="7D6ADA2C" w:rsidR="00481766" w:rsidRDefault="00481766" w:rsidP="00797471">
      <w:pPr>
        <w:pStyle w:val="Caption-table"/>
        <w:suppressLineNumbers/>
        <w:rPr>
          <w:rFonts w:cs="Times New Roman"/>
          <w:b w:val="0"/>
          <w:bCs w:val="0"/>
          <w:color w:val="000000" w:themeColor="text1"/>
        </w:rPr>
        <w:sectPr w:rsidR="00481766" w:rsidSect="004B076E">
          <w:pgSz w:w="15840" w:h="12240" w:orient="landscape"/>
          <w:pgMar w:top="1440" w:right="1440" w:bottom="1440" w:left="1440" w:header="720" w:footer="720" w:gutter="0"/>
          <w:lnNumType w:countBy="1" w:restart="continuous"/>
          <w:cols w:space="720"/>
          <w:docGrid w:linePitch="360"/>
        </w:sectPr>
      </w:pPr>
    </w:p>
    <w:p w14:paraId="6FE7DB41" w14:textId="4DDA7225" w:rsidR="002C55CC" w:rsidRPr="001E53EA" w:rsidRDefault="002C55CC" w:rsidP="00797471">
      <w:pPr>
        <w:pStyle w:val="Caption-table"/>
        <w:suppressLineNumbers/>
        <w:rPr>
          <w:rFonts w:cs="Times New Roman"/>
          <w:b w:val="0"/>
          <w:bCs w:val="0"/>
          <w:color w:val="000000" w:themeColor="text1"/>
        </w:rPr>
      </w:pPr>
      <w:r w:rsidRPr="001E53EA">
        <w:rPr>
          <w:rFonts w:cs="Times New Roman"/>
          <w:b w:val="0"/>
          <w:bCs w:val="0"/>
          <w:color w:val="000000" w:themeColor="text1"/>
        </w:rPr>
        <w:lastRenderedPageBreak/>
        <w:t>Table S</w:t>
      </w:r>
      <w:r w:rsidR="00706F4F">
        <w:rPr>
          <w:rFonts w:cs="Times New Roman"/>
          <w:b w:val="0"/>
          <w:bCs w:val="0"/>
          <w:color w:val="000000" w:themeColor="text1"/>
        </w:rPr>
        <w:t>8</w:t>
      </w:r>
      <w:r w:rsidRPr="001E53EA">
        <w:rPr>
          <w:rFonts w:cs="Times New Roman"/>
          <w:b w:val="0"/>
          <w:bCs w:val="0"/>
          <w:color w:val="000000" w:themeColor="text1"/>
        </w:rPr>
        <w:t>: Differences (Δ) between paired mother-offspring intrauterine whisker δ</w:t>
      </w:r>
      <w:r w:rsidRPr="001E53EA">
        <w:rPr>
          <w:rFonts w:cs="Times New Roman"/>
          <w:b w:val="0"/>
          <w:bCs w:val="0"/>
          <w:color w:val="000000" w:themeColor="text1"/>
          <w:vertAlign w:val="superscript"/>
        </w:rPr>
        <w:t>15</w:t>
      </w:r>
      <w:r w:rsidRPr="001E53EA">
        <w:rPr>
          <w:rFonts w:cs="Times New Roman"/>
          <w:b w:val="0"/>
          <w:bCs w:val="0"/>
          <w:color w:val="000000" w:themeColor="text1"/>
        </w:rPr>
        <w:t>N values (</w:t>
      </w:r>
      <w:r w:rsidRPr="001E53EA">
        <w:rPr>
          <w:rFonts w:cs="Times New Roman"/>
          <w:b w:val="0"/>
          <w:bCs w:val="0"/>
          <w:i/>
          <w:iCs/>
          <w:color w:val="000000" w:themeColor="text1"/>
        </w:rPr>
        <w:t>n</w:t>
      </w:r>
      <w:r w:rsidRPr="001E53EA">
        <w:rPr>
          <w:rFonts w:cs="Times New Roman"/>
          <w:b w:val="0"/>
          <w:bCs w:val="0"/>
          <w:color w:val="000000" w:themeColor="text1"/>
        </w:rPr>
        <w:t xml:space="preserve"> = 20 samples) of source (S) or trophic (T) amino acids sampled from five southern elephant seal pairs (</w:t>
      </w:r>
      <w:r w:rsidRPr="001E53EA">
        <w:rPr>
          <w:rFonts w:cs="Times New Roman"/>
          <w:b w:val="0"/>
          <w:bCs w:val="0"/>
          <w:i/>
          <w:iCs/>
          <w:color w:val="000000" w:themeColor="text1"/>
        </w:rPr>
        <w:t>Mirounga leonina</w:t>
      </w:r>
      <w:r w:rsidRPr="001E53EA">
        <w:rPr>
          <w:rFonts w:cs="Times New Roman"/>
          <w:b w:val="0"/>
          <w:bCs w:val="0"/>
          <w:color w:val="000000" w:themeColor="text1"/>
        </w:rPr>
        <w:t>). Threonine is considered a metabolic amino acid (M), whilst serine and glycine can be synthesized de novo and are either source (S) or trophic amino acid (T), depending on the diet and nutritional requirements of the organism. The amino acid δ</w:t>
      </w:r>
      <w:r w:rsidRPr="001E53EA">
        <w:rPr>
          <w:rFonts w:cs="Times New Roman"/>
          <w:b w:val="0"/>
          <w:bCs w:val="0"/>
          <w:color w:val="000000" w:themeColor="text1"/>
          <w:vertAlign w:val="superscript"/>
        </w:rPr>
        <w:t>15</w:t>
      </w:r>
      <w:r w:rsidRPr="001E53EA">
        <w:rPr>
          <w:rFonts w:cs="Times New Roman"/>
          <w:b w:val="0"/>
          <w:bCs w:val="0"/>
          <w:color w:val="000000" w:themeColor="text1"/>
        </w:rPr>
        <w:t xml:space="preserve">N values are expressed as median and 95% confidence intervals, in parts per mil (‰). Full names of the amino acids are provided in the methods section. </w:t>
      </w:r>
      <w:proofErr w:type="spellStart"/>
      <w:r w:rsidRPr="001E53EA">
        <w:rPr>
          <w:rFonts w:cs="Times New Roman"/>
          <w:b w:val="0"/>
          <w:bCs w:val="0"/>
          <w:color w:val="000000" w:themeColor="text1"/>
        </w:rPr>
        <w:t>Phe</w:t>
      </w:r>
      <w:proofErr w:type="spellEnd"/>
      <w:r w:rsidR="004A5AAA">
        <w:rPr>
          <w:rFonts w:cs="Times New Roman"/>
          <w:b w:val="0"/>
          <w:bCs w:val="0"/>
          <w:color w:val="000000" w:themeColor="text1"/>
        </w:rPr>
        <w:t>/Lys</w:t>
      </w:r>
      <w:r w:rsidRPr="001E53EA">
        <w:rPr>
          <w:rFonts w:cs="Times New Roman"/>
          <w:b w:val="0"/>
          <w:bCs w:val="0"/>
          <w:color w:val="000000" w:themeColor="text1"/>
        </w:rPr>
        <w:t xml:space="preserve"> </w:t>
      </w:r>
      <w:proofErr w:type="spellStart"/>
      <w:r w:rsidRPr="001E53EA">
        <w:rPr>
          <w:rFonts w:cs="Times New Roman"/>
          <w:b w:val="0"/>
          <w:bCs w:val="0"/>
          <w:color w:val="000000" w:themeColor="text1"/>
        </w:rPr>
        <w:t>corr</w:t>
      </w:r>
      <w:proofErr w:type="spellEnd"/>
      <w:r w:rsidRPr="001E53EA">
        <w:rPr>
          <w:rFonts w:cs="Times New Roman"/>
          <w:b w:val="0"/>
          <w:bCs w:val="0"/>
          <w:color w:val="000000" w:themeColor="text1"/>
        </w:rPr>
        <w:t xml:space="preserve"> = </w:t>
      </w:r>
      <w:r w:rsidR="00BF52B3">
        <w:rPr>
          <w:rFonts w:cs="Times New Roman"/>
          <w:b w:val="0"/>
          <w:bCs w:val="0"/>
          <w:color w:val="000000" w:themeColor="text1"/>
        </w:rPr>
        <w:t>Mean d</w:t>
      </w:r>
      <w:r w:rsidRPr="001E53EA">
        <w:rPr>
          <w:rFonts w:cs="Times New Roman"/>
          <w:b w:val="0"/>
          <w:bCs w:val="0"/>
          <w:color w:val="000000" w:themeColor="text1"/>
        </w:rPr>
        <w:t>ifference between the maternal and fetal amino acid δ</w:t>
      </w:r>
      <w:r w:rsidRPr="001E53EA">
        <w:rPr>
          <w:rFonts w:cs="Times New Roman"/>
          <w:b w:val="0"/>
          <w:bCs w:val="0"/>
          <w:color w:val="000000" w:themeColor="text1"/>
          <w:vertAlign w:val="superscript"/>
        </w:rPr>
        <w:t>15</w:t>
      </w:r>
      <w:r w:rsidRPr="001E53EA">
        <w:rPr>
          <w:rFonts w:cs="Times New Roman"/>
          <w:b w:val="0"/>
          <w:bCs w:val="0"/>
          <w:color w:val="000000" w:themeColor="text1"/>
        </w:rPr>
        <w:t xml:space="preserve">N values after being corrected </w:t>
      </w:r>
      <w:r w:rsidR="00945C6B">
        <w:rPr>
          <w:rFonts w:cs="Times New Roman"/>
          <w:b w:val="0"/>
          <w:bCs w:val="0"/>
          <w:color w:val="000000" w:themeColor="text1"/>
        </w:rPr>
        <w:t>(</w:t>
      </w:r>
      <w:proofErr w:type="spellStart"/>
      <w:r w:rsidR="00945C6B">
        <w:rPr>
          <w:rFonts w:cs="Times New Roman"/>
          <w:b w:val="0"/>
          <w:bCs w:val="0"/>
          <w:color w:val="000000" w:themeColor="text1"/>
        </w:rPr>
        <w:t>corr</w:t>
      </w:r>
      <w:proofErr w:type="spellEnd"/>
      <w:r w:rsidR="00945C6B">
        <w:rPr>
          <w:rFonts w:cs="Times New Roman"/>
          <w:b w:val="0"/>
          <w:bCs w:val="0"/>
          <w:color w:val="000000" w:themeColor="text1"/>
        </w:rPr>
        <w:t xml:space="preserve">) </w:t>
      </w:r>
      <w:r w:rsidRPr="001E53EA">
        <w:rPr>
          <w:rFonts w:cs="Times New Roman"/>
          <w:b w:val="0"/>
          <w:bCs w:val="0"/>
          <w:color w:val="000000" w:themeColor="text1"/>
        </w:rPr>
        <w:t xml:space="preserve">to </w:t>
      </w:r>
      <w:r w:rsidR="00A00F05">
        <w:rPr>
          <w:rFonts w:cs="Times New Roman"/>
          <w:b w:val="0"/>
          <w:bCs w:val="0"/>
          <w:color w:val="000000" w:themeColor="text1"/>
        </w:rPr>
        <w:t xml:space="preserve">the </w:t>
      </w:r>
      <w:r w:rsidRPr="001E53EA">
        <w:rPr>
          <w:rFonts w:cs="Times New Roman"/>
          <w:b w:val="0"/>
          <w:bCs w:val="0"/>
          <w:color w:val="000000" w:themeColor="text1"/>
        </w:rPr>
        <w:t xml:space="preserve">maternal phenylalanine </w:t>
      </w:r>
      <w:r w:rsidR="00A00F05">
        <w:rPr>
          <w:rFonts w:cs="Times New Roman"/>
          <w:b w:val="0"/>
          <w:bCs w:val="0"/>
          <w:color w:val="000000" w:themeColor="text1"/>
        </w:rPr>
        <w:t xml:space="preserve">and lysine </w:t>
      </w:r>
      <w:r w:rsidRPr="001E53EA">
        <w:rPr>
          <w:rFonts w:cs="Times New Roman"/>
          <w:b w:val="0"/>
          <w:bCs w:val="0"/>
          <w:color w:val="000000" w:themeColor="text1"/>
        </w:rPr>
        <w:t>δ</w:t>
      </w:r>
      <w:r w:rsidRPr="001E53EA">
        <w:rPr>
          <w:rFonts w:cs="Times New Roman"/>
          <w:b w:val="0"/>
          <w:bCs w:val="0"/>
          <w:color w:val="000000" w:themeColor="text1"/>
          <w:vertAlign w:val="superscript"/>
        </w:rPr>
        <w:t>15</w:t>
      </w:r>
      <w:r w:rsidRPr="001E53EA">
        <w:rPr>
          <w:rFonts w:cs="Times New Roman"/>
          <w:b w:val="0"/>
          <w:bCs w:val="0"/>
          <w:color w:val="000000" w:themeColor="text1"/>
        </w:rPr>
        <w:t>N values.</w:t>
      </w:r>
    </w:p>
    <w:tbl>
      <w:tblPr>
        <w:tblStyle w:val="TableGrid"/>
        <w:tblW w:w="14360" w:type="dxa"/>
        <w:tblInd w:w="-7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96"/>
        <w:gridCol w:w="259"/>
        <w:gridCol w:w="994"/>
        <w:gridCol w:w="306"/>
        <w:gridCol w:w="1982"/>
        <w:gridCol w:w="284"/>
        <w:gridCol w:w="1843"/>
        <w:gridCol w:w="236"/>
        <w:gridCol w:w="1890"/>
        <w:gridCol w:w="236"/>
        <w:gridCol w:w="1891"/>
        <w:gridCol w:w="236"/>
        <w:gridCol w:w="1323"/>
        <w:gridCol w:w="237"/>
        <w:gridCol w:w="1747"/>
      </w:tblGrid>
      <w:tr w:rsidR="00011076" w:rsidRPr="001E53EA" w14:paraId="1D3DCDB8" w14:textId="77777777" w:rsidTr="00683D83">
        <w:trPr>
          <w:trHeight w:val="572"/>
        </w:trPr>
        <w:tc>
          <w:tcPr>
            <w:tcW w:w="896" w:type="dxa"/>
            <w:tcBorders>
              <w:top w:val="single" w:sz="4" w:space="0" w:color="auto"/>
            </w:tcBorders>
          </w:tcPr>
          <w:p w14:paraId="6F8CCC97" w14:textId="257D5731" w:rsidR="00011076" w:rsidRPr="001E53EA" w:rsidRDefault="00011076" w:rsidP="00797471">
            <w:pPr>
              <w:suppressLineNumbers/>
              <w:spacing w:after="40" w:line="240" w:lineRule="auto"/>
              <w:ind w:firstLine="0"/>
              <w:rPr>
                <w:rFonts w:cs="Times New Roman"/>
                <w:color w:val="000000" w:themeColor="text1"/>
                <w:szCs w:val="24"/>
              </w:rPr>
            </w:pPr>
            <w:r w:rsidRPr="001E53EA">
              <w:rPr>
                <w:rFonts w:cs="Times New Roman"/>
                <w:color w:val="000000" w:themeColor="text1"/>
                <w:szCs w:val="24"/>
              </w:rPr>
              <w:t>Group</w:t>
            </w:r>
          </w:p>
        </w:tc>
        <w:tc>
          <w:tcPr>
            <w:tcW w:w="259" w:type="dxa"/>
            <w:tcBorders>
              <w:top w:val="single" w:sz="4" w:space="0" w:color="auto"/>
            </w:tcBorders>
          </w:tcPr>
          <w:p w14:paraId="0791C022" w14:textId="77777777" w:rsidR="00011076" w:rsidRPr="001E53EA" w:rsidDel="00250E51" w:rsidRDefault="00011076" w:rsidP="00797471">
            <w:pPr>
              <w:suppressLineNumbers/>
              <w:spacing w:after="40" w:line="240" w:lineRule="auto"/>
              <w:ind w:firstLine="0"/>
              <w:rPr>
                <w:rFonts w:cs="Times New Roman"/>
                <w:color w:val="000000" w:themeColor="text1"/>
                <w:szCs w:val="24"/>
              </w:rPr>
            </w:pPr>
          </w:p>
        </w:tc>
        <w:tc>
          <w:tcPr>
            <w:tcW w:w="994" w:type="dxa"/>
            <w:tcBorders>
              <w:top w:val="single" w:sz="4" w:space="0" w:color="auto"/>
            </w:tcBorders>
          </w:tcPr>
          <w:p w14:paraId="7D8494D1" w14:textId="5E0EE649" w:rsidR="00011076" w:rsidRPr="001E53EA" w:rsidDel="00250E51" w:rsidRDefault="00011076" w:rsidP="00797471">
            <w:pPr>
              <w:suppressLineNumbers/>
              <w:spacing w:after="40" w:line="240" w:lineRule="auto"/>
              <w:ind w:firstLine="0"/>
              <w:rPr>
                <w:rFonts w:cs="Times New Roman"/>
                <w:color w:val="000000" w:themeColor="text1"/>
                <w:szCs w:val="24"/>
              </w:rPr>
            </w:pPr>
            <w:r w:rsidRPr="001E53EA">
              <w:rPr>
                <w:rFonts w:cs="Times New Roman"/>
                <w:color w:val="000000" w:themeColor="text1"/>
                <w:szCs w:val="24"/>
              </w:rPr>
              <w:t>Amino acid</w:t>
            </w:r>
          </w:p>
        </w:tc>
        <w:tc>
          <w:tcPr>
            <w:tcW w:w="306" w:type="dxa"/>
            <w:tcBorders>
              <w:top w:val="single" w:sz="4" w:space="0" w:color="auto"/>
            </w:tcBorders>
          </w:tcPr>
          <w:p w14:paraId="624E062B" w14:textId="77777777" w:rsidR="00011076" w:rsidRPr="001E53EA" w:rsidRDefault="00011076" w:rsidP="00797471">
            <w:pPr>
              <w:suppressLineNumbers/>
              <w:spacing w:after="40" w:line="240" w:lineRule="auto"/>
              <w:ind w:firstLine="0"/>
              <w:rPr>
                <w:rFonts w:cs="Times New Roman"/>
                <w:color w:val="000000" w:themeColor="text1"/>
                <w:szCs w:val="24"/>
              </w:rPr>
            </w:pPr>
          </w:p>
        </w:tc>
        <w:tc>
          <w:tcPr>
            <w:tcW w:w="4109" w:type="dxa"/>
            <w:gridSpan w:val="3"/>
            <w:tcBorders>
              <w:top w:val="single" w:sz="4" w:space="0" w:color="auto"/>
              <w:bottom w:val="single" w:sz="4" w:space="0" w:color="auto"/>
            </w:tcBorders>
          </w:tcPr>
          <w:p w14:paraId="2A3E8AD7" w14:textId="0D2EC17C" w:rsidR="00011076" w:rsidRPr="001E53EA" w:rsidRDefault="00011076" w:rsidP="00797471">
            <w:pPr>
              <w:suppressLineNumbers/>
              <w:spacing w:after="40" w:line="240" w:lineRule="auto"/>
              <w:ind w:firstLine="0"/>
              <w:rPr>
                <w:rFonts w:cs="Times New Roman"/>
                <w:color w:val="000000" w:themeColor="text1"/>
                <w:szCs w:val="24"/>
              </w:rPr>
            </w:pPr>
            <w:r w:rsidRPr="001E53EA">
              <w:rPr>
                <w:rFonts w:cs="Times New Roman"/>
                <w:color w:val="000000" w:themeColor="text1"/>
                <w:szCs w:val="24"/>
              </w:rPr>
              <w:t>Recently-weaned pups (intrauterine)</w:t>
            </w:r>
          </w:p>
        </w:tc>
        <w:tc>
          <w:tcPr>
            <w:tcW w:w="236" w:type="dxa"/>
            <w:tcBorders>
              <w:top w:val="single" w:sz="4" w:space="0" w:color="auto"/>
            </w:tcBorders>
          </w:tcPr>
          <w:p w14:paraId="3C611573" w14:textId="77777777" w:rsidR="00011076" w:rsidRPr="001E53EA" w:rsidRDefault="00011076" w:rsidP="00797471">
            <w:pPr>
              <w:suppressLineNumbers/>
              <w:spacing w:after="40" w:line="240" w:lineRule="auto"/>
              <w:ind w:firstLine="0"/>
              <w:rPr>
                <w:rFonts w:cs="Times New Roman"/>
                <w:color w:val="000000" w:themeColor="text1"/>
                <w:szCs w:val="24"/>
              </w:rPr>
            </w:pPr>
          </w:p>
        </w:tc>
        <w:tc>
          <w:tcPr>
            <w:tcW w:w="4017" w:type="dxa"/>
            <w:gridSpan w:val="3"/>
            <w:tcBorders>
              <w:top w:val="single" w:sz="4" w:space="0" w:color="auto"/>
              <w:bottom w:val="single" w:sz="4" w:space="0" w:color="auto"/>
            </w:tcBorders>
          </w:tcPr>
          <w:p w14:paraId="5ECACCF3" w14:textId="2203962F" w:rsidR="00011076" w:rsidRPr="001E53EA" w:rsidRDefault="00011076" w:rsidP="00797471">
            <w:pPr>
              <w:suppressLineNumbers/>
              <w:spacing w:after="40" w:line="240" w:lineRule="auto"/>
              <w:ind w:firstLine="0"/>
              <w:rPr>
                <w:rFonts w:cs="Times New Roman"/>
                <w:color w:val="000000" w:themeColor="text1"/>
                <w:szCs w:val="24"/>
              </w:rPr>
            </w:pPr>
            <w:r w:rsidRPr="001E53EA">
              <w:rPr>
                <w:rFonts w:cs="Times New Roman"/>
                <w:color w:val="000000" w:themeColor="text1"/>
                <w:szCs w:val="24"/>
              </w:rPr>
              <w:t>Adult female</w:t>
            </w:r>
          </w:p>
        </w:tc>
        <w:tc>
          <w:tcPr>
            <w:tcW w:w="236" w:type="dxa"/>
            <w:tcBorders>
              <w:top w:val="single" w:sz="4" w:space="0" w:color="auto"/>
            </w:tcBorders>
          </w:tcPr>
          <w:p w14:paraId="25256DD5" w14:textId="77777777" w:rsidR="00011076" w:rsidRPr="001E53EA" w:rsidRDefault="00011076" w:rsidP="00797471">
            <w:pPr>
              <w:suppressLineNumbers/>
              <w:spacing w:line="240" w:lineRule="auto"/>
              <w:ind w:firstLine="0"/>
              <w:rPr>
                <w:rFonts w:cs="Times New Roman"/>
                <w:color w:val="000000" w:themeColor="text1"/>
                <w:szCs w:val="24"/>
              </w:rPr>
            </w:pPr>
          </w:p>
        </w:tc>
        <w:tc>
          <w:tcPr>
            <w:tcW w:w="3307" w:type="dxa"/>
            <w:gridSpan w:val="3"/>
            <w:tcBorders>
              <w:top w:val="single" w:sz="4" w:space="0" w:color="auto"/>
              <w:bottom w:val="single" w:sz="4" w:space="0" w:color="auto"/>
            </w:tcBorders>
          </w:tcPr>
          <w:p w14:paraId="0D7AF2DE" w14:textId="77777777" w:rsidR="00011076" w:rsidRPr="001E53EA" w:rsidRDefault="00011076" w:rsidP="00797471">
            <w:pPr>
              <w:suppressLineNumbers/>
              <w:spacing w:after="40" w:line="240" w:lineRule="auto"/>
              <w:ind w:firstLine="0"/>
              <w:rPr>
                <w:rFonts w:cs="Times New Roman"/>
                <w:color w:val="000000" w:themeColor="text1"/>
                <w:szCs w:val="24"/>
                <w:vertAlign w:val="subscript"/>
              </w:rPr>
            </w:pPr>
            <w:r w:rsidRPr="001E53EA">
              <w:rPr>
                <w:rFonts w:cs="Times New Roman"/>
                <w:iCs/>
                <w:color w:val="000000" w:themeColor="text1"/>
                <w:szCs w:val="24"/>
              </w:rPr>
              <w:t xml:space="preserve">Differences </w:t>
            </w:r>
            <w:r w:rsidRPr="001E53EA">
              <w:rPr>
                <w:rFonts w:cs="Times New Roman"/>
                <w:color w:val="000000" w:themeColor="text1"/>
                <w:szCs w:val="24"/>
              </w:rPr>
              <w:t>Δ</w:t>
            </w:r>
            <w:r w:rsidRPr="001E53EA">
              <w:rPr>
                <w:rFonts w:cs="Times New Roman"/>
                <w:color w:val="000000" w:themeColor="text1"/>
                <w:szCs w:val="24"/>
                <w:vertAlign w:val="superscript"/>
              </w:rPr>
              <w:t>15</w:t>
            </w:r>
            <w:r w:rsidRPr="001E53EA">
              <w:rPr>
                <w:rFonts w:cs="Times New Roman"/>
                <w:color w:val="000000" w:themeColor="text1"/>
                <w:szCs w:val="24"/>
              </w:rPr>
              <w:t>N</w:t>
            </w:r>
            <w:r w:rsidRPr="001E53EA">
              <w:rPr>
                <w:rFonts w:cs="Times New Roman"/>
                <w:color w:val="000000" w:themeColor="text1"/>
                <w:szCs w:val="24"/>
                <w:vertAlign w:val="subscript"/>
              </w:rPr>
              <w:t>Mother-offspring</w:t>
            </w:r>
          </w:p>
          <w:p w14:paraId="3F46E14B" w14:textId="77777777" w:rsidR="00011076" w:rsidRPr="001E53EA" w:rsidRDefault="00011076" w:rsidP="00797471">
            <w:pPr>
              <w:suppressLineNumbers/>
              <w:spacing w:line="240" w:lineRule="auto"/>
              <w:ind w:firstLine="0"/>
              <w:rPr>
                <w:rFonts w:cs="Times New Roman"/>
                <w:color w:val="000000" w:themeColor="text1"/>
                <w:szCs w:val="24"/>
              </w:rPr>
            </w:pPr>
          </w:p>
        </w:tc>
      </w:tr>
      <w:tr w:rsidR="00023BB2" w:rsidRPr="001E53EA" w14:paraId="32C8E6A2" w14:textId="77777777" w:rsidTr="00683D83">
        <w:trPr>
          <w:trHeight w:val="365"/>
        </w:trPr>
        <w:tc>
          <w:tcPr>
            <w:tcW w:w="896" w:type="dxa"/>
            <w:tcBorders>
              <w:top w:val="single" w:sz="4" w:space="0" w:color="auto"/>
            </w:tcBorders>
          </w:tcPr>
          <w:p w14:paraId="4CC787E5" w14:textId="77777777" w:rsidR="00023BB2" w:rsidRPr="001E53EA" w:rsidRDefault="00023BB2" w:rsidP="00797471">
            <w:pPr>
              <w:suppressLineNumbers/>
              <w:spacing w:line="240" w:lineRule="auto"/>
              <w:ind w:firstLine="0"/>
              <w:rPr>
                <w:rFonts w:cs="Times New Roman"/>
                <w:color w:val="000000" w:themeColor="text1"/>
                <w:szCs w:val="24"/>
              </w:rPr>
            </w:pPr>
          </w:p>
        </w:tc>
        <w:tc>
          <w:tcPr>
            <w:tcW w:w="259" w:type="dxa"/>
          </w:tcPr>
          <w:p w14:paraId="1DB52925" w14:textId="77777777" w:rsidR="00023BB2" w:rsidRPr="001E53EA" w:rsidDel="00250E51" w:rsidRDefault="00023BB2" w:rsidP="00797471">
            <w:pPr>
              <w:suppressLineNumbers/>
              <w:spacing w:line="240" w:lineRule="auto"/>
              <w:ind w:firstLine="0"/>
              <w:rPr>
                <w:rFonts w:cs="Times New Roman"/>
                <w:color w:val="000000" w:themeColor="text1"/>
                <w:szCs w:val="24"/>
              </w:rPr>
            </w:pPr>
          </w:p>
        </w:tc>
        <w:tc>
          <w:tcPr>
            <w:tcW w:w="994" w:type="dxa"/>
            <w:tcBorders>
              <w:top w:val="single" w:sz="4" w:space="0" w:color="auto"/>
            </w:tcBorders>
          </w:tcPr>
          <w:p w14:paraId="49F838D2" w14:textId="77777777" w:rsidR="00023BB2" w:rsidRPr="001E53EA" w:rsidDel="00250E51" w:rsidRDefault="00023BB2" w:rsidP="00797471">
            <w:pPr>
              <w:suppressLineNumbers/>
              <w:spacing w:line="240" w:lineRule="auto"/>
              <w:ind w:firstLine="0"/>
              <w:rPr>
                <w:rFonts w:cs="Times New Roman"/>
                <w:color w:val="000000" w:themeColor="text1"/>
                <w:szCs w:val="24"/>
              </w:rPr>
            </w:pPr>
          </w:p>
        </w:tc>
        <w:tc>
          <w:tcPr>
            <w:tcW w:w="306" w:type="dxa"/>
          </w:tcPr>
          <w:p w14:paraId="52A8BBF6" w14:textId="77777777" w:rsidR="00023BB2" w:rsidRPr="001E53EA" w:rsidRDefault="00023BB2" w:rsidP="00797471">
            <w:pPr>
              <w:suppressLineNumbers/>
              <w:spacing w:line="240" w:lineRule="auto"/>
              <w:ind w:firstLine="0"/>
              <w:rPr>
                <w:rFonts w:cs="Times New Roman"/>
                <w:color w:val="000000" w:themeColor="text1"/>
                <w:szCs w:val="24"/>
              </w:rPr>
            </w:pPr>
          </w:p>
        </w:tc>
        <w:tc>
          <w:tcPr>
            <w:tcW w:w="1982" w:type="dxa"/>
            <w:tcBorders>
              <w:top w:val="single" w:sz="4" w:space="0" w:color="auto"/>
              <w:bottom w:val="single" w:sz="4" w:space="0" w:color="auto"/>
            </w:tcBorders>
          </w:tcPr>
          <w:p w14:paraId="2E3FA6E2" w14:textId="0755556B" w:rsidR="00023BB2" w:rsidRPr="001E53EA" w:rsidRDefault="00023BB2"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T1</w:t>
            </w:r>
            <w:r w:rsidR="00893844">
              <w:rPr>
                <w:rFonts w:cs="Times New Roman"/>
                <w:color w:val="000000" w:themeColor="text1"/>
                <w:szCs w:val="24"/>
              </w:rPr>
              <w:t>/2</w:t>
            </w:r>
            <w:r w:rsidR="00683D83">
              <w:rPr>
                <w:rFonts w:cs="Times New Roman"/>
                <w:color w:val="000000" w:themeColor="text1"/>
                <w:szCs w:val="24"/>
              </w:rPr>
              <w:t xml:space="preserve"> </w:t>
            </w:r>
            <w:r w:rsidR="00683D83" w:rsidRPr="00683D83">
              <w:rPr>
                <w:rFonts w:cs="Times New Roman"/>
                <w:color w:val="000000" w:themeColor="text1"/>
                <w:szCs w:val="24"/>
              </w:rPr>
              <w:t>(‰)</w:t>
            </w:r>
          </w:p>
        </w:tc>
        <w:tc>
          <w:tcPr>
            <w:tcW w:w="284" w:type="dxa"/>
            <w:tcBorders>
              <w:top w:val="single" w:sz="4" w:space="0" w:color="auto"/>
            </w:tcBorders>
          </w:tcPr>
          <w:p w14:paraId="2897CEB0" w14:textId="77777777" w:rsidR="00023BB2" w:rsidRPr="001E53EA" w:rsidRDefault="00023BB2" w:rsidP="00797471">
            <w:pPr>
              <w:suppressLineNumbers/>
              <w:spacing w:line="240" w:lineRule="auto"/>
              <w:ind w:firstLine="0"/>
              <w:rPr>
                <w:rFonts w:cs="Times New Roman"/>
                <w:color w:val="000000" w:themeColor="text1"/>
                <w:szCs w:val="24"/>
              </w:rPr>
            </w:pPr>
          </w:p>
        </w:tc>
        <w:tc>
          <w:tcPr>
            <w:tcW w:w="1843" w:type="dxa"/>
            <w:tcBorders>
              <w:top w:val="single" w:sz="4" w:space="0" w:color="auto"/>
              <w:bottom w:val="single" w:sz="4" w:space="0" w:color="auto"/>
            </w:tcBorders>
          </w:tcPr>
          <w:p w14:paraId="5AF1EFC3" w14:textId="6A3BB1EA" w:rsidR="00023BB2" w:rsidRPr="001E53EA" w:rsidRDefault="00023BB2"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T</w:t>
            </w:r>
            <w:r w:rsidR="00893844">
              <w:rPr>
                <w:rFonts w:cs="Times New Roman"/>
                <w:color w:val="000000" w:themeColor="text1"/>
                <w:szCs w:val="24"/>
              </w:rPr>
              <w:t>3</w:t>
            </w:r>
            <w:r w:rsidR="00683D83">
              <w:rPr>
                <w:rFonts w:cs="Times New Roman"/>
                <w:color w:val="000000" w:themeColor="text1"/>
                <w:szCs w:val="24"/>
              </w:rPr>
              <w:t xml:space="preserve"> </w:t>
            </w:r>
            <w:r w:rsidR="00683D83" w:rsidRPr="00683D83">
              <w:rPr>
                <w:rFonts w:cs="Times New Roman"/>
                <w:color w:val="000000" w:themeColor="text1"/>
                <w:szCs w:val="24"/>
              </w:rPr>
              <w:t>(‰)</w:t>
            </w:r>
          </w:p>
        </w:tc>
        <w:tc>
          <w:tcPr>
            <w:tcW w:w="236" w:type="dxa"/>
          </w:tcPr>
          <w:p w14:paraId="0E87E682" w14:textId="77777777" w:rsidR="00023BB2" w:rsidRPr="001E53EA" w:rsidRDefault="00023BB2" w:rsidP="00797471">
            <w:pPr>
              <w:suppressLineNumbers/>
              <w:spacing w:line="240" w:lineRule="auto"/>
              <w:ind w:firstLine="0"/>
              <w:rPr>
                <w:rFonts w:cs="Times New Roman"/>
                <w:color w:val="000000" w:themeColor="text1"/>
                <w:szCs w:val="24"/>
              </w:rPr>
            </w:pPr>
          </w:p>
        </w:tc>
        <w:tc>
          <w:tcPr>
            <w:tcW w:w="1890" w:type="dxa"/>
            <w:tcBorders>
              <w:top w:val="single" w:sz="4" w:space="0" w:color="auto"/>
              <w:bottom w:val="single" w:sz="4" w:space="0" w:color="auto"/>
            </w:tcBorders>
          </w:tcPr>
          <w:p w14:paraId="0EA2B477" w14:textId="270199C3" w:rsidR="00023BB2" w:rsidRPr="001E53EA" w:rsidRDefault="00023BB2"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T1</w:t>
            </w:r>
            <w:r w:rsidR="00893844">
              <w:rPr>
                <w:rFonts w:cs="Times New Roman"/>
                <w:color w:val="000000" w:themeColor="text1"/>
                <w:szCs w:val="24"/>
              </w:rPr>
              <w:t>/2</w:t>
            </w:r>
            <w:r w:rsidR="00683D83">
              <w:rPr>
                <w:rFonts w:cs="Times New Roman"/>
                <w:color w:val="000000" w:themeColor="text1"/>
                <w:szCs w:val="24"/>
              </w:rPr>
              <w:t xml:space="preserve"> </w:t>
            </w:r>
            <w:r w:rsidR="00683D83" w:rsidRPr="00683D83">
              <w:rPr>
                <w:rFonts w:cs="Times New Roman"/>
                <w:color w:val="000000" w:themeColor="text1"/>
                <w:szCs w:val="24"/>
              </w:rPr>
              <w:t>(‰)</w:t>
            </w:r>
          </w:p>
        </w:tc>
        <w:tc>
          <w:tcPr>
            <w:tcW w:w="236" w:type="dxa"/>
            <w:tcBorders>
              <w:top w:val="single" w:sz="4" w:space="0" w:color="auto"/>
            </w:tcBorders>
          </w:tcPr>
          <w:p w14:paraId="6A61180B" w14:textId="77777777" w:rsidR="00023BB2" w:rsidRPr="001E53EA" w:rsidRDefault="00023BB2" w:rsidP="00797471">
            <w:pPr>
              <w:suppressLineNumbers/>
              <w:spacing w:line="240" w:lineRule="auto"/>
              <w:ind w:firstLine="0"/>
              <w:rPr>
                <w:rFonts w:cs="Times New Roman"/>
                <w:color w:val="000000" w:themeColor="text1"/>
                <w:szCs w:val="24"/>
              </w:rPr>
            </w:pPr>
          </w:p>
        </w:tc>
        <w:tc>
          <w:tcPr>
            <w:tcW w:w="1891" w:type="dxa"/>
            <w:tcBorders>
              <w:top w:val="single" w:sz="4" w:space="0" w:color="auto"/>
              <w:bottom w:val="single" w:sz="4" w:space="0" w:color="auto"/>
            </w:tcBorders>
          </w:tcPr>
          <w:p w14:paraId="12F1E54B" w14:textId="2A10D763" w:rsidR="00023BB2" w:rsidRPr="001E53EA" w:rsidRDefault="00023BB2"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T</w:t>
            </w:r>
            <w:r w:rsidR="00893844">
              <w:rPr>
                <w:rFonts w:cs="Times New Roman"/>
                <w:color w:val="000000" w:themeColor="text1"/>
                <w:szCs w:val="24"/>
              </w:rPr>
              <w:t>3</w:t>
            </w:r>
            <w:r w:rsidR="00683D83">
              <w:rPr>
                <w:rFonts w:cs="Times New Roman"/>
                <w:color w:val="000000" w:themeColor="text1"/>
                <w:szCs w:val="24"/>
              </w:rPr>
              <w:t xml:space="preserve"> </w:t>
            </w:r>
            <w:r w:rsidR="00683D83" w:rsidRPr="00683D83">
              <w:rPr>
                <w:rFonts w:cs="Times New Roman"/>
                <w:color w:val="000000" w:themeColor="text1"/>
                <w:szCs w:val="24"/>
              </w:rPr>
              <w:t>(‰)</w:t>
            </w:r>
          </w:p>
        </w:tc>
        <w:tc>
          <w:tcPr>
            <w:tcW w:w="236" w:type="dxa"/>
          </w:tcPr>
          <w:p w14:paraId="64F61A3A" w14:textId="77777777" w:rsidR="00023BB2" w:rsidRPr="001E53EA" w:rsidRDefault="00023BB2" w:rsidP="00797471">
            <w:pPr>
              <w:suppressLineNumbers/>
              <w:spacing w:line="240" w:lineRule="auto"/>
              <w:ind w:firstLine="0"/>
              <w:rPr>
                <w:rFonts w:cs="Times New Roman"/>
                <w:color w:val="000000" w:themeColor="text1"/>
                <w:szCs w:val="24"/>
              </w:rPr>
            </w:pPr>
          </w:p>
        </w:tc>
        <w:tc>
          <w:tcPr>
            <w:tcW w:w="1323" w:type="dxa"/>
            <w:tcBorders>
              <w:top w:val="single" w:sz="4" w:space="0" w:color="auto"/>
              <w:bottom w:val="single" w:sz="4" w:space="0" w:color="auto"/>
            </w:tcBorders>
          </w:tcPr>
          <w:p w14:paraId="470017F0" w14:textId="25C81FD8" w:rsidR="00023BB2" w:rsidRPr="001E53EA" w:rsidRDefault="00023BB2" w:rsidP="00797471">
            <w:pPr>
              <w:suppressLineNumbers/>
              <w:spacing w:line="240" w:lineRule="auto"/>
              <w:ind w:firstLine="0"/>
              <w:rPr>
                <w:rFonts w:cs="Times New Roman"/>
                <w:iCs/>
                <w:color w:val="000000" w:themeColor="text1"/>
                <w:szCs w:val="24"/>
              </w:rPr>
            </w:pPr>
            <w:r w:rsidRPr="001E53EA">
              <w:rPr>
                <w:rFonts w:cs="Times New Roman"/>
                <w:color w:val="000000" w:themeColor="text1"/>
                <w:szCs w:val="24"/>
              </w:rPr>
              <w:t>T1</w:t>
            </w:r>
            <w:r w:rsidR="00893844">
              <w:rPr>
                <w:rFonts w:cs="Times New Roman"/>
                <w:color w:val="000000" w:themeColor="text1"/>
                <w:szCs w:val="24"/>
              </w:rPr>
              <w:t>/2</w:t>
            </w:r>
            <w:r w:rsidRPr="001E53EA">
              <w:rPr>
                <w:rFonts w:cs="Times New Roman"/>
                <w:iCs/>
                <w:color w:val="000000" w:themeColor="text1"/>
                <w:szCs w:val="24"/>
                <w:vertAlign w:val="subscript"/>
              </w:rPr>
              <w:t>Phe</w:t>
            </w:r>
            <w:r>
              <w:rPr>
                <w:rFonts w:cs="Times New Roman"/>
                <w:iCs/>
                <w:color w:val="000000" w:themeColor="text1"/>
                <w:szCs w:val="24"/>
                <w:vertAlign w:val="subscript"/>
              </w:rPr>
              <w:t>/Lys</w:t>
            </w:r>
            <w:r w:rsidRPr="001E53EA">
              <w:rPr>
                <w:rFonts w:cs="Times New Roman"/>
                <w:iCs/>
                <w:color w:val="000000" w:themeColor="text1"/>
                <w:szCs w:val="24"/>
                <w:vertAlign w:val="subscript"/>
              </w:rPr>
              <w:t xml:space="preserve"> </w:t>
            </w:r>
            <w:proofErr w:type="spellStart"/>
            <w:r w:rsidRPr="001E53EA">
              <w:rPr>
                <w:rFonts w:cs="Times New Roman"/>
                <w:iCs/>
                <w:color w:val="000000" w:themeColor="text1"/>
                <w:szCs w:val="24"/>
                <w:vertAlign w:val="subscript"/>
              </w:rPr>
              <w:t>corr</w:t>
            </w:r>
            <w:proofErr w:type="spellEnd"/>
            <w:r w:rsidR="00683D83">
              <w:rPr>
                <w:rFonts w:cs="Times New Roman"/>
                <w:iCs/>
                <w:color w:val="000000" w:themeColor="text1"/>
                <w:szCs w:val="24"/>
                <w:vertAlign w:val="subscript"/>
              </w:rPr>
              <w:t xml:space="preserve"> </w:t>
            </w:r>
            <w:r w:rsidR="00683D83" w:rsidRPr="00683D83">
              <w:rPr>
                <w:rFonts w:cs="Times New Roman"/>
                <w:iCs/>
                <w:color w:val="000000" w:themeColor="text1"/>
                <w:szCs w:val="24"/>
              </w:rPr>
              <w:t>(‰)</w:t>
            </w:r>
          </w:p>
        </w:tc>
        <w:tc>
          <w:tcPr>
            <w:tcW w:w="237" w:type="dxa"/>
            <w:tcBorders>
              <w:top w:val="single" w:sz="4" w:space="0" w:color="auto"/>
            </w:tcBorders>
          </w:tcPr>
          <w:p w14:paraId="34193323" w14:textId="77777777" w:rsidR="00023BB2" w:rsidRPr="001E53EA" w:rsidRDefault="00023BB2" w:rsidP="00797471">
            <w:pPr>
              <w:suppressLineNumbers/>
              <w:spacing w:line="240" w:lineRule="auto"/>
              <w:ind w:firstLine="0"/>
              <w:rPr>
                <w:rFonts w:cs="Times New Roman"/>
                <w:color w:val="000000" w:themeColor="text1"/>
                <w:szCs w:val="24"/>
              </w:rPr>
            </w:pPr>
          </w:p>
        </w:tc>
        <w:tc>
          <w:tcPr>
            <w:tcW w:w="1747" w:type="dxa"/>
            <w:tcBorders>
              <w:top w:val="single" w:sz="4" w:space="0" w:color="auto"/>
              <w:bottom w:val="single" w:sz="4" w:space="0" w:color="auto"/>
            </w:tcBorders>
          </w:tcPr>
          <w:p w14:paraId="69A324D5" w14:textId="1E962552" w:rsidR="00023BB2" w:rsidRPr="001E53EA" w:rsidRDefault="00023BB2" w:rsidP="00797471">
            <w:pPr>
              <w:suppressLineNumbers/>
              <w:spacing w:line="240" w:lineRule="auto"/>
              <w:ind w:firstLine="0"/>
              <w:rPr>
                <w:rFonts w:cs="Times New Roman"/>
                <w:color w:val="000000" w:themeColor="text1"/>
                <w:szCs w:val="24"/>
              </w:rPr>
            </w:pPr>
            <w:r w:rsidRPr="001E53EA">
              <w:rPr>
                <w:rFonts w:cs="Times New Roman"/>
                <w:color w:val="000000" w:themeColor="text1"/>
                <w:szCs w:val="24"/>
              </w:rPr>
              <w:t>T</w:t>
            </w:r>
            <w:r w:rsidR="00893844">
              <w:rPr>
                <w:rFonts w:cs="Times New Roman"/>
                <w:color w:val="000000" w:themeColor="text1"/>
                <w:szCs w:val="24"/>
              </w:rPr>
              <w:t>3</w:t>
            </w:r>
            <w:r w:rsidRPr="001E53EA">
              <w:rPr>
                <w:rFonts w:cs="Times New Roman"/>
                <w:iCs/>
                <w:color w:val="000000" w:themeColor="text1"/>
                <w:szCs w:val="24"/>
                <w:vertAlign w:val="subscript"/>
              </w:rPr>
              <w:t>Phe</w:t>
            </w:r>
            <w:r>
              <w:rPr>
                <w:rFonts w:cs="Times New Roman"/>
                <w:iCs/>
                <w:color w:val="000000" w:themeColor="text1"/>
                <w:szCs w:val="24"/>
                <w:vertAlign w:val="subscript"/>
              </w:rPr>
              <w:t>/Lys</w:t>
            </w:r>
            <w:r w:rsidRPr="001E53EA">
              <w:rPr>
                <w:rFonts w:cs="Times New Roman"/>
                <w:iCs/>
                <w:color w:val="000000" w:themeColor="text1"/>
                <w:szCs w:val="24"/>
                <w:vertAlign w:val="subscript"/>
              </w:rPr>
              <w:t xml:space="preserve"> </w:t>
            </w:r>
            <w:proofErr w:type="spellStart"/>
            <w:r w:rsidRPr="001E53EA">
              <w:rPr>
                <w:rFonts w:cs="Times New Roman"/>
                <w:iCs/>
                <w:color w:val="000000" w:themeColor="text1"/>
                <w:szCs w:val="24"/>
                <w:vertAlign w:val="subscript"/>
              </w:rPr>
              <w:t>corr</w:t>
            </w:r>
            <w:proofErr w:type="spellEnd"/>
            <w:r w:rsidRPr="001E53EA">
              <w:rPr>
                <w:rFonts w:cs="Times New Roman"/>
                <w:color w:val="000000" w:themeColor="text1"/>
                <w:szCs w:val="24"/>
                <w:vertAlign w:val="subscript"/>
              </w:rPr>
              <w:t xml:space="preserve"> </w:t>
            </w:r>
            <w:r w:rsidR="00683D83" w:rsidRPr="00683D83">
              <w:rPr>
                <w:rFonts w:cs="Times New Roman"/>
                <w:color w:val="000000" w:themeColor="text1"/>
                <w:szCs w:val="24"/>
              </w:rPr>
              <w:t>(‰)</w:t>
            </w:r>
          </w:p>
        </w:tc>
      </w:tr>
      <w:tr w:rsidR="00023BB2" w:rsidRPr="001E53EA" w14:paraId="10EBA690" w14:textId="77777777" w:rsidTr="00683D83">
        <w:trPr>
          <w:trHeight w:val="382"/>
        </w:trPr>
        <w:tc>
          <w:tcPr>
            <w:tcW w:w="896" w:type="dxa"/>
          </w:tcPr>
          <w:p w14:paraId="604493DD"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M</w:t>
            </w:r>
          </w:p>
        </w:tc>
        <w:tc>
          <w:tcPr>
            <w:tcW w:w="259" w:type="dxa"/>
          </w:tcPr>
          <w:p w14:paraId="41E97C46"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35514DFD" w14:textId="77777777" w:rsidR="00023BB2" w:rsidRPr="001E53EA" w:rsidRDefault="00023BB2" w:rsidP="00797471">
            <w:pPr>
              <w:suppressLineNumbers/>
              <w:spacing w:before="100" w:line="240" w:lineRule="auto"/>
              <w:ind w:firstLine="0"/>
              <w:rPr>
                <w:rFonts w:cs="Times New Roman"/>
                <w:color w:val="000000" w:themeColor="text1"/>
                <w:sz w:val="20"/>
                <w:szCs w:val="20"/>
              </w:rPr>
            </w:pPr>
            <w:proofErr w:type="spellStart"/>
            <w:r w:rsidRPr="001E53EA">
              <w:rPr>
                <w:rFonts w:cs="Times New Roman"/>
                <w:color w:val="000000" w:themeColor="text1"/>
                <w:sz w:val="20"/>
                <w:szCs w:val="20"/>
              </w:rPr>
              <w:t>Thr</w:t>
            </w:r>
            <w:proofErr w:type="spellEnd"/>
          </w:p>
        </w:tc>
        <w:tc>
          <w:tcPr>
            <w:tcW w:w="306" w:type="dxa"/>
          </w:tcPr>
          <w:p w14:paraId="0B29C478"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Borders>
              <w:top w:val="single" w:sz="4" w:space="0" w:color="auto"/>
            </w:tcBorders>
          </w:tcPr>
          <w:p w14:paraId="5C62F61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-30.8 (-31.3; -28.8)</w:t>
            </w:r>
          </w:p>
        </w:tc>
        <w:tc>
          <w:tcPr>
            <w:tcW w:w="284" w:type="dxa"/>
          </w:tcPr>
          <w:p w14:paraId="5313819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Borders>
              <w:top w:val="single" w:sz="4" w:space="0" w:color="auto"/>
            </w:tcBorders>
          </w:tcPr>
          <w:p w14:paraId="5B881A5C" w14:textId="795F2B78"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-29.5 (-31.2; -28.3)</w:t>
            </w:r>
          </w:p>
        </w:tc>
        <w:tc>
          <w:tcPr>
            <w:tcW w:w="236" w:type="dxa"/>
          </w:tcPr>
          <w:p w14:paraId="0F68303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Borders>
              <w:top w:val="single" w:sz="4" w:space="0" w:color="auto"/>
            </w:tcBorders>
          </w:tcPr>
          <w:p w14:paraId="2B0F4E7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-29. 9 (-32.9; -29.3)</w:t>
            </w:r>
          </w:p>
        </w:tc>
        <w:tc>
          <w:tcPr>
            <w:tcW w:w="236" w:type="dxa"/>
          </w:tcPr>
          <w:p w14:paraId="5AF06812"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Borders>
              <w:top w:val="single" w:sz="4" w:space="0" w:color="auto"/>
            </w:tcBorders>
          </w:tcPr>
          <w:p w14:paraId="05419E1F" w14:textId="48C8D06B"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-31.0 (-33.0; -29.4)</w:t>
            </w:r>
          </w:p>
        </w:tc>
        <w:tc>
          <w:tcPr>
            <w:tcW w:w="236" w:type="dxa"/>
          </w:tcPr>
          <w:p w14:paraId="415BC6E8"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Borders>
              <w:top w:val="single" w:sz="4" w:space="0" w:color="auto"/>
            </w:tcBorders>
          </w:tcPr>
          <w:p w14:paraId="4340C38B" w14:textId="239F87F7" w:rsidR="00023BB2" w:rsidRPr="001E53EA" w:rsidRDefault="00023BB2" w:rsidP="00797471">
            <w:pPr>
              <w:suppressLineNumbers/>
              <w:spacing w:beforeLines="40" w:before="96" w:line="240" w:lineRule="auto"/>
              <w:ind w:firstLine="0"/>
              <w:rPr>
                <w:rFonts w:cs="Times New Roman"/>
                <w:color w:val="000000" w:themeColor="text1"/>
                <w:sz w:val="20"/>
                <w:szCs w:val="20"/>
              </w:rPr>
            </w:pPr>
            <w:r>
              <w:rPr>
                <w:rFonts w:cs="Times New Roman"/>
                <w:color w:val="000000" w:themeColor="text1"/>
                <w:sz w:val="20"/>
                <w:szCs w:val="20"/>
              </w:rPr>
              <w:t>1</w:t>
            </w:r>
            <w:r w:rsidRPr="001E53EA">
              <w:rPr>
                <w:rFonts w:cs="Times New Roman"/>
                <w:color w:val="000000" w:themeColor="text1"/>
                <w:sz w:val="20"/>
                <w:szCs w:val="20"/>
              </w:rPr>
              <w:t>.2</w:t>
            </w:r>
          </w:p>
        </w:tc>
        <w:tc>
          <w:tcPr>
            <w:tcW w:w="237" w:type="dxa"/>
          </w:tcPr>
          <w:p w14:paraId="6DEBC143"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Borders>
              <w:top w:val="single" w:sz="4" w:space="0" w:color="auto"/>
            </w:tcBorders>
          </w:tcPr>
          <w:p w14:paraId="269A84F6" w14:textId="0D721DBE"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w:t>
            </w:r>
            <w:r>
              <w:rPr>
                <w:rFonts w:cs="Times New Roman"/>
                <w:color w:val="000000" w:themeColor="text1"/>
                <w:sz w:val="20"/>
                <w:szCs w:val="20"/>
              </w:rPr>
              <w:t>0.4</w:t>
            </w:r>
          </w:p>
        </w:tc>
      </w:tr>
      <w:tr w:rsidR="00023BB2" w:rsidRPr="001E53EA" w14:paraId="11F15528" w14:textId="77777777" w:rsidTr="00683D83">
        <w:trPr>
          <w:trHeight w:val="382"/>
        </w:trPr>
        <w:tc>
          <w:tcPr>
            <w:tcW w:w="896" w:type="dxa"/>
          </w:tcPr>
          <w:p w14:paraId="3B61A9F2"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S</w:t>
            </w:r>
          </w:p>
        </w:tc>
        <w:tc>
          <w:tcPr>
            <w:tcW w:w="259" w:type="dxa"/>
          </w:tcPr>
          <w:p w14:paraId="2CC17544"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14BC8F11"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Lys</w:t>
            </w:r>
          </w:p>
        </w:tc>
        <w:tc>
          <w:tcPr>
            <w:tcW w:w="306" w:type="dxa"/>
          </w:tcPr>
          <w:p w14:paraId="20C93F18"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63862CD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5.1 (4.6; 7.1)</w:t>
            </w:r>
          </w:p>
        </w:tc>
        <w:tc>
          <w:tcPr>
            <w:tcW w:w="284" w:type="dxa"/>
          </w:tcPr>
          <w:p w14:paraId="064F6778"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2D7446D9" w14:textId="06BFC759"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5.4 (4.8; 6.8)</w:t>
            </w:r>
          </w:p>
        </w:tc>
        <w:tc>
          <w:tcPr>
            <w:tcW w:w="236" w:type="dxa"/>
          </w:tcPr>
          <w:p w14:paraId="60CEB28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74A3814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5.7 (4.4; 5.9)</w:t>
            </w:r>
          </w:p>
        </w:tc>
        <w:tc>
          <w:tcPr>
            <w:tcW w:w="236" w:type="dxa"/>
          </w:tcPr>
          <w:p w14:paraId="3151B8E3"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3FA3E014" w14:textId="362B2C5D"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5.1 (4.4; 6.4)</w:t>
            </w:r>
          </w:p>
        </w:tc>
        <w:tc>
          <w:tcPr>
            <w:tcW w:w="236" w:type="dxa"/>
          </w:tcPr>
          <w:p w14:paraId="0CD84433"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4062CF23" w14:textId="19AC2313"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w:t>
            </w:r>
            <w:r w:rsidR="009C7414">
              <w:rPr>
                <w:rFonts w:cs="Times New Roman"/>
                <w:color w:val="000000" w:themeColor="text1"/>
                <w:sz w:val="20"/>
                <w:szCs w:val="20"/>
              </w:rPr>
              <w:t>2</w:t>
            </w:r>
          </w:p>
        </w:tc>
        <w:tc>
          <w:tcPr>
            <w:tcW w:w="237" w:type="dxa"/>
          </w:tcPr>
          <w:p w14:paraId="22B47B06"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29B14D5B" w14:textId="3FE3D6CE"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-0.4</w:t>
            </w:r>
          </w:p>
        </w:tc>
      </w:tr>
      <w:tr w:rsidR="00023BB2" w:rsidRPr="001E53EA" w14:paraId="68B869BE" w14:textId="77777777" w:rsidTr="00683D83">
        <w:trPr>
          <w:trHeight w:val="382"/>
        </w:trPr>
        <w:tc>
          <w:tcPr>
            <w:tcW w:w="896" w:type="dxa"/>
          </w:tcPr>
          <w:p w14:paraId="725CA2BD"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S</w:t>
            </w:r>
          </w:p>
        </w:tc>
        <w:tc>
          <w:tcPr>
            <w:tcW w:w="259" w:type="dxa"/>
          </w:tcPr>
          <w:p w14:paraId="66DC2A3D"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274D507C" w14:textId="77777777" w:rsidR="00023BB2" w:rsidRPr="001E53EA" w:rsidRDefault="00023BB2" w:rsidP="00797471">
            <w:pPr>
              <w:suppressLineNumbers/>
              <w:spacing w:before="100" w:line="240" w:lineRule="auto"/>
              <w:ind w:firstLine="0"/>
              <w:rPr>
                <w:rFonts w:cs="Times New Roman"/>
                <w:color w:val="000000" w:themeColor="text1"/>
                <w:sz w:val="20"/>
                <w:szCs w:val="20"/>
              </w:rPr>
            </w:pPr>
            <w:proofErr w:type="spellStart"/>
            <w:r w:rsidRPr="001E53EA">
              <w:rPr>
                <w:rFonts w:cs="Times New Roman"/>
                <w:color w:val="000000" w:themeColor="text1"/>
                <w:sz w:val="20"/>
                <w:szCs w:val="20"/>
              </w:rPr>
              <w:t>Phe</w:t>
            </w:r>
            <w:proofErr w:type="spellEnd"/>
          </w:p>
        </w:tc>
        <w:tc>
          <w:tcPr>
            <w:tcW w:w="306" w:type="dxa"/>
          </w:tcPr>
          <w:p w14:paraId="5C157538"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3E3ECCD2"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5.6 (4; 7.5)</w:t>
            </w:r>
          </w:p>
        </w:tc>
        <w:tc>
          <w:tcPr>
            <w:tcW w:w="284" w:type="dxa"/>
          </w:tcPr>
          <w:p w14:paraId="0E094FA7"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0A446836" w14:textId="3FD29E22"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5.5 (4.1; 7.4)</w:t>
            </w:r>
          </w:p>
        </w:tc>
        <w:tc>
          <w:tcPr>
            <w:tcW w:w="236" w:type="dxa"/>
          </w:tcPr>
          <w:p w14:paraId="7D5EA3E0"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32C1B46C"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5.8 (5.3; 7.7)</w:t>
            </w:r>
          </w:p>
        </w:tc>
        <w:tc>
          <w:tcPr>
            <w:tcW w:w="236" w:type="dxa"/>
          </w:tcPr>
          <w:p w14:paraId="67CB0197"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4C336A60" w14:textId="615DD541"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5.9 (3.7; 6.7)</w:t>
            </w:r>
          </w:p>
        </w:tc>
        <w:tc>
          <w:tcPr>
            <w:tcW w:w="236" w:type="dxa"/>
          </w:tcPr>
          <w:p w14:paraId="6B84C83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0C7796CD" w14:textId="2B118A5B" w:rsidR="00023BB2" w:rsidRPr="001E53EA" w:rsidRDefault="00F709A8" w:rsidP="00797471">
            <w:pPr>
              <w:suppressLineNumbers/>
              <w:spacing w:beforeLines="40" w:before="96" w:line="240" w:lineRule="auto"/>
              <w:ind w:firstLine="0"/>
              <w:rPr>
                <w:rFonts w:cs="Times New Roman"/>
                <w:color w:val="000000" w:themeColor="text1"/>
                <w:sz w:val="20"/>
                <w:szCs w:val="20"/>
              </w:rPr>
            </w:pPr>
            <w:r>
              <w:rPr>
                <w:rFonts w:cs="Times New Roman"/>
                <w:color w:val="000000" w:themeColor="text1"/>
                <w:sz w:val="20"/>
                <w:szCs w:val="20"/>
              </w:rPr>
              <w:t>-0.1</w:t>
            </w:r>
          </w:p>
        </w:tc>
        <w:tc>
          <w:tcPr>
            <w:tcW w:w="237" w:type="dxa"/>
          </w:tcPr>
          <w:p w14:paraId="75F9A3C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62E0E4DA" w14:textId="1AFD7951"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w:t>
            </w:r>
            <w:r w:rsidR="00F709A8">
              <w:rPr>
                <w:rFonts w:cs="Times New Roman"/>
                <w:color w:val="000000" w:themeColor="text1"/>
                <w:sz w:val="20"/>
                <w:szCs w:val="20"/>
              </w:rPr>
              <w:t>3</w:t>
            </w:r>
          </w:p>
        </w:tc>
      </w:tr>
      <w:tr w:rsidR="00023BB2" w:rsidRPr="001E53EA" w14:paraId="716AAADF" w14:textId="77777777" w:rsidTr="00683D83">
        <w:trPr>
          <w:trHeight w:val="382"/>
        </w:trPr>
        <w:tc>
          <w:tcPr>
            <w:tcW w:w="896" w:type="dxa"/>
          </w:tcPr>
          <w:p w14:paraId="05BD831B" w14:textId="77777777" w:rsidR="00023BB2" w:rsidRPr="001E53EA" w:rsidRDefault="00023BB2" w:rsidP="00797471">
            <w:pPr>
              <w:suppressLineNumbers/>
              <w:spacing w:before="100" w:line="240" w:lineRule="auto"/>
              <w:ind w:firstLine="0"/>
              <w:rPr>
                <w:rFonts w:cs="Times New Roman"/>
                <w:b/>
                <w:color w:val="000000" w:themeColor="text1"/>
                <w:sz w:val="20"/>
                <w:szCs w:val="20"/>
              </w:rPr>
            </w:pPr>
            <w:r w:rsidRPr="001E53EA">
              <w:rPr>
                <w:rFonts w:cs="Times New Roman"/>
                <w:b/>
                <w:color w:val="000000" w:themeColor="text1"/>
                <w:sz w:val="20"/>
                <w:szCs w:val="20"/>
              </w:rPr>
              <w:t>S</w:t>
            </w:r>
          </w:p>
        </w:tc>
        <w:tc>
          <w:tcPr>
            <w:tcW w:w="259" w:type="dxa"/>
          </w:tcPr>
          <w:p w14:paraId="525B578F"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153ADDFF"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Tyr</w:t>
            </w:r>
          </w:p>
        </w:tc>
        <w:tc>
          <w:tcPr>
            <w:tcW w:w="306" w:type="dxa"/>
          </w:tcPr>
          <w:p w14:paraId="0E633956"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0F9B467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9.6 (7.4; 11.2)</w:t>
            </w:r>
          </w:p>
        </w:tc>
        <w:tc>
          <w:tcPr>
            <w:tcW w:w="284" w:type="dxa"/>
          </w:tcPr>
          <w:p w14:paraId="1B711DA4"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52EB6C91" w14:textId="6DA98570"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8.4 (7.4; 9.8)</w:t>
            </w:r>
          </w:p>
        </w:tc>
        <w:tc>
          <w:tcPr>
            <w:tcW w:w="236" w:type="dxa"/>
          </w:tcPr>
          <w:p w14:paraId="2CB0E3F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19278801"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8.2 (7.7; 8.9)</w:t>
            </w:r>
          </w:p>
        </w:tc>
        <w:tc>
          <w:tcPr>
            <w:tcW w:w="236" w:type="dxa"/>
          </w:tcPr>
          <w:p w14:paraId="5829544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1C994417" w14:textId="3938EEAE"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7.5 (7; 9.1)</w:t>
            </w:r>
          </w:p>
        </w:tc>
        <w:tc>
          <w:tcPr>
            <w:tcW w:w="236" w:type="dxa"/>
          </w:tcPr>
          <w:p w14:paraId="3ED5E2E6"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3829CD4C" w14:textId="1AB0AADC"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w:t>
            </w:r>
            <w:r w:rsidR="008C342A">
              <w:rPr>
                <w:rFonts w:cs="Times New Roman"/>
                <w:color w:val="000000" w:themeColor="text1"/>
                <w:sz w:val="20"/>
                <w:szCs w:val="20"/>
              </w:rPr>
              <w:t>1</w:t>
            </w:r>
          </w:p>
        </w:tc>
        <w:tc>
          <w:tcPr>
            <w:tcW w:w="237" w:type="dxa"/>
          </w:tcPr>
          <w:p w14:paraId="244390D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36B5A43E" w14:textId="6478F69E"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w:t>
            </w:r>
            <w:r w:rsidR="008C342A">
              <w:rPr>
                <w:rFonts w:cs="Times New Roman"/>
                <w:color w:val="000000" w:themeColor="text1"/>
                <w:sz w:val="20"/>
                <w:szCs w:val="20"/>
              </w:rPr>
              <w:t>0.7</w:t>
            </w:r>
          </w:p>
        </w:tc>
      </w:tr>
      <w:tr w:rsidR="00023BB2" w:rsidRPr="001E53EA" w14:paraId="62B3885C" w14:textId="77777777" w:rsidTr="00683D83">
        <w:trPr>
          <w:trHeight w:val="382"/>
        </w:trPr>
        <w:tc>
          <w:tcPr>
            <w:tcW w:w="896" w:type="dxa"/>
          </w:tcPr>
          <w:p w14:paraId="242A30BD"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019C82BA"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6C4FD8A8"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Ile</w:t>
            </w:r>
          </w:p>
        </w:tc>
        <w:tc>
          <w:tcPr>
            <w:tcW w:w="306" w:type="dxa"/>
          </w:tcPr>
          <w:p w14:paraId="4E37A2FD"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47748FF6"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23.1 (22; 24.4)</w:t>
            </w:r>
          </w:p>
        </w:tc>
        <w:tc>
          <w:tcPr>
            <w:tcW w:w="284" w:type="dxa"/>
          </w:tcPr>
          <w:p w14:paraId="664B8E7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5DC3B837" w14:textId="55B6F115"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21.7 (21.1; 23.5)</w:t>
            </w:r>
          </w:p>
        </w:tc>
        <w:tc>
          <w:tcPr>
            <w:tcW w:w="236" w:type="dxa"/>
          </w:tcPr>
          <w:p w14:paraId="387F0CB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7D18AB0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23 (20.9; 23.7)</w:t>
            </w:r>
          </w:p>
        </w:tc>
        <w:tc>
          <w:tcPr>
            <w:tcW w:w="236" w:type="dxa"/>
          </w:tcPr>
          <w:p w14:paraId="4752AB9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36668C8E" w14:textId="1A5B9AE9"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22.2 (20.4; 23.3)</w:t>
            </w:r>
          </w:p>
        </w:tc>
        <w:tc>
          <w:tcPr>
            <w:tcW w:w="236" w:type="dxa"/>
          </w:tcPr>
          <w:p w14:paraId="172AE90C"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5BC31F93" w14:textId="5E05E951" w:rsidR="00023BB2" w:rsidRPr="001E53EA" w:rsidRDefault="00082A71" w:rsidP="00797471">
            <w:pPr>
              <w:suppressLineNumbers/>
              <w:spacing w:beforeLines="40" w:before="96" w:line="240" w:lineRule="auto"/>
              <w:ind w:firstLine="0"/>
              <w:rPr>
                <w:rFonts w:cs="Times New Roman"/>
                <w:color w:val="000000" w:themeColor="text1"/>
                <w:sz w:val="20"/>
                <w:szCs w:val="20"/>
              </w:rPr>
            </w:pPr>
            <w:r>
              <w:rPr>
                <w:rFonts w:cs="Times New Roman"/>
                <w:color w:val="000000" w:themeColor="text1"/>
                <w:sz w:val="20"/>
                <w:szCs w:val="20"/>
              </w:rPr>
              <w:t>0.0</w:t>
            </w:r>
          </w:p>
        </w:tc>
        <w:tc>
          <w:tcPr>
            <w:tcW w:w="237" w:type="dxa"/>
          </w:tcPr>
          <w:p w14:paraId="1AF80C3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679F3B51" w14:textId="718F38DE"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w:t>
            </w:r>
            <w:r w:rsidR="00082A71">
              <w:rPr>
                <w:rFonts w:cs="Times New Roman"/>
                <w:color w:val="000000" w:themeColor="text1"/>
                <w:sz w:val="20"/>
                <w:szCs w:val="20"/>
              </w:rPr>
              <w:t>4</w:t>
            </w:r>
          </w:p>
        </w:tc>
      </w:tr>
      <w:tr w:rsidR="00023BB2" w:rsidRPr="001E53EA" w14:paraId="6216B7EF" w14:textId="77777777" w:rsidTr="00683D83">
        <w:trPr>
          <w:trHeight w:val="382"/>
        </w:trPr>
        <w:tc>
          <w:tcPr>
            <w:tcW w:w="896" w:type="dxa"/>
          </w:tcPr>
          <w:p w14:paraId="1C832DE1"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6F83DF43"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3118F4F8"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Val</w:t>
            </w:r>
          </w:p>
        </w:tc>
        <w:tc>
          <w:tcPr>
            <w:tcW w:w="306" w:type="dxa"/>
          </w:tcPr>
          <w:p w14:paraId="257A89AA"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690001B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20.9 (20.3; 22.5)</w:t>
            </w:r>
          </w:p>
        </w:tc>
        <w:tc>
          <w:tcPr>
            <w:tcW w:w="284" w:type="dxa"/>
          </w:tcPr>
          <w:p w14:paraId="477CFBA1"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404FBEB3" w14:textId="1B592F6C"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21.9 (20.6; 22.5)</w:t>
            </w:r>
          </w:p>
        </w:tc>
        <w:tc>
          <w:tcPr>
            <w:tcW w:w="236" w:type="dxa"/>
          </w:tcPr>
          <w:p w14:paraId="4E53A95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7A94B0B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20.1 (18.1; 21.6)</w:t>
            </w:r>
          </w:p>
        </w:tc>
        <w:tc>
          <w:tcPr>
            <w:tcW w:w="236" w:type="dxa"/>
          </w:tcPr>
          <w:p w14:paraId="0EAD316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354D5B11" w14:textId="33563E9F"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20.6 (18.4; 21.1)</w:t>
            </w:r>
          </w:p>
        </w:tc>
        <w:tc>
          <w:tcPr>
            <w:tcW w:w="236" w:type="dxa"/>
          </w:tcPr>
          <w:p w14:paraId="73AB605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1FFCEC7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-1.1</w:t>
            </w:r>
          </w:p>
        </w:tc>
        <w:tc>
          <w:tcPr>
            <w:tcW w:w="237" w:type="dxa"/>
          </w:tcPr>
          <w:p w14:paraId="678ECFF8"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450814E7" w14:textId="2B221D31"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w:t>
            </w:r>
            <w:r w:rsidR="00C22AAB">
              <w:rPr>
                <w:rFonts w:cs="Times New Roman"/>
                <w:color w:val="000000" w:themeColor="text1"/>
                <w:sz w:val="20"/>
                <w:szCs w:val="20"/>
              </w:rPr>
              <w:t>4</w:t>
            </w:r>
          </w:p>
        </w:tc>
      </w:tr>
      <w:tr w:rsidR="00023BB2" w:rsidRPr="001E53EA" w14:paraId="12C8CE52" w14:textId="77777777" w:rsidTr="00683D83">
        <w:trPr>
          <w:trHeight w:val="382"/>
        </w:trPr>
        <w:tc>
          <w:tcPr>
            <w:tcW w:w="896" w:type="dxa"/>
          </w:tcPr>
          <w:p w14:paraId="1C9B39BF"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0A0319C6"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34007C0D"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Leu</w:t>
            </w:r>
          </w:p>
        </w:tc>
        <w:tc>
          <w:tcPr>
            <w:tcW w:w="306" w:type="dxa"/>
          </w:tcPr>
          <w:p w14:paraId="11A3BE44"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51C6EB61"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22.4 (21.3; 22.9)</w:t>
            </w:r>
          </w:p>
        </w:tc>
        <w:tc>
          <w:tcPr>
            <w:tcW w:w="284" w:type="dxa"/>
          </w:tcPr>
          <w:p w14:paraId="7197986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5740B650" w14:textId="6D22F82C"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22.3 (21.7; 23.5)</w:t>
            </w:r>
          </w:p>
        </w:tc>
        <w:tc>
          <w:tcPr>
            <w:tcW w:w="236" w:type="dxa"/>
          </w:tcPr>
          <w:p w14:paraId="689EFF3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36B2C1B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21.8 (21.4; 22.7)</w:t>
            </w:r>
          </w:p>
        </w:tc>
        <w:tc>
          <w:tcPr>
            <w:tcW w:w="236" w:type="dxa"/>
          </w:tcPr>
          <w:p w14:paraId="300A2DF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02BF7629" w14:textId="0E99742A"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21.5 (20.9; 22.2)</w:t>
            </w:r>
          </w:p>
        </w:tc>
        <w:tc>
          <w:tcPr>
            <w:tcW w:w="236" w:type="dxa"/>
          </w:tcPr>
          <w:p w14:paraId="0624B81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36F95468" w14:textId="483183E0"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w:t>
            </w:r>
            <w:r w:rsidR="00662066">
              <w:rPr>
                <w:rFonts w:cs="Times New Roman"/>
                <w:color w:val="000000" w:themeColor="text1"/>
                <w:sz w:val="20"/>
                <w:szCs w:val="20"/>
              </w:rPr>
              <w:t>4</w:t>
            </w:r>
          </w:p>
        </w:tc>
        <w:tc>
          <w:tcPr>
            <w:tcW w:w="237" w:type="dxa"/>
          </w:tcPr>
          <w:p w14:paraId="49BBDD4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1627DFFE" w14:textId="30406B63"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w:t>
            </w:r>
            <w:r w:rsidR="00662066">
              <w:rPr>
                <w:rFonts w:cs="Times New Roman"/>
                <w:color w:val="000000" w:themeColor="text1"/>
                <w:sz w:val="20"/>
                <w:szCs w:val="20"/>
              </w:rPr>
              <w:t>0.8</w:t>
            </w:r>
          </w:p>
        </w:tc>
      </w:tr>
      <w:tr w:rsidR="00023BB2" w:rsidRPr="001E53EA" w14:paraId="1ECF3BA0" w14:textId="77777777" w:rsidTr="00683D83">
        <w:trPr>
          <w:trHeight w:val="382"/>
        </w:trPr>
        <w:tc>
          <w:tcPr>
            <w:tcW w:w="896" w:type="dxa"/>
          </w:tcPr>
          <w:p w14:paraId="3C9FD85C"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5B3C2094"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2CBAC1D5"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Asp</w:t>
            </w:r>
          </w:p>
        </w:tc>
        <w:tc>
          <w:tcPr>
            <w:tcW w:w="306" w:type="dxa"/>
          </w:tcPr>
          <w:p w14:paraId="13AAC9B8"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1A095A4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15.1 (13.9; 15.9)</w:t>
            </w:r>
          </w:p>
        </w:tc>
        <w:tc>
          <w:tcPr>
            <w:tcW w:w="284" w:type="dxa"/>
          </w:tcPr>
          <w:p w14:paraId="42C2D036"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73DA4098" w14:textId="4E698FEA"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14.5 (13.7; 14.8)</w:t>
            </w:r>
          </w:p>
        </w:tc>
        <w:tc>
          <w:tcPr>
            <w:tcW w:w="236" w:type="dxa"/>
          </w:tcPr>
          <w:p w14:paraId="16ECF464"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1B686CD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13.6 (13.5; 14.6)</w:t>
            </w:r>
          </w:p>
        </w:tc>
        <w:tc>
          <w:tcPr>
            <w:tcW w:w="236" w:type="dxa"/>
          </w:tcPr>
          <w:p w14:paraId="24527F8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1023EC51" w14:textId="112DC7B1"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13.5 (13.2; 14.2)</w:t>
            </w:r>
          </w:p>
        </w:tc>
        <w:tc>
          <w:tcPr>
            <w:tcW w:w="236" w:type="dxa"/>
          </w:tcPr>
          <w:p w14:paraId="4D2D971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13EC1D78" w14:textId="06488824"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w:t>
            </w:r>
            <w:r w:rsidR="0024791C">
              <w:rPr>
                <w:rFonts w:cs="Times New Roman"/>
                <w:color w:val="000000" w:themeColor="text1"/>
                <w:sz w:val="20"/>
                <w:szCs w:val="20"/>
              </w:rPr>
              <w:t>2</w:t>
            </w:r>
          </w:p>
        </w:tc>
        <w:tc>
          <w:tcPr>
            <w:tcW w:w="237" w:type="dxa"/>
          </w:tcPr>
          <w:p w14:paraId="0C1DCAE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64334AF3" w14:textId="15B081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w:t>
            </w:r>
            <w:r w:rsidR="0024791C">
              <w:rPr>
                <w:rFonts w:cs="Times New Roman"/>
                <w:color w:val="000000" w:themeColor="text1"/>
                <w:sz w:val="20"/>
                <w:szCs w:val="20"/>
              </w:rPr>
              <w:t>0</w:t>
            </w:r>
          </w:p>
        </w:tc>
      </w:tr>
      <w:tr w:rsidR="00023BB2" w:rsidRPr="001E53EA" w14:paraId="705DBAA9" w14:textId="77777777" w:rsidTr="00683D83">
        <w:trPr>
          <w:trHeight w:val="382"/>
        </w:trPr>
        <w:tc>
          <w:tcPr>
            <w:tcW w:w="896" w:type="dxa"/>
          </w:tcPr>
          <w:p w14:paraId="0F2F1975"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1CF0570D"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4B485461"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Glu</w:t>
            </w:r>
          </w:p>
        </w:tc>
        <w:tc>
          <w:tcPr>
            <w:tcW w:w="306" w:type="dxa"/>
          </w:tcPr>
          <w:p w14:paraId="30D9F218"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342948E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21.6 (20.4; 22.2)</w:t>
            </w:r>
          </w:p>
        </w:tc>
        <w:tc>
          <w:tcPr>
            <w:tcW w:w="284" w:type="dxa"/>
          </w:tcPr>
          <w:p w14:paraId="51F49ED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2EDF8D81" w14:textId="0EE713F0"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21.7 (19.6; 22.3)</w:t>
            </w:r>
          </w:p>
        </w:tc>
        <w:tc>
          <w:tcPr>
            <w:tcW w:w="236" w:type="dxa"/>
          </w:tcPr>
          <w:p w14:paraId="51446CCC"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490EAD4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20.9 (20.1; 22.1)</w:t>
            </w:r>
          </w:p>
        </w:tc>
        <w:tc>
          <w:tcPr>
            <w:tcW w:w="236" w:type="dxa"/>
          </w:tcPr>
          <w:p w14:paraId="4F83E255"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5319FDC4" w14:textId="60AC5D4B"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20.9 (20.1; 21.3)</w:t>
            </w:r>
          </w:p>
        </w:tc>
        <w:tc>
          <w:tcPr>
            <w:tcW w:w="236" w:type="dxa"/>
          </w:tcPr>
          <w:p w14:paraId="27292FE8"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31CA737A" w14:textId="5F935614"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w:t>
            </w:r>
            <w:r w:rsidR="0024791C">
              <w:rPr>
                <w:rFonts w:cs="Times New Roman"/>
                <w:color w:val="000000" w:themeColor="text1"/>
                <w:sz w:val="20"/>
                <w:szCs w:val="20"/>
              </w:rPr>
              <w:t>1</w:t>
            </w:r>
            <w:r w:rsidR="008D46EA">
              <w:rPr>
                <w:rFonts w:cs="Times New Roman"/>
                <w:color w:val="000000" w:themeColor="text1"/>
                <w:sz w:val="20"/>
                <w:szCs w:val="20"/>
              </w:rPr>
              <w:t>.2</w:t>
            </w:r>
          </w:p>
        </w:tc>
        <w:tc>
          <w:tcPr>
            <w:tcW w:w="237" w:type="dxa"/>
          </w:tcPr>
          <w:p w14:paraId="04A25B7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3EBCE9AF" w14:textId="13EECFD1" w:rsidR="00023BB2" w:rsidRPr="001E53EA" w:rsidRDefault="008D46EA" w:rsidP="00797471">
            <w:pPr>
              <w:suppressLineNumbers/>
              <w:spacing w:beforeLines="40" w:before="96" w:line="240" w:lineRule="auto"/>
              <w:ind w:firstLine="0"/>
              <w:rPr>
                <w:rFonts w:cs="Times New Roman"/>
                <w:color w:val="000000" w:themeColor="text1"/>
                <w:sz w:val="20"/>
                <w:szCs w:val="20"/>
              </w:rPr>
            </w:pPr>
            <w:r>
              <w:rPr>
                <w:rFonts w:cs="Times New Roman"/>
                <w:color w:val="000000" w:themeColor="text1"/>
                <w:sz w:val="20"/>
                <w:szCs w:val="20"/>
              </w:rPr>
              <w:t>0.2</w:t>
            </w:r>
          </w:p>
        </w:tc>
      </w:tr>
      <w:tr w:rsidR="00023BB2" w:rsidRPr="001E53EA" w14:paraId="59DB8ACD" w14:textId="77777777" w:rsidTr="00683D83">
        <w:trPr>
          <w:trHeight w:val="382"/>
        </w:trPr>
        <w:tc>
          <w:tcPr>
            <w:tcW w:w="896" w:type="dxa"/>
          </w:tcPr>
          <w:p w14:paraId="56CEC84C"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55E702D2"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1A640BC2"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Ala</w:t>
            </w:r>
          </w:p>
        </w:tc>
        <w:tc>
          <w:tcPr>
            <w:tcW w:w="306" w:type="dxa"/>
          </w:tcPr>
          <w:p w14:paraId="0B23C04F"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75955E54"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20.1 (18.3; 20.4)</w:t>
            </w:r>
          </w:p>
        </w:tc>
        <w:tc>
          <w:tcPr>
            <w:tcW w:w="284" w:type="dxa"/>
          </w:tcPr>
          <w:p w14:paraId="786EB16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7E50AF3A" w14:textId="4D56079B"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18.5 (17.6; 20.9)</w:t>
            </w:r>
          </w:p>
        </w:tc>
        <w:tc>
          <w:tcPr>
            <w:tcW w:w="236" w:type="dxa"/>
          </w:tcPr>
          <w:p w14:paraId="785F47D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7A54FCF7"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20.3 (18.4; 22.2)</w:t>
            </w:r>
          </w:p>
        </w:tc>
        <w:tc>
          <w:tcPr>
            <w:tcW w:w="236" w:type="dxa"/>
          </w:tcPr>
          <w:p w14:paraId="7EC057B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29799089" w14:textId="07E5321E"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20.3 (19.4; 20.7)</w:t>
            </w:r>
          </w:p>
        </w:tc>
        <w:tc>
          <w:tcPr>
            <w:tcW w:w="236" w:type="dxa"/>
          </w:tcPr>
          <w:p w14:paraId="37AA948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7B2F04F8" w14:textId="58068840"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w:t>
            </w:r>
            <w:r w:rsidR="0063297A">
              <w:rPr>
                <w:rFonts w:cs="Times New Roman"/>
                <w:color w:val="000000" w:themeColor="text1"/>
                <w:sz w:val="20"/>
                <w:szCs w:val="20"/>
              </w:rPr>
              <w:t>6</w:t>
            </w:r>
          </w:p>
        </w:tc>
        <w:tc>
          <w:tcPr>
            <w:tcW w:w="237" w:type="dxa"/>
          </w:tcPr>
          <w:p w14:paraId="5FA995A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55DEA7E3" w14:textId="2F01B378"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1.</w:t>
            </w:r>
            <w:r w:rsidR="0063297A">
              <w:rPr>
                <w:rFonts w:cs="Times New Roman"/>
                <w:color w:val="000000" w:themeColor="text1"/>
                <w:sz w:val="20"/>
                <w:szCs w:val="20"/>
              </w:rPr>
              <w:t>4</w:t>
            </w:r>
          </w:p>
        </w:tc>
      </w:tr>
      <w:tr w:rsidR="00023BB2" w:rsidRPr="001E53EA" w14:paraId="320D7B4C" w14:textId="77777777" w:rsidTr="00683D83">
        <w:trPr>
          <w:trHeight w:val="382"/>
        </w:trPr>
        <w:tc>
          <w:tcPr>
            <w:tcW w:w="896" w:type="dxa"/>
          </w:tcPr>
          <w:p w14:paraId="5668C46C"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w:t>
            </w:r>
          </w:p>
        </w:tc>
        <w:tc>
          <w:tcPr>
            <w:tcW w:w="259" w:type="dxa"/>
          </w:tcPr>
          <w:p w14:paraId="0C4436EF"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2FFC1E2E"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Pro</w:t>
            </w:r>
          </w:p>
        </w:tc>
        <w:tc>
          <w:tcPr>
            <w:tcW w:w="306" w:type="dxa"/>
          </w:tcPr>
          <w:p w14:paraId="761E9CC1"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0F70945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21.9 (20.9; 22.6)</w:t>
            </w:r>
          </w:p>
        </w:tc>
        <w:tc>
          <w:tcPr>
            <w:tcW w:w="284" w:type="dxa"/>
          </w:tcPr>
          <w:p w14:paraId="2A46A08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6CF7D419" w14:textId="35C0388F"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21.5 (21.2; 21.9)</w:t>
            </w:r>
          </w:p>
        </w:tc>
        <w:tc>
          <w:tcPr>
            <w:tcW w:w="236" w:type="dxa"/>
          </w:tcPr>
          <w:p w14:paraId="7A90C501"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1EE2B65E"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21.1 (19.7; 21.6)</w:t>
            </w:r>
          </w:p>
        </w:tc>
        <w:tc>
          <w:tcPr>
            <w:tcW w:w="236" w:type="dxa"/>
          </w:tcPr>
          <w:p w14:paraId="2196305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7A7B097D" w14:textId="6EBE9CE7"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21.4 (20; 21.5)</w:t>
            </w:r>
          </w:p>
        </w:tc>
        <w:tc>
          <w:tcPr>
            <w:tcW w:w="236" w:type="dxa"/>
          </w:tcPr>
          <w:p w14:paraId="5D27FC57"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6665DEE3" w14:textId="1E7C9DA8" w:rsidR="00023BB2" w:rsidRPr="001E53EA" w:rsidRDefault="00517DE5" w:rsidP="00797471">
            <w:pPr>
              <w:suppressLineNumbers/>
              <w:spacing w:beforeLines="40" w:before="96" w:line="240" w:lineRule="auto"/>
              <w:ind w:firstLine="0"/>
              <w:rPr>
                <w:rFonts w:cs="Times New Roman"/>
                <w:color w:val="000000" w:themeColor="text1"/>
                <w:sz w:val="20"/>
                <w:szCs w:val="20"/>
              </w:rPr>
            </w:pPr>
            <w:r>
              <w:rPr>
                <w:rFonts w:cs="Times New Roman"/>
                <w:color w:val="000000" w:themeColor="text1"/>
                <w:sz w:val="20"/>
                <w:szCs w:val="20"/>
              </w:rPr>
              <w:t>-</w:t>
            </w:r>
            <w:r w:rsidR="00023BB2" w:rsidRPr="001E53EA">
              <w:rPr>
                <w:rFonts w:cs="Times New Roman"/>
                <w:color w:val="000000" w:themeColor="text1"/>
                <w:sz w:val="20"/>
                <w:szCs w:val="20"/>
              </w:rPr>
              <w:t>0.2</w:t>
            </w:r>
          </w:p>
        </w:tc>
        <w:tc>
          <w:tcPr>
            <w:tcW w:w="237" w:type="dxa"/>
          </w:tcPr>
          <w:p w14:paraId="4F3FA41F"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6D24A652" w14:textId="2D3EB31B" w:rsidR="00023BB2" w:rsidRPr="001E53EA" w:rsidRDefault="00517DE5" w:rsidP="00797471">
            <w:pPr>
              <w:suppressLineNumbers/>
              <w:spacing w:beforeLines="40" w:before="96" w:line="240" w:lineRule="auto"/>
              <w:ind w:firstLine="0"/>
              <w:rPr>
                <w:rFonts w:cs="Times New Roman"/>
                <w:color w:val="000000" w:themeColor="text1"/>
                <w:sz w:val="20"/>
                <w:szCs w:val="20"/>
              </w:rPr>
            </w:pPr>
            <w:r>
              <w:rPr>
                <w:rFonts w:cs="Times New Roman"/>
                <w:color w:val="000000" w:themeColor="text1"/>
                <w:sz w:val="20"/>
                <w:szCs w:val="20"/>
              </w:rPr>
              <w:t>-0.3</w:t>
            </w:r>
          </w:p>
        </w:tc>
      </w:tr>
      <w:tr w:rsidR="00023BB2" w:rsidRPr="001E53EA" w14:paraId="6312D0A5" w14:textId="77777777" w:rsidTr="00683D83">
        <w:trPr>
          <w:trHeight w:val="382"/>
        </w:trPr>
        <w:tc>
          <w:tcPr>
            <w:tcW w:w="896" w:type="dxa"/>
          </w:tcPr>
          <w:p w14:paraId="4A3FCE7A"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T/S</w:t>
            </w:r>
          </w:p>
        </w:tc>
        <w:tc>
          <w:tcPr>
            <w:tcW w:w="259" w:type="dxa"/>
          </w:tcPr>
          <w:p w14:paraId="0CE0FD2F"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Pr>
          <w:p w14:paraId="2E5DA5E7"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color w:val="000000" w:themeColor="text1"/>
                <w:sz w:val="20"/>
                <w:szCs w:val="20"/>
              </w:rPr>
              <w:t>Ser</w:t>
            </w:r>
          </w:p>
        </w:tc>
        <w:tc>
          <w:tcPr>
            <w:tcW w:w="306" w:type="dxa"/>
          </w:tcPr>
          <w:p w14:paraId="59B260BD"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Pr>
          <w:p w14:paraId="2B3619F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7.7 (7; 9.7)</w:t>
            </w:r>
          </w:p>
        </w:tc>
        <w:tc>
          <w:tcPr>
            <w:tcW w:w="284" w:type="dxa"/>
          </w:tcPr>
          <w:p w14:paraId="1ED2522D"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Pr>
          <w:p w14:paraId="558FC4E4" w14:textId="22DD4CA6"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7.8 (4.5; 9.1)</w:t>
            </w:r>
          </w:p>
        </w:tc>
        <w:tc>
          <w:tcPr>
            <w:tcW w:w="236" w:type="dxa"/>
          </w:tcPr>
          <w:p w14:paraId="078151B2"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Pr>
          <w:p w14:paraId="0727DE9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3.2 (2.2; 5)</w:t>
            </w:r>
          </w:p>
        </w:tc>
        <w:tc>
          <w:tcPr>
            <w:tcW w:w="236" w:type="dxa"/>
          </w:tcPr>
          <w:p w14:paraId="5A643446"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Pr>
          <w:p w14:paraId="1F93719F" w14:textId="734C8A58"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3.4 (1.5; 4.1)</w:t>
            </w:r>
          </w:p>
        </w:tc>
        <w:tc>
          <w:tcPr>
            <w:tcW w:w="236" w:type="dxa"/>
          </w:tcPr>
          <w:p w14:paraId="767A92A9"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Pr>
          <w:p w14:paraId="2F691468" w14:textId="32B7A9F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-4.</w:t>
            </w:r>
            <w:r w:rsidR="00A7685C">
              <w:rPr>
                <w:rFonts w:cs="Times New Roman"/>
                <w:color w:val="000000" w:themeColor="text1"/>
                <w:sz w:val="20"/>
                <w:szCs w:val="20"/>
              </w:rPr>
              <w:t>5</w:t>
            </w:r>
            <w:r w:rsidRPr="001E53EA">
              <w:rPr>
                <w:rFonts w:cs="Times New Roman"/>
                <w:color w:val="000000" w:themeColor="text1"/>
                <w:sz w:val="20"/>
                <w:szCs w:val="20"/>
              </w:rPr>
              <w:t>*</w:t>
            </w:r>
          </w:p>
        </w:tc>
        <w:tc>
          <w:tcPr>
            <w:tcW w:w="237" w:type="dxa"/>
          </w:tcPr>
          <w:p w14:paraId="0BED56DA"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Pr>
          <w:p w14:paraId="6D409EA3" w14:textId="41B76DBA"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-4.</w:t>
            </w:r>
            <w:r w:rsidR="00CE1C53">
              <w:rPr>
                <w:rFonts w:cs="Times New Roman"/>
                <w:color w:val="000000" w:themeColor="text1"/>
                <w:sz w:val="20"/>
                <w:szCs w:val="20"/>
              </w:rPr>
              <w:t>1</w:t>
            </w:r>
            <w:r w:rsidRPr="001E53EA">
              <w:rPr>
                <w:rFonts w:cs="Times New Roman"/>
                <w:color w:val="000000" w:themeColor="text1"/>
                <w:sz w:val="20"/>
                <w:szCs w:val="20"/>
              </w:rPr>
              <w:t>*</w:t>
            </w:r>
          </w:p>
        </w:tc>
      </w:tr>
      <w:tr w:rsidR="00023BB2" w:rsidRPr="001E53EA" w14:paraId="3970E307" w14:textId="77777777" w:rsidTr="00683D83">
        <w:trPr>
          <w:trHeight w:val="382"/>
        </w:trPr>
        <w:tc>
          <w:tcPr>
            <w:tcW w:w="896" w:type="dxa"/>
            <w:tcBorders>
              <w:bottom w:val="single" w:sz="4" w:space="0" w:color="auto"/>
            </w:tcBorders>
          </w:tcPr>
          <w:p w14:paraId="63DB267A" w14:textId="77777777" w:rsidR="00023BB2" w:rsidRPr="001E53EA" w:rsidRDefault="00023BB2" w:rsidP="00797471">
            <w:pPr>
              <w:suppressLineNumbers/>
              <w:spacing w:before="100" w:line="240" w:lineRule="auto"/>
              <w:ind w:firstLine="0"/>
              <w:rPr>
                <w:rFonts w:cs="Times New Roman"/>
                <w:color w:val="000000" w:themeColor="text1"/>
                <w:sz w:val="20"/>
                <w:szCs w:val="20"/>
              </w:rPr>
            </w:pPr>
            <w:r w:rsidRPr="001E53EA">
              <w:rPr>
                <w:rFonts w:cs="Times New Roman"/>
                <w:b/>
                <w:color w:val="000000" w:themeColor="text1"/>
                <w:sz w:val="20"/>
                <w:szCs w:val="20"/>
              </w:rPr>
              <w:t>T/S</w:t>
            </w:r>
          </w:p>
        </w:tc>
        <w:tc>
          <w:tcPr>
            <w:tcW w:w="259" w:type="dxa"/>
            <w:tcBorders>
              <w:bottom w:val="single" w:sz="4" w:space="0" w:color="auto"/>
            </w:tcBorders>
          </w:tcPr>
          <w:p w14:paraId="695FFCAC"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994" w:type="dxa"/>
            <w:tcBorders>
              <w:bottom w:val="single" w:sz="4" w:space="0" w:color="auto"/>
            </w:tcBorders>
          </w:tcPr>
          <w:p w14:paraId="226D30F9" w14:textId="77777777" w:rsidR="00023BB2" w:rsidRPr="001E53EA" w:rsidRDefault="00023BB2" w:rsidP="00797471">
            <w:pPr>
              <w:suppressLineNumbers/>
              <w:spacing w:before="100" w:line="240" w:lineRule="auto"/>
              <w:ind w:firstLine="0"/>
              <w:rPr>
                <w:rFonts w:cs="Times New Roman"/>
                <w:color w:val="000000" w:themeColor="text1"/>
                <w:sz w:val="20"/>
                <w:szCs w:val="20"/>
              </w:rPr>
            </w:pPr>
            <w:proofErr w:type="spellStart"/>
            <w:r w:rsidRPr="001E53EA">
              <w:rPr>
                <w:rFonts w:cs="Times New Roman"/>
                <w:color w:val="000000" w:themeColor="text1"/>
                <w:sz w:val="20"/>
                <w:szCs w:val="20"/>
              </w:rPr>
              <w:t>Gly</w:t>
            </w:r>
            <w:proofErr w:type="spellEnd"/>
          </w:p>
        </w:tc>
        <w:tc>
          <w:tcPr>
            <w:tcW w:w="306" w:type="dxa"/>
            <w:tcBorders>
              <w:bottom w:val="single" w:sz="4" w:space="0" w:color="auto"/>
            </w:tcBorders>
          </w:tcPr>
          <w:p w14:paraId="51FC75CE" w14:textId="77777777" w:rsidR="00023BB2" w:rsidRPr="001E53EA" w:rsidRDefault="00023BB2" w:rsidP="00797471">
            <w:pPr>
              <w:suppressLineNumbers/>
              <w:spacing w:line="240" w:lineRule="auto"/>
              <w:ind w:firstLine="0"/>
              <w:rPr>
                <w:rFonts w:cs="Times New Roman"/>
                <w:color w:val="000000" w:themeColor="text1"/>
                <w:sz w:val="20"/>
                <w:szCs w:val="20"/>
              </w:rPr>
            </w:pPr>
          </w:p>
        </w:tc>
        <w:tc>
          <w:tcPr>
            <w:tcW w:w="1982" w:type="dxa"/>
            <w:tcBorders>
              <w:bottom w:val="single" w:sz="4" w:space="0" w:color="auto"/>
            </w:tcBorders>
          </w:tcPr>
          <w:p w14:paraId="5D404643"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4.8 (3.2; 5.9)</w:t>
            </w:r>
          </w:p>
        </w:tc>
        <w:tc>
          <w:tcPr>
            <w:tcW w:w="284" w:type="dxa"/>
            <w:tcBorders>
              <w:bottom w:val="single" w:sz="4" w:space="0" w:color="auto"/>
            </w:tcBorders>
          </w:tcPr>
          <w:p w14:paraId="5A88EF6C"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43" w:type="dxa"/>
            <w:tcBorders>
              <w:bottom w:val="single" w:sz="4" w:space="0" w:color="auto"/>
            </w:tcBorders>
          </w:tcPr>
          <w:p w14:paraId="05D45DCC" w14:textId="51483793"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4.9 (3.2; 7)</w:t>
            </w:r>
          </w:p>
        </w:tc>
        <w:tc>
          <w:tcPr>
            <w:tcW w:w="236" w:type="dxa"/>
            <w:tcBorders>
              <w:bottom w:val="single" w:sz="4" w:space="0" w:color="auto"/>
            </w:tcBorders>
          </w:tcPr>
          <w:p w14:paraId="3F1F0C56"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0" w:type="dxa"/>
            <w:tcBorders>
              <w:bottom w:val="single" w:sz="4" w:space="0" w:color="auto"/>
            </w:tcBorders>
          </w:tcPr>
          <w:p w14:paraId="2529260C"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0.9 (0; 1.2)</w:t>
            </w:r>
          </w:p>
        </w:tc>
        <w:tc>
          <w:tcPr>
            <w:tcW w:w="236" w:type="dxa"/>
            <w:tcBorders>
              <w:bottom w:val="single" w:sz="4" w:space="0" w:color="auto"/>
            </w:tcBorders>
          </w:tcPr>
          <w:p w14:paraId="701B6C63"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891" w:type="dxa"/>
            <w:tcBorders>
              <w:bottom w:val="single" w:sz="4" w:space="0" w:color="auto"/>
            </w:tcBorders>
          </w:tcPr>
          <w:p w14:paraId="36A555EE" w14:textId="20A8358F" w:rsidR="00023BB2" w:rsidRPr="001E53EA" w:rsidRDefault="00023BB2" w:rsidP="00797471">
            <w:pPr>
              <w:suppressLineNumbers/>
              <w:spacing w:beforeLines="40" w:before="96" w:line="240" w:lineRule="auto"/>
              <w:ind w:firstLine="0"/>
              <w:rPr>
                <w:rFonts w:cs="Times New Roman"/>
                <w:color w:val="000000" w:themeColor="text1"/>
                <w:sz w:val="20"/>
                <w:szCs w:val="20"/>
                <w:highlight w:val="yellow"/>
              </w:rPr>
            </w:pPr>
            <w:r w:rsidRPr="001E53EA">
              <w:rPr>
                <w:rFonts w:cs="Times New Roman"/>
                <w:color w:val="000000" w:themeColor="text1"/>
                <w:sz w:val="20"/>
                <w:szCs w:val="20"/>
              </w:rPr>
              <w:t>0.2 (-0.7; 0.6)</w:t>
            </w:r>
          </w:p>
        </w:tc>
        <w:tc>
          <w:tcPr>
            <w:tcW w:w="236" w:type="dxa"/>
            <w:tcBorders>
              <w:bottom w:val="single" w:sz="4" w:space="0" w:color="auto"/>
            </w:tcBorders>
          </w:tcPr>
          <w:p w14:paraId="7FDE4E71"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323" w:type="dxa"/>
            <w:tcBorders>
              <w:bottom w:val="single" w:sz="4" w:space="0" w:color="auto"/>
            </w:tcBorders>
          </w:tcPr>
          <w:p w14:paraId="4137B022" w14:textId="07E926E6"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-4.</w:t>
            </w:r>
            <w:r w:rsidR="006B3322">
              <w:rPr>
                <w:rFonts w:cs="Times New Roman"/>
                <w:color w:val="000000" w:themeColor="text1"/>
                <w:sz w:val="20"/>
                <w:szCs w:val="20"/>
              </w:rPr>
              <w:t>3</w:t>
            </w:r>
            <w:r w:rsidRPr="001E53EA">
              <w:rPr>
                <w:rFonts w:cs="Times New Roman"/>
                <w:color w:val="000000" w:themeColor="text1"/>
                <w:sz w:val="20"/>
                <w:szCs w:val="20"/>
              </w:rPr>
              <w:t>*</w:t>
            </w:r>
          </w:p>
        </w:tc>
        <w:tc>
          <w:tcPr>
            <w:tcW w:w="237" w:type="dxa"/>
            <w:tcBorders>
              <w:bottom w:val="single" w:sz="4" w:space="0" w:color="auto"/>
            </w:tcBorders>
          </w:tcPr>
          <w:p w14:paraId="14B59528" w14:textId="77777777" w:rsidR="00023BB2" w:rsidRPr="001E53EA" w:rsidRDefault="00023BB2" w:rsidP="00797471">
            <w:pPr>
              <w:suppressLineNumbers/>
              <w:spacing w:beforeLines="40" w:before="96" w:line="240" w:lineRule="auto"/>
              <w:ind w:firstLine="0"/>
              <w:rPr>
                <w:rFonts w:cs="Times New Roman"/>
                <w:color w:val="000000" w:themeColor="text1"/>
                <w:sz w:val="20"/>
                <w:szCs w:val="20"/>
              </w:rPr>
            </w:pPr>
          </w:p>
        </w:tc>
        <w:tc>
          <w:tcPr>
            <w:tcW w:w="1747" w:type="dxa"/>
            <w:tcBorders>
              <w:bottom w:val="single" w:sz="4" w:space="0" w:color="auto"/>
            </w:tcBorders>
          </w:tcPr>
          <w:p w14:paraId="106CCFE9" w14:textId="37E84973" w:rsidR="00023BB2" w:rsidRPr="001E53EA" w:rsidRDefault="00023BB2" w:rsidP="00797471">
            <w:pPr>
              <w:suppressLineNumbers/>
              <w:spacing w:beforeLines="40" w:before="96" w:line="240" w:lineRule="auto"/>
              <w:ind w:firstLine="0"/>
              <w:rPr>
                <w:rFonts w:cs="Times New Roman"/>
                <w:color w:val="000000" w:themeColor="text1"/>
                <w:sz w:val="20"/>
                <w:szCs w:val="20"/>
              </w:rPr>
            </w:pPr>
            <w:r w:rsidRPr="001E53EA">
              <w:rPr>
                <w:rFonts w:cs="Times New Roman"/>
                <w:color w:val="000000" w:themeColor="text1"/>
                <w:sz w:val="20"/>
                <w:szCs w:val="20"/>
              </w:rPr>
              <w:t>-</w:t>
            </w:r>
            <w:r w:rsidR="006B3322">
              <w:rPr>
                <w:rFonts w:cs="Times New Roman"/>
                <w:color w:val="000000" w:themeColor="text1"/>
                <w:sz w:val="20"/>
                <w:szCs w:val="20"/>
              </w:rPr>
              <w:t>4.3</w:t>
            </w:r>
            <w:r w:rsidRPr="001E53EA">
              <w:rPr>
                <w:rFonts w:cs="Times New Roman"/>
                <w:color w:val="000000" w:themeColor="text1"/>
                <w:sz w:val="20"/>
                <w:szCs w:val="20"/>
              </w:rPr>
              <w:t>*</w:t>
            </w:r>
          </w:p>
        </w:tc>
      </w:tr>
    </w:tbl>
    <w:p w14:paraId="3AC26506" w14:textId="541BCFDE" w:rsidR="002C55CC" w:rsidRPr="001E53EA" w:rsidRDefault="002C55CC" w:rsidP="00797471">
      <w:pPr>
        <w:suppressLineNumbers/>
        <w:rPr>
          <w:rFonts w:cs="Times New Roman"/>
          <w:color w:val="000000" w:themeColor="text1"/>
          <w:sz w:val="20"/>
          <w:szCs w:val="20"/>
        </w:rPr>
        <w:sectPr w:rsidR="002C55CC" w:rsidRPr="001E53EA" w:rsidSect="004B076E">
          <w:pgSz w:w="15840" w:h="12240" w:orient="landscape"/>
          <w:pgMar w:top="1440" w:right="1440" w:bottom="1440" w:left="1440" w:header="720" w:footer="720" w:gutter="0"/>
          <w:lnNumType w:countBy="1" w:restart="continuous"/>
          <w:cols w:space="720"/>
          <w:docGrid w:linePitch="360"/>
        </w:sectPr>
      </w:pPr>
      <w:r w:rsidRPr="001E53EA">
        <w:rPr>
          <w:rFonts w:cs="Times New Roman"/>
          <w:color w:val="000000" w:themeColor="text1"/>
          <w:sz w:val="20"/>
          <w:szCs w:val="20"/>
        </w:rPr>
        <w:t>*</w:t>
      </w:r>
      <w:r w:rsidRPr="001E53EA">
        <w:rPr>
          <w:rFonts w:cs="Times New Roman"/>
          <w:i/>
          <w:color w:val="000000" w:themeColor="text1"/>
          <w:szCs w:val="24"/>
        </w:rPr>
        <w:t>P</w:t>
      </w:r>
      <w:r w:rsidRPr="001E53EA">
        <w:rPr>
          <w:rFonts w:cs="Times New Roman"/>
          <w:i/>
          <w:color w:val="000000" w:themeColor="text1"/>
          <w:sz w:val="20"/>
          <w:szCs w:val="20"/>
        </w:rPr>
        <w:t xml:space="preserve"> </w:t>
      </w:r>
      <w:r w:rsidRPr="001E53EA">
        <w:rPr>
          <w:rFonts w:cs="Times New Roman"/>
          <w:color w:val="000000" w:themeColor="text1"/>
          <w:sz w:val="20"/>
          <w:szCs w:val="20"/>
        </w:rPr>
        <w:t>&lt; 0.05</w:t>
      </w:r>
    </w:p>
    <w:p w14:paraId="6AD0D361" w14:textId="77777777" w:rsidR="0080381A" w:rsidRPr="001E53EA" w:rsidRDefault="0080381A" w:rsidP="0080381A">
      <w:pPr>
        <w:pStyle w:val="Heading3"/>
        <w:suppressLineNumbers/>
        <w:ind w:firstLine="0"/>
        <w:rPr>
          <w:rFonts w:cs="Times New Roman"/>
          <w:b w:val="0"/>
          <w:bCs/>
        </w:rPr>
      </w:pPr>
      <w:r w:rsidRPr="001E53EA">
        <w:rPr>
          <w:rFonts w:cs="Times New Roman"/>
          <w:b w:val="0"/>
          <w:bCs/>
        </w:rPr>
        <w:lastRenderedPageBreak/>
        <w:t>References</w:t>
      </w:r>
    </w:p>
    <w:p w14:paraId="55E02A95"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Aurioles</w:t>
      </w:r>
      <w:proofErr w:type="spellEnd"/>
      <w:r w:rsidRPr="00904808">
        <w:rPr>
          <w:rFonts w:cs="Times New Roman"/>
          <w:color w:val="000000" w:themeColor="text1"/>
          <w:szCs w:val="24"/>
        </w:rPr>
        <w:t xml:space="preserve"> D, Koch PL, Le Boeuf BJ (2006) Differences in foraging location of Mexican and California elephant seals: evidence from stable isotopes in pups. </w:t>
      </w:r>
      <w:r w:rsidRPr="00904808">
        <w:rPr>
          <w:rFonts w:cs="Times New Roman"/>
          <w:i/>
          <w:iCs/>
          <w:color w:val="000000" w:themeColor="text1"/>
          <w:szCs w:val="24"/>
        </w:rPr>
        <w:t xml:space="preserve">Mar Mammal Sci </w:t>
      </w:r>
      <w:r w:rsidRPr="00904808">
        <w:rPr>
          <w:rFonts w:cs="Times New Roman"/>
          <w:color w:val="000000" w:themeColor="text1"/>
          <w:szCs w:val="24"/>
        </w:rPr>
        <w:t xml:space="preserve">22:326-338. </w:t>
      </w:r>
    </w:p>
    <w:p w14:paraId="13CE73CB"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Baylis AM, </w:t>
      </w:r>
      <w:proofErr w:type="spellStart"/>
      <w:r w:rsidRPr="00904808">
        <w:rPr>
          <w:rFonts w:cs="Times New Roman"/>
          <w:color w:val="000000" w:themeColor="text1"/>
          <w:szCs w:val="24"/>
        </w:rPr>
        <w:t>Orben</w:t>
      </w:r>
      <w:proofErr w:type="spellEnd"/>
      <w:r w:rsidRPr="00904808">
        <w:rPr>
          <w:rFonts w:cs="Times New Roman"/>
          <w:color w:val="000000" w:themeColor="text1"/>
          <w:szCs w:val="24"/>
        </w:rPr>
        <w:t xml:space="preserve"> RA, Costa DP, </w:t>
      </w:r>
      <w:proofErr w:type="spellStart"/>
      <w:r w:rsidRPr="00904808">
        <w:rPr>
          <w:rFonts w:cs="Times New Roman"/>
          <w:color w:val="000000" w:themeColor="text1"/>
          <w:szCs w:val="24"/>
        </w:rPr>
        <w:t>Arnould</w:t>
      </w:r>
      <w:proofErr w:type="spellEnd"/>
      <w:r w:rsidRPr="00904808">
        <w:rPr>
          <w:rFonts w:cs="Times New Roman"/>
          <w:color w:val="000000" w:themeColor="text1"/>
          <w:szCs w:val="24"/>
        </w:rPr>
        <w:t xml:space="preserve"> JP, </w:t>
      </w:r>
      <w:proofErr w:type="spellStart"/>
      <w:r w:rsidRPr="00904808">
        <w:rPr>
          <w:rFonts w:cs="Times New Roman"/>
          <w:color w:val="000000" w:themeColor="text1"/>
          <w:szCs w:val="24"/>
        </w:rPr>
        <w:t>Staniland</w:t>
      </w:r>
      <w:proofErr w:type="spellEnd"/>
      <w:r w:rsidRPr="00904808">
        <w:rPr>
          <w:rFonts w:cs="Times New Roman"/>
          <w:color w:val="000000" w:themeColor="text1"/>
          <w:szCs w:val="24"/>
        </w:rPr>
        <w:t xml:space="preserve"> IJ (2016) Sexual segregation in habitat use is smaller than expected in a highly dimorphic marine predator, the southern sea lion. </w:t>
      </w:r>
      <w:r w:rsidRPr="00904808">
        <w:rPr>
          <w:rFonts w:cs="Times New Roman"/>
          <w:i/>
          <w:iCs/>
          <w:color w:val="000000" w:themeColor="text1"/>
          <w:szCs w:val="24"/>
        </w:rPr>
        <w:t xml:space="preserve">Mar </w:t>
      </w:r>
      <w:proofErr w:type="spellStart"/>
      <w:r w:rsidRPr="00904808">
        <w:rPr>
          <w:rFonts w:cs="Times New Roman"/>
          <w:i/>
          <w:iCs/>
          <w:color w:val="000000" w:themeColor="text1"/>
          <w:szCs w:val="24"/>
        </w:rPr>
        <w:t>Ecol</w:t>
      </w:r>
      <w:proofErr w:type="spellEnd"/>
      <w:r w:rsidRPr="00904808">
        <w:rPr>
          <w:rFonts w:cs="Times New Roman"/>
          <w:i/>
          <w:iCs/>
          <w:color w:val="000000" w:themeColor="text1"/>
          <w:szCs w:val="24"/>
        </w:rPr>
        <w:t xml:space="preserve"> Prog Ser </w:t>
      </w:r>
      <w:r w:rsidRPr="00904808">
        <w:rPr>
          <w:rFonts w:cs="Times New Roman"/>
          <w:color w:val="000000" w:themeColor="text1"/>
          <w:szCs w:val="24"/>
        </w:rPr>
        <w:t>554:201-211.</w:t>
      </w:r>
    </w:p>
    <w:p w14:paraId="723CE82B" w14:textId="77777777" w:rsidR="00904808" w:rsidRDefault="00904808" w:rsidP="0080381A">
      <w:pPr>
        <w:pStyle w:val="ListParagraph"/>
        <w:numPr>
          <w:ilvl w:val="0"/>
          <w:numId w:val="10"/>
        </w:numPr>
        <w:suppressLineNumbers/>
        <w:spacing w:line="360" w:lineRule="auto"/>
        <w:rPr>
          <w:rFonts w:cs="Times New Roman"/>
          <w:color w:val="000000" w:themeColor="text1"/>
          <w:szCs w:val="24"/>
        </w:rPr>
      </w:pPr>
      <w:r>
        <w:rPr>
          <w:rFonts w:cs="Times New Roman"/>
          <w:color w:val="000000" w:themeColor="text1"/>
          <w:szCs w:val="24"/>
        </w:rPr>
        <w:t xml:space="preserve">Beltran RS, </w:t>
      </w:r>
      <w:proofErr w:type="spellStart"/>
      <w:r>
        <w:rPr>
          <w:rFonts w:cs="Times New Roman"/>
          <w:color w:val="000000" w:themeColor="text1"/>
          <w:szCs w:val="24"/>
        </w:rPr>
        <w:t>Sadou</w:t>
      </w:r>
      <w:proofErr w:type="spellEnd"/>
      <w:r>
        <w:rPr>
          <w:rFonts w:cs="Times New Roman"/>
          <w:color w:val="000000" w:themeColor="text1"/>
          <w:szCs w:val="24"/>
        </w:rPr>
        <w:t xml:space="preserve"> MC, Condit R, Peterson SH, </w:t>
      </w:r>
      <w:proofErr w:type="spellStart"/>
      <w:r>
        <w:rPr>
          <w:rFonts w:cs="Times New Roman"/>
          <w:color w:val="000000" w:themeColor="text1"/>
          <w:szCs w:val="24"/>
        </w:rPr>
        <w:t>Reichmuth</w:t>
      </w:r>
      <w:proofErr w:type="spellEnd"/>
      <w:r>
        <w:rPr>
          <w:rFonts w:cs="Times New Roman"/>
          <w:color w:val="000000" w:themeColor="text1"/>
          <w:szCs w:val="24"/>
        </w:rPr>
        <w:t xml:space="preserve"> C, Costa DP (2015) Fine-scale whisker growth measurements can reveal temporal foraging patterns from stable isotope signatures. </w:t>
      </w:r>
      <w:r>
        <w:rPr>
          <w:rFonts w:cs="Times New Roman"/>
          <w:i/>
          <w:iCs/>
          <w:color w:val="000000" w:themeColor="text1"/>
          <w:szCs w:val="24"/>
        </w:rPr>
        <w:t xml:space="preserve">Mar </w:t>
      </w:r>
      <w:proofErr w:type="spellStart"/>
      <w:r>
        <w:rPr>
          <w:rFonts w:cs="Times New Roman"/>
          <w:i/>
          <w:iCs/>
          <w:color w:val="000000" w:themeColor="text1"/>
          <w:szCs w:val="24"/>
        </w:rPr>
        <w:t>Ecol</w:t>
      </w:r>
      <w:proofErr w:type="spellEnd"/>
      <w:r>
        <w:rPr>
          <w:rFonts w:cs="Times New Roman"/>
          <w:i/>
          <w:iCs/>
          <w:color w:val="000000" w:themeColor="text1"/>
          <w:szCs w:val="24"/>
        </w:rPr>
        <w:t xml:space="preserve"> Prog Ser</w:t>
      </w:r>
      <w:r>
        <w:rPr>
          <w:rFonts w:cs="Times New Roman"/>
          <w:color w:val="000000" w:themeColor="text1"/>
          <w:szCs w:val="24"/>
        </w:rPr>
        <w:t xml:space="preserve"> 523:243-253.</w:t>
      </w:r>
    </w:p>
    <w:p w14:paraId="25A3A705"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Borrell A, Gómez-Campos E, Aguilar A (2016) Influence of reproduction on stable-isotope ratios: nitrogen and carbon isotope discrimination between mothers, fetuses, and milk in the fin whale, a capital breeder. </w:t>
      </w:r>
      <w:proofErr w:type="spellStart"/>
      <w:r w:rsidRPr="00904808">
        <w:rPr>
          <w:rFonts w:cs="Times New Roman"/>
          <w:i/>
          <w:iCs/>
          <w:color w:val="000000" w:themeColor="text1"/>
          <w:szCs w:val="24"/>
        </w:rPr>
        <w:t>Physiol</w:t>
      </w:r>
      <w:proofErr w:type="spellEnd"/>
      <w:r w:rsidRPr="00904808">
        <w:rPr>
          <w:rFonts w:cs="Times New Roman"/>
          <w:i/>
          <w:iCs/>
          <w:color w:val="000000" w:themeColor="text1"/>
          <w:szCs w:val="24"/>
        </w:rPr>
        <w:t xml:space="preserve"> </w:t>
      </w:r>
      <w:proofErr w:type="spellStart"/>
      <w:r w:rsidRPr="00904808">
        <w:rPr>
          <w:rFonts w:cs="Times New Roman"/>
          <w:i/>
          <w:iCs/>
          <w:color w:val="000000" w:themeColor="text1"/>
          <w:szCs w:val="24"/>
        </w:rPr>
        <w:t>Biochem</w:t>
      </w:r>
      <w:proofErr w:type="spellEnd"/>
      <w:r w:rsidRPr="00904808">
        <w:rPr>
          <w:rFonts w:cs="Times New Roman"/>
          <w:i/>
          <w:iCs/>
          <w:color w:val="000000" w:themeColor="text1"/>
          <w:szCs w:val="24"/>
        </w:rPr>
        <w:t xml:space="preserve"> </w:t>
      </w:r>
      <w:proofErr w:type="spellStart"/>
      <w:r w:rsidRPr="00904808">
        <w:rPr>
          <w:rFonts w:cs="Times New Roman"/>
          <w:i/>
          <w:iCs/>
          <w:color w:val="000000" w:themeColor="text1"/>
          <w:szCs w:val="24"/>
        </w:rPr>
        <w:t>Zool</w:t>
      </w:r>
      <w:proofErr w:type="spellEnd"/>
      <w:r w:rsidRPr="00904808">
        <w:rPr>
          <w:rFonts w:cs="Times New Roman"/>
          <w:color w:val="000000" w:themeColor="text1"/>
          <w:szCs w:val="24"/>
        </w:rPr>
        <w:t xml:space="preserve"> 89: 41-50. </w:t>
      </w:r>
    </w:p>
    <w:p w14:paraId="124B25CA"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Cherel</w:t>
      </w:r>
      <w:proofErr w:type="spellEnd"/>
      <w:r w:rsidRPr="00904808">
        <w:rPr>
          <w:rFonts w:cs="Times New Roman"/>
          <w:color w:val="000000" w:themeColor="text1"/>
          <w:szCs w:val="24"/>
        </w:rPr>
        <w:t xml:space="preserve"> Y, Hobson KA, </w:t>
      </w:r>
      <w:proofErr w:type="spellStart"/>
      <w:r w:rsidRPr="00904808">
        <w:rPr>
          <w:rFonts w:cs="Times New Roman"/>
          <w:color w:val="000000" w:themeColor="text1"/>
          <w:szCs w:val="24"/>
        </w:rPr>
        <w:t>Guinet</w:t>
      </w:r>
      <w:proofErr w:type="spellEnd"/>
      <w:r w:rsidRPr="00904808">
        <w:rPr>
          <w:rFonts w:cs="Times New Roman"/>
          <w:color w:val="000000" w:themeColor="text1"/>
          <w:szCs w:val="24"/>
        </w:rPr>
        <w:t xml:space="preserve"> C (2015) Milk isotopic values demonstrate that nursing fur seal pups are a full trophic level higher than their mothers. </w:t>
      </w:r>
      <w:r w:rsidRPr="00904808">
        <w:rPr>
          <w:rFonts w:cs="Times New Roman"/>
          <w:i/>
          <w:iCs/>
          <w:color w:val="000000" w:themeColor="text1"/>
          <w:szCs w:val="24"/>
        </w:rPr>
        <w:t>RCM</w:t>
      </w:r>
      <w:r w:rsidRPr="00904808">
        <w:rPr>
          <w:rFonts w:cs="Times New Roman"/>
          <w:color w:val="000000" w:themeColor="text1"/>
          <w:szCs w:val="24"/>
        </w:rPr>
        <w:t xml:space="preserve"> 29:1485-1490.</w:t>
      </w:r>
    </w:p>
    <w:p w14:paraId="67F567FC"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Dalerum</w:t>
      </w:r>
      <w:proofErr w:type="spellEnd"/>
      <w:r w:rsidRPr="00904808">
        <w:rPr>
          <w:rFonts w:cs="Times New Roman"/>
          <w:color w:val="000000" w:themeColor="text1"/>
          <w:szCs w:val="24"/>
        </w:rPr>
        <w:t xml:space="preserve"> F, Bennett NC, </w:t>
      </w:r>
      <w:proofErr w:type="spellStart"/>
      <w:r w:rsidRPr="00904808">
        <w:rPr>
          <w:rFonts w:cs="Times New Roman"/>
          <w:color w:val="000000" w:themeColor="text1"/>
          <w:szCs w:val="24"/>
        </w:rPr>
        <w:t>Clutton</w:t>
      </w:r>
      <w:proofErr w:type="spellEnd"/>
      <w:r w:rsidRPr="00904808">
        <w:rPr>
          <w:rFonts w:ascii="Cambria Math" w:hAnsi="Cambria Math" w:cs="Cambria Math"/>
          <w:color w:val="000000" w:themeColor="text1"/>
          <w:szCs w:val="24"/>
        </w:rPr>
        <w:t>‐</w:t>
      </w:r>
      <w:r w:rsidRPr="00904808">
        <w:rPr>
          <w:rFonts w:cs="Times New Roman"/>
          <w:color w:val="000000" w:themeColor="text1"/>
          <w:szCs w:val="24"/>
        </w:rPr>
        <w:t>Brock TH (2007) Longitudinal differences in 15N between mothers and offspring during and after weaning in a small cooperative mammal, the meerkat (</w:t>
      </w:r>
      <w:r w:rsidRPr="00904808">
        <w:rPr>
          <w:rFonts w:cs="Times New Roman"/>
          <w:i/>
          <w:iCs/>
          <w:color w:val="000000" w:themeColor="text1"/>
          <w:szCs w:val="24"/>
        </w:rPr>
        <w:t xml:space="preserve">Suricata </w:t>
      </w:r>
      <w:proofErr w:type="spellStart"/>
      <w:r w:rsidRPr="00904808">
        <w:rPr>
          <w:rFonts w:cs="Times New Roman"/>
          <w:i/>
          <w:iCs/>
          <w:color w:val="000000" w:themeColor="text1"/>
          <w:szCs w:val="24"/>
        </w:rPr>
        <w:t>suricatta</w:t>
      </w:r>
      <w:proofErr w:type="spellEnd"/>
      <w:r w:rsidRPr="00904808">
        <w:rPr>
          <w:rFonts w:cs="Times New Roman"/>
          <w:color w:val="000000" w:themeColor="text1"/>
          <w:szCs w:val="24"/>
        </w:rPr>
        <w:t xml:space="preserve">). </w:t>
      </w:r>
      <w:r w:rsidRPr="00904808">
        <w:rPr>
          <w:rFonts w:cs="Times New Roman"/>
          <w:i/>
          <w:iCs/>
          <w:color w:val="000000" w:themeColor="text1"/>
          <w:szCs w:val="24"/>
        </w:rPr>
        <w:t>RCM</w:t>
      </w:r>
      <w:r w:rsidRPr="00904808">
        <w:rPr>
          <w:rFonts w:cs="Times New Roman"/>
          <w:color w:val="000000" w:themeColor="text1"/>
          <w:szCs w:val="24"/>
        </w:rPr>
        <w:t xml:space="preserve"> 21:1889-1892.</w:t>
      </w:r>
    </w:p>
    <w:p w14:paraId="4CA311D4"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De Luca A, </w:t>
      </w:r>
      <w:proofErr w:type="spellStart"/>
      <w:r w:rsidRPr="00904808">
        <w:rPr>
          <w:rFonts w:cs="Times New Roman"/>
          <w:color w:val="000000" w:themeColor="text1"/>
          <w:szCs w:val="24"/>
        </w:rPr>
        <w:t>Boisseau</w:t>
      </w:r>
      <w:proofErr w:type="spellEnd"/>
      <w:r w:rsidRPr="00904808">
        <w:rPr>
          <w:rFonts w:cs="Times New Roman"/>
          <w:color w:val="000000" w:themeColor="text1"/>
          <w:szCs w:val="24"/>
        </w:rPr>
        <w:t xml:space="preserve"> N, Tea I, </w:t>
      </w:r>
      <w:proofErr w:type="spellStart"/>
      <w:r w:rsidRPr="00904808">
        <w:rPr>
          <w:rFonts w:cs="Times New Roman"/>
          <w:color w:val="000000" w:themeColor="text1"/>
          <w:szCs w:val="24"/>
        </w:rPr>
        <w:t>Louvet</w:t>
      </w:r>
      <w:proofErr w:type="spellEnd"/>
      <w:r w:rsidRPr="00904808">
        <w:rPr>
          <w:rFonts w:cs="Times New Roman"/>
          <w:color w:val="000000" w:themeColor="text1"/>
          <w:szCs w:val="24"/>
        </w:rPr>
        <w:t xml:space="preserve"> I, Robins RJ, </w:t>
      </w:r>
      <w:proofErr w:type="spellStart"/>
      <w:r w:rsidRPr="00904808">
        <w:rPr>
          <w:rFonts w:cs="Times New Roman"/>
          <w:color w:val="000000" w:themeColor="text1"/>
          <w:szCs w:val="24"/>
        </w:rPr>
        <w:t>Forhan</w:t>
      </w:r>
      <w:proofErr w:type="spellEnd"/>
      <w:r w:rsidRPr="00904808">
        <w:rPr>
          <w:rFonts w:cs="Times New Roman"/>
          <w:color w:val="000000" w:themeColor="text1"/>
          <w:szCs w:val="24"/>
        </w:rPr>
        <w:t xml:space="preserve"> A, Charles MA, </w:t>
      </w:r>
      <w:proofErr w:type="spellStart"/>
      <w:r w:rsidRPr="00904808">
        <w:rPr>
          <w:rFonts w:cs="Times New Roman"/>
          <w:color w:val="000000" w:themeColor="text1"/>
          <w:szCs w:val="24"/>
        </w:rPr>
        <w:t>Hankard</w:t>
      </w:r>
      <w:proofErr w:type="spellEnd"/>
      <w:r w:rsidRPr="00904808">
        <w:rPr>
          <w:rFonts w:cs="Times New Roman"/>
          <w:color w:val="000000" w:themeColor="text1"/>
          <w:szCs w:val="24"/>
        </w:rPr>
        <w:t xml:space="preserve"> R (2012) δ15N and δ13C in hair from newborn infants and their mothers: a cohort study. </w:t>
      </w:r>
      <w:proofErr w:type="spellStart"/>
      <w:r w:rsidRPr="004C30BF">
        <w:rPr>
          <w:rFonts w:cs="Times New Roman"/>
          <w:i/>
          <w:iCs/>
          <w:color w:val="000000" w:themeColor="text1"/>
          <w:szCs w:val="24"/>
        </w:rPr>
        <w:t>Pediatr</w:t>
      </w:r>
      <w:proofErr w:type="spellEnd"/>
      <w:r w:rsidRPr="004C30BF">
        <w:rPr>
          <w:rFonts w:cs="Times New Roman"/>
          <w:i/>
          <w:iCs/>
          <w:color w:val="000000" w:themeColor="text1"/>
          <w:szCs w:val="24"/>
        </w:rPr>
        <w:t xml:space="preserve"> Res</w:t>
      </w:r>
      <w:r w:rsidRPr="00904808">
        <w:rPr>
          <w:rFonts w:cs="Times New Roman"/>
          <w:color w:val="000000" w:themeColor="text1"/>
          <w:szCs w:val="24"/>
        </w:rPr>
        <w:t xml:space="preserve"> 71: 598.</w:t>
      </w:r>
    </w:p>
    <w:p w14:paraId="26EFBF58"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Drago M, Cardona L, Aguilar A, Crespo EA, </w:t>
      </w:r>
      <w:proofErr w:type="spellStart"/>
      <w:r w:rsidRPr="00904808">
        <w:rPr>
          <w:rFonts w:cs="Times New Roman"/>
          <w:color w:val="000000" w:themeColor="text1"/>
          <w:szCs w:val="24"/>
        </w:rPr>
        <w:t>Ameghino</w:t>
      </w:r>
      <w:proofErr w:type="spellEnd"/>
      <w:r w:rsidRPr="00904808">
        <w:rPr>
          <w:rFonts w:cs="Times New Roman"/>
          <w:color w:val="000000" w:themeColor="text1"/>
          <w:szCs w:val="24"/>
        </w:rPr>
        <w:t xml:space="preserve"> S, García N (2010) Diet of lactating South American sea lions, as inferred from stable isotopes, influences pup growth. </w:t>
      </w:r>
      <w:r w:rsidRPr="004C30BF">
        <w:rPr>
          <w:rFonts w:cs="Times New Roman"/>
          <w:i/>
          <w:iCs/>
          <w:color w:val="000000" w:themeColor="text1"/>
          <w:szCs w:val="24"/>
        </w:rPr>
        <w:t>Mar Mammal Sci</w:t>
      </w:r>
      <w:r w:rsidRPr="00904808">
        <w:rPr>
          <w:rFonts w:cs="Times New Roman"/>
          <w:color w:val="000000" w:themeColor="text1"/>
          <w:szCs w:val="24"/>
        </w:rPr>
        <w:t xml:space="preserve"> 26:309-323.</w:t>
      </w:r>
    </w:p>
    <w:p w14:paraId="568C57D4"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Ducatez</w:t>
      </w:r>
      <w:proofErr w:type="spellEnd"/>
      <w:r w:rsidRPr="00904808">
        <w:rPr>
          <w:rFonts w:cs="Times New Roman"/>
          <w:color w:val="000000" w:themeColor="text1"/>
          <w:szCs w:val="24"/>
        </w:rPr>
        <w:t xml:space="preserve"> S, </w:t>
      </w:r>
      <w:proofErr w:type="spellStart"/>
      <w:r w:rsidRPr="00904808">
        <w:rPr>
          <w:rFonts w:cs="Times New Roman"/>
          <w:color w:val="000000" w:themeColor="text1"/>
          <w:szCs w:val="24"/>
        </w:rPr>
        <w:t>Dalloyau</w:t>
      </w:r>
      <w:proofErr w:type="spellEnd"/>
      <w:r w:rsidRPr="00904808">
        <w:rPr>
          <w:rFonts w:cs="Times New Roman"/>
          <w:color w:val="000000" w:themeColor="text1"/>
          <w:szCs w:val="24"/>
        </w:rPr>
        <w:t xml:space="preserve"> S, Richard P, </w:t>
      </w:r>
      <w:proofErr w:type="spellStart"/>
      <w:r w:rsidRPr="00904808">
        <w:rPr>
          <w:rFonts w:cs="Times New Roman"/>
          <w:color w:val="000000" w:themeColor="text1"/>
          <w:szCs w:val="24"/>
        </w:rPr>
        <w:t>Guinet</w:t>
      </w:r>
      <w:proofErr w:type="spellEnd"/>
      <w:r w:rsidRPr="00904808">
        <w:rPr>
          <w:rFonts w:cs="Times New Roman"/>
          <w:color w:val="000000" w:themeColor="text1"/>
          <w:szCs w:val="24"/>
        </w:rPr>
        <w:t xml:space="preserve"> C, </w:t>
      </w:r>
      <w:proofErr w:type="spellStart"/>
      <w:r w:rsidRPr="00904808">
        <w:rPr>
          <w:rFonts w:cs="Times New Roman"/>
          <w:color w:val="000000" w:themeColor="text1"/>
          <w:szCs w:val="24"/>
        </w:rPr>
        <w:t>Cherel</w:t>
      </w:r>
      <w:proofErr w:type="spellEnd"/>
      <w:r w:rsidRPr="00904808">
        <w:rPr>
          <w:rFonts w:cs="Times New Roman"/>
          <w:color w:val="000000" w:themeColor="text1"/>
          <w:szCs w:val="24"/>
        </w:rPr>
        <w:t xml:space="preserve"> Y (2008) Stable isotopes document winter trophic ecology and maternal investment of adult female southern elephant seals (Mirounga leonina) breeding at the Kerguelen Islands. </w:t>
      </w:r>
      <w:r w:rsidRPr="004C30BF">
        <w:rPr>
          <w:rFonts w:cs="Times New Roman"/>
          <w:i/>
          <w:iCs/>
          <w:color w:val="000000" w:themeColor="text1"/>
          <w:szCs w:val="24"/>
        </w:rPr>
        <w:t>Mar Biol</w:t>
      </w:r>
      <w:r w:rsidRPr="00904808">
        <w:rPr>
          <w:rFonts w:cs="Times New Roman"/>
          <w:color w:val="000000" w:themeColor="text1"/>
          <w:szCs w:val="24"/>
        </w:rPr>
        <w:t xml:space="preserve"> 155:413-420. </w:t>
      </w:r>
    </w:p>
    <w:p w14:paraId="61123715"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Elorriaga-Verplancken</w:t>
      </w:r>
      <w:proofErr w:type="spellEnd"/>
      <w:r w:rsidRPr="00904808">
        <w:rPr>
          <w:rFonts w:cs="Times New Roman"/>
          <w:color w:val="000000" w:themeColor="text1"/>
          <w:szCs w:val="24"/>
        </w:rPr>
        <w:t xml:space="preserve"> FR, Juárez-Ruiz A, </w:t>
      </w:r>
      <w:proofErr w:type="spellStart"/>
      <w:r w:rsidRPr="00904808">
        <w:rPr>
          <w:rFonts w:cs="Times New Roman"/>
          <w:color w:val="000000" w:themeColor="text1"/>
          <w:szCs w:val="24"/>
        </w:rPr>
        <w:t>Baleytó</w:t>
      </w:r>
      <w:proofErr w:type="spellEnd"/>
      <w:r w:rsidRPr="00904808">
        <w:rPr>
          <w:rFonts w:cs="Times New Roman"/>
          <w:color w:val="000000" w:themeColor="text1"/>
          <w:szCs w:val="24"/>
        </w:rPr>
        <w:t xml:space="preserve"> MA, </w:t>
      </w:r>
      <w:proofErr w:type="spellStart"/>
      <w:r w:rsidRPr="00904808">
        <w:rPr>
          <w:rFonts w:cs="Times New Roman"/>
          <w:color w:val="000000" w:themeColor="text1"/>
          <w:szCs w:val="24"/>
        </w:rPr>
        <w:t>Galván-Magaña</w:t>
      </w:r>
      <w:proofErr w:type="spellEnd"/>
      <w:r w:rsidRPr="00904808">
        <w:rPr>
          <w:rFonts w:cs="Times New Roman"/>
          <w:color w:val="000000" w:themeColor="text1"/>
          <w:szCs w:val="24"/>
        </w:rPr>
        <w:t xml:space="preserve"> F, </w:t>
      </w:r>
      <w:proofErr w:type="spellStart"/>
      <w:r w:rsidRPr="00904808">
        <w:rPr>
          <w:rFonts w:cs="Times New Roman"/>
          <w:color w:val="000000" w:themeColor="text1"/>
          <w:szCs w:val="24"/>
        </w:rPr>
        <w:t>Aguíñiga</w:t>
      </w:r>
      <w:proofErr w:type="spellEnd"/>
      <w:r w:rsidRPr="00904808">
        <w:rPr>
          <w:rFonts w:cs="Times New Roman"/>
          <w:color w:val="000000" w:themeColor="text1"/>
          <w:szCs w:val="24"/>
        </w:rPr>
        <w:t xml:space="preserve">-García S (2016) Isotopic variation between adult female Guadalupe fur seals and their offspring: Implications for the use of neonates as proxies for maternal foraging. </w:t>
      </w:r>
      <w:proofErr w:type="spellStart"/>
      <w:r w:rsidRPr="004C30BF">
        <w:rPr>
          <w:rFonts w:cs="Times New Roman"/>
          <w:i/>
          <w:iCs/>
          <w:color w:val="000000" w:themeColor="text1"/>
          <w:szCs w:val="24"/>
        </w:rPr>
        <w:t>Aquat</w:t>
      </w:r>
      <w:proofErr w:type="spellEnd"/>
      <w:r w:rsidRPr="004C30BF">
        <w:rPr>
          <w:rFonts w:cs="Times New Roman"/>
          <w:i/>
          <w:iCs/>
          <w:color w:val="000000" w:themeColor="text1"/>
          <w:szCs w:val="24"/>
        </w:rPr>
        <w:t xml:space="preserve"> </w:t>
      </w:r>
      <w:proofErr w:type="spellStart"/>
      <w:r w:rsidRPr="004C30BF">
        <w:rPr>
          <w:rFonts w:cs="Times New Roman"/>
          <w:i/>
          <w:iCs/>
          <w:color w:val="000000" w:themeColor="text1"/>
          <w:szCs w:val="24"/>
        </w:rPr>
        <w:t>Mamm</w:t>
      </w:r>
      <w:proofErr w:type="spellEnd"/>
      <w:r w:rsidRPr="00904808">
        <w:rPr>
          <w:rFonts w:cs="Times New Roman"/>
          <w:color w:val="000000" w:themeColor="text1"/>
          <w:szCs w:val="24"/>
        </w:rPr>
        <w:t xml:space="preserve"> 42:268-277. </w:t>
      </w:r>
    </w:p>
    <w:p w14:paraId="12D7FD05"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lastRenderedPageBreak/>
        <w:t xml:space="preserve">Fogel ML, </w:t>
      </w:r>
      <w:proofErr w:type="spellStart"/>
      <w:r w:rsidRPr="00904808">
        <w:rPr>
          <w:rFonts w:cs="Times New Roman"/>
          <w:color w:val="000000" w:themeColor="text1"/>
          <w:szCs w:val="24"/>
        </w:rPr>
        <w:t>Tuross</w:t>
      </w:r>
      <w:proofErr w:type="spellEnd"/>
      <w:r w:rsidRPr="00904808">
        <w:rPr>
          <w:rFonts w:cs="Times New Roman"/>
          <w:color w:val="000000" w:themeColor="text1"/>
          <w:szCs w:val="24"/>
        </w:rPr>
        <w:t xml:space="preserve"> N, Johnson BJ, Miller GH (1997) Biogeochemical record of ancient humans. </w:t>
      </w:r>
      <w:r w:rsidRPr="004C30BF">
        <w:rPr>
          <w:rFonts w:cs="Times New Roman"/>
          <w:i/>
          <w:iCs/>
          <w:color w:val="000000" w:themeColor="text1"/>
          <w:szCs w:val="24"/>
        </w:rPr>
        <w:t>Org Geochem</w:t>
      </w:r>
      <w:r w:rsidRPr="00904808">
        <w:rPr>
          <w:rFonts w:cs="Times New Roman"/>
          <w:color w:val="000000" w:themeColor="text1"/>
          <w:szCs w:val="24"/>
        </w:rPr>
        <w:t xml:space="preserve"> 27:275-87. </w:t>
      </w:r>
    </w:p>
    <w:p w14:paraId="03125ADF"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Habran</w:t>
      </w:r>
      <w:proofErr w:type="spellEnd"/>
      <w:r w:rsidRPr="00904808">
        <w:rPr>
          <w:rFonts w:cs="Times New Roman"/>
          <w:color w:val="000000" w:themeColor="text1"/>
          <w:szCs w:val="24"/>
        </w:rPr>
        <w:t xml:space="preserve"> S, </w:t>
      </w:r>
      <w:proofErr w:type="spellStart"/>
      <w:r w:rsidRPr="00904808">
        <w:rPr>
          <w:rFonts w:cs="Times New Roman"/>
          <w:color w:val="000000" w:themeColor="text1"/>
          <w:szCs w:val="24"/>
        </w:rPr>
        <w:t>Damseaux</w:t>
      </w:r>
      <w:proofErr w:type="spellEnd"/>
      <w:r w:rsidRPr="00904808">
        <w:rPr>
          <w:rFonts w:cs="Times New Roman"/>
          <w:color w:val="000000" w:themeColor="text1"/>
          <w:szCs w:val="24"/>
        </w:rPr>
        <w:t xml:space="preserve"> F, Pomeroy P, </w:t>
      </w:r>
      <w:proofErr w:type="spellStart"/>
      <w:r w:rsidRPr="00904808">
        <w:rPr>
          <w:rFonts w:cs="Times New Roman"/>
          <w:color w:val="000000" w:themeColor="text1"/>
          <w:szCs w:val="24"/>
        </w:rPr>
        <w:t>Debier</w:t>
      </w:r>
      <w:proofErr w:type="spellEnd"/>
      <w:r w:rsidRPr="00904808">
        <w:rPr>
          <w:rFonts w:cs="Times New Roman"/>
          <w:color w:val="000000" w:themeColor="text1"/>
          <w:szCs w:val="24"/>
        </w:rPr>
        <w:t xml:space="preserve"> C, Crocker D, </w:t>
      </w:r>
      <w:proofErr w:type="spellStart"/>
      <w:r w:rsidRPr="00904808">
        <w:rPr>
          <w:rFonts w:cs="Times New Roman"/>
          <w:color w:val="000000" w:themeColor="text1"/>
          <w:szCs w:val="24"/>
        </w:rPr>
        <w:t>Lepoint</w:t>
      </w:r>
      <w:proofErr w:type="spellEnd"/>
      <w:r w:rsidRPr="00904808">
        <w:rPr>
          <w:rFonts w:cs="Times New Roman"/>
          <w:color w:val="000000" w:themeColor="text1"/>
          <w:szCs w:val="24"/>
        </w:rPr>
        <w:t xml:space="preserve"> G, Das K (2019) Changes in stable isotope compositions during fasting in phocid seals. </w:t>
      </w:r>
      <w:r w:rsidRPr="004C30BF">
        <w:rPr>
          <w:rFonts w:cs="Times New Roman"/>
          <w:i/>
          <w:iCs/>
          <w:color w:val="000000" w:themeColor="text1"/>
          <w:szCs w:val="24"/>
        </w:rPr>
        <w:t>RCM</w:t>
      </w:r>
      <w:r w:rsidRPr="00904808">
        <w:rPr>
          <w:rFonts w:cs="Times New Roman"/>
          <w:color w:val="000000" w:themeColor="text1"/>
          <w:szCs w:val="24"/>
        </w:rPr>
        <w:t xml:space="preserve"> 33: 176-184.</w:t>
      </w:r>
    </w:p>
    <w:p w14:paraId="7234DD5F"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Habran</w:t>
      </w:r>
      <w:proofErr w:type="spellEnd"/>
      <w:r w:rsidRPr="00904808">
        <w:rPr>
          <w:rFonts w:cs="Times New Roman"/>
          <w:color w:val="000000" w:themeColor="text1"/>
          <w:szCs w:val="24"/>
        </w:rPr>
        <w:t xml:space="preserve"> S, </w:t>
      </w:r>
      <w:proofErr w:type="spellStart"/>
      <w:r w:rsidRPr="00904808">
        <w:rPr>
          <w:rFonts w:cs="Times New Roman"/>
          <w:color w:val="000000" w:themeColor="text1"/>
          <w:szCs w:val="24"/>
        </w:rPr>
        <w:t>Debier</w:t>
      </w:r>
      <w:proofErr w:type="spellEnd"/>
      <w:r w:rsidRPr="00904808">
        <w:rPr>
          <w:rFonts w:cs="Times New Roman"/>
          <w:color w:val="000000" w:themeColor="text1"/>
          <w:szCs w:val="24"/>
        </w:rPr>
        <w:t xml:space="preserve"> C, Crocker DE, Houser DS, </w:t>
      </w:r>
      <w:proofErr w:type="spellStart"/>
      <w:r w:rsidRPr="00904808">
        <w:rPr>
          <w:rFonts w:cs="Times New Roman"/>
          <w:color w:val="000000" w:themeColor="text1"/>
          <w:szCs w:val="24"/>
        </w:rPr>
        <w:t>Lepoint</w:t>
      </w:r>
      <w:proofErr w:type="spellEnd"/>
      <w:r w:rsidRPr="00904808">
        <w:rPr>
          <w:rFonts w:cs="Times New Roman"/>
          <w:color w:val="000000" w:themeColor="text1"/>
          <w:szCs w:val="24"/>
        </w:rPr>
        <w:t xml:space="preserve"> G, </w:t>
      </w:r>
      <w:proofErr w:type="spellStart"/>
      <w:r w:rsidRPr="00904808">
        <w:rPr>
          <w:rFonts w:cs="Times New Roman"/>
          <w:color w:val="000000" w:themeColor="text1"/>
          <w:szCs w:val="24"/>
        </w:rPr>
        <w:t>Bouquegneau</w:t>
      </w:r>
      <w:proofErr w:type="spellEnd"/>
      <w:r w:rsidRPr="00904808">
        <w:rPr>
          <w:rFonts w:cs="Times New Roman"/>
          <w:color w:val="000000" w:themeColor="text1"/>
          <w:szCs w:val="24"/>
        </w:rPr>
        <w:t xml:space="preserve"> JM, Das K (2010) Assessment of gestation, lactation and fasting on stable isotope ratios in northern elephant seals (</w:t>
      </w:r>
      <w:r w:rsidRPr="004C30BF">
        <w:rPr>
          <w:rFonts w:cs="Times New Roman"/>
          <w:i/>
          <w:iCs/>
          <w:color w:val="000000" w:themeColor="text1"/>
          <w:szCs w:val="24"/>
        </w:rPr>
        <w:t xml:space="preserve">Mirounga </w:t>
      </w:r>
      <w:proofErr w:type="spellStart"/>
      <w:r w:rsidRPr="004C30BF">
        <w:rPr>
          <w:rFonts w:cs="Times New Roman"/>
          <w:i/>
          <w:iCs/>
          <w:color w:val="000000" w:themeColor="text1"/>
          <w:szCs w:val="24"/>
        </w:rPr>
        <w:t>angustirostris</w:t>
      </w:r>
      <w:proofErr w:type="spellEnd"/>
      <w:r w:rsidRPr="00904808">
        <w:rPr>
          <w:rFonts w:cs="Times New Roman"/>
          <w:color w:val="000000" w:themeColor="text1"/>
          <w:szCs w:val="24"/>
        </w:rPr>
        <w:t xml:space="preserve">). </w:t>
      </w:r>
      <w:r w:rsidRPr="004C30BF">
        <w:rPr>
          <w:rFonts w:cs="Times New Roman"/>
          <w:i/>
          <w:iCs/>
          <w:color w:val="000000" w:themeColor="text1"/>
          <w:szCs w:val="24"/>
        </w:rPr>
        <w:t>Mar Mammal Sci</w:t>
      </w:r>
      <w:r w:rsidRPr="00904808">
        <w:rPr>
          <w:rFonts w:cs="Times New Roman"/>
          <w:color w:val="000000" w:themeColor="text1"/>
          <w:szCs w:val="24"/>
        </w:rPr>
        <w:t xml:space="preserve"> 26:880-895.</w:t>
      </w:r>
    </w:p>
    <w:p w14:paraId="711D86D6"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proofErr w:type="spellStart"/>
      <w:r w:rsidRPr="00904808">
        <w:rPr>
          <w:rFonts w:cs="Times New Roman"/>
          <w:color w:val="000000" w:themeColor="text1"/>
          <w:szCs w:val="24"/>
        </w:rPr>
        <w:t>Hindell</w:t>
      </w:r>
      <w:proofErr w:type="spellEnd"/>
      <w:r w:rsidRPr="00904808">
        <w:rPr>
          <w:rFonts w:cs="Times New Roman"/>
          <w:color w:val="000000" w:themeColor="text1"/>
          <w:szCs w:val="24"/>
        </w:rPr>
        <w:t xml:space="preserve"> MA, </w:t>
      </w:r>
      <w:proofErr w:type="spellStart"/>
      <w:r w:rsidRPr="00904808">
        <w:rPr>
          <w:rFonts w:cs="Times New Roman"/>
          <w:color w:val="000000" w:themeColor="text1"/>
          <w:szCs w:val="24"/>
        </w:rPr>
        <w:t>Lydersen</w:t>
      </w:r>
      <w:proofErr w:type="spellEnd"/>
      <w:r w:rsidRPr="00904808">
        <w:rPr>
          <w:rFonts w:cs="Times New Roman"/>
          <w:color w:val="000000" w:themeColor="text1"/>
          <w:szCs w:val="24"/>
        </w:rPr>
        <w:t xml:space="preserve"> C, Hop H, Kovacs KM (2012) Pre-partum diet of adult female bearded seals in years of contrasting ice conditions. </w:t>
      </w:r>
      <w:proofErr w:type="spellStart"/>
      <w:r w:rsidRPr="004C30BF">
        <w:rPr>
          <w:rFonts w:cs="Times New Roman"/>
          <w:i/>
          <w:iCs/>
          <w:color w:val="000000" w:themeColor="text1"/>
          <w:szCs w:val="24"/>
        </w:rPr>
        <w:t>PLoS</w:t>
      </w:r>
      <w:proofErr w:type="spellEnd"/>
      <w:r w:rsidRPr="004C30BF">
        <w:rPr>
          <w:rFonts w:cs="Times New Roman"/>
          <w:i/>
          <w:iCs/>
          <w:color w:val="000000" w:themeColor="text1"/>
          <w:szCs w:val="24"/>
        </w:rPr>
        <w:t xml:space="preserve"> One</w:t>
      </w:r>
      <w:r w:rsidRPr="00904808">
        <w:rPr>
          <w:rFonts w:cs="Times New Roman"/>
          <w:color w:val="000000" w:themeColor="text1"/>
          <w:szCs w:val="24"/>
        </w:rPr>
        <w:t xml:space="preserve"> 7, e38307. doi.org/10.1371/journal.pone.0038307. </w:t>
      </w:r>
    </w:p>
    <w:p w14:paraId="14CAC44B"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Hobson KA, McLellan BN, Woods JG (2000) Using stable carbon (δ</w:t>
      </w:r>
      <w:r w:rsidRPr="004C30BF">
        <w:rPr>
          <w:rFonts w:cs="Times New Roman"/>
          <w:color w:val="000000" w:themeColor="text1"/>
          <w:szCs w:val="24"/>
          <w:vertAlign w:val="superscript"/>
        </w:rPr>
        <w:t>13</w:t>
      </w:r>
      <w:r w:rsidRPr="00904808">
        <w:rPr>
          <w:rFonts w:cs="Times New Roman"/>
          <w:color w:val="000000" w:themeColor="text1"/>
          <w:szCs w:val="24"/>
        </w:rPr>
        <w:t>C) and nitrogen (δ</w:t>
      </w:r>
      <w:r w:rsidRPr="004C30BF">
        <w:rPr>
          <w:rFonts w:cs="Times New Roman"/>
          <w:color w:val="000000" w:themeColor="text1"/>
          <w:szCs w:val="24"/>
          <w:vertAlign w:val="superscript"/>
        </w:rPr>
        <w:t>15</w:t>
      </w:r>
      <w:r w:rsidRPr="00904808">
        <w:rPr>
          <w:rFonts w:cs="Times New Roman"/>
          <w:color w:val="000000" w:themeColor="text1"/>
          <w:szCs w:val="24"/>
        </w:rPr>
        <w:t>N) isotopes to infer trophic relationships among black and grizzly bears in the upper Columbia River basin, British Columbia</w:t>
      </w:r>
      <w:r w:rsidRPr="004C30BF">
        <w:rPr>
          <w:rFonts w:cs="Times New Roman"/>
          <w:i/>
          <w:iCs/>
          <w:color w:val="000000" w:themeColor="text1"/>
          <w:szCs w:val="24"/>
        </w:rPr>
        <w:t xml:space="preserve">. Can J </w:t>
      </w:r>
      <w:proofErr w:type="spellStart"/>
      <w:r w:rsidRPr="004C30BF">
        <w:rPr>
          <w:rFonts w:cs="Times New Roman"/>
          <w:i/>
          <w:iCs/>
          <w:color w:val="000000" w:themeColor="text1"/>
          <w:szCs w:val="24"/>
        </w:rPr>
        <w:t>Zool</w:t>
      </w:r>
      <w:proofErr w:type="spellEnd"/>
      <w:r w:rsidRPr="00904808">
        <w:rPr>
          <w:rFonts w:cs="Times New Roman"/>
          <w:color w:val="000000" w:themeColor="text1"/>
          <w:szCs w:val="24"/>
        </w:rPr>
        <w:t xml:space="preserve"> 78:1332-1339.</w:t>
      </w:r>
    </w:p>
    <w:p w14:paraId="41D93129"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Jenkins SG, Partridge ST, Stephenson TR, Farley SD, Robbins CT (2001) Nitrogen and carbon isotope fractionation between mothers, neonates, and nursing offspring. </w:t>
      </w:r>
      <w:r w:rsidRPr="004C30BF">
        <w:rPr>
          <w:rFonts w:cs="Times New Roman"/>
          <w:i/>
          <w:iCs/>
          <w:color w:val="000000" w:themeColor="text1"/>
          <w:szCs w:val="24"/>
        </w:rPr>
        <w:t xml:space="preserve">Oecologia </w:t>
      </w:r>
      <w:r w:rsidRPr="00904808">
        <w:rPr>
          <w:rFonts w:cs="Times New Roman"/>
          <w:color w:val="000000" w:themeColor="text1"/>
          <w:szCs w:val="24"/>
        </w:rPr>
        <w:t xml:space="preserve">129:336-341. </w:t>
      </w:r>
    </w:p>
    <w:p w14:paraId="443FC969"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Kravchenko KA, Lehnert LS, </w:t>
      </w:r>
      <w:proofErr w:type="spellStart"/>
      <w:r w:rsidRPr="00904808">
        <w:rPr>
          <w:rFonts w:cs="Times New Roman"/>
          <w:color w:val="000000" w:themeColor="text1"/>
          <w:szCs w:val="24"/>
        </w:rPr>
        <w:t>Vlaschenko</w:t>
      </w:r>
      <w:proofErr w:type="spellEnd"/>
      <w:r w:rsidRPr="00904808">
        <w:rPr>
          <w:rFonts w:cs="Times New Roman"/>
          <w:color w:val="000000" w:themeColor="text1"/>
          <w:szCs w:val="24"/>
        </w:rPr>
        <w:t xml:space="preserve"> AS, Voigt CC (2019) Multiple isotope tracers in fur keratin discriminate between mothers and offspring. </w:t>
      </w:r>
      <w:r w:rsidRPr="004C30BF">
        <w:rPr>
          <w:rFonts w:cs="Times New Roman"/>
          <w:i/>
          <w:iCs/>
          <w:color w:val="000000" w:themeColor="text1"/>
          <w:szCs w:val="24"/>
        </w:rPr>
        <w:t>RCM</w:t>
      </w:r>
      <w:r w:rsidRPr="00904808">
        <w:rPr>
          <w:rFonts w:cs="Times New Roman"/>
          <w:color w:val="000000" w:themeColor="text1"/>
          <w:szCs w:val="24"/>
        </w:rPr>
        <w:t xml:space="preserve"> 33:907-913. </w:t>
      </w:r>
    </w:p>
    <w:p w14:paraId="5E1EA0FA" w14:textId="77777777"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 xml:space="preserve">Lerner JE, Ono K, Hernandez KM, </w:t>
      </w:r>
      <w:proofErr w:type="spellStart"/>
      <w:r w:rsidRPr="00904808">
        <w:rPr>
          <w:rFonts w:cs="Times New Roman"/>
          <w:color w:val="000000" w:themeColor="text1"/>
          <w:szCs w:val="24"/>
        </w:rPr>
        <w:t>Runstadler</w:t>
      </w:r>
      <w:proofErr w:type="spellEnd"/>
      <w:r w:rsidRPr="00904808">
        <w:rPr>
          <w:rFonts w:cs="Times New Roman"/>
          <w:color w:val="000000" w:themeColor="text1"/>
          <w:szCs w:val="24"/>
        </w:rPr>
        <w:t xml:space="preserve"> JA, Puryear WB, </w:t>
      </w:r>
      <w:proofErr w:type="spellStart"/>
      <w:r w:rsidRPr="00904808">
        <w:rPr>
          <w:rFonts w:cs="Times New Roman"/>
          <w:color w:val="000000" w:themeColor="text1"/>
          <w:szCs w:val="24"/>
        </w:rPr>
        <w:t>Polito</w:t>
      </w:r>
      <w:proofErr w:type="spellEnd"/>
      <w:r w:rsidRPr="00904808">
        <w:rPr>
          <w:rFonts w:cs="Times New Roman"/>
          <w:color w:val="000000" w:themeColor="text1"/>
          <w:szCs w:val="24"/>
        </w:rPr>
        <w:t xml:space="preserve"> MJ (2018) Evaluating the use of stable isotope analysis to infer the feeding ecology of a growing US gray seal (</w:t>
      </w:r>
      <w:r w:rsidRPr="004C30BF">
        <w:rPr>
          <w:rFonts w:cs="Times New Roman"/>
          <w:i/>
          <w:iCs/>
          <w:color w:val="000000" w:themeColor="text1"/>
          <w:szCs w:val="24"/>
        </w:rPr>
        <w:t xml:space="preserve">Halichoerus </w:t>
      </w:r>
      <w:proofErr w:type="spellStart"/>
      <w:r w:rsidRPr="004C30BF">
        <w:rPr>
          <w:rFonts w:cs="Times New Roman"/>
          <w:i/>
          <w:iCs/>
          <w:color w:val="000000" w:themeColor="text1"/>
          <w:szCs w:val="24"/>
        </w:rPr>
        <w:t>grypus</w:t>
      </w:r>
      <w:proofErr w:type="spellEnd"/>
      <w:r w:rsidRPr="00904808">
        <w:rPr>
          <w:rFonts w:cs="Times New Roman"/>
          <w:color w:val="000000" w:themeColor="text1"/>
          <w:szCs w:val="24"/>
        </w:rPr>
        <w:t xml:space="preserve">) population. </w:t>
      </w:r>
      <w:proofErr w:type="spellStart"/>
      <w:r w:rsidRPr="004C30BF">
        <w:rPr>
          <w:rFonts w:cs="Times New Roman"/>
          <w:i/>
          <w:iCs/>
          <w:color w:val="000000" w:themeColor="text1"/>
          <w:szCs w:val="24"/>
        </w:rPr>
        <w:t>PloS</w:t>
      </w:r>
      <w:proofErr w:type="spellEnd"/>
      <w:r w:rsidRPr="004C30BF">
        <w:rPr>
          <w:rFonts w:cs="Times New Roman"/>
          <w:i/>
          <w:iCs/>
          <w:color w:val="000000" w:themeColor="text1"/>
          <w:szCs w:val="24"/>
        </w:rPr>
        <w:t xml:space="preserve"> One</w:t>
      </w:r>
      <w:r w:rsidRPr="00904808">
        <w:rPr>
          <w:rFonts w:cs="Times New Roman"/>
          <w:color w:val="000000" w:themeColor="text1"/>
          <w:szCs w:val="24"/>
        </w:rPr>
        <w:t xml:space="preserve"> </w:t>
      </w:r>
      <w:proofErr w:type="gramStart"/>
      <w:r w:rsidRPr="00904808">
        <w:rPr>
          <w:rFonts w:cs="Times New Roman"/>
          <w:color w:val="000000" w:themeColor="text1"/>
          <w:szCs w:val="24"/>
        </w:rPr>
        <w:t>13:e</w:t>
      </w:r>
      <w:proofErr w:type="gramEnd"/>
      <w:r w:rsidRPr="00904808">
        <w:rPr>
          <w:rFonts w:cs="Times New Roman"/>
          <w:color w:val="000000" w:themeColor="text1"/>
          <w:szCs w:val="24"/>
        </w:rPr>
        <w:t xml:space="preserve">0192241. doi.org/10.1371/journal.pone.0192241. </w:t>
      </w:r>
    </w:p>
    <w:p w14:paraId="58127CDF" w14:textId="77777777" w:rsidR="00904808" w:rsidRDefault="00904808" w:rsidP="0080381A">
      <w:pPr>
        <w:pStyle w:val="ListParagraph"/>
        <w:numPr>
          <w:ilvl w:val="0"/>
          <w:numId w:val="10"/>
        </w:numPr>
        <w:suppressLineNumbers/>
        <w:spacing w:line="360" w:lineRule="auto"/>
        <w:rPr>
          <w:rFonts w:cs="Times New Roman"/>
          <w:color w:val="000000" w:themeColor="text1"/>
          <w:szCs w:val="24"/>
        </w:rPr>
      </w:pPr>
      <w:r>
        <w:rPr>
          <w:rFonts w:cs="Times New Roman"/>
          <w:color w:val="000000" w:themeColor="text1"/>
          <w:szCs w:val="24"/>
        </w:rPr>
        <w:t xml:space="preserve">Ling JK (1966) The skin and hair of the southern elephant seal, </w:t>
      </w:r>
      <w:r>
        <w:rPr>
          <w:rFonts w:cs="Times New Roman"/>
          <w:i/>
          <w:iCs/>
          <w:color w:val="000000" w:themeColor="text1"/>
          <w:szCs w:val="24"/>
        </w:rPr>
        <w:t xml:space="preserve">Mirounga leonina </w:t>
      </w:r>
      <w:r>
        <w:rPr>
          <w:rFonts w:cs="Times New Roman"/>
          <w:color w:val="000000" w:themeColor="text1"/>
          <w:szCs w:val="24"/>
        </w:rPr>
        <w:t xml:space="preserve">(Linn.) I. The facial vibrissae. </w:t>
      </w:r>
      <w:proofErr w:type="spellStart"/>
      <w:r>
        <w:rPr>
          <w:rFonts w:cs="Times New Roman"/>
          <w:i/>
          <w:iCs/>
          <w:color w:val="000000" w:themeColor="text1"/>
          <w:szCs w:val="24"/>
        </w:rPr>
        <w:t>Aus</w:t>
      </w:r>
      <w:proofErr w:type="spellEnd"/>
      <w:r>
        <w:rPr>
          <w:rFonts w:cs="Times New Roman"/>
          <w:i/>
          <w:iCs/>
          <w:color w:val="000000" w:themeColor="text1"/>
          <w:szCs w:val="24"/>
        </w:rPr>
        <w:t xml:space="preserve"> J </w:t>
      </w:r>
      <w:proofErr w:type="spellStart"/>
      <w:r>
        <w:rPr>
          <w:rFonts w:cs="Times New Roman"/>
          <w:i/>
          <w:iCs/>
          <w:color w:val="000000" w:themeColor="text1"/>
          <w:szCs w:val="24"/>
        </w:rPr>
        <w:t>Zool</w:t>
      </w:r>
      <w:proofErr w:type="spellEnd"/>
      <w:r>
        <w:rPr>
          <w:rFonts w:cs="Times New Roman"/>
          <w:color w:val="000000" w:themeColor="text1"/>
          <w:szCs w:val="24"/>
        </w:rPr>
        <w:t xml:space="preserve"> 14:855-866.</w:t>
      </w:r>
    </w:p>
    <w:p w14:paraId="584D5FFC" w14:textId="77777777" w:rsidR="00904808" w:rsidRDefault="00904808" w:rsidP="0080381A">
      <w:pPr>
        <w:pStyle w:val="ListParagraph"/>
        <w:numPr>
          <w:ilvl w:val="0"/>
          <w:numId w:val="10"/>
        </w:numPr>
        <w:suppressLineNumbers/>
        <w:spacing w:line="360" w:lineRule="auto"/>
        <w:rPr>
          <w:rFonts w:cs="Times New Roman"/>
          <w:color w:val="000000" w:themeColor="text1"/>
          <w:szCs w:val="24"/>
        </w:rPr>
      </w:pPr>
      <w:r>
        <w:rPr>
          <w:rFonts w:cs="Times New Roman"/>
          <w:color w:val="000000" w:themeColor="text1"/>
          <w:szCs w:val="24"/>
        </w:rPr>
        <w:t xml:space="preserve">Ling JK (2013) The skin and hair of the southern elephant seal, </w:t>
      </w:r>
      <w:r>
        <w:rPr>
          <w:rFonts w:cs="Times New Roman"/>
          <w:i/>
          <w:iCs/>
          <w:color w:val="000000" w:themeColor="text1"/>
          <w:szCs w:val="24"/>
        </w:rPr>
        <w:t>Mirounga leonina</w:t>
      </w:r>
      <w:r>
        <w:rPr>
          <w:rFonts w:cs="Times New Roman"/>
          <w:color w:val="000000" w:themeColor="text1"/>
          <w:szCs w:val="24"/>
        </w:rPr>
        <w:t xml:space="preserve"> (Linn.) IV. Annual cycle of pelage follicle activity and </w:t>
      </w:r>
      <w:proofErr w:type="spellStart"/>
      <w:r>
        <w:rPr>
          <w:rFonts w:cs="Times New Roman"/>
          <w:color w:val="000000" w:themeColor="text1"/>
          <w:szCs w:val="24"/>
        </w:rPr>
        <w:t>moult</w:t>
      </w:r>
      <w:proofErr w:type="spellEnd"/>
      <w:r>
        <w:rPr>
          <w:rFonts w:cs="Times New Roman"/>
          <w:color w:val="000000" w:themeColor="text1"/>
          <w:szCs w:val="24"/>
        </w:rPr>
        <w:t xml:space="preserve">. </w:t>
      </w:r>
      <w:proofErr w:type="spellStart"/>
      <w:r>
        <w:rPr>
          <w:rFonts w:cs="Times New Roman"/>
          <w:i/>
          <w:iCs/>
          <w:color w:val="000000" w:themeColor="text1"/>
          <w:szCs w:val="24"/>
        </w:rPr>
        <w:t>Aus</w:t>
      </w:r>
      <w:proofErr w:type="spellEnd"/>
      <w:r>
        <w:rPr>
          <w:rFonts w:cs="Times New Roman"/>
          <w:i/>
          <w:iCs/>
          <w:color w:val="000000" w:themeColor="text1"/>
          <w:szCs w:val="24"/>
        </w:rPr>
        <w:t xml:space="preserve"> J </w:t>
      </w:r>
      <w:proofErr w:type="spellStart"/>
      <w:r>
        <w:rPr>
          <w:rFonts w:cs="Times New Roman"/>
          <w:i/>
          <w:iCs/>
          <w:color w:val="000000" w:themeColor="text1"/>
          <w:szCs w:val="24"/>
        </w:rPr>
        <w:t>Zool</w:t>
      </w:r>
      <w:proofErr w:type="spellEnd"/>
      <w:r>
        <w:rPr>
          <w:rFonts w:cs="Times New Roman"/>
          <w:color w:val="000000" w:themeColor="text1"/>
          <w:szCs w:val="24"/>
        </w:rPr>
        <w:t xml:space="preserve"> 60:259-271.</w:t>
      </w:r>
    </w:p>
    <w:p w14:paraId="67A61AF2" w14:textId="77777777" w:rsidR="004C30BF"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t>Lowther AD, Goldsworthy SD (2011) Detecting alternate foraging ecotypes in Australian sea lion (</w:t>
      </w:r>
      <w:proofErr w:type="spellStart"/>
      <w:r w:rsidRPr="004C30BF">
        <w:rPr>
          <w:rFonts w:cs="Times New Roman"/>
          <w:i/>
          <w:iCs/>
          <w:color w:val="000000" w:themeColor="text1"/>
          <w:szCs w:val="24"/>
        </w:rPr>
        <w:t>Neophoca</w:t>
      </w:r>
      <w:proofErr w:type="spellEnd"/>
      <w:r w:rsidRPr="004C30BF">
        <w:rPr>
          <w:rFonts w:cs="Times New Roman"/>
          <w:i/>
          <w:iCs/>
          <w:color w:val="000000" w:themeColor="text1"/>
          <w:szCs w:val="24"/>
        </w:rPr>
        <w:t xml:space="preserve"> </w:t>
      </w:r>
      <w:proofErr w:type="spellStart"/>
      <w:r w:rsidRPr="004C30BF">
        <w:rPr>
          <w:rFonts w:cs="Times New Roman"/>
          <w:i/>
          <w:iCs/>
          <w:color w:val="000000" w:themeColor="text1"/>
          <w:szCs w:val="24"/>
        </w:rPr>
        <w:t>cinerea</w:t>
      </w:r>
      <w:proofErr w:type="spellEnd"/>
      <w:r w:rsidRPr="00904808">
        <w:rPr>
          <w:rFonts w:cs="Times New Roman"/>
          <w:color w:val="000000" w:themeColor="text1"/>
          <w:szCs w:val="24"/>
        </w:rPr>
        <w:t xml:space="preserve">) colonies using stable isotope analysis. </w:t>
      </w:r>
      <w:r w:rsidRPr="004C30BF">
        <w:rPr>
          <w:rFonts w:cs="Times New Roman"/>
          <w:i/>
          <w:iCs/>
          <w:color w:val="000000" w:themeColor="text1"/>
          <w:szCs w:val="24"/>
        </w:rPr>
        <w:t>Mar Mammal Sci</w:t>
      </w:r>
      <w:r w:rsidRPr="00904808">
        <w:rPr>
          <w:rFonts w:cs="Times New Roman"/>
          <w:color w:val="000000" w:themeColor="text1"/>
          <w:szCs w:val="24"/>
        </w:rPr>
        <w:t xml:space="preserve"> 27:567-586. </w:t>
      </w:r>
    </w:p>
    <w:p w14:paraId="2B6832BF" w14:textId="38386C78" w:rsidR="00904808" w:rsidRPr="00904808" w:rsidRDefault="00904808" w:rsidP="00904808">
      <w:pPr>
        <w:pStyle w:val="ListParagraph"/>
        <w:numPr>
          <w:ilvl w:val="0"/>
          <w:numId w:val="10"/>
        </w:numPr>
        <w:suppressLineNumbers/>
        <w:spacing w:line="360" w:lineRule="auto"/>
        <w:rPr>
          <w:rFonts w:cs="Times New Roman"/>
          <w:color w:val="000000" w:themeColor="text1"/>
          <w:szCs w:val="24"/>
        </w:rPr>
      </w:pPr>
      <w:r w:rsidRPr="00904808">
        <w:rPr>
          <w:rFonts w:cs="Times New Roman"/>
          <w:color w:val="000000" w:themeColor="text1"/>
          <w:szCs w:val="24"/>
        </w:rPr>
        <w:lastRenderedPageBreak/>
        <w:t xml:space="preserve">Lowther AD, Harcourt RG, Goldsworthy SD (2013) Regional variation in trophic ecology of adult female Australian sea lions inferred from stable isotopes in whiskers. </w:t>
      </w:r>
      <w:r w:rsidRPr="004C30BF">
        <w:rPr>
          <w:rFonts w:cs="Times New Roman"/>
          <w:i/>
          <w:iCs/>
          <w:color w:val="000000" w:themeColor="text1"/>
          <w:szCs w:val="24"/>
        </w:rPr>
        <w:t>Wildlife Res</w:t>
      </w:r>
      <w:r w:rsidRPr="00904808">
        <w:rPr>
          <w:rFonts w:cs="Times New Roman"/>
          <w:color w:val="000000" w:themeColor="text1"/>
          <w:szCs w:val="24"/>
        </w:rPr>
        <w:t xml:space="preserve"> 40:303-311.</w:t>
      </w:r>
    </w:p>
    <w:p w14:paraId="576F87F3" w14:textId="77777777" w:rsidR="00904808" w:rsidRDefault="00904808" w:rsidP="0080381A">
      <w:pPr>
        <w:pStyle w:val="ListParagraph"/>
        <w:numPr>
          <w:ilvl w:val="0"/>
          <w:numId w:val="10"/>
        </w:numPr>
        <w:suppressLineNumbers/>
        <w:spacing w:line="360" w:lineRule="auto"/>
        <w:rPr>
          <w:rFonts w:cs="Times New Roman"/>
          <w:color w:val="000000" w:themeColor="text1"/>
          <w:szCs w:val="24"/>
        </w:rPr>
      </w:pPr>
      <w:r>
        <w:rPr>
          <w:rFonts w:cs="Times New Roman"/>
          <w:color w:val="000000" w:themeColor="text1"/>
          <w:szCs w:val="24"/>
        </w:rPr>
        <w:t xml:space="preserve">Lübcker N, Condit R, Beltran RS, de Bruyn PN, Bester MN (2016) </w:t>
      </w:r>
      <w:proofErr w:type="spellStart"/>
      <w:r>
        <w:rPr>
          <w:rFonts w:cs="Times New Roman"/>
          <w:color w:val="000000" w:themeColor="text1"/>
          <w:szCs w:val="24"/>
        </w:rPr>
        <w:t>Vibrissal</w:t>
      </w:r>
      <w:proofErr w:type="spellEnd"/>
      <w:r>
        <w:rPr>
          <w:rFonts w:cs="Times New Roman"/>
          <w:color w:val="000000" w:themeColor="text1"/>
          <w:szCs w:val="24"/>
        </w:rPr>
        <w:t xml:space="preserve"> growth parameters of southern elephant seals </w:t>
      </w:r>
      <w:r>
        <w:rPr>
          <w:rFonts w:cs="Times New Roman"/>
          <w:i/>
          <w:iCs/>
          <w:color w:val="000000" w:themeColor="text1"/>
          <w:szCs w:val="24"/>
        </w:rPr>
        <w:t>Mirounga leonina</w:t>
      </w:r>
      <w:r>
        <w:rPr>
          <w:rFonts w:cs="Times New Roman"/>
          <w:color w:val="000000" w:themeColor="text1"/>
          <w:szCs w:val="24"/>
        </w:rPr>
        <w:t>: obtaining fine-scale, time</w:t>
      </w:r>
      <w:r>
        <w:rPr>
          <w:rFonts w:ascii="MS Mincho" w:eastAsia="MS Mincho" w:hAnsi="MS Mincho" w:cs="MS Mincho" w:hint="eastAsia"/>
          <w:color w:val="000000" w:themeColor="text1"/>
          <w:szCs w:val="24"/>
        </w:rPr>
        <w:noBreakHyphen/>
      </w:r>
      <w:r>
        <w:rPr>
          <w:rFonts w:cs="Times New Roman"/>
          <w:color w:val="000000" w:themeColor="text1"/>
          <w:szCs w:val="24"/>
        </w:rPr>
        <w:t xml:space="preserve">based stable isotope data. </w:t>
      </w:r>
      <w:r>
        <w:rPr>
          <w:rFonts w:cs="Times New Roman"/>
          <w:i/>
          <w:iCs/>
          <w:color w:val="000000" w:themeColor="text1"/>
          <w:szCs w:val="24"/>
        </w:rPr>
        <w:t xml:space="preserve">Mar </w:t>
      </w:r>
      <w:proofErr w:type="spellStart"/>
      <w:r>
        <w:rPr>
          <w:rFonts w:cs="Times New Roman"/>
          <w:i/>
          <w:iCs/>
          <w:color w:val="000000" w:themeColor="text1"/>
          <w:szCs w:val="24"/>
        </w:rPr>
        <w:t>Ecol</w:t>
      </w:r>
      <w:proofErr w:type="spellEnd"/>
      <w:r>
        <w:rPr>
          <w:rFonts w:cs="Times New Roman"/>
          <w:i/>
          <w:iCs/>
          <w:color w:val="000000" w:themeColor="text1"/>
          <w:szCs w:val="24"/>
        </w:rPr>
        <w:t xml:space="preserve"> Prog Ser</w:t>
      </w:r>
      <w:r>
        <w:rPr>
          <w:rFonts w:cs="Times New Roman"/>
          <w:color w:val="000000" w:themeColor="text1"/>
          <w:szCs w:val="24"/>
        </w:rPr>
        <w:t xml:space="preserve"> 559:243-255.</w:t>
      </w:r>
    </w:p>
    <w:p w14:paraId="7DFF7473" w14:textId="77777777" w:rsidR="00163A14" w:rsidRPr="00163A14" w:rsidRDefault="00904808" w:rsidP="0080381A">
      <w:pPr>
        <w:pStyle w:val="ListParagraph"/>
        <w:numPr>
          <w:ilvl w:val="0"/>
          <w:numId w:val="10"/>
        </w:numPr>
        <w:suppressLineNumbers/>
        <w:spacing w:line="360" w:lineRule="auto"/>
        <w:rPr>
          <w:rFonts w:cs="Times New Roman"/>
          <w:color w:val="000000" w:themeColor="text1"/>
          <w:szCs w:val="24"/>
        </w:rPr>
      </w:pPr>
      <w:proofErr w:type="spellStart"/>
      <w:r>
        <w:rPr>
          <w:rFonts w:cs="Times New Roman"/>
          <w:color w:val="000000" w:themeColor="text1"/>
          <w:szCs w:val="24"/>
        </w:rPr>
        <w:t>McHuron</w:t>
      </w:r>
      <w:proofErr w:type="spellEnd"/>
      <w:r>
        <w:rPr>
          <w:rFonts w:cs="Times New Roman"/>
          <w:color w:val="000000" w:themeColor="text1"/>
          <w:szCs w:val="24"/>
        </w:rPr>
        <w:t xml:space="preserve"> EA, </w:t>
      </w:r>
      <w:proofErr w:type="spellStart"/>
      <w:r>
        <w:rPr>
          <w:rFonts w:cs="Times New Roman"/>
          <w:color w:val="000000" w:themeColor="text1"/>
          <w:szCs w:val="24"/>
        </w:rPr>
        <w:t>Holser</w:t>
      </w:r>
      <w:proofErr w:type="spellEnd"/>
      <w:r>
        <w:rPr>
          <w:rFonts w:cs="Times New Roman"/>
          <w:color w:val="000000" w:themeColor="text1"/>
          <w:szCs w:val="24"/>
        </w:rPr>
        <w:t xml:space="preserve"> RR, Costa DP (2019) What's in a whisker? Disentangling ecological and physiological isotopic signals. </w:t>
      </w:r>
      <w:r>
        <w:rPr>
          <w:rFonts w:cs="Times New Roman"/>
          <w:i/>
          <w:iCs/>
          <w:color w:val="000000" w:themeColor="text1"/>
          <w:szCs w:val="24"/>
        </w:rPr>
        <w:t>RCM</w:t>
      </w:r>
      <w:r>
        <w:rPr>
          <w:rFonts w:cs="Times New Roman"/>
          <w:color w:val="000000" w:themeColor="text1"/>
          <w:szCs w:val="24"/>
        </w:rPr>
        <w:t xml:space="preserve"> 33:57-66.</w:t>
      </w:r>
      <w:r w:rsidR="00163A14" w:rsidRPr="00163A14">
        <w:t xml:space="preserve"> </w:t>
      </w:r>
    </w:p>
    <w:p w14:paraId="6CBF68D0" w14:textId="19FFE53C" w:rsidR="00904808" w:rsidRDefault="00163A14" w:rsidP="0080381A">
      <w:pPr>
        <w:pStyle w:val="ListParagraph"/>
        <w:numPr>
          <w:ilvl w:val="0"/>
          <w:numId w:val="10"/>
        </w:numPr>
        <w:suppressLineNumbers/>
        <w:spacing w:line="360" w:lineRule="auto"/>
        <w:rPr>
          <w:rFonts w:cs="Times New Roman"/>
          <w:color w:val="000000" w:themeColor="text1"/>
          <w:szCs w:val="24"/>
        </w:rPr>
      </w:pPr>
      <w:proofErr w:type="spellStart"/>
      <w:r w:rsidRPr="00163A14">
        <w:rPr>
          <w:rFonts w:cs="Times New Roman"/>
          <w:color w:val="000000" w:themeColor="text1"/>
          <w:szCs w:val="24"/>
        </w:rPr>
        <w:t>Polischuk</w:t>
      </w:r>
      <w:proofErr w:type="spellEnd"/>
      <w:r w:rsidRPr="00163A14">
        <w:rPr>
          <w:rFonts w:cs="Times New Roman"/>
          <w:color w:val="000000" w:themeColor="text1"/>
          <w:szCs w:val="24"/>
        </w:rPr>
        <w:t xml:space="preserve"> SC, Hobson KA, Ramsay MA</w:t>
      </w:r>
      <w:r>
        <w:rPr>
          <w:rFonts w:cs="Times New Roman"/>
          <w:color w:val="000000" w:themeColor="text1"/>
          <w:szCs w:val="24"/>
        </w:rPr>
        <w:t xml:space="preserve"> (2001)</w:t>
      </w:r>
      <w:r w:rsidRPr="00163A14">
        <w:rPr>
          <w:rFonts w:cs="Times New Roman"/>
          <w:color w:val="000000" w:themeColor="text1"/>
          <w:szCs w:val="24"/>
        </w:rPr>
        <w:t xml:space="preserve"> Use of stable-carbon and-nitrogen isotopes to assess weaning and fasting in female polar bears and their cubs. </w:t>
      </w:r>
      <w:r w:rsidRPr="0031164E">
        <w:rPr>
          <w:rFonts w:cs="Times New Roman"/>
          <w:i/>
          <w:iCs/>
          <w:color w:val="000000" w:themeColor="text1"/>
          <w:szCs w:val="24"/>
        </w:rPr>
        <w:t xml:space="preserve">Can J </w:t>
      </w:r>
      <w:proofErr w:type="spellStart"/>
      <w:r w:rsidRPr="0031164E">
        <w:rPr>
          <w:rFonts w:cs="Times New Roman"/>
          <w:i/>
          <w:iCs/>
          <w:color w:val="000000" w:themeColor="text1"/>
          <w:szCs w:val="24"/>
        </w:rPr>
        <w:t>Zool</w:t>
      </w:r>
      <w:proofErr w:type="spellEnd"/>
      <w:r w:rsidRPr="0031164E">
        <w:rPr>
          <w:rFonts w:cs="Times New Roman"/>
          <w:i/>
          <w:iCs/>
          <w:color w:val="000000" w:themeColor="text1"/>
          <w:szCs w:val="24"/>
        </w:rPr>
        <w:t xml:space="preserve"> </w:t>
      </w:r>
      <w:r w:rsidRPr="00163A14">
        <w:rPr>
          <w:rFonts w:cs="Times New Roman"/>
          <w:color w:val="000000" w:themeColor="text1"/>
          <w:szCs w:val="24"/>
        </w:rPr>
        <w:t>79:499-511.</w:t>
      </w:r>
    </w:p>
    <w:p w14:paraId="55F859D1" w14:textId="77777777" w:rsidR="00931217" w:rsidRDefault="00931217" w:rsidP="00904808">
      <w:pPr>
        <w:pStyle w:val="ListParagraph"/>
        <w:numPr>
          <w:ilvl w:val="0"/>
          <w:numId w:val="10"/>
        </w:numPr>
        <w:suppressLineNumbers/>
        <w:spacing w:line="360" w:lineRule="auto"/>
        <w:rPr>
          <w:rFonts w:cs="Times New Roman"/>
          <w:color w:val="000000" w:themeColor="text1"/>
          <w:szCs w:val="24"/>
        </w:rPr>
      </w:pPr>
      <w:r w:rsidRPr="00931217">
        <w:rPr>
          <w:rFonts w:cs="Times New Roman"/>
          <w:color w:val="000000" w:themeColor="text1"/>
          <w:szCs w:val="24"/>
        </w:rPr>
        <w:t>Porras</w:t>
      </w:r>
      <w:r w:rsidRPr="00931217">
        <w:rPr>
          <w:rFonts w:ascii="Cambria Math" w:hAnsi="Cambria Math" w:cs="Cambria Math"/>
          <w:color w:val="000000" w:themeColor="text1"/>
          <w:szCs w:val="24"/>
        </w:rPr>
        <w:t>‐</w:t>
      </w:r>
      <w:r w:rsidRPr="00931217">
        <w:rPr>
          <w:rFonts w:cs="Times New Roman"/>
          <w:color w:val="000000" w:themeColor="text1"/>
          <w:szCs w:val="24"/>
        </w:rPr>
        <w:t xml:space="preserve">Peters H, </w:t>
      </w:r>
      <w:proofErr w:type="spellStart"/>
      <w:r w:rsidRPr="00931217">
        <w:rPr>
          <w:rFonts w:cs="Times New Roman"/>
          <w:color w:val="000000" w:themeColor="text1"/>
          <w:szCs w:val="24"/>
        </w:rPr>
        <w:t>Aurioles</w:t>
      </w:r>
      <w:r w:rsidRPr="00931217">
        <w:rPr>
          <w:rFonts w:ascii="Cambria Math" w:hAnsi="Cambria Math" w:cs="Cambria Math"/>
          <w:color w:val="000000" w:themeColor="text1"/>
          <w:szCs w:val="24"/>
        </w:rPr>
        <w:t>‐</w:t>
      </w:r>
      <w:r w:rsidRPr="00931217">
        <w:rPr>
          <w:rFonts w:cs="Times New Roman"/>
          <w:color w:val="000000" w:themeColor="text1"/>
          <w:szCs w:val="24"/>
        </w:rPr>
        <w:t>Gamboa</w:t>
      </w:r>
      <w:proofErr w:type="spellEnd"/>
      <w:r w:rsidRPr="00931217">
        <w:rPr>
          <w:rFonts w:cs="Times New Roman"/>
          <w:color w:val="000000" w:themeColor="text1"/>
          <w:szCs w:val="24"/>
        </w:rPr>
        <w:t xml:space="preserve"> D, Cruz</w:t>
      </w:r>
      <w:r w:rsidRPr="00931217">
        <w:rPr>
          <w:rFonts w:ascii="Cambria Math" w:hAnsi="Cambria Math" w:cs="Cambria Math"/>
          <w:color w:val="000000" w:themeColor="text1"/>
          <w:szCs w:val="24"/>
        </w:rPr>
        <w:t>‐</w:t>
      </w:r>
      <w:proofErr w:type="spellStart"/>
      <w:r w:rsidRPr="00931217">
        <w:rPr>
          <w:rFonts w:cs="Times New Roman"/>
          <w:color w:val="000000" w:themeColor="text1"/>
          <w:szCs w:val="24"/>
        </w:rPr>
        <w:t>Escalona</w:t>
      </w:r>
      <w:proofErr w:type="spellEnd"/>
      <w:r w:rsidRPr="00931217">
        <w:rPr>
          <w:rFonts w:cs="Times New Roman"/>
          <w:color w:val="000000" w:themeColor="text1"/>
          <w:szCs w:val="24"/>
        </w:rPr>
        <w:t xml:space="preserve"> VH, Koch PL</w:t>
      </w:r>
      <w:r>
        <w:rPr>
          <w:rFonts w:cs="Times New Roman"/>
          <w:color w:val="000000" w:themeColor="text1"/>
          <w:szCs w:val="24"/>
        </w:rPr>
        <w:t xml:space="preserve"> (2008)</w:t>
      </w:r>
      <w:r w:rsidRPr="00931217">
        <w:rPr>
          <w:rFonts w:cs="Times New Roman"/>
          <w:color w:val="000000" w:themeColor="text1"/>
          <w:szCs w:val="24"/>
        </w:rPr>
        <w:t xml:space="preserve"> Trophic level and overlap of sea lions (</w:t>
      </w:r>
      <w:r w:rsidRPr="00931217">
        <w:rPr>
          <w:rFonts w:cs="Times New Roman"/>
          <w:i/>
          <w:iCs/>
          <w:color w:val="000000" w:themeColor="text1"/>
          <w:szCs w:val="24"/>
        </w:rPr>
        <w:t xml:space="preserve">Zalophus </w:t>
      </w:r>
      <w:proofErr w:type="spellStart"/>
      <w:r w:rsidRPr="00931217">
        <w:rPr>
          <w:rFonts w:cs="Times New Roman"/>
          <w:i/>
          <w:iCs/>
          <w:color w:val="000000" w:themeColor="text1"/>
          <w:szCs w:val="24"/>
        </w:rPr>
        <w:t>californianus</w:t>
      </w:r>
      <w:proofErr w:type="spellEnd"/>
      <w:r w:rsidRPr="00931217">
        <w:rPr>
          <w:rFonts w:cs="Times New Roman"/>
          <w:color w:val="000000" w:themeColor="text1"/>
          <w:szCs w:val="24"/>
        </w:rPr>
        <w:t xml:space="preserve">) in the Gulf of California, Mexico. </w:t>
      </w:r>
      <w:r w:rsidRPr="0031164E">
        <w:rPr>
          <w:rFonts w:cs="Times New Roman"/>
          <w:i/>
          <w:iCs/>
          <w:color w:val="000000" w:themeColor="text1"/>
          <w:szCs w:val="24"/>
        </w:rPr>
        <w:t>Mar Mammal Sci</w:t>
      </w:r>
      <w:r>
        <w:rPr>
          <w:rFonts w:cs="Times New Roman"/>
          <w:color w:val="000000" w:themeColor="text1"/>
          <w:szCs w:val="24"/>
        </w:rPr>
        <w:t xml:space="preserve"> </w:t>
      </w:r>
      <w:r w:rsidRPr="00931217">
        <w:rPr>
          <w:rFonts w:cs="Times New Roman"/>
          <w:color w:val="000000" w:themeColor="text1"/>
          <w:szCs w:val="24"/>
        </w:rPr>
        <w:t>24:554-</w:t>
      </w:r>
      <w:r>
        <w:rPr>
          <w:rFonts w:cs="Times New Roman"/>
          <w:color w:val="000000" w:themeColor="text1"/>
          <w:szCs w:val="24"/>
        </w:rPr>
        <w:t>5</w:t>
      </w:r>
      <w:r w:rsidRPr="00931217">
        <w:rPr>
          <w:rFonts w:cs="Times New Roman"/>
          <w:color w:val="000000" w:themeColor="text1"/>
          <w:szCs w:val="24"/>
        </w:rPr>
        <w:t xml:space="preserve">76. </w:t>
      </w:r>
    </w:p>
    <w:p w14:paraId="19BE910E" w14:textId="77777777" w:rsidR="0031164E" w:rsidRDefault="0031164E" w:rsidP="00904808">
      <w:pPr>
        <w:pStyle w:val="ListParagraph"/>
        <w:numPr>
          <w:ilvl w:val="0"/>
          <w:numId w:val="10"/>
        </w:numPr>
        <w:suppressLineNumbers/>
        <w:spacing w:line="360" w:lineRule="auto"/>
        <w:rPr>
          <w:rFonts w:cs="Times New Roman"/>
          <w:color w:val="000000" w:themeColor="text1"/>
          <w:szCs w:val="24"/>
        </w:rPr>
      </w:pPr>
      <w:proofErr w:type="spellStart"/>
      <w:r w:rsidRPr="0031164E">
        <w:rPr>
          <w:rFonts w:cs="Times New Roman"/>
          <w:color w:val="000000" w:themeColor="text1"/>
          <w:szCs w:val="24"/>
        </w:rPr>
        <w:t>Sare</w:t>
      </w:r>
      <w:proofErr w:type="spellEnd"/>
      <w:r w:rsidRPr="0031164E">
        <w:rPr>
          <w:rFonts w:cs="Times New Roman"/>
          <w:color w:val="000000" w:themeColor="text1"/>
          <w:szCs w:val="24"/>
        </w:rPr>
        <w:t xml:space="preserve"> DT, Millar JS, </w:t>
      </w:r>
      <w:proofErr w:type="spellStart"/>
      <w:r w:rsidRPr="0031164E">
        <w:rPr>
          <w:rFonts w:cs="Times New Roman"/>
          <w:color w:val="000000" w:themeColor="text1"/>
          <w:szCs w:val="24"/>
        </w:rPr>
        <w:t>Longstaffe</w:t>
      </w:r>
      <w:proofErr w:type="spellEnd"/>
      <w:r w:rsidRPr="0031164E">
        <w:rPr>
          <w:rFonts w:cs="Times New Roman"/>
          <w:color w:val="000000" w:themeColor="text1"/>
          <w:szCs w:val="24"/>
        </w:rPr>
        <w:t xml:space="preserve"> FJ. Nitrogen-and carbon-isotope fractionation between mothers and offspring in red-backed voles (</w:t>
      </w:r>
      <w:proofErr w:type="spellStart"/>
      <w:r w:rsidRPr="0031164E">
        <w:rPr>
          <w:rFonts w:cs="Times New Roman"/>
          <w:color w:val="000000" w:themeColor="text1"/>
          <w:szCs w:val="24"/>
        </w:rPr>
        <w:t>Clethrionomys</w:t>
      </w:r>
      <w:proofErr w:type="spellEnd"/>
      <w:r w:rsidRPr="0031164E">
        <w:rPr>
          <w:rFonts w:cs="Times New Roman"/>
          <w:color w:val="000000" w:themeColor="text1"/>
          <w:szCs w:val="24"/>
        </w:rPr>
        <w:t xml:space="preserve"> </w:t>
      </w:r>
      <w:proofErr w:type="spellStart"/>
      <w:r w:rsidRPr="0031164E">
        <w:rPr>
          <w:rFonts w:cs="Times New Roman"/>
          <w:color w:val="000000" w:themeColor="text1"/>
          <w:szCs w:val="24"/>
        </w:rPr>
        <w:t>gapperi</w:t>
      </w:r>
      <w:proofErr w:type="spellEnd"/>
      <w:r w:rsidRPr="0031164E">
        <w:rPr>
          <w:rFonts w:cs="Times New Roman"/>
          <w:color w:val="000000" w:themeColor="text1"/>
          <w:szCs w:val="24"/>
        </w:rPr>
        <w:t xml:space="preserve">). </w:t>
      </w:r>
      <w:r w:rsidRPr="0031164E">
        <w:rPr>
          <w:rFonts w:cs="Times New Roman"/>
          <w:i/>
          <w:iCs/>
          <w:color w:val="000000" w:themeColor="text1"/>
          <w:szCs w:val="24"/>
        </w:rPr>
        <w:t xml:space="preserve">Can J </w:t>
      </w:r>
      <w:proofErr w:type="spellStart"/>
      <w:r w:rsidRPr="0031164E">
        <w:rPr>
          <w:rFonts w:cs="Times New Roman"/>
          <w:i/>
          <w:iCs/>
          <w:color w:val="000000" w:themeColor="text1"/>
          <w:szCs w:val="24"/>
        </w:rPr>
        <w:t>Zool</w:t>
      </w:r>
      <w:proofErr w:type="spellEnd"/>
      <w:r w:rsidRPr="0031164E">
        <w:rPr>
          <w:rFonts w:cs="Times New Roman"/>
          <w:i/>
          <w:iCs/>
          <w:color w:val="000000" w:themeColor="text1"/>
          <w:szCs w:val="24"/>
        </w:rPr>
        <w:t xml:space="preserve"> </w:t>
      </w:r>
      <w:r w:rsidRPr="0031164E">
        <w:rPr>
          <w:rFonts w:cs="Times New Roman"/>
          <w:color w:val="000000" w:themeColor="text1"/>
          <w:szCs w:val="24"/>
        </w:rPr>
        <w:t>83:712-</w:t>
      </w:r>
      <w:r>
        <w:rPr>
          <w:rFonts w:cs="Times New Roman"/>
          <w:color w:val="000000" w:themeColor="text1"/>
          <w:szCs w:val="24"/>
        </w:rPr>
        <w:t>71</w:t>
      </w:r>
      <w:r w:rsidRPr="0031164E">
        <w:rPr>
          <w:rFonts w:cs="Times New Roman"/>
          <w:color w:val="000000" w:themeColor="text1"/>
          <w:szCs w:val="24"/>
        </w:rPr>
        <w:t xml:space="preserve">6. </w:t>
      </w:r>
    </w:p>
    <w:p w14:paraId="4E353007" w14:textId="77777777" w:rsidR="00A64394" w:rsidRDefault="00F21BD1" w:rsidP="00904808">
      <w:pPr>
        <w:pStyle w:val="ListParagraph"/>
        <w:numPr>
          <w:ilvl w:val="0"/>
          <w:numId w:val="10"/>
        </w:numPr>
        <w:suppressLineNumbers/>
        <w:spacing w:line="360" w:lineRule="auto"/>
        <w:rPr>
          <w:rFonts w:cs="Times New Roman"/>
          <w:color w:val="000000" w:themeColor="text1"/>
          <w:szCs w:val="24"/>
        </w:rPr>
      </w:pPr>
      <w:r w:rsidRPr="00F21BD1">
        <w:rPr>
          <w:rFonts w:cs="Times New Roman"/>
          <w:color w:val="000000" w:themeColor="text1"/>
          <w:szCs w:val="24"/>
        </w:rPr>
        <w:t xml:space="preserve">Scherer RD, Doll AC, Rea LD, Christ AM, Stricker CA, </w:t>
      </w:r>
      <w:proofErr w:type="spellStart"/>
      <w:r w:rsidRPr="00F21BD1">
        <w:rPr>
          <w:rFonts w:cs="Times New Roman"/>
          <w:color w:val="000000" w:themeColor="text1"/>
          <w:szCs w:val="24"/>
        </w:rPr>
        <w:t>Witteveen</w:t>
      </w:r>
      <w:proofErr w:type="spellEnd"/>
      <w:r w:rsidRPr="00F21BD1">
        <w:rPr>
          <w:rFonts w:cs="Times New Roman"/>
          <w:color w:val="000000" w:themeColor="text1"/>
          <w:szCs w:val="24"/>
        </w:rPr>
        <w:t xml:space="preserve"> B, Kline TC, </w:t>
      </w:r>
      <w:proofErr w:type="spellStart"/>
      <w:r w:rsidRPr="00F21BD1">
        <w:rPr>
          <w:rFonts w:cs="Times New Roman"/>
          <w:color w:val="000000" w:themeColor="text1"/>
          <w:szCs w:val="24"/>
        </w:rPr>
        <w:t>Kurle</w:t>
      </w:r>
      <w:proofErr w:type="spellEnd"/>
      <w:r w:rsidRPr="00F21BD1">
        <w:rPr>
          <w:rFonts w:cs="Times New Roman"/>
          <w:color w:val="000000" w:themeColor="text1"/>
          <w:szCs w:val="24"/>
        </w:rPr>
        <w:t xml:space="preserve"> CM, </w:t>
      </w:r>
      <w:proofErr w:type="spellStart"/>
      <w:r w:rsidRPr="00F21BD1">
        <w:rPr>
          <w:rFonts w:cs="Times New Roman"/>
          <w:color w:val="000000" w:themeColor="text1"/>
          <w:szCs w:val="24"/>
        </w:rPr>
        <w:t>Wunder</w:t>
      </w:r>
      <w:proofErr w:type="spellEnd"/>
      <w:r w:rsidRPr="00F21BD1">
        <w:rPr>
          <w:rFonts w:cs="Times New Roman"/>
          <w:color w:val="000000" w:themeColor="text1"/>
          <w:szCs w:val="24"/>
        </w:rPr>
        <w:t xml:space="preserve"> MB</w:t>
      </w:r>
      <w:r w:rsidR="00A64394">
        <w:rPr>
          <w:rFonts w:cs="Times New Roman"/>
          <w:color w:val="000000" w:themeColor="text1"/>
          <w:szCs w:val="24"/>
        </w:rPr>
        <w:t xml:space="preserve"> (2015)</w:t>
      </w:r>
      <w:r w:rsidRPr="00F21BD1">
        <w:rPr>
          <w:rFonts w:cs="Times New Roman"/>
          <w:color w:val="000000" w:themeColor="text1"/>
          <w:szCs w:val="24"/>
        </w:rPr>
        <w:t xml:space="preserve"> Stable isotope values in pup vibrissae reveal geographic variation in diets of gestating Steller sea lions </w:t>
      </w:r>
      <w:proofErr w:type="spellStart"/>
      <w:r w:rsidRPr="00A64394">
        <w:rPr>
          <w:rFonts w:cs="Times New Roman"/>
          <w:i/>
          <w:iCs/>
          <w:color w:val="000000" w:themeColor="text1"/>
          <w:szCs w:val="24"/>
        </w:rPr>
        <w:t>Eumetopias</w:t>
      </w:r>
      <w:proofErr w:type="spellEnd"/>
      <w:r w:rsidRPr="00A64394">
        <w:rPr>
          <w:rFonts w:cs="Times New Roman"/>
          <w:i/>
          <w:iCs/>
          <w:color w:val="000000" w:themeColor="text1"/>
          <w:szCs w:val="24"/>
        </w:rPr>
        <w:t xml:space="preserve"> </w:t>
      </w:r>
      <w:proofErr w:type="spellStart"/>
      <w:r w:rsidRPr="00A64394">
        <w:rPr>
          <w:rFonts w:cs="Times New Roman"/>
          <w:i/>
          <w:iCs/>
          <w:color w:val="000000" w:themeColor="text1"/>
          <w:szCs w:val="24"/>
        </w:rPr>
        <w:t>jubatus</w:t>
      </w:r>
      <w:proofErr w:type="spellEnd"/>
      <w:r w:rsidRPr="00F21BD1">
        <w:rPr>
          <w:rFonts w:cs="Times New Roman"/>
          <w:color w:val="000000" w:themeColor="text1"/>
          <w:szCs w:val="24"/>
        </w:rPr>
        <w:t xml:space="preserve">. </w:t>
      </w:r>
      <w:r w:rsidRPr="00A64394">
        <w:rPr>
          <w:rFonts w:cs="Times New Roman"/>
          <w:i/>
          <w:iCs/>
          <w:color w:val="000000" w:themeColor="text1"/>
          <w:szCs w:val="24"/>
        </w:rPr>
        <w:t>Mar</w:t>
      </w:r>
      <w:r w:rsidR="00A64394" w:rsidRPr="00A64394">
        <w:rPr>
          <w:rFonts w:cs="Times New Roman"/>
          <w:i/>
          <w:iCs/>
          <w:color w:val="000000" w:themeColor="text1"/>
          <w:szCs w:val="24"/>
        </w:rPr>
        <w:t xml:space="preserve"> </w:t>
      </w:r>
      <w:proofErr w:type="spellStart"/>
      <w:r w:rsidRPr="00A64394">
        <w:rPr>
          <w:rFonts w:cs="Times New Roman"/>
          <w:i/>
          <w:iCs/>
          <w:color w:val="000000" w:themeColor="text1"/>
          <w:szCs w:val="24"/>
        </w:rPr>
        <w:t>Ecol</w:t>
      </w:r>
      <w:proofErr w:type="spellEnd"/>
      <w:r w:rsidRPr="00A64394">
        <w:rPr>
          <w:rFonts w:cs="Times New Roman"/>
          <w:i/>
          <w:iCs/>
          <w:color w:val="000000" w:themeColor="text1"/>
          <w:szCs w:val="24"/>
        </w:rPr>
        <w:t xml:space="preserve"> Prog</w:t>
      </w:r>
      <w:r w:rsidR="00A64394" w:rsidRPr="00A64394">
        <w:rPr>
          <w:rFonts w:cs="Times New Roman"/>
          <w:i/>
          <w:iCs/>
          <w:color w:val="000000" w:themeColor="text1"/>
          <w:szCs w:val="24"/>
        </w:rPr>
        <w:t xml:space="preserve"> </w:t>
      </w:r>
      <w:r w:rsidRPr="00A64394">
        <w:rPr>
          <w:rFonts w:cs="Times New Roman"/>
          <w:i/>
          <w:iCs/>
          <w:color w:val="000000" w:themeColor="text1"/>
          <w:szCs w:val="24"/>
        </w:rPr>
        <w:t>Ser</w:t>
      </w:r>
      <w:r w:rsidR="00A64394">
        <w:rPr>
          <w:rFonts w:cs="Times New Roman"/>
          <w:color w:val="000000" w:themeColor="text1"/>
          <w:szCs w:val="24"/>
        </w:rPr>
        <w:t xml:space="preserve"> </w:t>
      </w:r>
      <w:r w:rsidRPr="00F21BD1">
        <w:rPr>
          <w:rFonts w:cs="Times New Roman"/>
          <w:color w:val="000000" w:themeColor="text1"/>
          <w:szCs w:val="24"/>
        </w:rPr>
        <w:t xml:space="preserve">527:261-74. </w:t>
      </w:r>
    </w:p>
    <w:p w14:paraId="5D82F4FD" w14:textId="77777777" w:rsidR="001D7E6B" w:rsidRDefault="001D7E6B" w:rsidP="00904808">
      <w:pPr>
        <w:pStyle w:val="ListParagraph"/>
        <w:numPr>
          <w:ilvl w:val="0"/>
          <w:numId w:val="10"/>
        </w:numPr>
        <w:suppressLineNumbers/>
        <w:spacing w:line="360" w:lineRule="auto"/>
        <w:rPr>
          <w:rFonts w:cs="Times New Roman"/>
          <w:color w:val="000000" w:themeColor="text1"/>
          <w:szCs w:val="24"/>
        </w:rPr>
      </w:pPr>
      <w:r w:rsidRPr="001D7E6B">
        <w:rPr>
          <w:rFonts w:cs="Times New Roman"/>
          <w:color w:val="000000" w:themeColor="text1"/>
          <w:szCs w:val="24"/>
        </w:rPr>
        <w:t xml:space="preserve">Stricker CA, Christ AM, </w:t>
      </w:r>
      <w:proofErr w:type="spellStart"/>
      <w:r w:rsidRPr="001D7E6B">
        <w:rPr>
          <w:rFonts w:cs="Times New Roman"/>
          <w:color w:val="000000" w:themeColor="text1"/>
          <w:szCs w:val="24"/>
        </w:rPr>
        <w:t>Wunder</w:t>
      </w:r>
      <w:proofErr w:type="spellEnd"/>
      <w:r w:rsidRPr="001D7E6B">
        <w:rPr>
          <w:rFonts w:cs="Times New Roman"/>
          <w:color w:val="000000" w:themeColor="text1"/>
          <w:szCs w:val="24"/>
        </w:rPr>
        <w:t xml:space="preserve"> MB, Doll AC, Farley SD, Rea LD, Rosen DA, Scherer RD, </w:t>
      </w:r>
      <w:proofErr w:type="spellStart"/>
      <w:r w:rsidRPr="001D7E6B">
        <w:rPr>
          <w:rFonts w:cs="Times New Roman"/>
          <w:color w:val="000000" w:themeColor="text1"/>
          <w:szCs w:val="24"/>
        </w:rPr>
        <w:t>Tollit</w:t>
      </w:r>
      <w:proofErr w:type="spellEnd"/>
      <w:r w:rsidRPr="001D7E6B">
        <w:rPr>
          <w:rFonts w:cs="Times New Roman"/>
          <w:color w:val="000000" w:themeColor="text1"/>
          <w:szCs w:val="24"/>
        </w:rPr>
        <w:t xml:space="preserve"> DJ</w:t>
      </w:r>
      <w:r>
        <w:rPr>
          <w:rFonts w:cs="Times New Roman"/>
          <w:color w:val="000000" w:themeColor="text1"/>
          <w:szCs w:val="24"/>
        </w:rPr>
        <w:t xml:space="preserve"> (2015) </w:t>
      </w:r>
      <w:r w:rsidRPr="001D7E6B">
        <w:rPr>
          <w:rFonts w:cs="Times New Roman"/>
          <w:color w:val="000000" w:themeColor="text1"/>
          <w:szCs w:val="24"/>
        </w:rPr>
        <w:t xml:space="preserve">Stable carbon and nitrogen isotope trophic enrichment factors for Steller sea lion vibrissae relative to milk and fish/invertebrate diets. </w:t>
      </w:r>
      <w:r w:rsidRPr="00A64394">
        <w:rPr>
          <w:rFonts w:cs="Times New Roman"/>
          <w:i/>
          <w:iCs/>
          <w:color w:val="000000" w:themeColor="text1"/>
          <w:szCs w:val="24"/>
        </w:rPr>
        <w:t xml:space="preserve">Mar </w:t>
      </w:r>
      <w:proofErr w:type="spellStart"/>
      <w:r w:rsidRPr="00A64394">
        <w:rPr>
          <w:rFonts w:cs="Times New Roman"/>
          <w:i/>
          <w:iCs/>
          <w:color w:val="000000" w:themeColor="text1"/>
          <w:szCs w:val="24"/>
        </w:rPr>
        <w:t>Ecol</w:t>
      </w:r>
      <w:proofErr w:type="spellEnd"/>
      <w:r w:rsidRPr="00A64394">
        <w:rPr>
          <w:rFonts w:cs="Times New Roman"/>
          <w:i/>
          <w:iCs/>
          <w:color w:val="000000" w:themeColor="text1"/>
          <w:szCs w:val="24"/>
        </w:rPr>
        <w:t xml:space="preserve"> Prog Ser</w:t>
      </w:r>
      <w:r>
        <w:rPr>
          <w:rFonts w:cs="Times New Roman"/>
          <w:i/>
          <w:iCs/>
          <w:color w:val="000000" w:themeColor="text1"/>
          <w:szCs w:val="24"/>
        </w:rPr>
        <w:t xml:space="preserve"> </w:t>
      </w:r>
      <w:r w:rsidRPr="001D7E6B">
        <w:rPr>
          <w:rFonts w:cs="Times New Roman"/>
          <w:color w:val="000000" w:themeColor="text1"/>
          <w:szCs w:val="24"/>
        </w:rPr>
        <w:t>523:255-</w:t>
      </w:r>
      <w:r>
        <w:rPr>
          <w:rFonts w:cs="Times New Roman"/>
          <w:color w:val="000000" w:themeColor="text1"/>
          <w:szCs w:val="24"/>
        </w:rPr>
        <w:t>2</w:t>
      </w:r>
      <w:r w:rsidRPr="001D7E6B">
        <w:rPr>
          <w:rFonts w:cs="Times New Roman"/>
          <w:color w:val="000000" w:themeColor="text1"/>
          <w:szCs w:val="24"/>
        </w:rPr>
        <w:t xml:space="preserve">66. </w:t>
      </w:r>
    </w:p>
    <w:p w14:paraId="0DF098B7" w14:textId="77777777" w:rsidR="001D559E" w:rsidRPr="001D559E" w:rsidRDefault="00904808" w:rsidP="00904808">
      <w:pPr>
        <w:pStyle w:val="ListParagraph"/>
        <w:numPr>
          <w:ilvl w:val="0"/>
          <w:numId w:val="10"/>
        </w:numPr>
        <w:suppressLineNumbers/>
        <w:spacing w:line="360" w:lineRule="auto"/>
        <w:rPr>
          <w:rFonts w:cs="Times New Roman"/>
          <w:color w:val="000000" w:themeColor="text1"/>
          <w:szCs w:val="24"/>
        </w:rPr>
      </w:pPr>
      <w:r w:rsidRPr="00D5003E">
        <w:rPr>
          <w:rFonts w:cs="Times New Roman"/>
          <w:color w:val="000000" w:themeColor="text1"/>
          <w:szCs w:val="24"/>
        </w:rPr>
        <w:t xml:space="preserve">Walters A, Lea MA, van den Hoff J, Field IC, Virtue P, Sokolov S, Pinkerton MH, </w:t>
      </w:r>
      <w:proofErr w:type="spellStart"/>
      <w:r w:rsidRPr="00D5003E">
        <w:rPr>
          <w:rFonts w:cs="Times New Roman"/>
          <w:color w:val="000000" w:themeColor="text1"/>
          <w:szCs w:val="24"/>
        </w:rPr>
        <w:t>Hindell</w:t>
      </w:r>
      <w:proofErr w:type="spellEnd"/>
      <w:r w:rsidRPr="00D5003E">
        <w:rPr>
          <w:rFonts w:cs="Times New Roman"/>
          <w:color w:val="000000" w:themeColor="text1"/>
          <w:szCs w:val="24"/>
        </w:rPr>
        <w:t xml:space="preserve"> MA (2014) Spatially explicit estimates of prey consumption reveal a new krill predator in the Southern Ocean. </w:t>
      </w:r>
      <w:proofErr w:type="spellStart"/>
      <w:r w:rsidRPr="00D5003E">
        <w:rPr>
          <w:rFonts w:cs="Times New Roman"/>
          <w:i/>
          <w:iCs/>
          <w:color w:val="000000" w:themeColor="text1"/>
          <w:szCs w:val="24"/>
        </w:rPr>
        <w:t>PLoS</w:t>
      </w:r>
      <w:proofErr w:type="spellEnd"/>
      <w:r w:rsidRPr="00D5003E">
        <w:rPr>
          <w:rFonts w:cs="Times New Roman"/>
          <w:i/>
          <w:iCs/>
          <w:color w:val="000000" w:themeColor="text1"/>
          <w:szCs w:val="24"/>
        </w:rPr>
        <w:t xml:space="preserve"> One</w:t>
      </w:r>
      <w:r w:rsidRPr="00D5003E">
        <w:rPr>
          <w:rFonts w:cs="Times New Roman"/>
          <w:color w:val="000000" w:themeColor="text1"/>
          <w:szCs w:val="24"/>
        </w:rPr>
        <w:t xml:space="preserve"> 9: e86452.</w:t>
      </w:r>
      <w:r w:rsidR="001D7E6B">
        <w:rPr>
          <w:rFonts w:cs="Times New Roman"/>
          <w:color w:val="000000" w:themeColor="text1"/>
          <w:szCs w:val="24"/>
        </w:rPr>
        <w:t xml:space="preserve"> d</w:t>
      </w:r>
      <w:r w:rsidRPr="00D5003E">
        <w:rPr>
          <w:rFonts w:cs="Times New Roman"/>
          <w:color w:val="000000" w:themeColor="text1"/>
          <w:szCs w:val="24"/>
        </w:rPr>
        <w:t>oi.org/10.1371/journal.pone.0086452.</w:t>
      </w:r>
      <w:r w:rsidRPr="00904808">
        <w:t xml:space="preserve"> </w:t>
      </w:r>
    </w:p>
    <w:p w14:paraId="69ADE0D0" w14:textId="742F6CE7" w:rsidR="0080381A" w:rsidRPr="001D559E" w:rsidRDefault="001D559E" w:rsidP="001D559E">
      <w:pPr>
        <w:pStyle w:val="ListParagraph"/>
        <w:numPr>
          <w:ilvl w:val="0"/>
          <w:numId w:val="10"/>
        </w:numPr>
        <w:suppressLineNumbers/>
        <w:spacing w:line="360" w:lineRule="auto"/>
        <w:rPr>
          <w:rFonts w:cs="Times New Roman"/>
          <w:color w:val="000000" w:themeColor="text1"/>
          <w:szCs w:val="24"/>
        </w:rPr>
      </w:pPr>
      <w:r w:rsidRPr="001D559E">
        <w:lastRenderedPageBreak/>
        <w:t xml:space="preserve">Wolf JB, Harrod C, Brunner S, Salazar S, </w:t>
      </w:r>
      <w:proofErr w:type="spellStart"/>
      <w:r w:rsidRPr="001D559E">
        <w:t>Trillmich</w:t>
      </w:r>
      <w:proofErr w:type="spellEnd"/>
      <w:r w:rsidRPr="001D559E">
        <w:t xml:space="preserve"> F, </w:t>
      </w:r>
      <w:proofErr w:type="spellStart"/>
      <w:r w:rsidRPr="001D559E">
        <w:t>Tautz</w:t>
      </w:r>
      <w:proofErr w:type="spellEnd"/>
      <w:r w:rsidRPr="001D559E">
        <w:t xml:space="preserve"> D</w:t>
      </w:r>
      <w:r>
        <w:t xml:space="preserve"> (2008)</w:t>
      </w:r>
      <w:r w:rsidRPr="001D559E">
        <w:t xml:space="preserve"> Tracing early stages of species differentiation: ecological, morphological and genetic divergence of Galápagos sea lion populations. </w:t>
      </w:r>
      <w:r w:rsidRPr="001D559E">
        <w:rPr>
          <w:i/>
          <w:iCs/>
        </w:rPr>
        <w:t xml:space="preserve">BMC </w:t>
      </w:r>
      <w:proofErr w:type="spellStart"/>
      <w:r w:rsidRPr="001D559E">
        <w:rPr>
          <w:i/>
          <w:iCs/>
        </w:rPr>
        <w:t>Evol</w:t>
      </w:r>
      <w:proofErr w:type="spellEnd"/>
      <w:r w:rsidRPr="001D559E">
        <w:rPr>
          <w:i/>
          <w:iCs/>
        </w:rPr>
        <w:t xml:space="preserve"> Biol</w:t>
      </w:r>
      <w:r>
        <w:rPr>
          <w:i/>
          <w:iCs/>
        </w:rPr>
        <w:t xml:space="preserve"> </w:t>
      </w:r>
      <w:r w:rsidRPr="001D559E">
        <w:t>8:150.</w:t>
      </w:r>
      <w:r w:rsidR="00F106C6">
        <w:t xml:space="preserve"> </w:t>
      </w:r>
      <w:r w:rsidR="00F106C6" w:rsidRPr="00F106C6">
        <w:t>doi.org/10.1186/1471-2148-8-150</w:t>
      </w:r>
      <w:r w:rsidR="00F106C6">
        <w:t>.</w:t>
      </w:r>
      <w:r w:rsidR="0080381A" w:rsidRPr="001D559E">
        <w:rPr>
          <w:rFonts w:cs="Times New Roman"/>
          <w:b/>
          <w:bCs/>
        </w:rPr>
        <w:br w:type="page"/>
      </w:r>
    </w:p>
    <w:p w14:paraId="4EAA7D15" w14:textId="4E568EB7" w:rsidR="002C55CC" w:rsidRPr="001E53EA" w:rsidRDefault="002C55CC" w:rsidP="00797471">
      <w:pPr>
        <w:pStyle w:val="Heading3"/>
        <w:suppressLineNumbers/>
        <w:ind w:firstLine="0"/>
        <w:rPr>
          <w:rFonts w:cs="Times New Roman"/>
          <w:b w:val="0"/>
          <w:bCs/>
        </w:rPr>
      </w:pPr>
      <w:r w:rsidRPr="001E53EA">
        <w:rPr>
          <w:rFonts w:cs="Times New Roman"/>
          <w:b w:val="0"/>
          <w:bCs/>
        </w:rPr>
        <w:lastRenderedPageBreak/>
        <w:t>List of Supplementary Figures.</w:t>
      </w:r>
    </w:p>
    <w:p w14:paraId="7D8D69AA" w14:textId="12791D2B" w:rsidR="002C55CC" w:rsidRPr="001E53EA" w:rsidRDefault="002C55CC" w:rsidP="00797471">
      <w:pPr>
        <w:suppressLineNumbers/>
        <w:spacing w:after="200"/>
        <w:ind w:firstLine="0"/>
        <w:rPr>
          <w:rFonts w:cs="Times New Roman"/>
          <w:color w:val="000000" w:themeColor="text1"/>
          <w:szCs w:val="24"/>
        </w:rPr>
      </w:pPr>
      <w:r w:rsidRPr="001E53EA">
        <w:rPr>
          <w:rFonts w:cs="Times New Roman"/>
          <w:b/>
          <w:bCs/>
          <w:color w:val="000000" w:themeColor="text1"/>
          <w:szCs w:val="24"/>
        </w:rPr>
        <w:t>Figure S</w:t>
      </w:r>
      <w:r w:rsidR="00CE5561" w:rsidRPr="001E53EA">
        <w:rPr>
          <w:rFonts w:cs="Times New Roman"/>
          <w:b/>
          <w:bCs/>
          <w:color w:val="000000" w:themeColor="text1"/>
          <w:szCs w:val="24"/>
        </w:rPr>
        <w:t>1</w:t>
      </w:r>
      <w:r w:rsidRPr="001E53EA">
        <w:rPr>
          <w:rFonts w:cs="Times New Roman"/>
          <w:color w:val="000000" w:themeColor="text1"/>
          <w:szCs w:val="24"/>
        </w:rPr>
        <w:t>: Sampling outline. New, previously unsampled whiskers were collected from adult females (Top) and recently-weaned pups (middle). Whiskers, regrown after the initial sampling from recently-weaned pups, were resampled after the juvenile SES returned to Marion Island following year (bottom). The adult females’ whisker growth commenced during the annual pelage molt (red = on land) and represented the entire 7–9 months gestation period while foraging at sea (blue), before being sampled by cutting as close to the skin as possible during the breeding season (dashed black lines indicate sampling events). The grey segment of the whiskers represented the ca. 12 mm of the whisker left embedded in the muzzle of the seals when the whiskers are cut. The whiskers sampled from recently-weaned pups were grown in-utero (fetal whiskers; green) and reflects the isotopic composition of their mothers during gestation (wholly-maternally dependent). Importantly, the 12 mm portion left embedded when initially sampled are reflected in the tip of the subsequently regrown whiskers sampled from the juvenile SES (whisker regrowths). The donation T1</w:t>
      </w:r>
      <w:r w:rsidR="00893844">
        <w:rPr>
          <w:rFonts w:cs="Times New Roman"/>
          <w:color w:val="000000" w:themeColor="text1"/>
          <w:szCs w:val="24"/>
        </w:rPr>
        <w:t>/2</w:t>
      </w:r>
      <w:r w:rsidRPr="001E53EA">
        <w:rPr>
          <w:rFonts w:cs="Times New Roman"/>
          <w:color w:val="000000" w:themeColor="text1"/>
          <w:szCs w:val="24"/>
        </w:rPr>
        <w:t xml:space="preserve"> and T</w:t>
      </w:r>
      <w:r w:rsidR="00893844">
        <w:rPr>
          <w:rFonts w:cs="Times New Roman"/>
          <w:color w:val="000000" w:themeColor="text1"/>
          <w:szCs w:val="24"/>
        </w:rPr>
        <w:t>3</w:t>
      </w:r>
      <w:r w:rsidRPr="001E53EA">
        <w:rPr>
          <w:rFonts w:cs="Times New Roman"/>
          <w:color w:val="000000" w:themeColor="text1"/>
          <w:szCs w:val="24"/>
        </w:rPr>
        <w:t xml:space="preserve"> reflect the position and length of the whisker segments included in the amino acid stable isotope analysis.</w:t>
      </w:r>
    </w:p>
    <w:p w14:paraId="351B9333" w14:textId="7AF6D7FE" w:rsidR="002C55CC" w:rsidRPr="001E53EA" w:rsidRDefault="002C55CC" w:rsidP="00797471">
      <w:pPr>
        <w:suppressLineNumbers/>
        <w:spacing w:after="200"/>
        <w:ind w:firstLine="0"/>
        <w:rPr>
          <w:rFonts w:cs="Times New Roman"/>
          <w:color w:val="000000" w:themeColor="text1"/>
          <w:szCs w:val="24"/>
        </w:rPr>
      </w:pPr>
      <w:r w:rsidRPr="001E53EA">
        <w:rPr>
          <w:rFonts w:cs="Times New Roman"/>
          <w:b/>
          <w:bCs/>
          <w:color w:val="000000" w:themeColor="text1"/>
          <w:szCs w:val="24"/>
        </w:rPr>
        <w:t>Figure S</w:t>
      </w:r>
      <w:r w:rsidR="00CE5561" w:rsidRPr="001E53EA">
        <w:rPr>
          <w:rFonts w:cs="Times New Roman"/>
          <w:b/>
          <w:bCs/>
          <w:color w:val="000000" w:themeColor="text1"/>
          <w:szCs w:val="24"/>
        </w:rPr>
        <w:t>2</w:t>
      </w:r>
      <w:r w:rsidRPr="001E53EA">
        <w:rPr>
          <w:rFonts w:cs="Times New Roman"/>
          <w:color w:val="000000" w:themeColor="text1"/>
          <w:szCs w:val="24"/>
        </w:rPr>
        <w:t>: Chronology of bulk tissue</w:t>
      </w:r>
      <w:r w:rsidRPr="001E53EA">
        <w:rPr>
          <w:rFonts w:cs="Times New Roman"/>
          <w:i/>
          <w:iCs/>
          <w:color w:val="000000" w:themeColor="text1"/>
          <w:szCs w:val="24"/>
        </w:rPr>
        <w:t xml:space="preserve"> </w:t>
      </w:r>
      <w:r w:rsidRPr="001E53EA">
        <w:rPr>
          <w:rFonts w:cs="Times New Roman"/>
          <w:color w:val="000000" w:themeColor="text1"/>
          <w:szCs w:val="24"/>
        </w:rPr>
        <w:t>δ</w:t>
      </w:r>
      <w:r w:rsidRPr="001E53EA">
        <w:rPr>
          <w:rFonts w:cs="Times New Roman"/>
          <w:color w:val="000000" w:themeColor="text1"/>
          <w:szCs w:val="24"/>
          <w:vertAlign w:val="superscript"/>
        </w:rPr>
        <w:t>15</w:t>
      </w:r>
      <w:r w:rsidRPr="001E53EA">
        <w:rPr>
          <w:rFonts w:cs="Times New Roman"/>
          <w:color w:val="000000" w:themeColor="text1"/>
          <w:szCs w:val="24"/>
        </w:rPr>
        <w:t>N and δ</w:t>
      </w:r>
      <w:r w:rsidRPr="001E53EA">
        <w:rPr>
          <w:rFonts w:cs="Times New Roman"/>
          <w:color w:val="000000" w:themeColor="text1"/>
          <w:szCs w:val="24"/>
          <w:vertAlign w:val="superscript"/>
        </w:rPr>
        <w:t>13</w:t>
      </w:r>
      <w:r w:rsidRPr="001E53EA">
        <w:rPr>
          <w:rFonts w:cs="Times New Roman"/>
          <w:color w:val="000000" w:themeColor="text1"/>
          <w:szCs w:val="24"/>
        </w:rPr>
        <w:t>C values measured along the length of whiskers sampled from recently-weaned pups and juvenile (&lt; 2-years old) southern elephant seals (</w:t>
      </w:r>
      <w:r w:rsidRPr="001E53EA">
        <w:rPr>
          <w:rFonts w:cs="Times New Roman"/>
          <w:i/>
          <w:iCs/>
          <w:color w:val="000000" w:themeColor="text1"/>
          <w:szCs w:val="24"/>
        </w:rPr>
        <w:t>Mirounga leonina</w:t>
      </w:r>
      <w:r w:rsidRPr="001E53EA">
        <w:rPr>
          <w:rFonts w:cs="Times New Roman"/>
          <w:color w:val="000000" w:themeColor="text1"/>
          <w:szCs w:val="24"/>
        </w:rPr>
        <w:t>). (a) δ</w:t>
      </w:r>
      <w:r w:rsidRPr="001E53EA">
        <w:rPr>
          <w:rFonts w:cs="Times New Roman"/>
          <w:color w:val="000000" w:themeColor="text1"/>
          <w:szCs w:val="24"/>
          <w:vertAlign w:val="superscript"/>
        </w:rPr>
        <w:t>15</w:t>
      </w:r>
      <w:r w:rsidRPr="001E53EA">
        <w:rPr>
          <w:rFonts w:cs="Times New Roman"/>
          <w:color w:val="000000" w:themeColor="text1"/>
          <w:szCs w:val="24"/>
        </w:rPr>
        <w:t xml:space="preserve">N (fitted with </w:t>
      </w:r>
      <w:r w:rsidRPr="001E53EA">
        <w:rPr>
          <w:rFonts w:cs="Times New Roman"/>
          <w:color w:val="000000" w:themeColor="text1"/>
        </w:rPr>
        <w:t>Loess smoother</w:t>
      </w:r>
      <w:r w:rsidRPr="001E53EA">
        <w:rPr>
          <w:rFonts w:cs="Times New Roman"/>
          <w:color w:val="000000" w:themeColor="text1"/>
          <w:szCs w:val="24"/>
        </w:rPr>
        <w:t>) and (c) δ</w:t>
      </w:r>
      <w:r w:rsidRPr="001E53EA">
        <w:rPr>
          <w:rFonts w:cs="Times New Roman"/>
          <w:color w:val="000000" w:themeColor="text1"/>
          <w:szCs w:val="24"/>
          <w:vertAlign w:val="superscript"/>
        </w:rPr>
        <w:t>13</w:t>
      </w:r>
      <w:r w:rsidRPr="001E53EA">
        <w:rPr>
          <w:rFonts w:cs="Times New Roman"/>
          <w:color w:val="000000" w:themeColor="text1"/>
          <w:szCs w:val="24"/>
        </w:rPr>
        <w:t>C values measured in 43.7 ± 8.1 segments per whisker sampled from six previously unsampled whiskers</w:t>
      </w:r>
      <w:r w:rsidRPr="001E53EA">
        <w:rPr>
          <w:rFonts w:cs="Times New Roman"/>
          <w:noProof/>
          <w:color w:val="000000" w:themeColor="text1"/>
          <w:szCs w:val="24"/>
        </w:rPr>
        <w:t xml:space="preserve"> grown</w:t>
      </w:r>
      <w:r w:rsidRPr="001E53EA">
        <w:rPr>
          <w:rFonts w:cs="Times New Roman"/>
          <w:color w:val="000000" w:themeColor="text1"/>
          <w:szCs w:val="24"/>
        </w:rPr>
        <w:t xml:space="preserve"> from the onset of gestation (intrauterine) until reaching the asymptotic length during independent foraging (ex-utero growth)</w:t>
      </w:r>
      <w:r w:rsidRPr="001E53EA">
        <w:rPr>
          <w:rFonts w:cs="Times New Roman"/>
          <w:noProof/>
          <w:color w:val="000000" w:themeColor="text1"/>
          <w:szCs w:val="24"/>
        </w:rPr>
        <w:t>. (</w:t>
      </w:r>
      <w:r w:rsidRPr="001E53EA">
        <w:rPr>
          <w:rFonts w:cs="Times New Roman"/>
          <w:color w:val="000000" w:themeColor="text1"/>
          <w:szCs w:val="24"/>
        </w:rPr>
        <w:t>b) δ</w:t>
      </w:r>
      <w:r w:rsidRPr="001E53EA">
        <w:rPr>
          <w:rFonts w:cs="Times New Roman"/>
          <w:color w:val="000000" w:themeColor="text1"/>
          <w:szCs w:val="24"/>
          <w:vertAlign w:val="superscript"/>
        </w:rPr>
        <w:t>15</w:t>
      </w:r>
      <w:r w:rsidRPr="001E53EA">
        <w:rPr>
          <w:rFonts w:cs="Times New Roman"/>
          <w:color w:val="000000" w:themeColor="text1"/>
          <w:szCs w:val="24"/>
        </w:rPr>
        <w:t>N and (d) δ</w:t>
      </w:r>
      <w:r w:rsidRPr="001E53EA">
        <w:rPr>
          <w:rFonts w:cs="Times New Roman"/>
          <w:color w:val="000000" w:themeColor="text1"/>
          <w:szCs w:val="24"/>
          <w:vertAlign w:val="superscript"/>
        </w:rPr>
        <w:t>13</w:t>
      </w:r>
      <w:r w:rsidRPr="001E53EA">
        <w:rPr>
          <w:rFonts w:cs="Times New Roman"/>
          <w:color w:val="000000" w:themeColor="text1"/>
          <w:szCs w:val="24"/>
        </w:rPr>
        <w:t>C values measured in whiskers sampled after the pup weaned (</w:t>
      </w:r>
      <w:r w:rsidRPr="001E53EA">
        <w:rPr>
          <w:rFonts w:cs="Times New Roman"/>
          <w:i/>
          <w:iCs/>
          <w:color w:val="000000" w:themeColor="text1"/>
          <w:szCs w:val="24"/>
        </w:rPr>
        <w:t>n</w:t>
      </w:r>
      <w:r w:rsidRPr="001E53EA">
        <w:rPr>
          <w:rFonts w:cs="Times New Roman"/>
          <w:color w:val="000000" w:themeColor="text1"/>
          <w:szCs w:val="24"/>
        </w:rPr>
        <w:t xml:space="preserve"> = 2) and the whisker regrowths (</w:t>
      </w:r>
      <w:r w:rsidRPr="001E53EA">
        <w:rPr>
          <w:rFonts w:cs="Times New Roman"/>
          <w:i/>
          <w:iCs/>
          <w:color w:val="000000" w:themeColor="text1"/>
          <w:szCs w:val="24"/>
        </w:rPr>
        <w:t>n</w:t>
      </w:r>
      <w:r w:rsidRPr="001E53EA">
        <w:rPr>
          <w:rFonts w:cs="Times New Roman"/>
          <w:color w:val="000000" w:themeColor="text1"/>
          <w:szCs w:val="24"/>
        </w:rPr>
        <w:t xml:space="preserve"> = 2) resampled upon their return to Marion Island a year later, as detailed in Lübcker </w:t>
      </w:r>
      <w:r w:rsidR="00C31827" w:rsidRPr="00C31827">
        <w:rPr>
          <w:rFonts w:cs="Times New Roman"/>
          <w:i/>
          <w:iCs/>
          <w:color w:val="000000" w:themeColor="text1"/>
          <w:szCs w:val="24"/>
        </w:rPr>
        <w:t>et al.,</w:t>
      </w:r>
      <w:r w:rsidRPr="001E53EA">
        <w:rPr>
          <w:rFonts w:cs="Times New Roman"/>
          <w:color w:val="000000" w:themeColor="text1"/>
          <w:szCs w:val="24"/>
        </w:rPr>
        <w:t xml:space="preserve"> (2016). The growth starts from the onset of </w:t>
      </w:r>
      <w:r w:rsidRPr="001E53EA">
        <w:rPr>
          <w:rFonts w:cs="Times New Roman"/>
          <w:color w:val="000000" w:themeColor="text1"/>
          <w:szCs w:val="24"/>
        </w:rPr>
        <w:lastRenderedPageBreak/>
        <w:t xml:space="preserve">gestation (left) and includes their first (post-weaning) at-sea foraging bout (base). The plot position (x-axis) was set to zero at the predicted onset of weaning, with light grey (far left) reflecting the intrauterine grown segment of the whiskers, followed by lactation and the postweaning fast depicted in darker grey. The red vertical line indicates the onset of the independent foraging. The use of whisker regrowths (b), as appose to using fully-grown, previously unsampled whiskers from juvenile SES after spending the year at sea (a), extended the temporal resolution of the isotope data obtainable (detailed previously in Lübcker </w:t>
      </w:r>
      <w:r w:rsidR="00C31827" w:rsidRPr="00C31827">
        <w:rPr>
          <w:rFonts w:cs="Times New Roman"/>
          <w:i/>
          <w:iCs/>
          <w:color w:val="000000" w:themeColor="text1"/>
          <w:szCs w:val="24"/>
        </w:rPr>
        <w:t>et al.,</w:t>
      </w:r>
      <w:r w:rsidRPr="001E53EA">
        <w:rPr>
          <w:rFonts w:cs="Times New Roman"/>
          <w:color w:val="000000" w:themeColor="text1"/>
          <w:szCs w:val="24"/>
        </w:rPr>
        <w:t xml:space="preserve"> 2016).</w:t>
      </w:r>
    </w:p>
    <w:p w14:paraId="7DEAC97D" w14:textId="733D141D" w:rsidR="002C55CC" w:rsidRPr="001E53EA" w:rsidRDefault="002C55CC" w:rsidP="00797471">
      <w:pPr>
        <w:suppressLineNumbers/>
        <w:spacing w:after="200"/>
        <w:ind w:firstLine="0"/>
        <w:rPr>
          <w:rFonts w:cs="Times New Roman"/>
          <w:color w:val="000000" w:themeColor="text1"/>
          <w:szCs w:val="24"/>
        </w:rPr>
      </w:pPr>
      <w:r w:rsidRPr="001E53EA">
        <w:rPr>
          <w:rFonts w:cs="Times New Roman"/>
          <w:b/>
          <w:bCs/>
          <w:color w:val="000000" w:themeColor="text1"/>
          <w:szCs w:val="24"/>
        </w:rPr>
        <w:t>Figure S</w:t>
      </w:r>
      <w:r w:rsidR="00CE5561" w:rsidRPr="001E53EA">
        <w:rPr>
          <w:rFonts w:cs="Times New Roman"/>
          <w:b/>
          <w:bCs/>
          <w:color w:val="000000" w:themeColor="text1"/>
          <w:szCs w:val="24"/>
        </w:rPr>
        <w:t>3</w:t>
      </w:r>
      <w:r w:rsidRPr="001E53EA">
        <w:rPr>
          <w:rFonts w:cs="Times New Roman"/>
          <w:b/>
          <w:bCs/>
          <w:color w:val="000000" w:themeColor="text1"/>
          <w:szCs w:val="24"/>
        </w:rPr>
        <w:t xml:space="preserve">: </w:t>
      </w:r>
      <w:r w:rsidRPr="001E53EA">
        <w:rPr>
          <w:rFonts w:cs="Times New Roman"/>
          <w:color w:val="000000" w:themeColor="text1"/>
          <w:szCs w:val="24"/>
        </w:rPr>
        <w:t>Chronology of bulk tissue</w:t>
      </w:r>
      <w:r w:rsidRPr="001E53EA">
        <w:rPr>
          <w:rFonts w:cs="Times New Roman"/>
          <w:i/>
          <w:iCs/>
          <w:color w:val="000000" w:themeColor="text1"/>
          <w:szCs w:val="24"/>
        </w:rPr>
        <w:t xml:space="preserve"> </w:t>
      </w:r>
      <w:r w:rsidRPr="001E53EA">
        <w:rPr>
          <w:rFonts w:cs="Times New Roman"/>
          <w:color w:val="000000" w:themeColor="text1"/>
          <w:szCs w:val="24"/>
        </w:rPr>
        <w:t>δ</w:t>
      </w:r>
      <w:r w:rsidRPr="001E53EA">
        <w:rPr>
          <w:rFonts w:cs="Times New Roman"/>
          <w:color w:val="000000" w:themeColor="text1"/>
          <w:szCs w:val="24"/>
          <w:vertAlign w:val="superscript"/>
        </w:rPr>
        <w:t>15</w:t>
      </w:r>
      <w:r w:rsidRPr="001E53EA">
        <w:rPr>
          <w:rFonts w:cs="Times New Roman"/>
          <w:color w:val="000000" w:themeColor="text1"/>
          <w:szCs w:val="24"/>
        </w:rPr>
        <w:t xml:space="preserve">N values measured along the length of whiskers sampled from </w:t>
      </w:r>
      <w:r w:rsidRPr="001E53EA">
        <w:rPr>
          <w:rFonts w:cs="Times New Roman"/>
          <w:i/>
          <w:iCs/>
          <w:color w:val="000000" w:themeColor="text1"/>
          <w:szCs w:val="24"/>
        </w:rPr>
        <w:t>n</w:t>
      </w:r>
      <w:r w:rsidRPr="001E53EA">
        <w:rPr>
          <w:rFonts w:cs="Times New Roman"/>
          <w:color w:val="000000" w:themeColor="text1"/>
          <w:szCs w:val="24"/>
        </w:rPr>
        <w:t xml:space="preserve"> = 17 adult female southern elephant seals (</w:t>
      </w:r>
      <w:r w:rsidRPr="001E53EA">
        <w:rPr>
          <w:rFonts w:cs="Times New Roman"/>
          <w:i/>
          <w:iCs/>
          <w:color w:val="000000" w:themeColor="text1"/>
          <w:szCs w:val="24"/>
        </w:rPr>
        <w:t>Mirounga leonina</w:t>
      </w:r>
      <w:r w:rsidRPr="001E53EA">
        <w:rPr>
          <w:rFonts w:cs="Times New Roman"/>
          <w:color w:val="000000" w:themeColor="text1"/>
          <w:szCs w:val="24"/>
        </w:rPr>
        <w:t xml:space="preserve">) fitted with </w:t>
      </w:r>
      <w:r w:rsidRPr="001E53EA">
        <w:rPr>
          <w:rFonts w:cs="Times New Roman"/>
          <w:color w:val="000000" w:themeColor="text1"/>
        </w:rPr>
        <w:t>Loess smoother.</w:t>
      </w:r>
    </w:p>
    <w:p w14:paraId="3340C8EE" w14:textId="4F25AB09" w:rsidR="002C55CC" w:rsidRPr="001E53EA" w:rsidRDefault="002C55CC" w:rsidP="00797471">
      <w:pPr>
        <w:suppressLineNumbers/>
        <w:spacing w:afterLines="100" w:after="240"/>
        <w:ind w:firstLine="0"/>
        <w:rPr>
          <w:rFonts w:cs="Times New Roman"/>
          <w:color w:val="000000" w:themeColor="text1"/>
          <w:szCs w:val="24"/>
        </w:rPr>
      </w:pPr>
      <w:r w:rsidRPr="001E53EA">
        <w:rPr>
          <w:rFonts w:cs="Times New Roman"/>
          <w:b/>
          <w:bCs/>
          <w:color w:val="000000" w:themeColor="text1"/>
          <w:szCs w:val="24"/>
        </w:rPr>
        <w:t>Figure S</w:t>
      </w:r>
      <w:r w:rsidR="00CE5561" w:rsidRPr="001E53EA">
        <w:rPr>
          <w:rFonts w:cs="Times New Roman"/>
          <w:b/>
          <w:bCs/>
          <w:color w:val="000000" w:themeColor="text1"/>
          <w:szCs w:val="24"/>
        </w:rPr>
        <w:t>4</w:t>
      </w:r>
      <w:r w:rsidRPr="001E53EA">
        <w:rPr>
          <w:rFonts w:cs="Times New Roman"/>
          <w:b/>
          <w:bCs/>
          <w:color w:val="000000" w:themeColor="text1"/>
          <w:szCs w:val="24"/>
        </w:rPr>
        <w:t xml:space="preserve">: </w:t>
      </w:r>
      <w:r w:rsidRPr="001E53EA">
        <w:rPr>
          <w:rFonts w:cs="Times New Roman"/>
          <w:color w:val="000000" w:themeColor="text1"/>
          <w:szCs w:val="24"/>
        </w:rPr>
        <w:t>Chronology of bulk tissue</w:t>
      </w:r>
      <w:r w:rsidRPr="001E53EA">
        <w:rPr>
          <w:rFonts w:cs="Times New Roman"/>
          <w:i/>
          <w:iCs/>
          <w:color w:val="000000" w:themeColor="text1"/>
          <w:szCs w:val="24"/>
        </w:rPr>
        <w:t xml:space="preserve"> </w:t>
      </w:r>
      <w:r w:rsidRPr="001E53EA">
        <w:rPr>
          <w:rFonts w:cs="Times New Roman"/>
          <w:color w:val="000000" w:themeColor="text1"/>
          <w:szCs w:val="24"/>
        </w:rPr>
        <w:t>δ</w:t>
      </w:r>
      <w:r w:rsidRPr="001E53EA">
        <w:rPr>
          <w:rFonts w:cs="Times New Roman"/>
          <w:color w:val="000000" w:themeColor="text1"/>
          <w:szCs w:val="24"/>
          <w:vertAlign w:val="superscript"/>
        </w:rPr>
        <w:t>13</w:t>
      </w:r>
      <w:r w:rsidRPr="001E53EA">
        <w:rPr>
          <w:rFonts w:cs="Times New Roman"/>
          <w:color w:val="000000" w:themeColor="text1"/>
          <w:szCs w:val="24"/>
        </w:rPr>
        <w:t xml:space="preserve">C values measured along the length of whiskers sampled from </w:t>
      </w:r>
      <w:r w:rsidRPr="001E53EA">
        <w:rPr>
          <w:rFonts w:cs="Times New Roman"/>
          <w:i/>
          <w:iCs/>
          <w:color w:val="000000" w:themeColor="text1"/>
          <w:szCs w:val="24"/>
        </w:rPr>
        <w:t>n</w:t>
      </w:r>
      <w:r w:rsidRPr="001E53EA">
        <w:rPr>
          <w:rFonts w:cs="Times New Roman"/>
          <w:color w:val="000000" w:themeColor="text1"/>
          <w:szCs w:val="24"/>
        </w:rPr>
        <w:t xml:space="preserve"> = 17 adult female southern elephant seals (</w:t>
      </w:r>
      <w:r w:rsidRPr="001E53EA">
        <w:rPr>
          <w:rFonts w:cs="Times New Roman"/>
          <w:i/>
          <w:iCs/>
          <w:color w:val="000000" w:themeColor="text1"/>
          <w:szCs w:val="24"/>
        </w:rPr>
        <w:t>Mirounga leonina</w:t>
      </w:r>
      <w:r w:rsidRPr="001E53EA">
        <w:rPr>
          <w:rFonts w:cs="Times New Roman"/>
          <w:color w:val="000000" w:themeColor="text1"/>
          <w:szCs w:val="24"/>
        </w:rPr>
        <w:t xml:space="preserve">) fitted with </w:t>
      </w:r>
      <w:r w:rsidRPr="001E53EA">
        <w:rPr>
          <w:rFonts w:cs="Times New Roman"/>
          <w:color w:val="000000" w:themeColor="text1"/>
        </w:rPr>
        <w:t>Loess smoother</w:t>
      </w:r>
      <w:r w:rsidRPr="001E53EA">
        <w:rPr>
          <w:rFonts w:cs="Times New Roman"/>
          <w:color w:val="000000" w:themeColor="text1"/>
          <w:szCs w:val="24"/>
        </w:rPr>
        <w:t>.</w:t>
      </w:r>
    </w:p>
    <w:p w14:paraId="57692A80" w14:textId="2E2571F8" w:rsidR="002C55CC" w:rsidRPr="001E53EA" w:rsidRDefault="002C55CC" w:rsidP="00797471">
      <w:pPr>
        <w:suppressLineNumbers/>
        <w:ind w:firstLine="0"/>
        <w:rPr>
          <w:rFonts w:cs="Times New Roman"/>
          <w:color w:val="000000" w:themeColor="text1"/>
          <w:szCs w:val="24"/>
        </w:rPr>
        <w:sectPr w:rsidR="002C55CC" w:rsidRPr="001E53EA" w:rsidSect="004B076E">
          <w:pgSz w:w="12240" w:h="15840"/>
          <w:pgMar w:top="1440" w:right="1440" w:bottom="1440" w:left="1440" w:header="720" w:footer="720" w:gutter="0"/>
          <w:lnNumType w:countBy="1" w:restart="continuous"/>
          <w:cols w:space="720"/>
          <w:docGrid w:linePitch="360"/>
        </w:sectPr>
      </w:pPr>
      <w:r w:rsidRPr="001E53EA">
        <w:rPr>
          <w:rFonts w:cs="Times New Roman"/>
          <w:b/>
          <w:bCs/>
          <w:color w:val="000000" w:themeColor="text1"/>
          <w:szCs w:val="24"/>
        </w:rPr>
        <w:t>Figure S</w:t>
      </w:r>
      <w:r w:rsidR="00CE5561" w:rsidRPr="001E53EA">
        <w:rPr>
          <w:rFonts w:cs="Times New Roman"/>
          <w:b/>
          <w:bCs/>
          <w:color w:val="000000" w:themeColor="text1"/>
          <w:szCs w:val="24"/>
        </w:rPr>
        <w:t>5</w:t>
      </w:r>
      <w:r w:rsidRPr="001E53EA">
        <w:rPr>
          <w:rFonts w:cs="Times New Roman"/>
          <w:color w:val="000000" w:themeColor="text1"/>
          <w:szCs w:val="24"/>
        </w:rPr>
        <w:t>: Amino acid-specific δ</w:t>
      </w:r>
      <w:r w:rsidRPr="001E53EA">
        <w:rPr>
          <w:rFonts w:cs="Times New Roman"/>
          <w:color w:val="000000" w:themeColor="text1"/>
          <w:szCs w:val="24"/>
          <w:vertAlign w:val="superscript"/>
        </w:rPr>
        <w:t>15</w:t>
      </w:r>
      <w:r w:rsidRPr="001E53EA">
        <w:rPr>
          <w:rFonts w:cs="Times New Roman"/>
          <w:color w:val="000000" w:themeColor="text1"/>
          <w:szCs w:val="24"/>
        </w:rPr>
        <w:t>N values measured during the first-to-second trimester of gestation (T1</w:t>
      </w:r>
      <w:r w:rsidR="00893844">
        <w:rPr>
          <w:rFonts w:cs="Times New Roman"/>
          <w:color w:val="000000" w:themeColor="text1"/>
          <w:szCs w:val="24"/>
        </w:rPr>
        <w:t>/2</w:t>
      </w:r>
      <w:r w:rsidRPr="001E53EA">
        <w:rPr>
          <w:rFonts w:cs="Times New Roman"/>
          <w:color w:val="000000" w:themeColor="text1"/>
          <w:szCs w:val="24"/>
        </w:rPr>
        <w:t>; open symbols) and third trimester of pregnancy (T</w:t>
      </w:r>
      <w:r w:rsidR="00893844">
        <w:rPr>
          <w:rFonts w:cs="Times New Roman"/>
          <w:color w:val="000000" w:themeColor="text1"/>
          <w:szCs w:val="24"/>
        </w:rPr>
        <w:t>3</w:t>
      </w:r>
      <w:r w:rsidRPr="001E53EA">
        <w:rPr>
          <w:rFonts w:cs="Times New Roman"/>
          <w:color w:val="000000" w:themeColor="text1"/>
          <w:szCs w:val="24"/>
        </w:rPr>
        <w:t>; closed symbols) along the length of whiskers sampled from five mother-offspring pairs (</w:t>
      </w:r>
      <w:r w:rsidRPr="001E53EA">
        <w:rPr>
          <w:rFonts w:cs="Times New Roman"/>
          <w:i/>
          <w:iCs/>
          <w:color w:val="000000" w:themeColor="text1"/>
          <w:szCs w:val="24"/>
        </w:rPr>
        <w:t>n</w:t>
      </w:r>
      <w:r w:rsidRPr="001E53EA">
        <w:rPr>
          <w:rFonts w:cs="Times New Roman"/>
          <w:color w:val="000000" w:themeColor="text1"/>
          <w:szCs w:val="24"/>
        </w:rPr>
        <w:t xml:space="preserve"> = 20 samples), corresponding to the bulk tissue δ</w:t>
      </w:r>
      <w:r w:rsidRPr="001E53EA">
        <w:rPr>
          <w:rFonts w:cs="Times New Roman"/>
          <w:color w:val="000000" w:themeColor="text1"/>
          <w:szCs w:val="24"/>
          <w:vertAlign w:val="superscript"/>
        </w:rPr>
        <w:t>15</w:t>
      </w:r>
      <w:r w:rsidRPr="001E53EA">
        <w:rPr>
          <w:rFonts w:cs="Times New Roman"/>
          <w:color w:val="000000" w:themeColor="text1"/>
          <w:szCs w:val="24"/>
        </w:rPr>
        <w:t>N values (far left). Adult females (red); recently-weaned pups (blue). T/S = trophic or source amino acid.</w:t>
      </w:r>
    </w:p>
    <w:p w14:paraId="78905ABF" w14:textId="770987DD" w:rsidR="002C55CC" w:rsidRPr="001E53EA" w:rsidRDefault="00D142D3" w:rsidP="00797471">
      <w:pPr>
        <w:keepNext/>
        <w:suppressLineNumbers/>
        <w:ind w:firstLine="0"/>
        <w:rPr>
          <w:rFonts w:cs="Times New Roman"/>
          <w:color w:val="000000" w:themeColor="text1"/>
        </w:rPr>
      </w:pPr>
      <w:r w:rsidRPr="00D142D3">
        <w:rPr>
          <w:rFonts w:cs="Times New Roman"/>
          <w:noProof/>
          <w:color w:val="000000" w:themeColor="text1"/>
        </w:rPr>
        <w:lastRenderedPageBreak/>
        <w:drawing>
          <wp:inline distT="0" distB="0" distL="0" distR="0" wp14:anchorId="1B2293F1" wp14:editId="77719448">
            <wp:extent cx="8519188" cy="5284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8519188" cy="5284800"/>
                    </a:xfrm>
                    <a:prstGeom prst="rect">
                      <a:avLst/>
                    </a:prstGeom>
                    <a:noFill/>
                    <a:ln>
                      <a:noFill/>
                    </a:ln>
                  </pic:spPr>
                </pic:pic>
              </a:graphicData>
            </a:graphic>
          </wp:inline>
        </w:drawing>
      </w:r>
    </w:p>
    <w:p w14:paraId="54F640F4" w14:textId="432CF8FE" w:rsidR="002C55CC" w:rsidRPr="001E53EA" w:rsidRDefault="002C55CC" w:rsidP="00797471">
      <w:pPr>
        <w:pStyle w:val="Caption"/>
        <w:suppressLineNumbers/>
        <w:rPr>
          <w:rFonts w:cs="Times New Roman"/>
          <w:color w:val="000000" w:themeColor="text1"/>
        </w:rPr>
      </w:pPr>
      <w:r w:rsidRPr="001E53EA">
        <w:rPr>
          <w:rFonts w:cs="Times New Roman"/>
          <w:color w:val="000000" w:themeColor="text1"/>
        </w:rPr>
        <w:t>Figure S</w:t>
      </w:r>
      <w:r w:rsidR="00CE5561" w:rsidRPr="001E53EA">
        <w:rPr>
          <w:rFonts w:cs="Times New Roman"/>
          <w:color w:val="000000" w:themeColor="text1"/>
        </w:rPr>
        <w:fldChar w:fldCharType="begin"/>
      </w:r>
      <w:r w:rsidR="00CE5561" w:rsidRPr="001E53EA">
        <w:rPr>
          <w:rFonts w:cs="Times New Roman"/>
          <w:color w:val="000000" w:themeColor="text1"/>
        </w:rPr>
        <w:instrText xml:space="preserve"> SEQ Figure \* ARABIC </w:instrText>
      </w:r>
      <w:r w:rsidR="00CE5561" w:rsidRPr="001E53EA">
        <w:rPr>
          <w:rFonts w:cs="Times New Roman"/>
          <w:color w:val="000000" w:themeColor="text1"/>
        </w:rPr>
        <w:fldChar w:fldCharType="separate"/>
      </w:r>
      <w:r w:rsidR="00525086">
        <w:rPr>
          <w:rFonts w:cs="Times New Roman"/>
          <w:noProof/>
          <w:color w:val="000000" w:themeColor="text1"/>
        </w:rPr>
        <w:t>1</w:t>
      </w:r>
      <w:r w:rsidR="00CE5561" w:rsidRPr="001E53EA">
        <w:rPr>
          <w:rFonts w:cs="Times New Roman"/>
          <w:noProof/>
          <w:color w:val="000000" w:themeColor="text1"/>
        </w:rPr>
        <w:fldChar w:fldCharType="end"/>
      </w:r>
      <w:r w:rsidRPr="001E53EA">
        <w:rPr>
          <w:rFonts w:cs="Times New Roman"/>
          <w:color w:val="000000" w:themeColor="text1"/>
        </w:rPr>
        <w:t>.</w:t>
      </w:r>
    </w:p>
    <w:p w14:paraId="0626BC51" w14:textId="77777777" w:rsidR="002C55CC" w:rsidRPr="001E53EA" w:rsidRDefault="002C55CC" w:rsidP="00797471">
      <w:pPr>
        <w:keepNext/>
        <w:suppressLineNumbers/>
        <w:ind w:firstLine="0"/>
        <w:rPr>
          <w:rFonts w:cs="Times New Roman"/>
          <w:color w:val="000000" w:themeColor="text1"/>
        </w:rPr>
      </w:pPr>
      <w:r w:rsidRPr="001E53EA">
        <w:rPr>
          <w:rFonts w:cs="Times New Roman"/>
          <w:noProof/>
          <w:color w:val="000000" w:themeColor="text1"/>
        </w:rPr>
        <w:lastRenderedPageBreak/>
        <w:t xml:space="preserve"> </w:t>
      </w:r>
      <w:r w:rsidRPr="001E53EA">
        <w:rPr>
          <w:rFonts w:cs="Times New Roman"/>
          <w:noProof/>
          <w:color w:val="000000" w:themeColor="text1"/>
          <w:lang w:val="en-ZA" w:eastAsia="en-ZA"/>
        </w:rPr>
        <w:drawing>
          <wp:inline distT="0" distB="0" distL="0" distR="0" wp14:anchorId="50D8F728" wp14:editId="2E8E898E">
            <wp:extent cx="7837714" cy="5286224"/>
            <wp:effectExtent l="0" t="0" r="0" b="0"/>
            <wp:docPr id="12" name="Picture 12" descr="C:\Users\Nico Lubcker\OneDrive - University of Pretoria\Attachments\PhD\3_Pups not representing mother\Figures\2019_07_31\Fig 1S_Ch3_juvenile SES_2019_06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ico Lubcker\OneDrive - University of Pretoria\Attachments\PhD\3_Pups not representing mother\Figures\2019_07_31\Fig 1S_Ch3_juvenile SES_2019_06_20.png"/>
                    <pic:cNvPicPr>
                      <a:picLocks noChangeAspect="1" noChangeArrowheads="1"/>
                    </pic:cNvPicPr>
                  </pic:nvPicPr>
                  <pic:blipFill>
                    <a:blip r:embed="rId10" cstate="print">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7851575" cy="5295573"/>
                    </a:xfrm>
                    <a:prstGeom prst="rect">
                      <a:avLst/>
                    </a:prstGeom>
                    <a:noFill/>
                    <a:ln>
                      <a:noFill/>
                    </a:ln>
                  </pic:spPr>
                </pic:pic>
              </a:graphicData>
            </a:graphic>
          </wp:inline>
        </w:drawing>
      </w:r>
    </w:p>
    <w:p w14:paraId="17132394" w14:textId="71D8F1D5" w:rsidR="002C55CC" w:rsidRPr="001E53EA" w:rsidRDefault="002C55CC" w:rsidP="00797471">
      <w:pPr>
        <w:pStyle w:val="Caption"/>
        <w:suppressLineNumbers/>
        <w:rPr>
          <w:rFonts w:cs="Times New Roman"/>
          <w:color w:val="000000" w:themeColor="text1"/>
        </w:rPr>
      </w:pPr>
      <w:r w:rsidRPr="001E53EA">
        <w:rPr>
          <w:rFonts w:cs="Times New Roman"/>
          <w:color w:val="000000" w:themeColor="text1"/>
        </w:rPr>
        <w:t>Figure S</w:t>
      </w:r>
      <w:r w:rsidR="00CE5561" w:rsidRPr="001E53EA">
        <w:rPr>
          <w:rFonts w:cs="Times New Roman"/>
          <w:color w:val="000000" w:themeColor="text1"/>
        </w:rPr>
        <w:t>2</w:t>
      </w:r>
      <w:r w:rsidRPr="001E53EA">
        <w:rPr>
          <w:rFonts w:cs="Times New Roman"/>
          <w:color w:val="000000" w:themeColor="text1"/>
        </w:rPr>
        <w:t>.</w:t>
      </w:r>
    </w:p>
    <w:p w14:paraId="5448A86D" w14:textId="77777777" w:rsidR="002C55CC" w:rsidRPr="001E53EA" w:rsidRDefault="002C55CC" w:rsidP="00797471">
      <w:pPr>
        <w:keepNext/>
        <w:suppressLineNumbers/>
        <w:rPr>
          <w:rFonts w:cs="Times New Roman"/>
          <w:color w:val="000000" w:themeColor="text1"/>
        </w:rPr>
      </w:pPr>
      <w:r w:rsidRPr="001E53EA">
        <w:rPr>
          <w:rFonts w:cs="Times New Roman"/>
          <w:noProof/>
          <w:color w:val="000000" w:themeColor="text1"/>
          <w:lang w:val="en-ZA" w:eastAsia="en-ZA"/>
        </w:rPr>
        <w:lastRenderedPageBreak/>
        <w:drawing>
          <wp:inline distT="0" distB="0" distL="0" distR="0" wp14:anchorId="2D3FE620" wp14:editId="076C35CA">
            <wp:extent cx="6781800" cy="5329777"/>
            <wp:effectExtent l="0" t="0" r="0" b="4445"/>
            <wp:docPr id="14" name="Picture 14" descr="C:\Users\Nico Lubcker\OneDrive - University of Pretoria\Attachments\PhD\3_Pups not representing mother\Figures\2019_07_31\Fig 2S_suppl_mother_pup_AF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ico Lubcker\OneDrive - University of Pretoria\Attachments\PhD\3_Pups not representing mother\Figures\2019_07_31\Fig 2S_suppl_mother_pup_AF_N.png"/>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792167" cy="5337924"/>
                    </a:xfrm>
                    <a:prstGeom prst="rect">
                      <a:avLst/>
                    </a:prstGeom>
                    <a:noFill/>
                    <a:ln>
                      <a:noFill/>
                    </a:ln>
                  </pic:spPr>
                </pic:pic>
              </a:graphicData>
            </a:graphic>
          </wp:inline>
        </w:drawing>
      </w:r>
    </w:p>
    <w:p w14:paraId="02723844" w14:textId="03F3B8A8" w:rsidR="002C55CC" w:rsidRPr="001E53EA" w:rsidRDefault="002C55CC" w:rsidP="00797471">
      <w:pPr>
        <w:pStyle w:val="Caption"/>
        <w:suppressLineNumbers/>
        <w:rPr>
          <w:rFonts w:cs="Times New Roman"/>
          <w:color w:val="000000" w:themeColor="text1"/>
        </w:rPr>
      </w:pPr>
      <w:r w:rsidRPr="001E53EA">
        <w:rPr>
          <w:rFonts w:cs="Times New Roman"/>
          <w:color w:val="000000" w:themeColor="text1"/>
        </w:rPr>
        <w:t>Figure S</w:t>
      </w:r>
      <w:r w:rsidR="00CE5561" w:rsidRPr="001E53EA">
        <w:rPr>
          <w:rFonts w:cs="Times New Roman"/>
          <w:color w:val="000000" w:themeColor="text1"/>
        </w:rPr>
        <w:t>3</w:t>
      </w:r>
      <w:r w:rsidRPr="001E53EA">
        <w:rPr>
          <w:rFonts w:cs="Times New Roman"/>
          <w:color w:val="000000" w:themeColor="text1"/>
        </w:rPr>
        <w:t>.</w:t>
      </w:r>
    </w:p>
    <w:p w14:paraId="72E533EF" w14:textId="77777777" w:rsidR="002C55CC" w:rsidRPr="001E53EA" w:rsidRDefault="002C55CC" w:rsidP="00797471">
      <w:pPr>
        <w:keepNext/>
        <w:suppressLineNumbers/>
        <w:rPr>
          <w:rFonts w:cs="Times New Roman"/>
          <w:color w:val="000000" w:themeColor="text1"/>
        </w:rPr>
      </w:pPr>
      <w:r w:rsidRPr="001E53EA">
        <w:rPr>
          <w:rFonts w:cs="Times New Roman"/>
          <w:noProof/>
          <w:color w:val="000000" w:themeColor="text1"/>
          <w:szCs w:val="24"/>
          <w:lang w:val="en-ZA" w:eastAsia="en-ZA"/>
        </w:rPr>
        <w:lastRenderedPageBreak/>
        <w:drawing>
          <wp:inline distT="0" distB="0" distL="0" distR="0" wp14:anchorId="5D5849E4" wp14:editId="1F17A2EC">
            <wp:extent cx="6812706" cy="5268686"/>
            <wp:effectExtent l="0" t="0" r="7620" b="8255"/>
            <wp:docPr id="21" name="Picture 21" descr="C:\Users\Nico Lubcker\OneDrive - University of Pretoria\Attachments\PhD\3_Pups not representing mother\Figures\2019_07_31\Fig 3S_suppl_mother_pup_AF_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ico Lubcker\OneDrive - University of Pretoria\Attachments\PhD\3_Pups not representing mother\Figures\2019_07_31\Fig 3S_suppl_mother_pup_AF_C.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826806" cy="5279590"/>
                    </a:xfrm>
                    <a:prstGeom prst="rect">
                      <a:avLst/>
                    </a:prstGeom>
                    <a:noFill/>
                    <a:ln>
                      <a:noFill/>
                    </a:ln>
                  </pic:spPr>
                </pic:pic>
              </a:graphicData>
            </a:graphic>
          </wp:inline>
        </w:drawing>
      </w:r>
    </w:p>
    <w:p w14:paraId="5E06509C" w14:textId="01E204B6" w:rsidR="002C55CC" w:rsidRPr="001E53EA" w:rsidRDefault="002C55CC" w:rsidP="00797471">
      <w:pPr>
        <w:pStyle w:val="Caption"/>
        <w:suppressLineNumbers/>
        <w:rPr>
          <w:rFonts w:cs="Times New Roman"/>
          <w:color w:val="000000" w:themeColor="text1"/>
        </w:rPr>
      </w:pPr>
      <w:r w:rsidRPr="001E53EA">
        <w:rPr>
          <w:rFonts w:cs="Times New Roman"/>
          <w:color w:val="000000" w:themeColor="text1"/>
        </w:rPr>
        <w:t>Figure S</w:t>
      </w:r>
      <w:r w:rsidR="00CE5561" w:rsidRPr="001E53EA">
        <w:rPr>
          <w:rFonts w:cs="Times New Roman"/>
          <w:color w:val="000000" w:themeColor="text1"/>
        </w:rPr>
        <w:t>4</w:t>
      </w:r>
      <w:r w:rsidRPr="001E53EA">
        <w:rPr>
          <w:rFonts w:cs="Times New Roman"/>
          <w:color w:val="000000" w:themeColor="text1"/>
        </w:rPr>
        <w:t>.</w:t>
      </w:r>
    </w:p>
    <w:p w14:paraId="334F5A19" w14:textId="46C1079B" w:rsidR="002C55CC" w:rsidRPr="001E53EA" w:rsidRDefault="00E94A6E" w:rsidP="00797471">
      <w:pPr>
        <w:keepNext/>
        <w:suppressLineNumbers/>
        <w:rPr>
          <w:color w:val="000000" w:themeColor="text1"/>
        </w:rPr>
      </w:pPr>
      <w:r w:rsidRPr="00E94A6E">
        <w:rPr>
          <w:noProof/>
          <w:color w:val="000000" w:themeColor="text1"/>
        </w:rPr>
        <w:lastRenderedPageBreak/>
        <w:drawing>
          <wp:inline distT="0" distB="0" distL="0" distR="0" wp14:anchorId="13F517AA" wp14:editId="11DA0BD1">
            <wp:extent cx="7768309" cy="545400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BEBA8EAE-BF5A-486C-A8C5-ECC9F3942E4B}">
                          <a14:imgProps xmlns:a14="http://schemas.microsoft.com/office/drawing/2010/main">
                            <a14:imgLayer r:embed="rId16">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7768309" cy="5454000"/>
                    </a:xfrm>
                    <a:prstGeom prst="rect">
                      <a:avLst/>
                    </a:prstGeom>
                    <a:noFill/>
                    <a:ln>
                      <a:noFill/>
                    </a:ln>
                  </pic:spPr>
                </pic:pic>
              </a:graphicData>
            </a:graphic>
          </wp:inline>
        </w:drawing>
      </w:r>
    </w:p>
    <w:p w14:paraId="06403A5E" w14:textId="3627EC14" w:rsidR="002C55CC" w:rsidRPr="001E53EA" w:rsidRDefault="002C55CC" w:rsidP="00797471">
      <w:pPr>
        <w:pStyle w:val="Caption"/>
        <w:suppressLineNumbers/>
        <w:rPr>
          <w:color w:val="000000" w:themeColor="text1"/>
        </w:rPr>
      </w:pPr>
      <w:r w:rsidRPr="001E53EA">
        <w:rPr>
          <w:color w:val="000000" w:themeColor="text1"/>
        </w:rPr>
        <w:t>Figure S</w:t>
      </w:r>
      <w:r w:rsidR="00CE5561" w:rsidRPr="001E53EA">
        <w:rPr>
          <w:color w:val="000000" w:themeColor="text1"/>
        </w:rPr>
        <w:t>5</w:t>
      </w:r>
      <w:r w:rsidRPr="001E53EA">
        <w:rPr>
          <w:color w:val="000000" w:themeColor="text1"/>
        </w:rPr>
        <w:t>.</w:t>
      </w:r>
    </w:p>
    <w:sectPr w:rsidR="002C55CC" w:rsidRPr="001E53EA" w:rsidSect="004B076E">
      <w:pgSz w:w="15840" w:h="12240" w:orient="landscape"/>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FE0115" w14:textId="77777777" w:rsidR="00975368" w:rsidRDefault="00975368" w:rsidP="00525086">
      <w:pPr>
        <w:spacing w:line="240" w:lineRule="auto"/>
      </w:pPr>
      <w:r>
        <w:separator/>
      </w:r>
    </w:p>
  </w:endnote>
  <w:endnote w:type="continuationSeparator" w:id="0">
    <w:p w14:paraId="1F3D469B" w14:textId="77777777" w:rsidR="00975368" w:rsidRDefault="00975368" w:rsidP="005250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TSY">
    <w:altName w:val="MS Mincho"/>
    <w:panose1 w:val="00000000000000000000"/>
    <w:charset w:val="81"/>
    <w:family w:val="auto"/>
    <w:notTrueType/>
    <w:pitch w:val="default"/>
    <w:sig w:usb0="00000001" w:usb1="09060000" w:usb2="00000010" w:usb3="00000000" w:csb0="00080000" w:csb1="00000000"/>
  </w:font>
  <w:font w:name="wasy9">
    <w:altName w:val="MS Mincho"/>
    <w:panose1 w:val="00000000000000000000"/>
    <w:charset w:val="80"/>
    <w:family w:val="auto"/>
    <w:notTrueType/>
    <w:pitch w:val="default"/>
    <w:sig w:usb0="00000000" w:usb1="08070000" w:usb2="00000010" w:usb3="00000000" w:csb0="00020000" w:csb1="00000000"/>
  </w:font>
  <w:font w:name="MinionPro-Regular">
    <w:altName w:val="MS Mincho"/>
    <w:panose1 w:val="00000000000000000000"/>
    <w:charset w:val="80"/>
    <w:family w:val="roman"/>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2274953"/>
      <w:docPartObj>
        <w:docPartGallery w:val="Page Numbers (Bottom of Page)"/>
        <w:docPartUnique/>
      </w:docPartObj>
    </w:sdtPr>
    <w:sdtEndPr>
      <w:rPr>
        <w:noProof/>
      </w:rPr>
    </w:sdtEndPr>
    <w:sdtContent>
      <w:p w14:paraId="36AC0B74" w14:textId="14ED65D8" w:rsidR="00525086" w:rsidRDefault="0052508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E6AB8C9" w14:textId="77777777" w:rsidR="00525086" w:rsidRDefault="005250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098A6F" w14:textId="77777777" w:rsidR="00975368" w:rsidRDefault="00975368" w:rsidP="00525086">
      <w:pPr>
        <w:spacing w:line="240" w:lineRule="auto"/>
      </w:pPr>
      <w:r>
        <w:separator/>
      </w:r>
    </w:p>
  </w:footnote>
  <w:footnote w:type="continuationSeparator" w:id="0">
    <w:p w14:paraId="62D4FD72" w14:textId="77777777" w:rsidR="00975368" w:rsidRDefault="00975368" w:rsidP="005250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5D6AE6"/>
    <w:multiLevelType w:val="hybridMultilevel"/>
    <w:tmpl w:val="DE38CD22"/>
    <w:lvl w:ilvl="0" w:tplc="2BEA033A">
      <w:start w:val="1"/>
      <w:numFmt w:val="decimal"/>
      <w:lvlText w:val="%1."/>
      <w:lvlJc w:val="left"/>
      <w:pPr>
        <w:ind w:left="502" w:hanging="360"/>
      </w:pPr>
      <w:rPr>
        <w:rFonts w:ascii="Times New Roman" w:eastAsiaTheme="minorHAnsi" w:hAnsi="Times New Roman" w:cs="Times New Roman"/>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14E42436"/>
    <w:multiLevelType w:val="hybridMultilevel"/>
    <w:tmpl w:val="B79C532A"/>
    <w:lvl w:ilvl="0" w:tplc="1C09000F">
      <w:start w:val="1"/>
      <w:numFmt w:val="decimal"/>
      <w:lvlText w:val="%1."/>
      <w:lvlJc w:val="left"/>
      <w:pPr>
        <w:ind w:left="680" w:hanging="360"/>
      </w:pPr>
    </w:lvl>
    <w:lvl w:ilvl="1" w:tplc="08090019">
      <w:start w:val="1"/>
      <w:numFmt w:val="lowerLetter"/>
      <w:lvlText w:val="%2."/>
      <w:lvlJc w:val="left"/>
      <w:pPr>
        <w:ind w:left="1400" w:hanging="360"/>
      </w:pPr>
    </w:lvl>
    <w:lvl w:ilvl="2" w:tplc="0809001B">
      <w:start w:val="1"/>
      <w:numFmt w:val="lowerRoman"/>
      <w:lvlText w:val="%3."/>
      <w:lvlJc w:val="right"/>
      <w:pPr>
        <w:ind w:left="2120" w:hanging="180"/>
      </w:pPr>
    </w:lvl>
    <w:lvl w:ilvl="3" w:tplc="0809000F">
      <w:start w:val="1"/>
      <w:numFmt w:val="decimal"/>
      <w:lvlText w:val="%4."/>
      <w:lvlJc w:val="left"/>
      <w:pPr>
        <w:ind w:left="2840" w:hanging="360"/>
      </w:pPr>
    </w:lvl>
    <w:lvl w:ilvl="4" w:tplc="08090019">
      <w:start w:val="1"/>
      <w:numFmt w:val="lowerLetter"/>
      <w:lvlText w:val="%5."/>
      <w:lvlJc w:val="left"/>
      <w:pPr>
        <w:ind w:left="3560" w:hanging="360"/>
      </w:pPr>
    </w:lvl>
    <w:lvl w:ilvl="5" w:tplc="0809001B">
      <w:start w:val="1"/>
      <w:numFmt w:val="lowerRoman"/>
      <w:lvlText w:val="%6."/>
      <w:lvlJc w:val="right"/>
      <w:pPr>
        <w:ind w:left="4280" w:hanging="180"/>
      </w:pPr>
    </w:lvl>
    <w:lvl w:ilvl="6" w:tplc="0809000F">
      <w:start w:val="1"/>
      <w:numFmt w:val="decimal"/>
      <w:lvlText w:val="%7."/>
      <w:lvlJc w:val="left"/>
      <w:pPr>
        <w:ind w:left="5000" w:hanging="360"/>
      </w:pPr>
    </w:lvl>
    <w:lvl w:ilvl="7" w:tplc="08090019">
      <w:start w:val="1"/>
      <w:numFmt w:val="lowerLetter"/>
      <w:lvlText w:val="%8."/>
      <w:lvlJc w:val="left"/>
      <w:pPr>
        <w:ind w:left="5720" w:hanging="360"/>
      </w:pPr>
    </w:lvl>
    <w:lvl w:ilvl="8" w:tplc="0809001B">
      <w:start w:val="1"/>
      <w:numFmt w:val="lowerRoman"/>
      <w:lvlText w:val="%9."/>
      <w:lvlJc w:val="right"/>
      <w:pPr>
        <w:ind w:left="6440" w:hanging="180"/>
      </w:pPr>
    </w:lvl>
  </w:abstractNum>
  <w:abstractNum w:abstractNumId="2" w15:restartNumberingAfterBreak="0">
    <w:nsid w:val="44C61DE3"/>
    <w:multiLevelType w:val="hybridMultilevel"/>
    <w:tmpl w:val="FF226638"/>
    <w:lvl w:ilvl="0" w:tplc="0EBA7564">
      <w:start w:val="1"/>
      <w:numFmt w:val="lowerLetter"/>
      <w:lvlText w:val="%1)"/>
      <w:lvlJc w:val="left"/>
      <w:pPr>
        <w:ind w:left="720" w:hanging="360"/>
      </w:pPr>
      <w:rPr>
        <w:rFonts w:ascii="Book Antiqua" w:eastAsiaTheme="minorHAnsi" w:hAnsi="Book Antiqua" w:cstheme="minorBid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BFB2180"/>
    <w:multiLevelType w:val="hybridMultilevel"/>
    <w:tmpl w:val="8C9A5F5E"/>
    <w:lvl w:ilvl="0" w:tplc="A6D85126">
      <w:start w:val="14"/>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F442BC6"/>
    <w:multiLevelType w:val="hybridMultilevel"/>
    <w:tmpl w:val="FF226638"/>
    <w:lvl w:ilvl="0" w:tplc="0EBA7564">
      <w:start w:val="1"/>
      <w:numFmt w:val="lowerLetter"/>
      <w:lvlText w:val="%1)"/>
      <w:lvlJc w:val="left"/>
      <w:pPr>
        <w:ind w:left="720" w:hanging="360"/>
      </w:pPr>
      <w:rPr>
        <w:rFonts w:ascii="Book Antiqua" w:eastAsiaTheme="minorHAnsi" w:hAnsi="Book Antiqua" w:cstheme="minorBid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4FE37C74"/>
    <w:multiLevelType w:val="hybridMultilevel"/>
    <w:tmpl w:val="71CE5624"/>
    <w:lvl w:ilvl="0" w:tplc="39A24C38">
      <w:start w:val="1"/>
      <w:numFmt w:val="bullet"/>
      <w:lvlText w:val="-"/>
      <w:lvlJc w:val="left"/>
      <w:pPr>
        <w:tabs>
          <w:tab w:val="num" w:pos="720"/>
        </w:tabs>
        <w:ind w:left="720" w:hanging="360"/>
      </w:pPr>
      <w:rPr>
        <w:rFonts w:ascii="Times New Roman" w:hAnsi="Times New Roman" w:hint="default"/>
      </w:rPr>
    </w:lvl>
    <w:lvl w:ilvl="1" w:tplc="5D7A7C3E" w:tentative="1">
      <w:start w:val="1"/>
      <w:numFmt w:val="bullet"/>
      <w:lvlText w:val="-"/>
      <w:lvlJc w:val="left"/>
      <w:pPr>
        <w:tabs>
          <w:tab w:val="num" w:pos="1440"/>
        </w:tabs>
        <w:ind w:left="1440" w:hanging="360"/>
      </w:pPr>
      <w:rPr>
        <w:rFonts w:ascii="Times New Roman" w:hAnsi="Times New Roman" w:hint="default"/>
      </w:rPr>
    </w:lvl>
    <w:lvl w:ilvl="2" w:tplc="C464D222" w:tentative="1">
      <w:start w:val="1"/>
      <w:numFmt w:val="bullet"/>
      <w:lvlText w:val="-"/>
      <w:lvlJc w:val="left"/>
      <w:pPr>
        <w:tabs>
          <w:tab w:val="num" w:pos="2160"/>
        </w:tabs>
        <w:ind w:left="2160" w:hanging="360"/>
      </w:pPr>
      <w:rPr>
        <w:rFonts w:ascii="Times New Roman" w:hAnsi="Times New Roman" w:hint="default"/>
      </w:rPr>
    </w:lvl>
    <w:lvl w:ilvl="3" w:tplc="F1782194" w:tentative="1">
      <w:start w:val="1"/>
      <w:numFmt w:val="bullet"/>
      <w:lvlText w:val="-"/>
      <w:lvlJc w:val="left"/>
      <w:pPr>
        <w:tabs>
          <w:tab w:val="num" w:pos="2880"/>
        </w:tabs>
        <w:ind w:left="2880" w:hanging="360"/>
      </w:pPr>
      <w:rPr>
        <w:rFonts w:ascii="Times New Roman" w:hAnsi="Times New Roman" w:hint="default"/>
      </w:rPr>
    </w:lvl>
    <w:lvl w:ilvl="4" w:tplc="75CA5A0E" w:tentative="1">
      <w:start w:val="1"/>
      <w:numFmt w:val="bullet"/>
      <w:lvlText w:val="-"/>
      <w:lvlJc w:val="left"/>
      <w:pPr>
        <w:tabs>
          <w:tab w:val="num" w:pos="3600"/>
        </w:tabs>
        <w:ind w:left="3600" w:hanging="360"/>
      </w:pPr>
      <w:rPr>
        <w:rFonts w:ascii="Times New Roman" w:hAnsi="Times New Roman" w:hint="default"/>
      </w:rPr>
    </w:lvl>
    <w:lvl w:ilvl="5" w:tplc="3DFA2C2E" w:tentative="1">
      <w:start w:val="1"/>
      <w:numFmt w:val="bullet"/>
      <w:lvlText w:val="-"/>
      <w:lvlJc w:val="left"/>
      <w:pPr>
        <w:tabs>
          <w:tab w:val="num" w:pos="4320"/>
        </w:tabs>
        <w:ind w:left="4320" w:hanging="360"/>
      </w:pPr>
      <w:rPr>
        <w:rFonts w:ascii="Times New Roman" w:hAnsi="Times New Roman" w:hint="default"/>
      </w:rPr>
    </w:lvl>
    <w:lvl w:ilvl="6" w:tplc="5FE8D402" w:tentative="1">
      <w:start w:val="1"/>
      <w:numFmt w:val="bullet"/>
      <w:lvlText w:val="-"/>
      <w:lvlJc w:val="left"/>
      <w:pPr>
        <w:tabs>
          <w:tab w:val="num" w:pos="5040"/>
        </w:tabs>
        <w:ind w:left="5040" w:hanging="360"/>
      </w:pPr>
      <w:rPr>
        <w:rFonts w:ascii="Times New Roman" w:hAnsi="Times New Roman" w:hint="default"/>
      </w:rPr>
    </w:lvl>
    <w:lvl w:ilvl="7" w:tplc="E6DE67FA" w:tentative="1">
      <w:start w:val="1"/>
      <w:numFmt w:val="bullet"/>
      <w:lvlText w:val="-"/>
      <w:lvlJc w:val="left"/>
      <w:pPr>
        <w:tabs>
          <w:tab w:val="num" w:pos="5760"/>
        </w:tabs>
        <w:ind w:left="5760" w:hanging="360"/>
      </w:pPr>
      <w:rPr>
        <w:rFonts w:ascii="Times New Roman" w:hAnsi="Times New Roman" w:hint="default"/>
      </w:rPr>
    </w:lvl>
    <w:lvl w:ilvl="8" w:tplc="42E6E9F2"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58673CD7"/>
    <w:multiLevelType w:val="hybridMultilevel"/>
    <w:tmpl w:val="CDCC9BC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5A59434F"/>
    <w:multiLevelType w:val="hybridMultilevel"/>
    <w:tmpl w:val="36B65DA2"/>
    <w:lvl w:ilvl="0" w:tplc="94949E5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5CBB4834"/>
    <w:multiLevelType w:val="hybridMultilevel"/>
    <w:tmpl w:val="70807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8E26D1"/>
    <w:multiLevelType w:val="hybridMultilevel"/>
    <w:tmpl w:val="ACAE24C8"/>
    <w:lvl w:ilvl="0" w:tplc="712E7276">
      <w:start w:val="2"/>
      <w:numFmt w:val="bullet"/>
      <w:lvlText w:val=""/>
      <w:lvlJc w:val="left"/>
      <w:pPr>
        <w:ind w:left="720" w:hanging="360"/>
      </w:pPr>
      <w:rPr>
        <w:rFonts w:ascii="Wingdings" w:eastAsiaTheme="minorHAns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4"/>
  </w:num>
  <w:num w:numId="4">
    <w:abstractNumId w:val="7"/>
  </w:num>
  <w:num w:numId="5">
    <w:abstractNumId w:val="9"/>
  </w:num>
  <w:num w:numId="6">
    <w:abstractNumId w:val="6"/>
  </w:num>
  <w:num w:numId="7">
    <w:abstractNumId w:val="5"/>
  </w:num>
  <w:num w:numId="8">
    <w:abstractNumId w:val="3"/>
  </w:num>
  <w:num w:numId="9">
    <w:abstractNumId w:val="0"/>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LQwsjQ3MDOysDAzMLFQ0lEKTi0uzszPAykwNK8FAO9t/OotAAAA"/>
  </w:docVars>
  <w:rsids>
    <w:rsidRoot w:val="002C55CC"/>
    <w:rsid w:val="00011076"/>
    <w:rsid w:val="00023BB2"/>
    <w:rsid w:val="00077380"/>
    <w:rsid w:val="00077B12"/>
    <w:rsid w:val="00077D53"/>
    <w:rsid w:val="00082A71"/>
    <w:rsid w:val="000B6C85"/>
    <w:rsid w:val="000C29DF"/>
    <w:rsid w:val="00112011"/>
    <w:rsid w:val="00137DC4"/>
    <w:rsid w:val="00163A14"/>
    <w:rsid w:val="001A78BC"/>
    <w:rsid w:val="001D3564"/>
    <w:rsid w:val="001D559E"/>
    <w:rsid w:val="001D7E6B"/>
    <w:rsid w:val="001E53EA"/>
    <w:rsid w:val="0022314A"/>
    <w:rsid w:val="00236D51"/>
    <w:rsid w:val="0024791C"/>
    <w:rsid w:val="00250FF7"/>
    <w:rsid w:val="0025572E"/>
    <w:rsid w:val="002C55CC"/>
    <w:rsid w:val="002D5952"/>
    <w:rsid w:val="002D7A2F"/>
    <w:rsid w:val="0031164E"/>
    <w:rsid w:val="00320C68"/>
    <w:rsid w:val="00353DFB"/>
    <w:rsid w:val="00371796"/>
    <w:rsid w:val="003976DC"/>
    <w:rsid w:val="003B0ADC"/>
    <w:rsid w:val="003C522A"/>
    <w:rsid w:val="0041732C"/>
    <w:rsid w:val="00430940"/>
    <w:rsid w:val="00433BDD"/>
    <w:rsid w:val="00444CBF"/>
    <w:rsid w:val="004655DD"/>
    <w:rsid w:val="00481281"/>
    <w:rsid w:val="00481766"/>
    <w:rsid w:val="004A5AAA"/>
    <w:rsid w:val="004B076E"/>
    <w:rsid w:val="004C30BF"/>
    <w:rsid w:val="004F2AC3"/>
    <w:rsid w:val="00517DE5"/>
    <w:rsid w:val="00525086"/>
    <w:rsid w:val="00525865"/>
    <w:rsid w:val="00561141"/>
    <w:rsid w:val="005D014A"/>
    <w:rsid w:val="005D6BC1"/>
    <w:rsid w:val="005D6D81"/>
    <w:rsid w:val="006127E6"/>
    <w:rsid w:val="00615DDE"/>
    <w:rsid w:val="00625A72"/>
    <w:rsid w:val="0063297A"/>
    <w:rsid w:val="006478FF"/>
    <w:rsid w:val="00650935"/>
    <w:rsid w:val="00657BA1"/>
    <w:rsid w:val="00662066"/>
    <w:rsid w:val="00683D83"/>
    <w:rsid w:val="00687DD0"/>
    <w:rsid w:val="006A4F0A"/>
    <w:rsid w:val="006B3322"/>
    <w:rsid w:val="006B5353"/>
    <w:rsid w:val="006C54DA"/>
    <w:rsid w:val="00706F4F"/>
    <w:rsid w:val="00717D32"/>
    <w:rsid w:val="0074685F"/>
    <w:rsid w:val="00774ECC"/>
    <w:rsid w:val="00797471"/>
    <w:rsid w:val="007B64F2"/>
    <w:rsid w:val="007C5C3C"/>
    <w:rsid w:val="007F1BE4"/>
    <w:rsid w:val="0080381A"/>
    <w:rsid w:val="0084484C"/>
    <w:rsid w:val="00863905"/>
    <w:rsid w:val="00864A2A"/>
    <w:rsid w:val="008859DE"/>
    <w:rsid w:val="00893844"/>
    <w:rsid w:val="008C342A"/>
    <w:rsid w:val="008D1696"/>
    <w:rsid w:val="008D46EA"/>
    <w:rsid w:val="008D4E3C"/>
    <w:rsid w:val="00904808"/>
    <w:rsid w:val="00931217"/>
    <w:rsid w:val="00945C6B"/>
    <w:rsid w:val="00963366"/>
    <w:rsid w:val="0097208C"/>
    <w:rsid w:val="00975368"/>
    <w:rsid w:val="00986ACD"/>
    <w:rsid w:val="009B39A6"/>
    <w:rsid w:val="009B4C67"/>
    <w:rsid w:val="009C7414"/>
    <w:rsid w:val="00A00577"/>
    <w:rsid w:val="00A00F05"/>
    <w:rsid w:val="00A36FBB"/>
    <w:rsid w:val="00A44759"/>
    <w:rsid w:val="00A64394"/>
    <w:rsid w:val="00A7685C"/>
    <w:rsid w:val="00AB7E53"/>
    <w:rsid w:val="00AC3E19"/>
    <w:rsid w:val="00AE09D2"/>
    <w:rsid w:val="00AE55CB"/>
    <w:rsid w:val="00B24D59"/>
    <w:rsid w:val="00B45C9C"/>
    <w:rsid w:val="00BE1511"/>
    <w:rsid w:val="00BF52B3"/>
    <w:rsid w:val="00C2190D"/>
    <w:rsid w:val="00C22AAB"/>
    <w:rsid w:val="00C30DDE"/>
    <w:rsid w:val="00C31827"/>
    <w:rsid w:val="00C91F90"/>
    <w:rsid w:val="00C93267"/>
    <w:rsid w:val="00C934F5"/>
    <w:rsid w:val="00CD1526"/>
    <w:rsid w:val="00CE1C53"/>
    <w:rsid w:val="00CE5561"/>
    <w:rsid w:val="00CE5A19"/>
    <w:rsid w:val="00D142D3"/>
    <w:rsid w:val="00D25599"/>
    <w:rsid w:val="00D5003E"/>
    <w:rsid w:val="00D569F0"/>
    <w:rsid w:val="00D833A9"/>
    <w:rsid w:val="00D90AE8"/>
    <w:rsid w:val="00D97046"/>
    <w:rsid w:val="00DB3D6F"/>
    <w:rsid w:val="00DC0454"/>
    <w:rsid w:val="00DC6B93"/>
    <w:rsid w:val="00DC733B"/>
    <w:rsid w:val="00DD2941"/>
    <w:rsid w:val="00DD4BAD"/>
    <w:rsid w:val="00DD5D3F"/>
    <w:rsid w:val="00E01123"/>
    <w:rsid w:val="00E04E86"/>
    <w:rsid w:val="00E116F4"/>
    <w:rsid w:val="00E15D12"/>
    <w:rsid w:val="00E16639"/>
    <w:rsid w:val="00E25799"/>
    <w:rsid w:val="00E44109"/>
    <w:rsid w:val="00E564ED"/>
    <w:rsid w:val="00E90A01"/>
    <w:rsid w:val="00E94A6E"/>
    <w:rsid w:val="00EB1A53"/>
    <w:rsid w:val="00ED4FA4"/>
    <w:rsid w:val="00EE0907"/>
    <w:rsid w:val="00EF70FA"/>
    <w:rsid w:val="00F04171"/>
    <w:rsid w:val="00F06BC3"/>
    <w:rsid w:val="00F106C6"/>
    <w:rsid w:val="00F21BD1"/>
    <w:rsid w:val="00F362E7"/>
    <w:rsid w:val="00F403D4"/>
    <w:rsid w:val="00F62474"/>
    <w:rsid w:val="00F66E34"/>
    <w:rsid w:val="00F709A8"/>
    <w:rsid w:val="00FA5B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AD008D"/>
  <w15:chartTrackingRefBased/>
  <w15:docId w15:val="{6A0F0509-1A87-4023-83DE-67447B476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C55CC"/>
    <w:pPr>
      <w:spacing w:after="0" w:line="480" w:lineRule="auto"/>
      <w:ind w:firstLine="720"/>
    </w:pPr>
    <w:rPr>
      <w:rFonts w:ascii="Times New Roman" w:hAnsi="Times New Roman"/>
      <w:sz w:val="24"/>
      <w:lang w:val="en-US"/>
    </w:rPr>
  </w:style>
  <w:style w:type="paragraph" w:styleId="Heading1">
    <w:name w:val="heading 1"/>
    <w:basedOn w:val="Normal"/>
    <w:next w:val="Normal"/>
    <w:link w:val="Heading1Char"/>
    <w:uiPriority w:val="9"/>
    <w:qFormat/>
    <w:rsid w:val="002C55CC"/>
    <w:pPr>
      <w:keepNext/>
      <w:keepLines/>
      <w:spacing w:before="240"/>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2C55CC"/>
    <w:pPr>
      <w:keepNext/>
      <w:keepLines/>
      <w:spacing w:before="40" w:afterLines="200" w:after="480" w:line="360" w:lineRule="auto"/>
      <w:ind w:firstLine="0"/>
      <w:outlineLvl w:val="1"/>
    </w:pPr>
    <w:rPr>
      <w:rFonts w:eastAsiaTheme="majorEastAsia" w:cs="Times New Roman"/>
      <w:b/>
      <w:bCs/>
      <w:color w:val="000000" w:themeColor="text1"/>
      <w:szCs w:val="24"/>
    </w:rPr>
  </w:style>
  <w:style w:type="paragraph" w:styleId="Heading3">
    <w:name w:val="heading 3"/>
    <w:basedOn w:val="Normal"/>
    <w:next w:val="Normal"/>
    <w:link w:val="Heading3Char"/>
    <w:uiPriority w:val="9"/>
    <w:unhideWhenUsed/>
    <w:qFormat/>
    <w:rsid w:val="002C55CC"/>
    <w:pPr>
      <w:keepNext/>
      <w:keepLines/>
      <w:spacing w:before="40"/>
      <w:outlineLvl w:val="2"/>
    </w:pPr>
    <w:rPr>
      <w:rFonts w:eastAsiaTheme="majorEastAsia" w:cstheme="majorBidi"/>
      <w:b/>
      <w:i/>
      <w:color w:val="000000" w:themeColor="text1"/>
      <w:szCs w:val="24"/>
    </w:rPr>
  </w:style>
  <w:style w:type="paragraph" w:styleId="Heading4">
    <w:name w:val="heading 4"/>
    <w:basedOn w:val="Normal"/>
    <w:next w:val="Normal"/>
    <w:link w:val="Heading4Char"/>
    <w:uiPriority w:val="9"/>
    <w:unhideWhenUsed/>
    <w:qFormat/>
    <w:rsid w:val="002C55CC"/>
    <w:pPr>
      <w:keepNext/>
      <w:keepLines/>
      <w:spacing w:before="40"/>
      <w:outlineLvl w:val="3"/>
    </w:pPr>
    <w:rPr>
      <w:rFonts w:eastAsiaTheme="majorEastAsia" w:cstheme="majorBidi"/>
      <w:i/>
      <w:iCs/>
      <w:color w:val="000000" w:themeColor="text1"/>
    </w:rPr>
  </w:style>
  <w:style w:type="paragraph" w:styleId="Heading5">
    <w:name w:val="heading 5"/>
    <w:basedOn w:val="Normal"/>
    <w:next w:val="Normal"/>
    <w:link w:val="Heading5Char"/>
    <w:uiPriority w:val="9"/>
    <w:semiHidden/>
    <w:unhideWhenUsed/>
    <w:qFormat/>
    <w:rsid w:val="002C55CC"/>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55CC"/>
    <w:rPr>
      <w:rFonts w:ascii="Times New Roman" w:eastAsiaTheme="majorEastAsia" w:hAnsi="Times New Roman" w:cstheme="majorBidi"/>
      <w:b/>
      <w:sz w:val="24"/>
      <w:szCs w:val="32"/>
      <w:lang w:val="en-US"/>
    </w:rPr>
  </w:style>
  <w:style w:type="character" w:customStyle="1" w:styleId="Heading2Char">
    <w:name w:val="Heading 2 Char"/>
    <w:basedOn w:val="DefaultParagraphFont"/>
    <w:link w:val="Heading2"/>
    <w:uiPriority w:val="9"/>
    <w:rsid w:val="002C55CC"/>
    <w:rPr>
      <w:rFonts w:ascii="Times New Roman" w:eastAsiaTheme="majorEastAsia" w:hAnsi="Times New Roman" w:cs="Times New Roman"/>
      <w:b/>
      <w:bCs/>
      <w:color w:val="000000" w:themeColor="text1"/>
      <w:sz w:val="24"/>
      <w:szCs w:val="24"/>
      <w:lang w:val="en-US"/>
    </w:rPr>
  </w:style>
  <w:style w:type="character" w:customStyle="1" w:styleId="Heading3Char">
    <w:name w:val="Heading 3 Char"/>
    <w:basedOn w:val="DefaultParagraphFont"/>
    <w:link w:val="Heading3"/>
    <w:uiPriority w:val="9"/>
    <w:rsid w:val="002C55CC"/>
    <w:rPr>
      <w:rFonts w:ascii="Times New Roman" w:eastAsiaTheme="majorEastAsia" w:hAnsi="Times New Roman" w:cstheme="majorBidi"/>
      <w:b/>
      <w:i/>
      <w:color w:val="000000" w:themeColor="text1"/>
      <w:sz w:val="24"/>
      <w:szCs w:val="24"/>
      <w:lang w:val="en-US"/>
    </w:rPr>
  </w:style>
  <w:style w:type="character" w:customStyle="1" w:styleId="Heading4Char">
    <w:name w:val="Heading 4 Char"/>
    <w:basedOn w:val="DefaultParagraphFont"/>
    <w:link w:val="Heading4"/>
    <w:uiPriority w:val="9"/>
    <w:rsid w:val="002C55CC"/>
    <w:rPr>
      <w:rFonts w:ascii="Times New Roman" w:eastAsiaTheme="majorEastAsia" w:hAnsi="Times New Roman" w:cstheme="majorBidi"/>
      <w:i/>
      <w:iCs/>
      <w:color w:val="000000" w:themeColor="text1"/>
      <w:sz w:val="24"/>
      <w:lang w:val="en-US"/>
    </w:rPr>
  </w:style>
  <w:style w:type="character" w:customStyle="1" w:styleId="Heading5Char">
    <w:name w:val="Heading 5 Char"/>
    <w:basedOn w:val="DefaultParagraphFont"/>
    <w:link w:val="Heading5"/>
    <w:uiPriority w:val="9"/>
    <w:semiHidden/>
    <w:rsid w:val="002C55CC"/>
    <w:rPr>
      <w:rFonts w:asciiTheme="majorHAnsi" w:eastAsiaTheme="majorEastAsia" w:hAnsiTheme="majorHAnsi" w:cstheme="majorBidi"/>
      <w:color w:val="2F5496" w:themeColor="accent1" w:themeShade="BF"/>
      <w:sz w:val="24"/>
      <w:lang w:val="en-US"/>
    </w:rPr>
  </w:style>
  <w:style w:type="character" w:styleId="CommentReference">
    <w:name w:val="annotation reference"/>
    <w:basedOn w:val="DefaultParagraphFont"/>
    <w:uiPriority w:val="99"/>
    <w:unhideWhenUsed/>
    <w:rsid w:val="002C55CC"/>
    <w:rPr>
      <w:sz w:val="16"/>
      <w:szCs w:val="16"/>
    </w:rPr>
  </w:style>
  <w:style w:type="paragraph" w:styleId="CommentText">
    <w:name w:val="annotation text"/>
    <w:basedOn w:val="Normal"/>
    <w:link w:val="CommentTextChar"/>
    <w:uiPriority w:val="99"/>
    <w:unhideWhenUsed/>
    <w:rsid w:val="002C55CC"/>
    <w:pPr>
      <w:spacing w:line="240" w:lineRule="auto"/>
    </w:pPr>
    <w:rPr>
      <w:sz w:val="20"/>
      <w:szCs w:val="20"/>
    </w:rPr>
  </w:style>
  <w:style w:type="character" w:customStyle="1" w:styleId="CommentTextChar">
    <w:name w:val="Comment Text Char"/>
    <w:basedOn w:val="DefaultParagraphFont"/>
    <w:link w:val="CommentText"/>
    <w:uiPriority w:val="99"/>
    <w:rsid w:val="002C55CC"/>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2C55CC"/>
    <w:rPr>
      <w:b/>
      <w:bCs/>
    </w:rPr>
  </w:style>
  <w:style w:type="character" w:customStyle="1" w:styleId="CommentSubjectChar">
    <w:name w:val="Comment Subject Char"/>
    <w:basedOn w:val="CommentTextChar"/>
    <w:link w:val="CommentSubject"/>
    <w:uiPriority w:val="99"/>
    <w:semiHidden/>
    <w:rsid w:val="002C55CC"/>
    <w:rPr>
      <w:rFonts w:ascii="Times New Roman" w:hAnsi="Times New Roman"/>
      <w:b/>
      <w:bCs/>
      <w:sz w:val="20"/>
      <w:szCs w:val="20"/>
      <w:lang w:val="en-US"/>
    </w:rPr>
  </w:style>
  <w:style w:type="paragraph" w:styleId="BalloonText">
    <w:name w:val="Balloon Text"/>
    <w:basedOn w:val="Normal"/>
    <w:link w:val="BalloonTextChar"/>
    <w:uiPriority w:val="99"/>
    <w:semiHidden/>
    <w:unhideWhenUsed/>
    <w:rsid w:val="002C55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55CC"/>
    <w:rPr>
      <w:rFonts w:ascii="Tahoma" w:hAnsi="Tahoma" w:cs="Tahoma"/>
      <w:sz w:val="16"/>
      <w:szCs w:val="16"/>
      <w:lang w:val="en-US"/>
    </w:rPr>
  </w:style>
  <w:style w:type="paragraph" w:styleId="ListParagraph">
    <w:name w:val="List Paragraph"/>
    <w:basedOn w:val="Normal"/>
    <w:uiPriority w:val="34"/>
    <w:qFormat/>
    <w:rsid w:val="002C55CC"/>
    <w:pPr>
      <w:ind w:left="720"/>
      <w:contextualSpacing/>
    </w:pPr>
  </w:style>
  <w:style w:type="paragraph" w:customStyle="1" w:styleId="Paper-Title">
    <w:name w:val="Paper-Title"/>
    <w:basedOn w:val="Normal"/>
    <w:link w:val="Paper-TitleChar"/>
    <w:qFormat/>
    <w:rsid w:val="002C55CC"/>
    <w:pPr>
      <w:jc w:val="center"/>
    </w:pPr>
    <w:rPr>
      <w:sz w:val="40"/>
      <w:szCs w:val="40"/>
    </w:rPr>
  </w:style>
  <w:style w:type="paragraph" w:customStyle="1" w:styleId="Short-title">
    <w:name w:val="Short-title"/>
    <w:basedOn w:val="Normal"/>
    <w:link w:val="Short-titleChar"/>
    <w:qFormat/>
    <w:rsid w:val="002C55CC"/>
  </w:style>
  <w:style w:type="character" w:customStyle="1" w:styleId="Paper-TitleChar">
    <w:name w:val="Paper-Title Char"/>
    <w:basedOn w:val="DefaultParagraphFont"/>
    <w:link w:val="Paper-Title"/>
    <w:rsid w:val="002C55CC"/>
    <w:rPr>
      <w:rFonts w:ascii="Times New Roman" w:hAnsi="Times New Roman"/>
      <w:sz w:val="40"/>
      <w:szCs w:val="40"/>
      <w:lang w:val="en-US"/>
    </w:rPr>
  </w:style>
  <w:style w:type="paragraph" w:customStyle="1" w:styleId="Author-names">
    <w:name w:val="Author-names"/>
    <w:basedOn w:val="Normal"/>
    <w:link w:val="Author-namesChar"/>
    <w:qFormat/>
    <w:rsid w:val="002C55CC"/>
    <w:pPr>
      <w:jc w:val="center"/>
    </w:pPr>
  </w:style>
  <w:style w:type="character" w:customStyle="1" w:styleId="Short-titleChar">
    <w:name w:val="Short-title Char"/>
    <w:basedOn w:val="DefaultParagraphFont"/>
    <w:link w:val="Short-title"/>
    <w:rsid w:val="002C55CC"/>
    <w:rPr>
      <w:rFonts w:ascii="Times New Roman" w:hAnsi="Times New Roman"/>
      <w:sz w:val="24"/>
      <w:lang w:val="en-US"/>
    </w:rPr>
  </w:style>
  <w:style w:type="paragraph" w:customStyle="1" w:styleId="Author-address">
    <w:name w:val="Author-address"/>
    <w:basedOn w:val="Normal"/>
    <w:link w:val="Author-addressChar"/>
    <w:qFormat/>
    <w:rsid w:val="002C55CC"/>
  </w:style>
  <w:style w:type="character" w:customStyle="1" w:styleId="Author-namesChar">
    <w:name w:val="Author-names Char"/>
    <w:basedOn w:val="DefaultParagraphFont"/>
    <w:link w:val="Author-names"/>
    <w:rsid w:val="002C55CC"/>
    <w:rPr>
      <w:rFonts w:ascii="Times New Roman" w:hAnsi="Times New Roman"/>
      <w:sz w:val="24"/>
      <w:lang w:val="en-US"/>
    </w:rPr>
  </w:style>
  <w:style w:type="paragraph" w:customStyle="1" w:styleId="Section-headings">
    <w:name w:val="Section-headings"/>
    <w:basedOn w:val="Normal"/>
    <w:link w:val="Section-headingsChar"/>
    <w:qFormat/>
    <w:rsid w:val="002C55CC"/>
    <w:pPr>
      <w:ind w:firstLine="0"/>
    </w:pPr>
    <w:rPr>
      <w:b/>
      <w:sz w:val="32"/>
      <w:szCs w:val="32"/>
    </w:rPr>
  </w:style>
  <w:style w:type="character" w:customStyle="1" w:styleId="Author-addressChar">
    <w:name w:val="Author-address Char"/>
    <w:basedOn w:val="DefaultParagraphFont"/>
    <w:link w:val="Author-address"/>
    <w:rsid w:val="002C55CC"/>
    <w:rPr>
      <w:rFonts w:ascii="Times New Roman" w:hAnsi="Times New Roman"/>
      <w:sz w:val="24"/>
      <w:lang w:val="en-US"/>
    </w:rPr>
  </w:style>
  <w:style w:type="paragraph" w:customStyle="1" w:styleId="Sub-sectionheading">
    <w:name w:val="Sub-section heading"/>
    <w:basedOn w:val="Normal"/>
    <w:link w:val="Sub-sectionheadingChar"/>
    <w:qFormat/>
    <w:rsid w:val="002C55CC"/>
    <w:rPr>
      <w:b/>
      <w:i/>
    </w:rPr>
  </w:style>
  <w:style w:type="character" w:customStyle="1" w:styleId="Section-headingsChar">
    <w:name w:val="Section-headings Char"/>
    <w:basedOn w:val="DefaultParagraphFont"/>
    <w:link w:val="Section-headings"/>
    <w:rsid w:val="002C55CC"/>
    <w:rPr>
      <w:rFonts w:ascii="Times New Roman" w:hAnsi="Times New Roman"/>
      <w:b/>
      <w:sz w:val="32"/>
      <w:szCs w:val="32"/>
      <w:lang w:val="en-US"/>
    </w:rPr>
  </w:style>
  <w:style w:type="table" w:styleId="TableGrid">
    <w:name w:val="Table Grid"/>
    <w:basedOn w:val="TableNormal"/>
    <w:uiPriority w:val="59"/>
    <w:rsid w:val="002C55C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ub-sectionheadingChar">
    <w:name w:val="Sub-section heading Char"/>
    <w:basedOn w:val="DefaultParagraphFont"/>
    <w:link w:val="Sub-sectionheading"/>
    <w:rsid w:val="002C55CC"/>
    <w:rPr>
      <w:rFonts w:ascii="Times New Roman" w:hAnsi="Times New Roman"/>
      <w:b/>
      <w:i/>
      <w:sz w:val="24"/>
      <w:lang w:val="en-US"/>
    </w:rPr>
  </w:style>
  <w:style w:type="paragraph" w:styleId="Caption">
    <w:name w:val="caption"/>
    <w:basedOn w:val="Normal"/>
    <w:next w:val="Normal"/>
    <w:link w:val="CaptionChar"/>
    <w:uiPriority w:val="35"/>
    <w:unhideWhenUsed/>
    <w:qFormat/>
    <w:rsid w:val="002C55CC"/>
    <w:pPr>
      <w:spacing w:after="200" w:line="240" w:lineRule="auto"/>
    </w:pPr>
    <w:rPr>
      <w:b/>
      <w:bCs/>
      <w:color w:val="4472C4" w:themeColor="accent1"/>
      <w:sz w:val="18"/>
      <w:szCs w:val="18"/>
    </w:rPr>
  </w:style>
  <w:style w:type="paragraph" w:customStyle="1" w:styleId="Caption-table">
    <w:name w:val="Caption-table"/>
    <w:basedOn w:val="Caption"/>
    <w:link w:val="Caption-tableChar"/>
    <w:qFormat/>
    <w:rsid w:val="002C55CC"/>
    <w:pPr>
      <w:keepNext/>
      <w:ind w:firstLine="0"/>
    </w:pPr>
    <w:rPr>
      <w:sz w:val="24"/>
    </w:rPr>
  </w:style>
  <w:style w:type="paragraph" w:customStyle="1" w:styleId="Caption-figure">
    <w:name w:val="Caption-figure"/>
    <w:basedOn w:val="Sub-sectionheading"/>
    <w:link w:val="Caption-figureChar"/>
    <w:qFormat/>
    <w:rsid w:val="002C55CC"/>
    <w:rPr>
      <w:b w:val="0"/>
      <w:i w:val="0"/>
      <w:color w:val="4472C4" w:themeColor="accent1"/>
      <w:szCs w:val="18"/>
    </w:rPr>
  </w:style>
  <w:style w:type="character" w:customStyle="1" w:styleId="CaptionChar">
    <w:name w:val="Caption Char"/>
    <w:basedOn w:val="DefaultParagraphFont"/>
    <w:link w:val="Caption"/>
    <w:uiPriority w:val="35"/>
    <w:rsid w:val="002C55CC"/>
    <w:rPr>
      <w:rFonts w:ascii="Times New Roman" w:hAnsi="Times New Roman"/>
      <w:b/>
      <w:bCs/>
      <w:color w:val="4472C4" w:themeColor="accent1"/>
      <w:sz w:val="18"/>
      <w:szCs w:val="18"/>
      <w:lang w:val="en-US"/>
    </w:rPr>
  </w:style>
  <w:style w:type="character" w:customStyle="1" w:styleId="Caption-tableChar">
    <w:name w:val="Caption-table Char"/>
    <w:basedOn w:val="CaptionChar"/>
    <w:link w:val="Caption-table"/>
    <w:rsid w:val="002C55CC"/>
    <w:rPr>
      <w:rFonts w:ascii="Times New Roman" w:hAnsi="Times New Roman"/>
      <w:b/>
      <w:bCs/>
      <w:color w:val="4472C4" w:themeColor="accent1"/>
      <w:sz w:val="24"/>
      <w:szCs w:val="18"/>
      <w:lang w:val="en-US"/>
    </w:rPr>
  </w:style>
  <w:style w:type="character" w:customStyle="1" w:styleId="Caption-figureChar">
    <w:name w:val="Caption-figure Char"/>
    <w:basedOn w:val="CaptionChar"/>
    <w:link w:val="Caption-figure"/>
    <w:rsid w:val="002C55CC"/>
    <w:rPr>
      <w:rFonts w:ascii="Times New Roman" w:hAnsi="Times New Roman"/>
      <w:b w:val="0"/>
      <w:bCs w:val="0"/>
      <w:color w:val="4472C4" w:themeColor="accent1"/>
      <w:sz w:val="24"/>
      <w:szCs w:val="18"/>
      <w:lang w:val="en-US"/>
    </w:rPr>
  </w:style>
  <w:style w:type="paragraph" w:styleId="Header">
    <w:name w:val="header"/>
    <w:basedOn w:val="Normal"/>
    <w:link w:val="HeaderChar"/>
    <w:uiPriority w:val="99"/>
    <w:unhideWhenUsed/>
    <w:rsid w:val="002C55CC"/>
    <w:pPr>
      <w:tabs>
        <w:tab w:val="center" w:pos="4680"/>
        <w:tab w:val="right" w:pos="9360"/>
      </w:tabs>
      <w:spacing w:line="240" w:lineRule="auto"/>
    </w:pPr>
  </w:style>
  <w:style w:type="character" w:customStyle="1" w:styleId="HeaderChar">
    <w:name w:val="Header Char"/>
    <w:basedOn w:val="DefaultParagraphFont"/>
    <w:link w:val="Header"/>
    <w:uiPriority w:val="99"/>
    <w:rsid w:val="002C55CC"/>
    <w:rPr>
      <w:rFonts w:ascii="Times New Roman" w:hAnsi="Times New Roman"/>
      <w:sz w:val="24"/>
      <w:lang w:val="en-US"/>
    </w:rPr>
  </w:style>
  <w:style w:type="paragraph" w:styleId="Footer">
    <w:name w:val="footer"/>
    <w:basedOn w:val="Normal"/>
    <w:link w:val="FooterChar"/>
    <w:uiPriority w:val="99"/>
    <w:unhideWhenUsed/>
    <w:rsid w:val="002C55CC"/>
    <w:pPr>
      <w:tabs>
        <w:tab w:val="center" w:pos="4680"/>
        <w:tab w:val="right" w:pos="9360"/>
      </w:tabs>
      <w:spacing w:line="240" w:lineRule="auto"/>
    </w:pPr>
  </w:style>
  <w:style w:type="character" w:customStyle="1" w:styleId="FooterChar">
    <w:name w:val="Footer Char"/>
    <w:basedOn w:val="DefaultParagraphFont"/>
    <w:link w:val="Footer"/>
    <w:uiPriority w:val="99"/>
    <w:rsid w:val="002C55CC"/>
    <w:rPr>
      <w:rFonts w:ascii="Times New Roman" w:hAnsi="Times New Roman"/>
      <w:sz w:val="24"/>
      <w:lang w:val="en-US"/>
    </w:rPr>
  </w:style>
  <w:style w:type="character" w:styleId="LineNumber">
    <w:name w:val="line number"/>
    <w:basedOn w:val="DefaultParagraphFont"/>
    <w:uiPriority w:val="99"/>
    <w:semiHidden/>
    <w:unhideWhenUsed/>
    <w:rsid w:val="002C55CC"/>
  </w:style>
  <w:style w:type="paragraph" w:customStyle="1" w:styleId="Default">
    <w:name w:val="Default"/>
    <w:rsid w:val="002C55C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2C55CC"/>
    <w:rPr>
      <w:color w:val="0000FF"/>
      <w:u w:val="single"/>
    </w:rPr>
  </w:style>
  <w:style w:type="paragraph" w:styleId="HTMLPreformatted">
    <w:name w:val="HTML Preformatted"/>
    <w:basedOn w:val="Normal"/>
    <w:link w:val="HTMLPreformattedChar"/>
    <w:uiPriority w:val="99"/>
    <w:unhideWhenUsed/>
    <w:rsid w:val="002C5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lang w:val="en-ZA" w:eastAsia="en-ZA"/>
    </w:rPr>
  </w:style>
  <w:style w:type="character" w:customStyle="1" w:styleId="HTMLPreformattedChar">
    <w:name w:val="HTML Preformatted Char"/>
    <w:basedOn w:val="DefaultParagraphFont"/>
    <w:link w:val="HTMLPreformatted"/>
    <w:uiPriority w:val="99"/>
    <w:rsid w:val="002C55CC"/>
    <w:rPr>
      <w:rFonts w:ascii="Courier New" w:eastAsia="Times New Roman" w:hAnsi="Courier New" w:cs="Courier New"/>
      <w:sz w:val="20"/>
      <w:szCs w:val="20"/>
      <w:lang w:val="en-ZA" w:eastAsia="en-ZA"/>
    </w:rPr>
  </w:style>
  <w:style w:type="character" w:customStyle="1" w:styleId="gnkrckgcmsb">
    <w:name w:val="gnkrckgcmsb"/>
    <w:basedOn w:val="DefaultParagraphFont"/>
    <w:rsid w:val="002C55CC"/>
  </w:style>
  <w:style w:type="character" w:customStyle="1" w:styleId="gnkrckgcmrb">
    <w:name w:val="gnkrckgcmrb"/>
    <w:basedOn w:val="DefaultParagraphFont"/>
    <w:rsid w:val="002C55CC"/>
  </w:style>
  <w:style w:type="character" w:customStyle="1" w:styleId="gnkrckgcgsb">
    <w:name w:val="gnkrckgcgsb"/>
    <w:basedOn w:val="DefaultParagraphFont"/>
    <w:rsid w:val="002C55CC"/>
  </w:style>
  <w:style w:type="character" w:customStyle="1" w:styleId="UnresolvedMention1">
    <w:name w:val="Unresolved Mention1"/>
    <w:basedOn w:val="DefaultParagraphFont"/>
    <w:uiPriority w:val="99"/>
    <w:semiHidden/>
    <w:unhideWhenUsed/>
    <w:rsid w:val="002C55CC"/>
    <w:rPr>
      <w:color w:val="605E5C"/>
      <w:shd w:val="clear" w:color="auto" w:fill="E1DFDD"/>
    </w:rPr>
  </w:style>
  <w:style w:type="character" w:styleId="Strong">
    <w:name w:val="Strong"/>
    <w:basedOn w:val="DefaultParagraphFont"/>
    <w:uiPriority w:val="22"/>
    <w:qFormat/>
    <w:rsid w:val="002C55CC"/>
    <w:rPr>
      <w:b/>
      <w:bCs/>
    </w:rPr>
  </w:style>
  <w:style w:type="paragraph" w:styleId="NormalWeb">
    <w:name w:val="Normal (Web)"/>
    <w:basedOn w:val="Normal"/>
    <w:uiPriority w:val="99"/>
    <w:semiHidden/>
    <w:unhideWhenUsed/>
    <w:rsid w:val="002C55CC"/>
    <w:pPr>
      <w:spacing w:before="100" w:beforeAutospacing="1" w:after="100" w:afterAutospacing="1" w:line="240" w:lineRule="auto"/>
      <w:ind w:firstLine="0"/>
    </w:pPr>
    <w:rPr>
      <w:rFonts w:eastAsia="Times New Roman" w:cs="Times New Roman"/>
      <w:szCs w:val="24"/>
      <w:lang w:val="en-GB" w:eastAsia="en-GB"/>
    </w:rPr>
  </w:style>
  <w:style w:type="character" w:styleId="PlaceholderText">
    <w:name w:val="Placeholder Text"/>
    <w:basedOn w:val="DefaultParagraphFont"/>
    <w:uiPriority w:val="99"/>
    <w:semiHidden/>
    <w:rsid w:val="002C55CC"/>
    <w:rPr>
      <w:color w:val="808080"/>
    </w:rPr>
  </w:style>
  <w:style w:type="character" w:styleId="Emphasis">
    <w:name w:val="Emphasis"/>
    <w:basedOn w:val="DefaultParagraphFont"/>
    <w:uiPriority w:val="20"/>
    <w:qFormat/>
    <w:rsid w:val="002C55CC"/>
    <w:rPr>
      <w:i/>
      <w:iCs/>
    </w:rPr>
  </w:style>
  <w:style w:type="table" w:customStyle="1" w:styleId="TableGrid1">
    <w:name w:val="Table Grid1"/>
    <w:basedOn w:val="TableNormal"/>
    <w:next w:val="TableGrid"/>
    <w:uiPriority w:val="39"/>
    <w:rsid w:val="003976DC"/>
    <w:pPr>
      <w:spacing w:after="0" w:line="240" w:lineRule="auto"/>
    </w:pPr>
    <w:rPr>
      <w:rFonts w:ascii="Calibri" w:eastAsia="Calibri" w:hAnsi="Calibri" w:cs="Times New Roman"/>
      <w:lang w:val="en-Z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386578">
      <w:bodyDiv w:val="1"/>
      <w:marLeft w:val="0"/>
      <w:marRight w:val="0"/>
      <w:marTop w:val="0"/>
      <w:marBottom w:val="0"/>
      <w:divBdr>
        <w:top w:val="none" w:sz="0" w:space="0" w:color="auto"/>
        <w:left w:val="none" w:sz="0" w:space="0" w:color="auto"/>
        <w:bottom w:val="none" w:sz="0" w:space="0" w:color="auto"/>
        <w:right w:val="none" w:sz="0" w:space="0" w:color="auto"/>
      </w:divBdr>
    </w:div>
    <w:div w:id="241647007">
      <w:bodyDiv w:val="1"/>
      <w:marLeft w:val="0"/>
      <w:marRight w:val="0"/>
      <w:marTop w:val="0"/>
      <w:marBottom w:val="0"/>
      <w:divBdr>
        <w:top w:val="none" w:sz="0" w:space="0" w:color="auto"/>
        <w:left w:val="none" w:sz="0" w:space="0" w:color="auto"/>
        <w:bottom w:val="none" w:sz="0" w:space="0" w:color="auto"/>
        <w:right w:val="none" w:sz="0" w:space="0" w:color="auto"/>
      </w:divBdr>
    </w:div>
    <w:div w:id="601498002">
      <w:bodyDiv w:val="1"/>
      <w:marLeft w:val="0"/>
      <w:marRight w:val="0"/>
      <w:marTop w:val="0"/>
      <w:marBottom w:val="0"/>
      <w:divBdr>
        <w:top w:val="none" w:sz="0" w:space="0" w:color="auto"/>
        <w:left w:val="none" w:sz="0" w:space="0" w:color="auto"/>
        <w:bottom w:val="none" w:sz="0" w:space="0" w:color="auto"/>
        <w:right w:val="none" w:sz="0" w:space="0" w:color="auto"/>
      </w:divBdr>
    </w:div>
    <w:div w:id="1196888377">
      <w:bodyDiv w:val="1"/>
      <w:marLeft w:val="0"/>
      <w:marRight w:val="0"/>
      <w:marTop w:val="0"/>
      <w:marBottom w:val="0"/>
      <w:divBdr>
        <w:top w:val="none" w:sz="0" w:space="0" w:color="auto"/>
        <w:left w:val="none" w:sz="0" w:space="0" w:color="auto"/>
        <w:bottom w:val="none" w:sz="0" w:space="0" w:color="auto"/>
        <w:right w:val="none" w:sz="0" w:space="0" w:color="auto"/>
      </w:divBdr>
    </w:div>
    <w:div w:id="1230112623">
      <w:bodyDiv w:val="1"/>
      <w:marLeft w:val="0"/>
      <w:marRight w:val="0"/>
      <w:marTop w:val="0"/>
      <w:marBottom w:val="0"/>
      <w:divBdr>
        <w:top w:val="none" w:sz="0" w:space="0" w:color="auto"/>
        <w:left w:val="none" w:sz="0" w:space="0" w:color="auto"/>
        <w:bottom w:val="none" w:sz="0" w:space="0" w:color="auto"/>
        <w:right w:val="none" w:sz="0" w:space="0" w:color="auto"/>
      </w:divBdr>
    </w:div>
    <w:div w:id="1233584351">
      <w:bodyDiv w:val="1"/>
      <w:marLeft w:val="0"/>
      <w:marRight w:val="0"/>
      <w:marTop w:val="0"/>
      <w:marBottom w:val="0"/>
      <w:divBdr>
        <w:top w:val="none" w:sz="0" w:space="0" w:color="auto"/>
        <w:left w:val="none" w:sz="0" w:space="0" w:color="auto"/>
        <w:bottom w:val="none" w:sz="0" w:space="0" w:color="auto"/>
        <w:right w:val="none" w:sz="0" w:space="0" w:color="auto"/>
      </w:divBdr>
    </w:div>
    <w:div w:id="1340080863">
      <w:bodyDiv w:val="1"/>
      <w:marLeft w:val="0"/>
      <w:marRight w:val="0"/>
      <w:marTop w:val="0"/>
      <w:marBottom w:val="0"/>
      <w:divBdr>
        <w:top w:val="none" w:sz="0" w:space="0" w:color="auto"/>
        <w:left w:val="none" w:sz="0" w:space="0" w:color="auto"/>
        <w:bottom w:val="none" w:sz="0" w:space="0" w:color="auto"/>
        <w:right w:val="none" w:sz="0" w:space="0" w:color="auto"/>
      </w:divBdr>
    </w:div>
    <w:div w:id="1752390965">
      <w:bodyDiv w:val="1"/>
      <w:marLeft w:val="0"/>
      <w:marRight w:val="0"/>
      <w:marTop w:val="0"/>
      <w:marBottom w:val="0"/>
      <w:divBdr>
        <w:top w:val="none" w:sz="0" w:space="0" w:color="auto"/>
        <w:left w:val="none" w:sz="0" w:space="0" w:color="auto"/>
        <w:bottom w:val="none" w:sz="0" w:space="0" w:color="auto"/>
        <w:right w:val="none" w:sz="0" w:space="0" w:color="auto"/>
      </w:divBdr>
    </w:div>
    <w:div w:id="1819375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3.wdp"/><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microsoft.com/office/2007/relationships/hdphoto" Target="media/hdphoto4.wdp"/><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2.wdp"/><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image" Target="media/image2.png"/><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5063</Words>
  <Characters>28861</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N Lübcker</dc:creator>
  <cp:keywords/>
  <dc:description/>
  <cp:lastModifiedBy>Mrs. HJ Jansen van Vuuren</cp:lastModifiedBy>
  <cp:revision>2</cp:revision>
  <cp:lastPrinted>2020-09-25T08:47:00Z</cp:lastPrinted>
  <dcterms:created xsi:type="dcterms:W3CDTF">2020-09-25T08:48:00Z</dcterms:created>
  <dcterms:modified xsi:type="dcterms:W3CDTF">2020-09-25T08:48:00Z</dcterms:modified>
</cp:coreProperties>
</file>