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64B44BF" w14:textId="2094F5BB" w:rsidR="000850CC" w:rsidRDefault="000850CC" w:rsidP="000850CC">
      <w:pPr>
        <w:pStyle w:val="Heading2"/>
        <w:spacing w:before="0" w:after="0" w:line="240" w:lineRule="auto"/>
      </w:pPr>
      <w:bookmarkStart w:id="0" w:name="_Toc427702697"/>
      <w:bookmarkStart w:id="1" w:name="_Toc457383475"/>
      <w:bookmarkStart w:id="2" w:name="_Toc349832528"/>
      <w:bookmarkStart w:id="3" w:name="_Toc427702676"/>
      <w:bookmarkStart w:id="4" w:name="_Toc428171002"/>
      <w:bookmarkStart w:id="5" w:name="_Toc429249837"/>
      <w:r>
        <w:t xml:space="preserve">Additional file </w:t>
      </w:r>
      <w:bookmarkEnd w:id="0"/>
      <w:bookmarkEnd w:id="1"/>
      <w:r w:rsidR="003E5951">
        <w:t>8</w:t>
      </w:r>
    </w:p>
    <w:p w14:paraId="709937B7" w14:textId="77777777" w:rsidR="000850CC" w:rsidRPr="00360B45" w:rsidRDefault="000850CC" w:rsidP="000850CC">
      <w:pPr>
        <w:pStyle w:val="Heading3"/>
      </w:pPr>
      <w:bookmarkStart w:id="6" w:name="_Toc427702698"/>
      <w:bookmarkStart w:id="7" w:name="_Toc457383476"/>
      <w:r w:rsidRPr="00360B45">
        <w:t>National classification systems for causes of stillbirth and neonatal death in use 2009-2014</w:t>
      </w:r>
      <w:bookmarkEnd w:id="6"/>
      <w:bookmarkEnd w:id="7"/>
    </w:p>
    <w:p w14:paraId="40FB49A3" w14:textId="77777777" w:rsidR="000850CC" w:rsidRPr="00360B45" w:rsidRDefault="000850CC" w:rsidP="000850CC">
      <w:pPr>
        <w:spacing w:before="0"/>
        <w:rPr>
          <w:lang w:val="en-US"/>
        </w:rPr>
      </w:pPr>
    </w:p>
    <w:tbl>
      <w:tblPr>
        <w:tblStyle w:val="TableGrid"/>
        <w:tblW w:w="0" w:type="auto"/>
        <w:tblLook w:val="04A0" w:firstRow="1" w:lastRow="0" w:firstColumn="1" w:lastColumn="0" w:noHBand="0" w:noVBand="1"/>
      </w:tblPr>
      <w:tblGrid>
        <w:gridCol w:w="6655"/>
      </w:tblGrid>
      <w:tr w:rsidR="000850CC" w:rsidRPr="00360B45" w14:paraId="084CEADE" w14:textId="77777777" w:rsidTr="00A87A27">
        <w:tc>
          <w:tcPr>
            <w:tcW w:w="6655" w:type="dxa"/>
          </w:tcPr>
          <w:p w14:paraId="0344CA42" w14:textId="77777777" w:rsidR="000850CC" w:rsidRPr="00360B45" w:rsidRDefault="000850CC" w:rsidP="00A87A27">
            <w:pPr>
              <w:jc w:val="left"/>
              <w:rPr>
                <w:rFonts w:ascii="Calibri" w:eastAsia="Times New Roman" w:hAnsi="Calibri" w:cs="Times New Roman"/>
                <w:b/>
                <w:color w:val="000000"/>
                <w:lang w:val="en-US"/>
              </w:rPr>
            </w:pPr>
            <w:r w:rsidRPr="00360B45">
              <w:rPr>
                <w:lang w:val="en-US"/>
              </w:rPr>
              <w:br w:type="page"/>
            </w:r>
            <w:r w:rsidRPr="00360B45">
              <w:rPr>
                <w:rFonts w:ascii="Calibri" w:eastAsia="Times New Roman" w:hAnsi="Calibri" w:cs="Times New Roman"/>
                <w:b/>
                <w:color w:val="000000"/>
                <w:lang w:val="en-US"/>
              </w:rPr>
              <w:t xml:space="preserve"> High-income country national systems</w:t>
            </w:r>
          </w:p>
          <w:p w14:paraId="011009DE" w14:textId="11C530D2" w:rsidR="000850CC" w:rsidRPr="00360B45" w:rsidRDefault="000850CC" w:rsidP="00A87A27">
            <w:pPr>
              <w:pStyle w:val="ListParagraph"/>
              <w:numPr>
                <w:ilvl w:val="0"/>
                <w:numId w:val="4"/>
              </w:numPr>
              <w:jc w:val="left"/>
              <w:rPr>
                <w:rFonts w:ascii="Calibri" w:eastAsia="Times New Roman" w:hAnsi="Calibri" w:cs="Times New Roman"/>
                <w:color w:val="000000"/>
                <w:lang w:val="en-US"/>
              </w:rPr>
            </w:pPr>
            <w:r>
              <w:rPr>
                <w:rFonts w:ascii="Calibri" w:eastAsia="Times New Roman" w:hAnsi="Calibri" w:cs="Times New Roman"/>
                <w:color w:val="000000"/>
                <w:lang w:val="en-US"/>
              </w:rPr>
              <w:t>Australia</w:t>
            </w:r>
            <w:r w:rsidR="005010DD">
              <w:rPr>
                <w:rFonts w:ascii="Calibri" w:eastAsia="Times New Roman" w:hAnsi="Calibri" w:cs="Times New Roman"/>
                <w:color w:val="000000"/>
                <w:lang w:val="en-US"/>
              </w:rPr>
              <w:t>, New Zealand</w:t>
            </w:r>
            <w:r>
              <w:rPr>
                <w:rFonts w:ascii="Calibri" w:eastAsia="Times New Roman" w:hAnsi="Calibri" w:cs="Times New Roman"/>
                <w:color w:val="000000"/>
                <w:lang w:val="en-US"/>
              </w:rPr>
              <w:t xml:space="preserve">: Flenady 2009-PSANZ-NDC </w:t>
            </w:r>
            <w:bookmarkStart w:id="8" w:name="_GoBack"/>
            <w:r w:rsidRPr="00360B45">
              <w:rPr>
                <w:rFonts w:ascii="Calibri" w:eastAsia="Times New Roman" w:hAnsi="Calibri" w:cs="Times New Roman"/>
                <w:color w:val="000000"/>
                <w:lang w:val="en-US"/>
              </w:rPr>
              <w:fldChar w:fldCharType="begin"/>
            </w:r>
            <w:r w:rsidR="00C0328E">
              <w:rPr>
                <w:rFonts w:ascii="Calibri" w:eastAsia="Times New Roman" w:hAnsi="Calibri" w:cs="Times New Roman"/>
                <w:color w:val="000000"/>
                <w:lang w:val="en-US"/>
              </w:rPr>
              <w:instrText xml:space="preserve"> ADDIN EN.CITE &lt;EndNote&gt;&lt;Cite&gt;&lt;Author&gt;Perinatal Society of Australia and New Zealand&lt;/Author&gt;&lt;Year&gt;2009&lt;/Year&gt;&lt;RecNum&gt;648&lt;/RecNum&gt;&lt;DisplayText&gt;[1]&lt;/DisplayText&gt;&lt;record&gt;&lt;rec-number&gt;648&lt;/rec-number&gt;&lt;foreign-keys&gt;&lt;key app="EN" db-id="v0aewp59ldwzr6etev1pe90vxapztzwww5vv"&gt;648&lt;/key&gt;&lt;/foreign-keys&gt;&lt;ref-type name="Report"&gt;27&lt;/ref-type&gt;&lt;contributors&gt;&lt;authors&gt;&lt;author&gt;Flenady V, &lt;/author&gt;&lt;author&gt;King J, &lt;/author&gt;&lt;author&gt;Charles A, &lt;/author&gt;&lt;author&gt;Gardener G, &lt;/author&gt;&lt;author&gt;Ellwood D, &lt;/author&gt;&lt;author&gt;Day K, &lt;/author&gt;&lt;author&gt;McCowan L, &lt;/author&gt;&lt;author&gt;Kent A, &lt;/author&gt;&lt;author&gt;Tudehope D, &lt;/author&gt;&lt;author&gt;Richardson R, &lt;/author&gt;&lt;author&gt;Conway L, &lt;/author&gt;&lt;author&gt;Chan A, &lt;/author&gt;&lt;author&gt;Haslam R, &lt;/author&gt;&lt;author&gt;Khong Y &lt;/author&gt;&lt;author&gt;for the Perinatal Society of Australia and New Zealand (PSANZ) Perinatal Mortality Group&lt;/author&gt;&lt;/authors&gt;&lt;/contributors&gt;&lt;titles&gt;&lt;title&gt;PSANZ Clinical Practice Guideline for Perinatal Mortality&lt;/title&gt;&lt;/titles&gt;&lt;edition&gt;Second Edition, Version 2.2&lt;/edition&gt;&lt;dates&gt;&lt;year&gt;2009&lt;/year&gt;&lt;/dates&gt;&lt;pub-location&gt;Brisbane&lt;/pub-location&gt;&lt;publisher&gt;Perinatal Society of Australia and New Zealand (PSANZ) Perinatal Mortality Group&lt;/publisher&gt;&lt;urls&gt;&lt;related-urls&gt;&lt;url&gt; www.psanzpnmsig.org&lt;/url&gt;&lt;/related-urls&gt;&lt;/urls&gt;&lt;/record&gt;&lt;/Cite&gt;&lt;/EndNote&gt;</w:instrText>
            </w:r>
            <w:r w:rsidRPr="00360B45">
              <w:rPr>
                <w:rFonts w:ascii="Calibri" w:eastAsia="Times New Roman" w:hAnsi="Calibri" w:cs="Times New Roman"/>
                <w:color w:val="000000"/>
                <w:lang w:val="en-US"/>
              </w:rPr>
              <w:fldChar w:fldCharType="separate"/>
            </w:r>
            <w:r w:rsidR="00E3312A">
              <w:rPr>
                <w:rFonts w:ascii="Calibri" w:eastAsia="Times New Roman" w:hAnsi="Calibri" w:cs="Times New Roman"/>
                <w:noProof/>
                <w:color w:val="000000"/>
                <w:lang w:val="en-US"/>
              </w:rPr>
              <w:t>[</w:t>
            </w:r>
            <w:hyperlink w:anchor="_ENREF_1" w:tooltip="Flenady V, 2009 #648" w:history="1">
              <w:r w:rsidR="00C0328E">
                <w:rPr>
                  <w:rFonts w:ascii="Calibri" w:eastAsia="Times New Roman" w:hAnsi="Calibri" w:cs="Times New Roman"/>
                  <w:noProof/>
                  <w:color w:val="000000"/>
                  <w:lang w:val="en-US"/>
                </w:rPr>
                <w:t>1</w:t>
              </w:r>
            </w:hyperlink>
            <w:r w:rsidR="00E3312A">
              <w:rPr>
                <w:rFonts w:ascii="Calibri" w:eastAsia="Times New Roman" w:hAnsi="Calibri" w:cs="Times New Roman"/>
                <w:noProof/>
                <w:color w:val="000000"/>
                <w:lang w:val="en-US"/>
              </w:rPr>
              <w:t>]</w:t>
            </w:r>
            <w:r w:rsidRPr="00360B45">
              <w:rPr>
                <w:rFonts w:ascii="Calibri" w:eastAsia="Times New Roman" w:hAnsi="Calibri" w:cs="Times New Roman"/>
                <w:color w:val="000000"/>
                <w:lang w:val="en-US"/>
              </w:rPr>
              <w:fldChar w:fldCharType="end"/>
            </w:r>
            <w:bookmarkEnd w:id="8"/>
            <w:r w:rsidRPr="00360B45">
              <w:rPr>
                <w:rFonts w:ascii="Calibri" w:eastAsia="Times New Roman" w:hAnsi="Calibri" w:cs="Times New Roman"/>
                <w:color w:val="000000"/>
                <w:lang w:val="en-US"/>
              </w:rPr>
              <w:t xml:space="preserve"> </w:t>
            </w:r>
          </w:p>
          <w:p w14:paraId="5F572C7E" w14:textId="32CDC442" w:rsidR="000850CC" w:rsidRPr="00360B45" w:rsidRDefault="000850CC" w:rsidP="00A87A27">
            <w:pPr>
              <w:pStyle w:val="ListParagraph"/>
              <w:numPr>
                <w:ilvl w:val="0"/>
                <w:numId w:val="4"/>
              </w:numPr>
              <w:jc w:val="left"/>
              <w:rPr>
                <w:rFonts w:ascii="Calibri" w:eastAsia="Times New Roman" w:hAnsi="Calibri" w:cs="Times New Roman"/>
                <w:color w:val="000000"/>
                <w:lang w:val="en-US"/>
              </w:rPr>
            </w:pPr>
            <w:r>
              <w:rPr>
                <w:rFonts w:ascii="Calibri" w:eastAsia="Times New Roman" w:hAnsi="Calibri" w:cs="Times New Roman"/>
                <w:color w:val="000000"/>
                <w:lang w:val="en-US"/>
              </w:rPr>
              <w:t>Australia</w:t>
            </w:r>
            <w:r w:rsidR="005010DD">
              <w:rPr>
                <w:rFonts w:ascii="Calibri" w:eastAsia="Times New Roman" w:hAnsi="Calibri" w:cs="Times New Roman"/>
                <w:color w:val="000000"/>
                <w:lang w:val="en-US"/>
              </w:rPr>
              <w:t>, New Zealand</w:t>
            </w:r>
            <w:r>
              <w:rPr>
                <w:rFonts w:ascii="Calibri" w:eastAsia="Times New Roman" w:hAnsi="Calibri" w:cs="Times New Roman"/>
                <w:color w:val="000000"/>
                <w:lang w:val="en-US"/>
              </w:rPr>
              <w:t>: Flenady 2009-</w:t>
            </w:r>
            <w:r w:rsidRPr="00360B45">
              <w:rPr>
                <w:rFonts w:ascii="Calibri" w:eastAsia="Times New Roman" w:hAnsi="Calibri" w:cs="Times New Roman"/>
                <w:color w:val="000000"/>
                <w:lang w:val="en-US"/>
              </w:rPr>
              <w:t>PSANZ-PDC</w:t>
            </w:r>
            <w:r>
              <w:rPr>
                <w:rFonts w:ascii="Calibri" w:eastAsia="Times New Roman" w:hAnsi="Calibri" w:cs="Times New Roman"/>
                <w:color w:val="000000"/>
                <w:lang w:val="en-US"/>
              </w:rPr>
              <w:t xml:space="preserve"> </w:t>
            </w:r>
            <w:r w:rsidRPr="00360B45">
              <w:rPr>
                <w:rFonts w:ascii="Calibri" w:eastAsia="Times New Roman" w:hAnsi="Calibri" w:cs="Times New Roman"/>
                <w:color w:val="000000"/>
                <w:lang w:val="en-US"/>
              </w:rPr>
              <w:fldChar w:fldCharType="begin"/>
            </w:r>
            <w:r w:rsidR="00C0328E">
              <w:rPr>
                <w:rFonts w:ascii="Calibri" w:eastAsia="Times New Roman" w:hAnsi="Calibri" w:cs="Times New Roman"/>
                <w:color w:val="000000"/>
                <w:lang w:val="en-US"/>
              </w:rPr>
              <w:instrText xml:space="preserve"> ADDIN EN.CITE &lt;EndNote&gt;&lt;Cite&gt;&lt;Author&gt;Perinatal Society of Australia and New Zealand&lt;/Author&gt;&lt;Year&gt;2009&lt;/Year&gt;&lt;RecNum&gt;648&lt;/RecNum&gt;&lt;DisplayText&gt;[1]&lt;/DisplayText&gt;&lt;record&gt;&lt;rec-number&gt;648&lt;/rec-number&gt;&lt;foreign-keys&gt;&lt;key app="EN" db-id="v0aewp59ldwzr6etev1pe90vxapztzwww5vv"&gt;648&lt;/key&gt;&lt;/foreign-keys&gt;&lt;ref-type name="Report"&gt;27&lt;/ref-type&gt;&lt;contributors&gt;&lt;authors&gt;&lt;author&gt;Flenady V, &lt;/author&gt;&lt;author&gt;King J, &lt;/author&gt;&lt;author&gt;Charles A, &lt;/author&gt;&lt;author&gt;Gardener G, &lt;/author&gt;&lt;author&gt;Ellwood D, &lt;/author&gt;&lt;author&gt;Day K, &lt;/author&gt;&lt;author&gt;McCowan L, &lt;/author&gt;&lt;author&gt;Kent A, &lt;/author&gt;&lt;author&gt;Tudehope D, &lt;/author&gt;&lt;author&gt;Richardson R, &lt;/author&gt;&lt;author&gt;Conway L, &lt;/author&gt;&lt;author&gt;Chan A, &lt;/author&gt;&lt;author&gt;Haslam R, &lt;/author&gt;&lt;author&gt;Khong Y &lt;/author&gt;&lt;author&gt;for the Perinatal Society of Australia and New Zealand (PSANZ) Perinatal Mortality Group&lt;/author&gt;&lt;/authors&gt;&lt;/contributors&gt;&lt;titles&gt;&lt;title&gt;PSANZ Clinical Practice Guideline for Perinatal Mortality&lt;/title&gt;&lt;/titles&gt;&lt;edition&gt;Second Edition, Version 2.2&lt;/edition&gt;&lt;dates&gt;&lt;year&gt;2009&lt;/year&gt;&lt;/dates&gt;&lt;pub-location&gt;Brisbane&lt;/pub-location&gt;&lt;publisher&gt;Perinatal Society of Australia and New Zealand (PSANZ) Perinatal Mortality Group&lt;/publisher&gt;&lt;urls&gt;&lt;related-urls&gt;&lt;url&gt; www.psanzpnmsig.org&lt;/url&gt;&lt;/related-urls&gt;&lt;/urls&gt;&lt;/record&gt;&lt;/Cite&gt;&lt;/EndNote&gt;</w:instrText>
            </w:r>
            <w:r w:rsidRPr="00360B45">
              <w:rPr>
                <w:rFonts w:ascii="Calibri" w:eastAsia="Times New Roman" w:hAnsi="Calibri" w:cs="Times New Roman"/>
                <w:color w:val="000000"/>
                <w:lang w:val="en-US"/>
              </w:rPr>
              <w:fldChar w:fldCharType="separate"/>
            </w:r>
            <w:r w:rsidR="00E3312A">
              <w:rPr>
                <w:rFonts w:ascii="Calibri" w:eastAsia="Times New Roman" w:hAnsi="Calibri" w:cs="Times New Roman"/>
                <w:noProof/>
                <w:color w:val="000000"/>
                <w:lang w:val="en-US"/>
              </w:rPr>
              <w:t>[</w:t>
            </w:r>
            <w:hyperlink w:anchor="_ENREF_1" w:tooltip="Flenady V, 2009 #648" w:history="1">
              <w:r w:rsidR="00C0328E">
                <w:rPr>
                  <w:rFonts w:ascii="Calibri" w:eastAsia="Times New Roman" w:hAnsi="Calibri" w:cs="Times New Roman"/>
                  <w:noProof/>
                  <w:color w:val="000000"/>
                  <w:lang w:val="en-US"/>
                </w:rPr>
                <w:t>1</w:t>
              </w:r>
            </w:hyperlink>
            <w:r w:rsidR="00E3312A">
              <w:rPr>
                <w:rFonts w:ascii="Calibri" w:eastAsia="Times New Roman" w:hAnsi="Calibri" w:cs="Times New Roman"/>
                <w:noProof/>
                <w:color w:val="000000"/>
                <w:lang w:val="en-US"/>
              </w:rPr>
              <w:t>]</w:t>
            </w:r>
            <w:r w:rsidRPr="00360B45">
              <w:rPr>
                <w:rFonts w:ascii="Calibri" w:eastAsia="Times New Roman" w:hAnsi="Calibri" w:cs="Times New Roman"/>
                <w:color w:val="000000"/>
                <w:lang w:val="en-US"/>
              </w:rPr>
              <w:fldChar w:fldCharType="end"/>
            </w:r>
            <w:r w:rsidRPr="00360B45">
              <w:rPr>
                <w:rFonts w:ascii="Calibri" w:eastAsia="Times New Roman" w:hAnsi="Calibri" w:cs="Times New Roman"/>
                <w:color w:val="000000"/>
                <w:lang w:val="en-US"/>
              </w:rPr>
              <w:t xml:space="preserve"> </w:t>
            </w:r>
          </w:p>
          <w:p w14:paraId="2E52BA01" w14:textId="0BC0F45F" w:rsidR="000850CC" w:rsidRPr="00360B45" w:rsidRDefault="000850CC" w:rsidP="00A87A27">
            <w:pPr>
              <w:pStyle w:val="ListParagraph"/>
              <w:numPr>
                <w:ilvl w:val="0"/>
                <w:numId w:val="4"/>
              </w:numPr>
              <w:jc w:val="left"/>
              <w:rPr>
                <w:rFonts w:ascii="Calibri" w:eastAsia="Times New Roman" w:hAnsi="Calibri" w:cs="Times New Roman"/>
                <w:color w:val="000000"/>
                <w:lang w:val="en-US"/>
              </w:rPr>
            </w:pPr>
            <w:r w:rsidRPr="00360B45">
              <w:rPr>
                <w:rFonts w:ascii="Calibri" w:eastAsia="Times New Roman" w:hAnsi="Calibri" w:cs="Times New Roman"/>
                <w:color w:val="000000"/>
                <w:lang w:val="en-US"/>
              </w:rPr>
              <w:t>Canada: Public Health Agency of Canada 2008</w:t>
            </w:r>
            <w:r>
              <w:rPr>
                <w:rFonts w:ascii="Calibri" w:eastAsia="Times New Roman" w:hAnsi="Calibri" w:cs="Times New Roman"/>
                <w:color w:val="000000"/>
                <w:lang w:val="en-US"/>
              </w:rPr>
              <w:t xml:space="preserve"> </w:t>
            </w:r>
            <w:r w:rsidRPr="00360B45">
              <w:rPr>
                <w:rFonts w:ascii="Calibri" w:eastAsia="Times New Roman" w:hAnsi="Calibri" w:cs="Times New Roman"/>
                <w:color w:val="000000"/>
                <w:lang w:val="en-US"/>
              </w:rPr>
              <w:fldChar w:fldCharType="begin"/>
            </w:r>
            <w:r w:rsidR="00E3312A">
              <w:rPr>
                <w:rFonts w:ascii="Calibri" w:eastAsia="Times New Roman" w:hAnsi="Calibri" w:cs="Times New Roman"/>
                <w:color w:val="000000"/>
                <w:lang w:val="en-US"/>
              </w:rPr>
              <w:instrText xml:space="preserve"> ADDIN EN.CITE &lt;EndNote&gt;&lt;Cite&gt;&lt;Author&gt;Public Health Agency of Canada&lt;/Author&gt;&lt;Year&gt;2008&lt;/Year&gt;&lt;RecNum&gt;649&lt;/RecNum&gt;&lt;DisplayText&gt;[2]&lt;/DisplayText&gt;&lt;record&gt;&lt;rec-number&gt;649&lt;/rec-number&gt;&lt;foreign-keys&gt;&lt;key app="EN" db-id="v0aewp59ldwzr6etev1pe90vxapztzwww5vv"&gt;649&lt;/key&gt;&lt;/foreign-keys&gt;&lt;ref-type name="Report"&gt;27&lt;/ref-type&gt;&lt;contributors&gt;&lt;authors&gt;&lt;author&gt;Public Health Agency of Canada,&lt;/author&gt;&lt;/authors&gt;&lt;/contributors&gt;&lt;titles&gt;&lt;title&gt;Canadian Perinatal Health Report, 2008 Edition&lt;/title&gt;&lt;/titles&gt;&lt;dates&gt;&lt;year&gt;2008&lt;/year&gt;&lt;/dates&gt;&lt;pub-location&gt;Ottawa, Canada&lt;/pub-location&gt;&lt;urls&gt;&lt;/urls&gt;&lt;/record&gt;&lt;/Cite&gt;&lt;/EndNote&gt;</w:instrText>
            </w:r>
            <w:r w:rsidRPr="00360B45">
              <w:rPr>
                <w:rFonts w:ascii="Calibri" w:eastAsia="Times New Roman" w:hAnsi="Calibri" w:cs="Times New Roman"/>
                <w:color w:val="000000"/>
                <w:lang w:val="en-US"/>
              </w:rPr>
              <w:fldChar w:fldCharType="separate"/>
            </w:r>
            <w:r w:rsidR="00E3312A">
              <w:rPr>
                <w:rFonts w:ascii="Calibri" w:eastAsia="Times New Roman" w:hAnsi="Calibri" w:cs="Times New Roman"/>
                <w:noProof/>
                <w:color w:val="000000"/>
                <w:lang w:val="en-US"/>
              </w:rPr>
              <w:t>[</w:t>
            </w:r>
            <w:hyperlink w:anchor="_ENREF_2" w:tooltip="Public Health Agency of Canada, 2008 #649" w:history="1">
              <w:r w:rsidR="00C0328E">
                <w:rPr>
                  <w:rFonts w:ascii="Calibri" w:eastAsia="Times New Roman" w:hAnsi="Calibri" w:cs="Times New Roman"/>
                  <w:noProof/>
                  <w:color w:val="000000"/>
                  <w:lang w:val="en-US"/>
                </w:rPr>
                <w:t>2</w:t>
              </w:r>
            </w:hyperlink>
            <w:r w:rsidR="00E3312A">
              <w:rPr>
                <w:rFonts w:ascii="Calibri" w:eastAsia="Times New Roman" w:hAnsi="Calibri" w:cs="Times New Roman"/>
                <w:noProof/>
                <w:color w:val="000000"/>
                <w:lang w:val="en-US"/>
              </w:rPr>
              <w:t>]</w:t>
            </w:r>
            <w:r w:rsidRPr="00360B45">
              <w:rPr>
                <w:rFonts w:ascii="Calibri" w:eastAsia="Times New Roman" w:hAnsi="Calibri" w:cs="Times New Roman"/>
                <w:color w:val="000000"/>
                <w:lang w:val="en-US"/>
              </w:rPr>
              <w:fldChar w:fldCharType="end"/>
            </w:r>
            <w:r w:rsidRPr="00360B45">
              <w:rPr>
                <w:rFonts w:ascii="Calibri" w:eastAsia="Times New Roman" w:hAnsi="Calibri" w:cs="Times New Roman"/>
                <w:color w:val="000000"/>
                <w:lang w:val="en-US"/>
              </w:rPr>
              <w:t xml:space="preserve"> </w:t>
            </w:r>
          </w:p>
          <w:p w14:paraId="36B69619" w14:textId="1024629B" w:rsidR="000850CC" w:rsidRPr="00360B45" w:rsidRDefault="009453A6" w:rsidP="00A87A27">
            <w:pPr>
              <w:pStyle w:val="ListParagraph"/>
              <w:numPr>
                <w:ilvl w:val="0"/>
                <w:numId w:val="4"/>
              </w:numPr>
              <w:jc w:val="left"/>
              <w:rPr>
                <w:rFonts w:ascii="Calibri" w:eastAsia="Times New Roman" w:hAnsi="Calibri" w:cs="Times New Roman"/>
                <w:color w:val="000000"/>
                <w:lang w:val="en-US"/>
              </w:rPr>
            </w:pPr>
            <w:r>
              <w:rPr>
                <w:rFonts w:ascii="Calibri" w:eastAsia="Times New Roman" w:hAnsi="Calibri" w:cs="Times New Roman"/>
                <w:color w:val="000000"/>
                <w:lang w:val="en-US"/>
              </w:rPr>
              <w:t>Ireland: Manning 2013-m</w:t>
            </w:r>
            <w:r w:rsidR="000850CC">
              <w:rPr>
                <w:rFonts w:ascii="Calibri" w:eastAsia="Times New Roman" w:hAnsi="Calibri" w:cs="Times New Roman"/>
                <w:color w:val="000000"/>
                <w:lang w:val="en-US"/>
              </w:rPr>
              <w:t xml:space="preserve">aternal &amp; </w:t>
            </w:r>
            <w:r>
              <w:rPr>
                <w:rFonts w:ascii="Calibri" w:eastAsia="Times New Roman" w:hAnsi="Calibri" w:cs="Times New Roman"/>
                <w:color w:val="000000"/>
                <w:lang w:val="en-US"/>
              </w:rPr>
              <w:t>f</w:t>
            </w:r>
            <w:r w:rsidR="000850CC">
              <w:rPr>
                <w:rFonts w:ascii="Calibri" w:eastAsia="Times New Roman" w:hAnsi="Calibri" w:cs="Times New Roman"/>
                <w:color w:val="000000"/>
                <w:lang w:val="en-US"/>
              </w:rPr>
              <w:t xml:space="preserve">etal </w:t>
            </w:r>
            <w:r w:rsidR="000850CC" w:rsidRPr="00360B45">
              <w:rPr>
                <w:rFonts w:ascii="Calibri" w:eastAsia="Times New Roman" w:hAnsi="Calibri" w:cs="Times New Roman"/>
                <w:color w:val="000000"/>
                <w:lang w:val="en-US"/>
              </w:rPr>
              <w:fldChar w:fldCharType="begin"/>
            </w:r>
            <w:r w:rsidR="00E3312A">
              <w:rPr>
                <w:rFonts w:ascii="Calibri" w:eastAsia="Times New Roman" w:hAnsi="Calibri" w:cs="Times New Roman"/>
                <w:color w:val="000000"/>
                <w:lang w:val="en-US"/>
              </w:rPr>
              <w:instrText xml:space="preserve"> ADDIN EN.CITE &lt;EndNote&gt;&lt;Cite&gt;&lt;Author&gt;Manning E&lt;/Author&gt;&lt;Year&gt;2013&lt;/Year&gt;&lt;RecNum&gt;641&lt;/RecNum&gt;&lt;DisplayText&gt;[3]&lt;/DisplayText&gt;&lt;record&gt;&lt;rec-number&gt;641&lt;/rec-number&gt;&lt;foreign-keys&gt;&lt;key app="EN" db-id="v0aewp59ldwzr6etev1pe90vxapztzwww5vv"&gt;641&lt;/key&gt;&lt;/foreign-keys&gt;&lt;ref-type name="Report"&gt;27&lt;/ref-type&gt;&lt;contributors&gt;&lt;authors&gt;&lt;author&gt;Manning E, &lt;/author&gt;&lt;author&gt;Corcoran P, &lt;/author&gt;&lt;author&gt;Meaney S, &lt;/author&gt;&lt;author&gt;Greene RA, &lt;/author&gt;&lt;author&gt;on behalf of the Perinatal Mortality Group,&lt;/author&gt;&lt;/authors&gt;&lt;/contributors&gt;&lt;titles&gt;&lt;title&gt;Perinatal Mortality in Ireland Annual Report 2011&lt;/title&gt;&lt;/titles&gt;&lt;dates&gt;&lt;year&gt;2013&lt;/year&gt;&lt;/dates&gt;&lt;pub-location&gt;Cork&lt;/pub-location&gt;&lt;publisher&gt;National Perinatal Epidemiology Centre&lt;/publisher&gt;&lt;urls&gt;&lt;/urls&gt;&lt;/record&gt;&lt;/Cite&gt;&lt;/EndNote&gt;</w:instrText>
            </w:r>
            <w:r w:rsidR="000850CC" w:rsidRPr="00360B45">
              <w:rPr>
                <w:rFonts w:ascii="Calibri" w:eastAsia="Times New Roman" w:hAnsi="Calibri" w:cs="Times New Roman"/>
                <w:color w:val="000000"/>
                <w:lang w:val="en-US"/>
              </w:rPr>
              <w:fldChar w:fldCharType="separate"/>
            </w:r>
            <w:r w:rsidR="00E3312A">
              <w:rPr>
                <w:rFonts w:ascii="Calibri" w:eastAsia="Times New Roman" w:hAnsi="Calibri" w:cs="Times New Roman"/>
                <w:noProof/>
                <w:color w:val="000000"/>
                <w:lang w:val="en-US"/>
              </w:rPr>
              <w:t>[</w:t>
            </w:r>
            <w:hyperlink w:anchor="_ENREF_3" w:tooltip="Manning E, 2013 #641" w:history="1">
              <w:r w:rsidR="00C0328E">
                <w:rPr>
                  <w:rFonts w:ascii="Calibri" w:eastAsia="Times New Roman" w:hAnsi="Calibri" w:cs="Times New Roman"/>
                  <w:noProof/>
                  <w:color w:val="000000"/>
                  <w:lang w:val="en-US"/>
                </w:rPr>
                <w:t>3</w:t>
              </w:r>
            </w:hyperlink>
            <w:r w:rsidR="00E3312A">
              <w:rPr>
                <w:rFonts w:ascii="Calibri" w:eastAsia="Times New Roman" w:hAnsi="Calibri" w:cs="Times New Roman"/>
                <w:noProof/>
                <w:color w:val="000000"/>
                <w:lang w:val="en-US"/>
              </w:rPr>
              <w:t>]</w:t>
            </w:r>
            <w:r w:rsidR="000850CC" w:rsidRPr="00360B45">
              <w:rPr>
                <w:rFonts w:ascii="Calibri" w:eastAsia="Times New Roman" w:hAnsi="Calibri" w:cs="Times New Roman"/>
                <w:color w:val="000000"/>
                <w:lang w:val="en-US"/>
              </w:rPr>
              <w:fldChar w:fldCharType="end"/>
            </w:r>
          </w:p>
          <w:p w14:paraId="15A91FD7" w14:textId="1DAA8F70" w:rsidR="000850CC" w:rsidRPr="00360B45" w:rsidRDefault="000850CC" w:rsidP="00A87A27">
            <w:pPr>
              <w:pStyle w:val="ListParagraph"/>
              <w:numPr>
                <w:ilvl w:val="0"/>
                <w:numId w:val="4"/>
              </w:numPr>
              <w:jc w:val="left"/>
              <w:rPr>
                <w:rFonts w:ascii="Calibri" w:eastAsia="Times New Roman" w:hAnsi="Calibri" w:cs="Times New Roman"/>
                <w:color w:val="000000"/>
                <w:lang w:val="en-US"/>
              </w:rPr>
            </w:pPr>
            <w:r w:rsidRPr="00360B45">
              <w:rPr>
                <w:rFonts w:ascii="Calibri" w:eastAsia="Times New Roman" w:hAnsi="Calibri" w:cs="Times New Roman"/>
                <w:color w:val="000000"/>
                <w:lang w:val="en-US"/>
              </w:rPr>
              <w:t>Lithuania: Basys 2014</w:t>
            </w:r>
            <w:r>
              <w:rPr>
                <w:rFonts w:ascii="Calibri" w:eastAsia="Times New Roman" w:hAnsi="Calibri" w:cs="Times New Roman"/>
                <w:color w:val="000000"/>
                <w:lang w:val="en-US"/>
              </w:rPr>
              <w:t xml:space="preserve"> </w:t>
            </w:r>
            <w:r w:rsidRPr="00360B45">
              <w:rPr>
                <w:rFonts w:ascii="Calibri" w:eastAsia="Times New Roman" w:hAnsi="Calibri" w:cs="Times New Roman"/>
                <w:color w:val="000000"/>
                <w:lang w:val="en-US"/>
              </w:rPr>
              <w:fldChar w:fldCharType="begin"/>
            </w:r>
            <w:r w:rsidR="00E3312A">
              <w:rPr>
                <w:rFonts w:ascii="Calibri" w:eastAsia="Times New Roman" w:hAnsi="Calibri" w:cs="Times New Roman"/>
                <w:color w:val="000000"/>
                <w:lang w:val="en-US"/>
              </w:rPr>
              <w:instrText xml:space="preserve"> ADDIN EN.CITE &lt;EndNote&gt;&lt;Cite&gt;&lt;Author&gt;Basys&lt;/Author&gt;&lt;Year&gt;2014&lt;/Year&gt;&lt;RecNum&gt;631&lt;/RecNum&gt;&lt;DisplayText&gt;[4]&lt;/DisplayText&gt;&lt;record&gt;&lt;rec-number&gt;631&lt;/rec-number&gt;&lt;foreign-keys&gt;&lt;key app="EN" db-id="v0aewp59ldwzr6etev1pe90vxapztzwww5vv"&gt;631&lt;/key&gt;&lt;/foreign-keys&gt;&lt;ref-type name="Report"&gt;27&lt;/ref-type&gt;&lt;contributors&gt;&lt;authors&gt;&lt;author&gt;V. Basys&lt;/author&gt;&lt;author&gt;N. Drazdienë&lt;/author&gt;&lt;author&gt;N. Vezbergienë&lt;/author&gt;&lt;author&gt;J. Isakova&lt;/author&gt;&lt;/authors&gt;&lt;tertiary-authors&gt;&lt;author&gt;Institute of Hygiene Health Information Centre &lt;/author&gt;&lt;/tertiary-authors&gt;&lt;/contributors&gt;&lt;titles&gt;&lt;title&gt;Gimimø medicininiai  duomenys [Medical data of  Births 2013]&lt;/title&gt;&lt;/titles&gt;&lt;dates&gt;&lt;year&gt;2014&lt;/year&gt;&lt;/dates&gt;&lt;pub-location&gt;Vilnius&lt;/pub-location&gt;&lt;publisher&gt;Institute of Hygiene Health Information Centre, Vilnius University Medical Faculty, Vilnius University, Centre of Neonatology&lt;/publisher&gt;&lt;urls&gt;&lt;/urls&gt;&lt;/record&gt;&lt;/Cite&gt;&lt;/EndNote&gt;</w:instrText>
            </w:r>
            <w:r w:rsidRPr="00360B45">
              <w:rPr>
                <w:rFonts w:ascii="Calibri" w:eastAsia="Times New Roman" w:hAnsi="Calibri" w:cs="Times New Roman"/>
                <w:color w:val="000000"/>
                <w:lang w:val="en-US"/>
              </w:rPr>
              <w:fldChar w:fldCharType="separate"/>
            </w:r>
            <w:r w:rsidR="00E3312A">
              <w:rPr>
                <w:rFonts w:ascii="Calibri" w:eastAsia="Times New Roman" w:hAnsi="Calibri" w:cs="Times New Roman"/>
                <w:noProof/>
                <w:color w:val="000000"/>
                <w:lang w:val="en-US"/>
              </w:rPr>
              <w:t>[</w:t>
            </w:r>
            <w:hyperlink w:anchor="_ENREF_4" w:tooltip="Basys, 2014 #631" w:history="1">
              <w:r w:rsidR="00C0328E">
                <w:rPr>
                  <w:rFonts w:ascii="Calibri" w:eastAsia="Times New Roman" w:hAnsi="Calibri" w:cs="Times New Roman"/>
                  <w:noProof/>
                  <w:color w:val="000000"/>
                  <w:lang w:val="en-US"/>
                </w:rPr>
                <w:t>4</w:t>
              </w:r>
            </w:hyperlink>
            <w:r w:rsidR="00E3312A">
              <w:rPr>
                <w:rFonts w:ascii="Calibri" w:eastAsia="Times New Roman" w:hAnsi="Calibri" w:cs="Times New Roman"/>
                <w:noProof/>
                <w:color w:val="000000"/>
                <w:lang w:val="en-US"/>
              </w:rPr>
              <w:t>]</w:t>
            </w:r>
            <w:r w:rsidRPr="00360B45">
              <w:rPr>
                <w:rFonts w:ascii="Calibri" w:eastAsia="Times New Roman" w:hAnsi="Calibri" w:cs="Times New Roman"/>
                <w:color w:val="000000"/>
                <w:lang w:val="en-US"/>
              </w:rPr>
              <w:fldChar w:fldCharType="end"/>
            </w:r>
          </w:p>
          <w:p w14:paraId="14373E05" w14:textId="2AD8187B" w:rsidR="000850CC" w:rsidRPr="00360B45" w:rsidRDefault="000850CC" w:rsidP="00A87A27">
            <w:pPr>
              <w:pStyle w:val="ListParagraph"/>
              <w:numPr>
                <w:ilvl w:val="0"/>
                <w:numId w:val="4"/>
              </w:numPr>
              <w:jc w:val="left"/>
              <w:rPr>
                <w:rFonts w:ascii="Calibri" w:eastAsia="Times New Roman" w:hAnsi="Calibri" w:cs="Times New Roman"/>
                <w:color w:val="000000"/>
                <w:lang w:val="en-US"/>
              </w:rPr>
            </w:pPr>
            <w:r w:rsidRPr="00360B45">
              <w:rPr>
                <w:rFonts w:ascii="Calibri" w:eastAsia="Times New Roman" w:hAnsi="Calibri" w:cs="Times New Roman"/>
                <w:color w:val="000000"/>
                <w:lang w:val="en-US"/>
              </w:rPr>
              <w:t>Scotland: N</w:t>
            </w:r>
            <w:r>
              <w:rPr>
                <w:rFonts w:ascii="Calibri" w:eastAsia="Times New Roman" w:hAnsi="Calibri" w:cs="Times New Roman"/>
                <w:color w:val="000000"/>
                <w:lang w:val="en-US"/>
              </w:rPr>
              <w:t xml:space="preserve">ational Services Scotland 2013-FIGO </w:t>
            </w:r>
            <w:r w:rsidRPr="00360B45">
              <w:rPr>
                <w:rFonts w:ascii="Calibri" w:eastAsia="Times New Roman" w:hAnsi="Calibri" w:cs="Times New Roman"/>
                <w:color w:val="000000"/>
                <w:lang w:val="en-US"/>
              </w:rPr>
              <w:fldChar w:fldCharType="begin"/>
            </w:r>
            <w:r w:rsidR="00E3312A">
              <w:rPr>
                <w:rFonts w:ascii="Calibri" w:eastAsia="Times New Roman" w:hAnsi="Calibri" w:cs="Times New Roman"/>
                <w:color w:val="000000"/>
                <w:lang w:val="en-US"/>
              </w:rPr>
              <w:instrText xml:space="preserve"> ADDIN EN.CITE &lt;EndNote&gt;&lt;Cite&gt;&lt;Author&gt;National Services Scotland&lt;/Author&gt;&lt;Year&gt;2013&lt;/Year&gt;&lt;RecNum&gt;643&lt;/RecNum&gt;&lt;DisplayText&gt;[5]&lt;/DisplayText&gt;&lt;record&gt;&lt;rec-number&gt;643&lt;/rec-number&gt;&lt;foreign-keys&gt;&lt;key app="EN" db-id="v0aewp59ldwzr6etev1pe90vxapztzwww5vv"&gt;643&lt;/key&gt;&lt;/foreign-keys&gt;&lt;ref-type name="Report"&gt;27&lt;/ref-type&gt;&lt;contributors&gt;&lt;authors&gt;&lt;author&gt;National Services Scotland,&lt;/author&gt;&lt;/authors&gt;&lt;/contributors&gt;&lt;titles&gt;&lt;title&gt;Scottish Perinatal and Infant Mortality and Morbidity Report 2011&lt;/title&gt;&lt;/titles&gt;&lt;dates&gt;&lt;year&gt;2013&lt;/year&gt;&lt;/dates&gt;&lt;pub-location&gt;Edinburgh&lt;/pub-location&gt;&lt;urls&gt;&lt;/urls&gt;&lt;/record&gt;&lt;/Cite&gt;&lt;/EndNote&gt;</w:instrText>
            </w:r>
            <w:r w:rsidRPr="00360B45">
              <w:rPr>
                <w:rFonts w:ascii="Calibri" w:eastAsia="Times New Roman" w:hAnsi="Calibri" w:cs="Times New Roman"/>
                <w:color w:val="000000"/>
                <w:lang w:val="en-US"/>
              </w:rPr>
              <w:fldChar w:fldCharType="separate"/>
            </w:r>
            <w:r w:rsidR="00E3312A">
              <w:rPr>
                <w:rFonts w:ascii="Calibri" w:eastAsia="Times New Roman" w:hAnsi="Calibri" w:cs="Times New Roman"/>
                <w:noProof/>
                <w:color w:val="000000"/>
                <w:lang w:val="en-US"/>
              </w:rPr>
              <w:t>[</w:t>
            </w:r>
            <w:hyperlink w:anchor="_ENREF_5" w:tooltip="National Services Scotland, 2013 #643" w:history="1">
              <w:r w:rsidR="00C0328E">
                <w:rPr>
                  <w:rFonts w:ascii="Calibri" w:eastAsia="Times New Roman" w:hAnsi="Calibri" w:cs="Times New Roman"/>
                  <w:noProof/>
                  <w:color w:val="000000"/>
                  <w:lang w:val="en-US"/>
                </w:rPr>
                <w:t>5</w:t>
              </w:r>
            </w:hyperlink>
            <w:r w:rsidR="00E3312A">
              <w:rPr>
                <w:rFonts w:ascii="Calibri" w:eastAsia="Times New Roman" w:hAnsi="Calibri" w:cs="Times New Roman"/>
                <w:noProof/>
                <w:color w:val="000000"/>
                <w:lang w:val="en-US"/>
              </w:rPr>
              <w:t>]</w:t>
            </w:r>
            <w:r w:rsidRPr="00360B45">
              <w:rPr>
                <w:rFonts w:ascii="Calibri" w:eastAsia="Times New Roman" w:hAnsi="Calibri" w:cs="Times New Roman"/>
                <w:color w:val="000000"/>
                <w:lang w:val="en-US"/>
              </w:rPr>
              <w:fldChar w:fldCharType="end"/>
            </w:r>
          </w:p>
          <w:p w14:paraId="26530129" w14:textId="7BFA78BE" w:rsidR="000850CC" w:rsidRPr="00360B45" w:rsidRDefault="000850CC" w:rsidP="00A87A27">
            <w:pPr>
              <w:pStyle w:val="ListParagraph"/>
              <w:numPr>
                <w:ilvl w:val="0"/>
                <w:numId w:val="4"/>
              </w:numPr>
              <w:jc w:val="left"/>
              <w:rPr>
                <w:rFonts w:ascii="Calibri" w:eastAsia="Times New Roman" w:hAnsi="Calibri" w:cs="Times New Roman"/>
                <w:color w:val="000000"/>
                <w:lang w:val="en-US"/>
              </w:rPr>
            </w:pPr>
            <w:r w:rsidRPr="00360B45">
              <w:rPr>
                <w:rFonts w:ascii="Calibri" w:eastAsia="Times New Roman" w:hAnsi="Calibri" w:cs="Times New Roman"/>
                <w:color w:val="000000"/>
                <w:lang w:val="en-US"/>
              </w:rPr>
              <w:t>Scotland: National S</w:t>
            </w:r>
            <w:r w:rsidR="009453A6">
              <w:rPr>
                <w:rFonts w:ascii="Calibri" w:eastAsia="Times New Roman" w:hAnsi="Calibri" w:cs="Times New Roman"/>
                <w:color w:val="000000"/>
                <w:lang w:val="en-US"/>
              </w:rPr>
              <w:t>ervices Scotland 2013-n</w:t>
            </w:r>
            <w:r>
              <w:rPr>
                <w:rFonts w:ascii="Calibri" w:eastAsia="Times New Roman" w:hAnsi="Calibri" w:cs="Times New Roman"/>
                <w:color w:val="000000"/>
                <w:lang w:val="en-US"/>
              </w:rPr>
              <w:t xml:space="preserve">eonatal </w:t>
            </w:r>
            <w:r w:rsidRPr="00360B45">
              <w:rPr>
                <w:rFonts w:ascii="Calibri" w:eastAsia="Times New Roman" w:hAnsi="Calibri" w:cs="Times New Roman"/>
                <w:color w:val="000000"/>
                <w:lang w:val="en-US"/>
              </w:rPr>
              <w:fldChar w:fldCharType="begin"/>
            </w:r>
            <w:r w:rsidR="00E3312A">
              <w:rPr>
                <w:rFonts w:ascii="Calibri" w:eastAsia="Times New Roman" w:hAnsi="Calibri" w:cs="Times New Roman"/>
                <w:color w:val="000000"/>
                <w:lang w:val="en-US"/>
              </w:rPr>
              <w:instrText xml:space="preserve"> ADDIN EN.CITE &lt;EndNote&gt;&lt;Cite&gt;&lt;Author&gt;National Services Scotland&lt;/Author&gt;&lt;Year&gt;2013&lt;/Year&gt;&lt;RecNum&gt;643&lt;/RecNum&gt;&lt;DisplayText&gt;[5]&lt;/DisplayText&gt;&lt;record&gt;&lt;rec-number&gt;643&lt;/rec-number&gt;&lt;foreign-keys&gt;&lt;key app="EN" db-id="v0aewp59ldwzr6etev1pe90vxapztzwww5vv"&gt;643&lt;/key&gt;&lt;/foreign-keys&gt;&lt;ref-type name="Report"&gt;27&lt;/ref-type&gt;&lt;contributors&gt;&lt;authors&gt;&lt;author&gt;National Services Scotland,&lt;/author&gt;&lt;/authors&gt;&lt;/contributors&gt;&lt;titles&gt;&lt;title&gt;Scottish Perinatal and Infant Mortality and Morbidity Report 2011&lt;/title&gt;&lt;/titles&gt;&lt;dates&gt;&lt;year&gt;2013&lt;/year&gt;&lt;/dates&gt;&lt;pub-location&gt;Edinburgh&lt;/pub-location&gt;&lt;urls&gt;&lt;/urls&gt;&lt;/record&gt;&lt;/Cite&gt;&lt;/EndNote&gt;</w:instrText>
            </w:r>
            <w:r w:rsidRPr="00360B45">
              <w:rPr>
                <w:rFonts w:ascii="Calibri" w:eastAsia="Times New Roman" w:hAnsi="Calibri" w:cs="Times New Roman"/>
                <w:color w:val="000000"/>
                <w:lang w:val="en-US"/>
              </w:rPr>
              <w:fldChar w:fldCharType="separate"/>
            </w:r>
            <w:r w:rsidR="00E3312A">
              <w:rPr>
                <w:rFonts w:ascii="Calibri" w:eastAsia="Times New Roman" w:hAnsi="Calibri" w:cs="Times New Roman"/>
                <w:noProof/>
                <w:color w:val="000000"/>
                <w:lang w:val="en-US"/>
              </w:rPr>
              <w:t>[</w:t>
            </w:r>
            <w:hyperlink w:anchor="_ENREF_5" w:tooltip="National Services Scotland, 2013 #643" w:history="1">
              <w:r w:rsidR="00C0328E">
                <w:rPr>
                  <w:rFonts w:ascii="Calibri" w:eastAsia="Times New Roman" w:hAnsi="Calibri" w:cs="Times New Roman"/>
                  <w:noProof/>
                  <w:color w:val="000000"/>
                  <w:lang w:val="en-US"/>
                </w:rPr>
                <w:t>5</w:t>
              </w:r>
            </w:hyperlink>
            <w:r w:rsidR="00E3312A">
              <w:rPr>
                <w:rFonts w:ascii="Calibri" w:eastAsia="Times New Roman" w:hAnsi="Calibri" w:cs="Times New Roman"/>
                <w:noProof/>
                <w:color w:val="000000"/>
                <w:lang w:val="en-US"/>
              </w:rPr>
              <w:t>]</w:t>
            </w:r>
            <w:r w:rsidRPr="00360B45">
              <w:rPr>
                <w:rFonts w:ascii="Calibri" w:eastAsia="Times New Roman" w:hAnsi="Calibri" w:cs="Times New Roman"/>
                <w:color w:val="000000"/>
                <w:lang w:val="en-US"/>
              </w:rPr>
              <w:fldChar w:fldCharType="end"/>
            </w:r>
          </w:p>
          <w:p w14:paraId="59605656" w14:textId="40172834" w:rsidR="000850CC" w:rsidRPr="00360B45" w:rsidRDefault="000850CC" w:rsidP="00A87A27">
            <w:pPr>
              <w:pStyle w:val="ListParagraph"/>
              <w:numPr>
                <w:ilvl w:val="0"/>
                <w:numId w:val="4"/>
              </w:numPr>
              <w:jc w:val="left"/>
              <w:rPr>
                <w:rFonts w:ascii="Calibri" w:eastAsia="Times New Roman" w:hAnsi="Calibri" w:cs="Times New Roman"/>
                <w:color w:val="000000"/>
                <w:lang w:val="en-US"/>
              </w:rPr>
            </w:pPr>
            <w:r w:rsidRPr="00360B45">
              <w:rPr>
                <w:rFonts w:ascii="Calibri" w:eastAsia="Times New Roman" w:hAnsi="Calibri" w:cs="Times New Roman"/>
                <w:color w:val="000000"/>
                <w:lang w:val="en-US"/>
              </w:rPr>
              <w:t>Scotland: National Se</w:t>
            </w:r>
            <w:r w:rsidR="009453A6">
              <w:rPr>
                <w:rFonts w:ascii="Calibri" w:eastAsia="Times New Roman" w:hAnsi="Calibri" w:cs="Times New Roman"/>
                <w:color w:val="000000"/>
                <w:lang w:val="en-US"/>
              </w:rPr>
              <w:t>rvices Scotland 2013-o</w:t>
            </w:r>
            <w:r>
              <w:rPr>
                <w:rFonts w:ascii="Calibri" w:eastAsia="Times New Roman" w:hAnsi="Calibri" w:cs="Times New Roman"/>
                <w:color w:val="000000"/>
                <w:lang w:val="en-US"/>
              </w:rPr>
              <w:t xml:space="preserve">bstetric </w:t>
            </w:r>
            <w:r w:rsidRPr="00360B45">
              <w:rPr>
                <w:rFonts w:ascii="Calibri" w:eastAsia="Times New Roman" w:hAnsi="Calibri" w:cs="Times New Roman"/>
                <w:color w:val="000000"/>
                <w:lang w:val="en-US"/>
              </w:rPr>
              <w:fldChar w:fldCharType="begin"/>
            </w:r>
            <w:r w:rsidR="00E3312A">
              <w:rPr>
                <w:rFonts w:ascii="Calibri" w:eastAsia="Times New Roman" w:hAnsi="Calibri" w:cs="Times New Roman"/>
                <w:color w:val="000000"/>
                <w:lang w:val="en-US"/>
              </w:rPr>
              <w:instrText xml:space="preserve"> ADDIN EN.CITE &lt;EndNote&gt;&lt;Cite&gt;&lt;Author&gt;National Services Scotland&lt;/Author&gt;&lt;Year&gt;2013&lt;/Year&gt;&lt;RecNum&gt;643&lt;/RecNum&gt;&lt;DisplayText&gt;[5]&lt;/DisplayText&gt;&lt;record&gt;&lt;rec-number&gt;643&lt;/rec-number&gt;&lt;foreign-keys&gt;&lt;key app="EN" db-id="v0aewp59ldwzr6etev1pe90vxapztzwww5vv"&gt;643&lt;/key&gt;&lt;/foreign-keys&gt;&lt;ref-type name="Report"&gt;27&lt;/ref-type&gt;&lt;contributors&gt;&lt;authors&gt;&lt;author&gt;National Services Scotland,&lt;/author&gt;&lt;/authors&gt;&lt;/contributors&gt;&lt;titles&gt;&lt;title&gt;Scottish Perinatal and Infant Mortality and Morbidity Report 2011&lt;/title&gt;&lt;/titles&gt;&lt;dates&gt;&lt;year&gt;2013&lt;/year&gt;&lt;/dates&gt;&lt;pub-location&gt;Edinburgh&lt;/pub-location&gt;&lt;urls&gt;&lt;/urls&gt;&lt;/record&gt;&lt;/Cite&gt;&lt;/EndNote&gt;</w:instrText>
            </w:r>
            <w:r w:rsidRPr="00360B45">
              <w:rPr>
                <w:rFonts w:ascii="Calibri" w:eastAsia="Times New Roman" w:hAnsi="Calibri" w:cs="Times New Roman"/>
                <w:color w:val="000000"/>
                <w:lang w:val="en-US"/>
              </w:rPr>
              <w:fldChar w:fldCharType="separate"/>
            </w:r>
            <w:r w:rsidR="00E3312A">
              <w:rPr>
                <w:rFonts w:ascii="Calibri" w:eastAsia="Times New Roman" w:hAnsi="Calibri" w:cs="Times New Roman"/>
                <w:noProof/>
                <w:color w:val="000000"/>
                <w:lang w:val="en-US"/>
              </w:rPr>
              <w:t>[</w:t>
            </w:r>
            <w:hyperlink w:anchor="_ENREF_5" w:tooltip="National Services Scotland, 2013 #643" w:history="1">
              <w:r w:rsidR="00C0328E">
                <w:rPr>
                  <w:rFonts w:ascii="Calibri" w:eastAsia="Times New Roman" w:hAnsi="Calibri" w:cs="Times New Roman"/>
                  <w:noProof/>
                  <w:color w:val="000000"/>
                  <w:lang w:val="en-US"/>
                </w:rPr>
                <w:t>5</w:t>
              </w:r>
            </w:hyperlink>
            <w:r w:rsidR="00E3312A">
              <w:rPr>
                <w:rFonts w:ascii="Calibri" w:eastAsia="Times New Roman" w:hAnsi="Calibri" w:cs="Times New Roman"/>
                <w:noProof/>
                <w:color w:val="000000"/>
                <w:lang w:val="en-US"/>
              </w:rPr>
              <w:t>]</w:t>
            </w:r>
            <w:r w:rsidRPr="00360B45">
              <w:rPr>
                <w:rFonts w:ascii="Calibri" w:eastAsia="Times New Roman" w:hAnsi="Calibri" w:cs="Times New Roman"/>
                <w:color w:val="000000"/>
                <w:lang w:val="en-US"/>
              </w:rPr>
              <w:fldChar w:fldCharType="end"/>
            </w:r>
          </w:p>
          <w:p w14:paraId="5FDD1647" w14:textId="4B724AE5" w:rsidR="000850CC" w:rsidRPr="00360B45" w:rsidRDefault="000850CC" w:rsidP="00A87A27">
            <w:pPr>
              <w:pStyle w:val="ListParagraph"/>
              <w:numPr>
                <w:ilvl w:val="0"/>
                <w:numId w:val="4"/>
              </w:numPr>
              <w:jc w:val="left"/>
              <w:rPr>
                <w:rFonts w:ascii="Calibri" w:eastAsia="Times New Roman" w:hAnsi="Calibri" w:cs="Times New Roman"/>
                <w:color w:val="000000"/>
                <w:lang w:val="en-US"/>
              </w:rPr>
            </w:pPr>
            <w:r w:rsidRPr="00360B45">
              <w:rPr>
                <w:rFonts w:ascii="Calibri" w:eastAsia="Times New Roman" w:hAnsi="Calibri" w:cs="Times New Roman"/>
                <w:color w:val="000000"/>
                <w:lang w:val="en-US"/>
              </w:rPr>
              <w:t>U</w:t>
            </w:r>
            <w:r w:rsidR="009453A6">
              <w:rPr>
                <w:rFonts w:ascii="Calibri" w:eastAsia="Times New Roman" w:hAnsi="Calibri" w:cs="Times New Roman"/>
                <w:color w:val="000000"/>
                <w:lang w:val="en-US"/>
              </w:rPr>
              <w:t>K: CMACE 2010-m</w:t>
            </w:r>
            <w:r>
              <w:rPr>
                <w:rFonts w:ascii="Calibri" w:eastAsia="Times New Roman" w:hAnsi="Calibri" w:cs="Times New Roman"/>
                <w:color w:val="000000"/>
                <w:lang w:val="en-US"/>
              </w:rPr>
              <w:t>aternal &amp;</w:t>
            </w:r>
            <w:r w:rsidR="009453A6">
              <w:rPr>
                <w:rFonts w:ascii="Calibri" w:eastAsia="Times New Roman" w:hAnsi="Calibri" w:cs="Times New Roman"/>
                <w:color w:val="000000"/>
                <w:lang w:val="en-US"/>
              </w:rPr>
              <w:t xml:space="preserve"> f</w:t>
            </w:r>
            <w:r>
              <w:rPr>
                <w:rFonts w:ascii="Calibri" w:eastAsia="Times New Roman" w:hAnsi="Calibri" w:cs="Times New Roman"/>
                <w:color w:val="000000"/>
                <w:lang w:val="en-US"/>
              </w:rPr>
              <w:t xml:space="preserve">etal </w:t>
            </w:r>
            <w:r w:rsidRPr="00360B45">
              <w:rPr>
                <w:rFonts w:ascii="Calibri" w:eastAsia="Times New Roman" w:hAnsi="Calibri" w:cs="Times New Roman"/>
                <w:color w:val="000000"/>
                <w:lang w:val="en-US"/>
              </w:rPr>
              <w:fldChar w:fldCharType="begin"/>
            </w:r>
            <w:r w:rsidR="00E3312A">
              <w:rPr>
                <w:rFonts w:ascii="Calibri" w:eastAsia="Times New Roman" w:hAnsi="Calibri" w:cs="Times New Roman"/>
                <w:color w:val="000000"/>
                <w:lang w:val="en-US"/>
              </w:rPr>
              <w:instrText xml:space="preserve"> ADDIN EN.CITE &lt;EndNote&gt;&lt;Cite&gt;&lt;Author&gt;Centre for Maternal and Child Enquiries (CMACE)&lt;/Author&gt;&lt;Year&gt;2010&lt;/Year&gt;&lt;RecNum&gt;633&lt;/RecNum&gt;&lt;DisplayText&gt;[6]&lt;/DisplayText&gt;&lt;record&gt;&lt;rec-number&gt;633&lt;/rec-number&gt;&lt;foreign-keys&gt;&lt;key app="EN" db-id="v0aewp59ldwzr6etev1pe90vxapztzwww5vv"&gt;633&lt;/key&gt;&lt;/foreign-keys&gt;&lt;ref-type name="Report"&gt;27&lt;/ref-type&gt;&lt;contributors&gt;&lt;authors&gt;&lt;author&gt;Centre for Maternal and Child Enquiries (CMACE),&lt;/author&gt;&lt;/authors&gt;&lt;/contributors&gt;&lt;titles&gt;&lt;title&gt;Perinatal Mortality 2008: United Kingdom&lt;/title&gt;&lt;/titles&gt;&lt;dates&gt;&lt;year&gt;2010&lt;/year&gt;&lt;/dates&gt;&lt;pub-location&gt;London&lt;/pub-location&gt;&lt;publisher&gt;CMACE&lt;/publisher&gt;&lt;urls&gt;&lt;/urls&gt;&lt;/record&gt;&lt;/Cite&gt;&lt;/EndNote&gt;</w:instrText>
            </w:r>
            <w:r w:rsidRPr="00360B45">
              <w:rPr>
                <w:rFonts w:ascii="Calibri" w:eastAsia="Times New Roman" w:hAnsi="Calibri" w:cs="Times New Roman"/>
                <w:color w:val="000000"/>
                <w:lang w:val="en-US"/>
              </w:rPr>
              <w:fldChar w:fldCharType="separate"/>
            </w:r>
            <w:r w:rsidR="00E3312A">
              <w:rPr>
                <w:rFonts w:ascii="Calibri" w:eastAsia="Times New Roman" w:hAnsi="Calibri" w:cs="Times New Roman"/>
                <w:noProof/>
                <w:color w:val="000000"/>
                <w:lang w:val="en-US"/>
              </w:rPr>
              <w:t>[</w:t>
            </w:r>
            <w:hyperlink w:anchor="_ENREF_6" w:tooltip="Centre for Maternal and Child Enquiries (CMACE), 2010 #633" w:history="1">
              <w:r w:rsidR="00C0328E">
                <w:rPr>
                  <w:rFonts w:ascii="Calibri" w:eastAsia="Times New Roman" w:hAnsi="Calibri" w:cs="Times New Roman"/>
                  <w:noProof/>
                  <w:color w:val="000000"/>
                  <w:lang w:val="en-US"/>
                </w:rPr>
                <w:t>6</w:t>
              </w:r>
            </w:hyperlink>
            <w:r w:rsidR="00E3312A">
              <w:rPr>
                <w:rFonts w:ascii="Calibri" w:eastAsia="Times New Roman" w:hAnsi="Calibri" w:cs="Times New Roman"/>
                <w:noProof/>
                <w:color w:val="000000"/>
                <w:lang w:val="en-US"/>
              </w:rPr>
              <w:t>]</w:t>
            </w:r>
            <w:r w:rsidRPr="00360B45">
              <w:rPr>
                <w:rFonts w:ascii="Calibri" w:eastAsia="Times New Roman" w:hAnsi="Calibri" w:cs="Times New Roman"/>
                <w:color w:val="000000"/>
                <w:lang w:val="en-US"/>
              </w:rPr>
              <w:fldChar w:fldCharType="end"/>
            </w:r>
          </w:p>
          <w:p w14:paraId="3FAC975B" w14:textId="2FA71267" w:rsidR="000850CC" w:rsidRPr="00360B45" w:rsidRDefault="000850CC" w:rsidP="00A87A27">
            <w:pPr>
              <w:pStyle w:val="ListParagraph"/>
              <w:numPr>
                <w:ilvl w:val="0"/>
                <w:numId w:val="4"/>
              </w:numPr>
              <w:jc w:val="left"/>
              <w:rPr>
                <w:rFonts w:ascii="Calibri" w:eastAsia="Times New Roman" w:hAnsi="Calibri" w:cs="Times New Roman"/>
                <w:color w:val="000000"/>
                <w:lang w:val="en-US"/>
              </w:rPr>
            </w:pPr>
            <w:r w:rsidRPr="00360B45">
              <w:rPr>
                <w:rFonts w:ascii="Calibri" w:eastAsia="Times New Roman" w:hAnsi="Calibri" w:cs="Times New Roman"/>
                <w:color w:val="000000"/>
                <w:lang w:val="en-US"/>
              </w:rPr>
              <w:t>U</w:t>
            </w:r>
            <w:r>
              <w:rPr>
                <w:rFonts w:ascii="Calibri" w:eastAsia="Times New Roman" w:hAnsi="Calibri" w:cs="Times New Roman"/>
                <w:color w:val="000000"/>
                <w:lang w:val="en-US"/>
              </w:rPr>
              <w:t>K</w:t>
            </w:r>
            <w:r w:rsidR="00611A9A">
              <w:rPr>
                <w:rFonts w:ascii="Calibri" w:eastAsia="Times New Roman" w:hAnsi="Calibri" w:cs="Times New Roman"/>
                <w:color w:val="000000"/>
                <w:lang w:val="en-US"/>
              </w:rPr>
              <w:t>, Wales</w:t>
            </w:r>
            <w:r w:rsidR="009453A6">
              <w:rPr>
                <w:rFonts w:ascii="Calibri" w:eastAsia="Times New Roman" w:hAnsi="Calibri" w:cs="Times New Roman"/>
                <w:color w:val="000000"/>
                <w:lang w:val="en-US"/>
              </w:rPr>
              <w:t>: CMACE 2011-maternal &amp; f</w:t>
            </w:r>
            <w:r>
              <w:rPr>
                <w:rFonts w:ascii="Calibri" w:eastAsia="Times New Roman" w:hAnsi="Calibri" w:cs="Times New Roman"/>
                <w:color w:val="000000"/>
                <w:lang w:val="en-US"/>
              </w:rPr>
              <w:t xml:space="preserve">etal </w:t>
            </w:r>
            <w:r w:rsidRPr="00360B45">
              <w:rPr>
                <w:rFonts w:ascii="Calibri" w:eastAsia="Times New Roman" w:hAnsi="Calibri" w:cs="Times New Roman"/>
                <w:color w:val="000000"/>
                <w:lang w:val="en-US"/>
              </w:rPr>
              <w:fldChar w:fldCharType="begin"/>
            </w:r>
            <w:r w:rsidR="00E3312A">
              <w:rPr>
                <w:rFonts w:ascii="Calibri" w:eastAsia="Times New Roman" w:hAnsi="Calibri" w:cs="Times New Roman"/>
                <w:color w:val="000000"/>
                <w:lang w:val="en-US"/>
              </w:rPr>
              <w:instrText xml:space="preserve"> ADDIN EN.CITE &lt;EndNote&gt;&lt;Cite&gt;&lt;Author&gt;Centre for Maternal and Child Enquiries (CMACE)&lt;/Author&gt;&lt;Year&gt;2011&lt;/Year&gt;&lt;RecNum&gt;634&lt;/RecNum&gt;&lt;DisplayText&gt;[7]&lt;/DisplayText&gt;&lt;record&gt;&lt;rec-number&gt;634&lt;/rec-number&gt;&lt;foreign-keys&gt;&lt;key app="EN" db-id="v0aewp59ldwzr6etev1pe90vxapztzwww5vv"&gt;634&lt;/key&gt;&lt;/foreign-keys&gt;&lt;ref-type name="Report"&gt;27&lt;/ref-type&gt;&lt;contributors&gt;&lt;authors&gt;&lt;author&gt;Centre for Maternal and Child Enquiries (CMACE),&lt;/author&gt;&lt;/authors&gt;&lt;/contributors&gt;&lt;titles&gt;&lt;title&gt;Perinatal Mortality 2009: United Kingdom&lt;/title&gt;&lt;/titles&gt;&lt;dates&gt;&lt;year&gt;2011&lt;/year&gt;&lt;/dates&gt;&lt;pub-location&gt;London&lt;/pub-location&gt;&lt;publisher&gt;CMACE&lt;/publisher&gt;&lt;urls&gt;&lt;/urls&gt;&lt;/record&gt;&lt;/Cite&gt;&lt;/EndNote&gt;</w:instrText>
            </w:r>
            <w:r w:rsidRPr="00360B45">
              <w:rPr>
                <w:rFonts w:ascii="Calibri" w:eastAsia="Times New Roman" w:hAnsi="Calibri" w:cs="Times New Roman"/>
                <w:color w:val="000000"/>
                <w:lang w:val="en-US"/>
              </w:rPr>
              <w:fldChar w:fldCharType="separate"/>
            </w:r>
            <w:r w:rsidR="00E3312A">
              <w:rPr>
                <w:rFonts w:ascii="Calibri" w:eastAsia="Times New Roman" w:hAnsi="Calibri" w:cs="Times New Roman"/>
                <w:noProof/>
                <w:color w:val="000000"/>
                <w:lang w:val="en-US"/>
              </w:rPr>
              <w:t>[</w:t>
            </w:r>
            <w:hyperlink w:anchor="_ENREF_7" w:tooltip="Centre for Maternal and Child Enquiries (CMACE), 2011 #634" w:history="1">
              <w:r w:rsidR="00C0328E">
                <w:rPr>
                  <w:rFonts w:ascii="Calibri" w:eastAsia="Times New Roman" w:hAnsi="Calibri" w:cs="Times New Roman"/>
                  <w:noProof/>
                  <w:color w:val="000000"/>
                  <w:lang w:val="en-US"/>
                </w:rPr>
                <w:t>7</w:t>
              </w:r>
            </w:hyperlink>
            <w:r w:rsidR="00E3312A">
              <w:rPr>
                <w:rFonts w:ascii="Calibri" w:eastAsia="Times New Roman" w:hAnsi="Calibri" w:cs="Times New Roman"/>
                <w:noProof/>
                <w:color w:val="000000"/>
                <w:lang w:val="en-US"/>
              </w:rPr>
              <w:t>]</w:t>
            </w:r>
            <w:r w:rsidRPr="00360B45">
              <w:rPr>
                <w:rFonts w:ascii="Calibri" w:eastAsia="Times New Roman" w:hAnsi="Calibri" w:cs="Times New Roman"/>
                <w:color w:val="000000"/>
                <w:lang w:val="en-US"/>
              </w:rPr>
              <w:fldChar w:fldCharType="end"/>
            </w:r>
          </w:p>
          <w:p w14:paraId="5B3757AC" w14:textId="529CD18B" w:rsidR="000850CC" w:rsidRPr="00360B45" w:rsidRDefault="000850CC" w:rsidP="00A87A27">
            <w:pPr>
              <w:pStyle w:val="ListParagraph"/>
              <w:numPr>
                <w:ilvl w:val="0"/>
                <w:numId w:val="4"/>
              </w:numPr>
              <w:jc w:val="left"/>
              <w:rPr>
                <w:rFonts w:ascii="Calibri" w:eastAsia="Times New Roman" w:hAnsi="Calibri" w:cs="Times New Roman"/>
                <w:color w:val="000000"/>
                <w:lang w:val="en-US"/>
              </w:rPr>
            </w:pPr>
            <w:r>
              <w:rPr>
                <w:rFonts w:ascii="Calibri" w:eastAsia="Times New Roman" w:hAnsi="Calibri" w:cs="Times New Roman"/>
                <w:color w:val="000000"/>
                <w:lang w:val="en-US"/>
              </w:rPr>
              <w:t>UK</w:t>
            </w:r>
            <w:r w:rsidR="00611A9A">
              <w:rPr>
                <w:rFonts w:ascii="Calibri" w:eastAsia="Times New Roman" w:hAnsi="Calibri" w:cs="Times New Roman"/>
                <w:color w:val="000000"/>
                <w:lang w:val="en-US"/>
              </w:rPr>
              <w:t>, Ireland</w:t>
            </w:r>
            <w:r>
              <w:rPr>
                <w:rFonts w:ascii="Calibri" w:eastAsia="Times New Roman" w:hAnsi="Calibri" w:cs="Times New Roman"/>
                <w:color w:val="000000"/>
                <w:lang w:val="en-US"/>
              </w:rPr>
              <w:t>: CMACE 2010-</w:t>
            </w:r>
            <w:r w:rsidR="009453A6">
              <w:rPr>
                <w:rFonts w:ascii="Calibri" w:eastAsia="Times New Roman" w:hAnsi="Calibri" w:cs="Times New Roman"/>
                <w:color w:val="000000"/>
                <w:lang w:val="en-US"/>
              </w:rPr>
              <w:t>n</w:t>
            </w:r>
            <w:r w:rsidRPr="00360B45">
              <w:rPr>
                <w:rFonts w:ascii="Calibri" w:eastAsia="Times New Roman" w:hAnsi="Calibri" w:cs="Times New Roman"/>
                <w:color w:val="000000"/>
                <w:lang w:val="en-US"/>
              </w:rPr>
              <w:t>eonat</w:t>
            </w:r>
            <w:r>
              <w:rPr>
                <w:rFonts w:ascii="Calibri" w:eastAsia="Times New Roman" w:hAnsi="Calibri" w:cs="Times New Roman"/>
                <w:color w:val="000000"/>
                <w:lang w:val="en-US"/>
              </w:rPr>
              <w:t xml:space="preserve">al </w:t>
            </w:r>
            <w:r w:rsidRPr="00360B45">
              <w:rPr>
                <w:rFonts w:ascii="Calibri" w:eastAsia="Times New Roman" w:hAnsi="Calibri" w:cs="Times New Roman"/>
                <w:color w:val="000000"/>
                <w:lang w:val="en-US"/>
              </w:rPr>
              <w:fldChar w:fldCharType="begin"/>
            </w:r>
            <w:r w:rsidR="00E3312A">
              <w:rPr>
                <w:rFonts w:ascii="Calibri" w:eastAsia="Times New Roman" w:hAnsi="Calibri" w:cs="Times New Roman"/>
                <w:color w:val="000000"/>
                <w:lang w:val="en-US"/>
              </w:rPr>
              <w:instrText xml:space="preserve"> ADDIN EN.CITE &lt;EndNote&gt;&lt;Cite&gt;&lt;Author&gt;Centre for Maternal and Child Enquiries (CMACE)&lt;/Author&gt;&lt;Year&gt;2010&lt;/Year&gt;&lt;RecNum&gt;633&lt;/RecNum&gt;&lt;DisplayText&gt;[6]&lt;/DisplayText&gt;&lt;record&gt;&lt;rec-number&gt;633&lt;/rec-number&gt;&lt;foreign-keys&gt;&lt;key app="EN" db-id="v0aewp59ldwzr6etev1pe90vxapztzwww5vv"&gt;633&lt;/key&gt;&lt;/foreign-keys&gt;&lt;ref-type name="Report"&gt;27&lt;/ref-type&gt;&lt;contributors&gt;&lt;authors&gt;&lt;author&gt;Centre for Maternal and Child Enquiries (CMACE),&lt;/author&gt;&lt;/authors&gt;&lt;/contributors&gt;&lt;titles&gt;&lt;title&gt;Perinatal Mortality 2008: United Kingdom&lt;/title&gt;&lt;/titles&gt;&lt;dates&gt;&lt;year&gt;2010&lt;/year&gt;&lt;/dates&gt;&lt;pub-location&gt;London&lt;/pub-location&gt;&lt;publisher&gt;CMACE&lt;/publisher&gt;&lt;urls&gt;&lt;/urls&gt;&lt;/record&gt;&lt;/Cite&gt;&lt;/EndNote&gt;</w:instrText>
            </w:r>
            <w:r w:rsidRPr="00360B45">
              <w:rPr>
                <w:rFonts w:ascii="Calibri" w:eastAsia="Times New Roman" w:hAnsi="Calibri" w:cs="Times New Roman"/>
                <w:color w:val="000000"/>
                <w:lang w:val="en-US"/>
              </w:rPr>
              <w:fldChar w:fldCharType="separate"/>
            </w:r>
            <w:r w:rsidR="00E3312A">
              <w:rPr>
                <w:rFonts w:ascii="Calibri" w:eastAsia="Times New Roman" w:hAnsi="Calibri" w:cs="Times New Roman"/>
                <w:noProof/>
                <w:color w:val="000000"/>
                <w:lang w:val="en-US"/>
              </w:rPr>
              <w:t>[</w:t>
            </w:r>
            <w:hyperlink w:anchor="_ENREF_6" w:tooltip="Centre for Maternal and Child Enquiries (CMACE), 2010 #633" w:history="1">
              <w:r w:rsidR="00C0328E">
                <w:rPr>
                  <w:rFonts w:ascii="Calibri" w:eastAsia="Times New Roman" w:hAnsi="Calibri" w:cs="Times New Roman"/>
                  <w:noProof/>
                  <w:color w:val="000000"/>
                  <w:lang w:val="en-US"/>
                </w:rPr>
                <w:t>6</w:t>
              </w:r>
            </w:hyperlink>
            <w:r w:rsidR="00E3312A">
              <w:rPr>
                <w:rFonts w:ascii="Calibri" w:eastAsia="Times New Roman" w:hAnsi="Calibri" w:cs="Times New Roman"/>
                <w:noProof/>
                <w:color w:val="000000"/>
                <w:lang w:val="en-US"/>
              </w:rPr>
              <w:t>]</w:t>
            </w:r>
            <w:r w:rsidRPr="00360B45">
              <w:rPr>
                <w:rFonts w:ascii="Calibri" w:eastAsia="Times New Roman" w:hAnsi="Calibri" w:cs="Times New Roman"/>
                <w:color w:val="000000"/>
                <w:lang w:val="en-US"/>
              </w:rPr>
              <w:fldChar w:fldCharType="end"/>
            </w:r>
          </w:p>
          <w:p w14:paraId="752B449D" w14:textId="12A5D770" w:rsidR="000850CC" w:rsidRPr="00360B45" w:rsidRDefault="007E0D1E" w:rsidP="00A87A27">
            <w:pPr>
              <w:pStyle w:val="ListParagraph"/>
              <w:numPr>
                <w:ilvl w:val="0"/>
                <w:numId w:val="4"/>
              </w:numPr>
              <w:jc w:val="left"/>
              <w:rPr>
                <w:rFonts w:ascii="Calibri" w:eastAsia="Times New Roman" w:hAnsi="Calibri" w:cs="Times New Roman"/>
                <w:color w:val="000000"/>
                <w:lang w:val="en-US"/>
              </w:rPr>
            </w:pPr>
            <w:r>
              <w:rPr>
                <w:rFonts w:ascii="Calibri" w:eastAsia="Times New Roman" w:hAnsi="Calibri" w:cs="Times New Roman"/>
                <w:color w:val="000000"/>
                <w:lang w:val="en-US"/>
              </w:rPr>
              <w:t>Wales: Kotecha 2014</w:t>
            </w:r>
            <w:r w:rsidR="000850CC">
              <w:rPr>
                <w:rFonts w:ascii="Calibri" w:eastAsia="Times New Roman" w:hAnsi="Calibri" w:cs="Times New Roman"/>
                <w:color w:val="000000"/>
                <w:lang w:val="en-US"/>
              </w:rPr>
              <w:t xml:space="preserve"> </w:t>
            </w:r>
            <w:r w:rsidR="000850CC" w:rsidRPr="00360B45">
              <w:rPr>
                <w:rFonts w:ascii="Calibri" w:eastAsia="Times New Roman" w:hAnsi="Calibri" w:cs="Times New Roman"/>
                <w:color w:val="000000"/>
                <w:lang w:val="en-US"/>
              </w:rPr>
              <w:fldChar w:fldCharType="begin"/>
            </w:r>
            <w:r w:rsidR="00E3312A">
              <w:rPr>
                <w:rFonts w:ascii="Calibri" w:eastAsia="Times New Roman" w:hAnsi="Calibri" w:cs="Times New Roman"/>
                <w:color w:val="000000"/>
                <w:lang w:val="en-US"/>
              </w:rPr>
              <w:instrText xml:space="preserve"> ADDIN EN.CITE &lt;EndNote&gt;&lt;Cite&gt;&lt;Author&gt;Kotecha&lt;/Author&gt;&lt;Year&gt;2014&lt;/Year&gt;&lt;RecNum&gt;638&lt;/RecNum&gt;&lt;DisplayText&gt;[8]&lt;/DisplayText&gt;&lt;record&gt;&lt;rec-number&gt;638&lt;/rec-number&gt;&lt;foreign-keys&gt;&lt;key app="EN" db-id="v0aewp59ldwzr6etev1pe90vxapztzwww5vv"&gt;638&lt;/key&gt;&lt;/foreign-keys&gt;&lt;ref-type name="Report"&gt;27&lt;/ref-type&gt;&lt;contributors&gt;&lt;authors&gt;&lt;author&gt;Sailesh Kotecha &lt;/author&gt;&lt;author&gt;Sarah Kotecha&lt;/author&gt;&lt;author&gt;Kim Rolfe &lt;/author&gt;&lt;author&gt;Emma Barton&lt;/author&gt;&lt;author&gt;Nia John   &lt;/author&gt;&lt;author&gt;Matthew Lloyd  &lt;/author&gt;&lt;author&gt;W John Watkins &lt;/author&gt;&lt;/authors&gt;&lt;/contributors&gt;&lt;titles&gt;&lt;title&gt;All Wales Perinatal Survey Annual Report 2013 &lt;/title&gt;&lt;/titles&gt;&lt;dates&gt;&lt;year&gt;2014&lt;/year&gt;&lt;/dates&gt;&lt;pub-location&gt;Cardiff, Wales&lt;/pub-location&gt;&lt;urls&gt;&lt;/urls&gt;&lt;/record&gt;&lt;/Cite&gt;&lt;/EndNote&gt;</w:instrText>
            </w:r>
            <w:r w:rsidR="000850CC" w:rsidRPr="00360B45">
              <w:rPr>
                <w:rFonts w:ascii="Calibri" w:eastAsia="Times New Roman" w:hAnsi="Calibri" w:cs="Times New Roman"/>
                <w:color w:val="000000"/>
                <w:lang w:val="en-US"/>
              </w:rPr>
              <w:fldChar w:fldCharType="separate"/>
            </w:r>
            <w:r w:rsidR="00E3312A">
              <w:rPr>
                <w:rFonts w:ascii="Calibri" w:eastAsia="Times New Roman" w:hAnsi="Calibri" w:cs="Times New Roman"/>
                <w:noProof/>
                <w:color w:val="000000"/>
                <w:lang w:val="en-US"/>
              </w:rPr>
              <w:t>[</w:t>
            </w:r>
            <w:hyperlink w:anchor="_ENREF_8" w:tooltip="Kotecha, 2014 #638" w:history="1">
              <w:r w:rsidR="00C0328E">
                <w:rPr>
                  <w:rFonts w:ascii="Calibri" w:eastAsia="Times New Roman" w:hAnsi="Calibri" w:cs="Times New Roman"/>
                  <w:noProof/>
                  <w:color w:val="000000"/>
                  <w:lang w:val="en-US"/>
                </w:rPr>
                <w:t>8</w:t>
              </w:r>
            </w:hyperlink>
            <w:r w:rsidR="00E3312A">
              <w:rPr>
                <w:rFonts w:ascii="Calibri" w:eastAsia="Times New Roman" w:hAnsi="Calibri" w:cs="Times New Roman"/>
                <w:noProof/>
                <w:color w:val="000000"/>
                <w:lang w:val="en-US"/>
              </w:rPr>
              <w:t>]</w:t>
            </w:r>
            <w:r w:rsidR="000850CC" w:rsidRPr="00360B45">
              <w:rPr>
                <w:rFonts w:ascii="Calibri" w:eastAsia="Times New Roman" w:hAnsi="Calibri" w:cs="Times New Roman"/>
                <w:color w:val="000000"/>
                <w:lang w:val="en-US"/>
              </w:rPr>
              <w:fldChar w:fldCharType="end"/>
            </w:r>
          </w:p>
          <w:p w14:paraId="17F420CA" w14:textId="77777777" w:rsidR="000850CC" w:rsidRPr="00360B45" w:rsidRDefault="000850CC" w:rsidP="00A87A27">
            <w:pPr>
              <w:jc w:val="left"/>
              <w:rPr>
                <w:rFonts w:ascii="Calibri" w:eastAsia="Times New Roman" w:hAnsi="Calibri" w:cs="Times New Roman"/>
                <w:color w:val="000000"/>
                <w:lang w:val="en-US"/>
              </w:rPr>
            </w:pPr>
          </w:p>
          <w:p w14:paraId="0B9AB2A3" w14:textId="77777777" w:rsidR="000850CC" w:rsidRPr="00360B45" w:rsidRDefault="000850CC" w:rsidP="00A87A27">
            <w:pPr>
              <w:jc w:val="left"/>
              <w:rPr>
                <w:rFonts w:ascii="Calibri" w:eastAsia="Times New Roman" w:hAnsi="Calibri" w:cs="Times New Roman"/>
                <w:color w:val="000000"/>
                <w:lang w:val="en-US"/>
              </w:rPr>
            </w:pPr>
            <w:r w:rsidRPr="00360B45">
              <w:rPr>
                <w:rFonts w:ascii="Calibri" w:eastAsia="Times New Roman" w:hAnsi="Calibri" w:cs="Times New Roman"/>
                <w:b/>
                <w:color w:val="000000"/>
                <w:lang w:val="en-US"/>
              </w:rPr>
              <w:t>Low- and middle-income country national systems</w:t>
            </w:r>
          </w:p>
          <w:p w14:paraId="48C3D51B" w14:textId="1749747B" w:rsidR="000850CC" w:rsidRPr="00360B45" w:rsidRDefault="007E0D1E" w:rsidP="00A87A27">
            <w:pPr>
              <w:pStyle w:val="ListParagraph"/>
              <w:numPr>
                <w:ilvl w:val="0"/>
                <w:numId w:val="4"/>
              </w:numPr>
              <w:jc w:val="left"/>
              <w:rPr>
                <w:rFonts w:ascii="Calibri" w:eastAsia="Times New Roman" w:hAnsi="Calibri" w:cs="Times New Roman"/>
                <w:color w:val="000000"/>
                <w:lang w:val="en-US"/>
              </w:rPr>
            </w:pPr>
            <w:r>
              <w:rPr>
                <w:rFonts w:ascii="Calibri" w:eastAsia="Times New Roman" w:hAnsi="Calibri" w:cs="Times New Roman"/>
                <w:color w:val="000000"/>
                <w:lang w:val="en-US"/>
              </w:rPr>
              <w:t>Bangladesh: NIPORT 2005</w:t>
            </w:r>
            <w:r w:rsidR="000850CC">
              <w:rPr>
                <w:rFonts w:ascii="Calibri" w:eastAsia="Times New Roman" w:hAnsi="Calibri" w:cs="Times New Roman"/>
                <w:color w:val="000000"/>
                <w:lang w:val="en-US"/>
              </w:rPr>
              <w:t xml:space="preserve"> </w:t>
            </w:r>
            <w:r w:rsidR="000850CC" w:rsidRPr="00360B45">
              <w:rPr>
                <w:rFonts w:ascii="Calibri" w:eastAsia="Times New Roman" w:hAnsi="Calibri" w:cs="Times New Roman"/>
                <w:color w:val="000000"/>
                <w:lang w:val="en-US"/>
              </w:rPr>
              <w:fldChar w:fldCharType="begin"/>
            </w:r>
            <w:r w:rsidR="00E3312A">
              <w:rPr>
                <w:rFonts w:ascii="Calibri" w:eastAsia="Times New Roman" w:hAnsi="Calibri" w:cs="Times New Roman"/>
                <w:color w:val="000000"/>
                <w:lang w:val="en-US"/>
              </w:rPr>
              <w:instrText xml:space="preserve"> ADDIN EN.CITE &lt;EndNote&gt;&lt;Cite&gt;&lt;Author&gt;National Institute of Population Research and Training (NIPORT)&lt;/Author&gt;&lt;Year&gt;2005&lt;/Year&gt;&lt;RecNum&gt;642&lt;/RecNum&gt;&lt;DisplayText&gt;[9]&lt;/DisplayText&gt;&lt;record&gt;&lt;rec-number&gt;642&lt;/rec-number&gt;&lt;foreign-keys&gt;&lt;key app="EN" db-id="v0aewp59ldwzr6etev1pe90vxapztzwww5vv"&gt;642&lt;/key&gt;&lt;/foreign-keys&gt;&lt;ref-type name="Report"&gt;27&lt;/ref-type&gt;&lt;contributors&gt;&lt;authors&gt;&lt;author&gt;National Institute of Population Research and Training (NIPORT),&lt;/author&gt;&lt;author&gt;Mitra and Associates, &lt;/author&gt;&lt;author&gt;ORC Macro,&lt;/author&gt;&lt;/authors&gt;&lt;/contributors&gt;&lt;titles&gt;&lt;title&gt;Bangladesh Demographic and Health Survey 2004&lt;/title&gt;&lt;/titles&gt;&lt;dates&gt;&lt;year&gt;2005&lt;/year&gt;&lt;/dates&gt;&lt;pub-location&gt;Dhaka, Bangladesh, and Calverton, Maryland, USA&lt;/pub-location&gt;&lt;publisher&gt;National Institute of Population Research and Training, Mitra and Associates, and ORC Macro&lt;/publisher&gt;&lt;urls&gt;&lt;/urls&gt;&lt;/record&gt;&lt;/Cite&gt;&lt;/EndNote&gt;</w:instrText>
            </w:r>
            <w:r w:rsidR="000850CC" w:rsidRPr="00360B45">
              <w:rPr>
                <w:rFonts w:ascii="Calibri" w:eastAsia="Times New Roman" w:hAnsi="Calibri" w:cs="Times New Roman"/>
                <w:color w:val="000000"/>
                <w:lang w:val="en-US"/>
              </w:rPr>
              <w:fldChar w:fldCharType="separate"/>
            </w:r>
            <w:r w:rsidR="00E3312A">
              <w:rPr>
                <w:rFonts w:ascii="Calibri" w:eastAsia="Times New Roman" w:hAnsi="Calibri" w:cs="Times New Roman"/>
                <w:noProof/>
                <w:color w:val="000000"/>
                <w:lang w:val="en-US"/>
              </w:rPr>
              <w:t>[</w:t>
            </w:r>
            <w:hyperlink w:anchor="_ENREF_9" w:tooltip="National Institute of Population Research and Training (NIPORT), 2005 #642" w:history="1">
              <w:r w:rsidR="00C0328E">
                <w:rPr>
                  <w:rFonts w:ascii="Calibri" w:eastAsia="Times New Roman" w:hAnsi="Calibri" w:cs="Times New Roman"/>
                  <w:noProof/>
                  <w:color w:val="000000"/>
                  <w:lang w:val="en-US"/>
                </w:rPr>
                <w:t>9</w:t>
              </w:r>
            </w:hyperlink>
            <w:r w:rsidR="00E3312A">
              <w:rPr>
                <w:rFonts w:ascii="Calibri" w:eastAsia="Times New Roman" w:hAnsi="Calibri" w:cs="Times New Roman"/>
                <w:noProof/>
                <w:color w:val="000000"/>
                <w:lang w:val="en-US"/>
              </w:rPr>
              <w:t>]</w:t>
            </w:r>
            <w:r w:rsidR="000850CC" w:rsidRPr="00360B45">
              <w:rPr>
                <w:rFonts w:ascii="Calibri" w:eastAsia="Times New Roman" w:hAnsi="Calibri" w:cs="Times New Roman"/>
                <w:color w:val="000000"/>
                <w:lang w:val="en-US"/>
              </w:rPr>
              <w:fldChar w:fldCharType="end"/>
            </w:r>
          </w:p>
          <w:p w14:paraId="1BD34800" w14:textId="0C1CED40" w:rsidR="000850CC" w:rsidRPr="00360B45" w:rsidRDefault="000850CC" w:rsidP="00A87A27">
            <w:pPr>
              <w:pStyle w:val="ListParagraph"/>
              <w:numPr>
                <w:ilvl w:val="0"/>
                <w:numId w:val="4"/>
              </w:numPr>
              <w:jc w:val="left"/>
              <w:rPr>
                <w:rFonts w:ascii="Calibri" w:eastAsia="Times New Roman" w:hAnsi="Calibri" w:cs="Times New Roman"/>
                <w:color w:val="000000"/>
                <w:lang w:val="en-US"/>
              </w:rPr>
            </w:pPr>
            <w:r w:rsidRPr="00360B45">
              <w:rPr>
                <w:rFonts w:ascii="Calibri" w:eastAsia="Times New Roman" w:hAnsi="Calibri" w:cs="Times New Roman"/>
                <w:color w:val="000000"/>
                <w:lang w:val="en-US"/>
              </w:rPr>
              <w:t>Bhutan: Gupta 2012</w:t>
            </w:r>
            <w:r>
              <w:rPr>
                <w:rFonts w:ascii="Calibri" w:eastAsia="Times New Roman" w:hAnsi="Calibri" w:cs="Times New Roman"/>
                <w:color w:val="000000"/>
                <w:lang w:val="en-US"/>
              </w:rPr>
              <w:t xml:space="preserve"> </w:t>
            </w:r>
            <w:r w:rsidRPr="00360B45">
              <w:rPr>
                <w:rFonts w:ascii="Calibri" w:eastAsia="Times New Roman" w:hAnsi="Calibri" w:cs="Times New Roman"/>
                <w:color w:val="000000"/>
                <w:lang w:val="en-US"/>
              </w:rPr>
              <w:fldChar w:fldCharType="begin"/>
            </w:r>
            <w:r w:rsidR="00E3312A">
              <w:rPr>
                <w:rFonts w:ascii="Calibri" w:eastAsia="Times New Roman" w:hAnsi="Calibri" w:cs="Times New Roman"/>
                <w:color w:val="000000"/>
                <w:lang w:val="en-US"/>
              </w:rPr>
              <w:instrText xml:space="preserve"> ADDIN EN.CITE &lt;EndNote&gt;&lt;Cite&gt;&lt;Author&gt;Gupta&lt;/Author&gt;&lt;Year&gt;2012&lt;/Year&gt;&lt;RecNum&gt;637&lt;/RecNum&gt;&lt;DisplayText&gt;[10]&lt;/DisplayText&gt;&lt;record&gt;&lt;rec-number&gt;637&lt;/rec-number&gt;&lt;foreign-keys&gt;&lt;key app="EN" db-id="v0aewp59ldwzr6etev1pe90vxapztzwww5vv"&gt;637&lt;/key&gt;&lt;/foreign-keys&gt;&lt;ref-type name="Report"&gt;27&lt;/ref-type&gt;&lt;contributors&gt;&lt;authors&gt;&lt;author&gt;Subodh S Gupta&lt;/author&gt;&lt;/authors&gt;&lt;tertiary-authors&gt;&lt;author&gt;UNICEF Bhutan&lt;/author&gt;&lt;/tertiary-authors&gt;&lt;/contributors&gt;&lt;titles&gt;&lt;title&gt;Identification of causes of under-five deaths in health facilities in Bhutan &lt;/title&gt;&lt;/titles&gt;&lt;dates&gt;&lt;year&gt;2012&lt;/year&gt;&lt;/dates&gt;&lt;publisher&gt;Ministry of Health of the Royal Government of Bhutan  &lt;/publisher&gt;&lt;urls&gt;&lt;/urls&gt;&lt;/record&gt;&lt;/Cite&gt;&lt;/EndNote&gt;</w:instrText>
            </w:r>
            <w:r w:rsidRPr="00360B45">
              <w:rPr>
                <w:rFonts w:ascii="Calibri" w:eastAsia="Times New Roman" w:hAnsi="Calibri" w:cs="Times New Roman"/>
                <w:color w:val="000000"/>
                <w:lang w:val="en-US"/>
              </w:rPr>
              <w:fldChar w:fldCharType="separate"/>
            </w:r>
            <w:r w:rsidR="00E3312A">
              <w:rPr>
                <w:rFonts w:ascii="Calibri" w:eastAsia="Times New Roman" w:hAnsi="Calibri" w:cs="Times New Roman"/>
                <w:noProof/>
                <w:color w:val="000000"/>
                <w:lang w:val="en-US"/>
              </w:rPr>
              <w:t>[</w:t>
            </w:r>
            <w:hyperlink w:anchor="_ENREF_10" w:tooltip="Gupta, 2012 #637" w:history="1">
              <w:r w:rsidR="00C0328E">
                <w:rPr>
                  <w:rFonts w:ascii="Calibri" w:eastAsia="Times New Roman" w:hAnsi="Calibri" w:cs="Times New Roman"/>
                  <w:noProof/>
                  <w:color w:val="000000"/>
                  <w:lang w:val="en-US"/>
                </w:rPr>
                <w:t>10</w:t>
              </w:r>
            </w:hyperlink>
            <w:r w:rsidR="00E3312A">
              <w:rPr>
                <w:rFonts w:ascii="Calibri" w:eastAsia="Times New Roman" w:hAnsi="Calibri" w:cs="Times New Roman"/>
                <w:noProof/>
                <w:color w:val="000000"/>
                <w:lang w:val="en-US"/>
              </w:rPr>
              <w:t>]</w:t>
            </w:r>
            <w:r w:rsidRPr="00360B45">
              <w:rPr>
                <w:rFonts w:ascii="Calibri" w:eastAsia="Times New Roman" w:hAnsi="Calibri" w:cs="Times New Roman"/>
                <w:color w:val="000000"/>
                <w:lang w:val="en-US"/>
              </w:rPr>
              <w:fldChar w:fldCharType="end"/>
            </w:r>
          </w:p>
          <w:p w14:paraId="137DDDA7" w14:textId="6A99F8CB" w:rsidR="000850CC" w:rsidRPr="00360B45" w:rsidRDefault="00405606" w:rsidP="00A87A27">
            <w:pPr>
              <w:pStyle w:val="ListParagraph"/>
              <w:numPr>
                <w:ilvl w:val="0"/>
                <w:numId w:val="4"/>
              </w:numPr>
              <w:jc w:val="left"/>
              <w:rPr>
                <w:rFonts w:ascii="Calibri" w:eastAsia="Times New Roman" w:hAnsi="Calibri" w:cs="Times New Roman"/>
                <w:color w:val="000000"/>
                <w:lang w:val="en-US"/>
              </w:rPr>
            </w:pPr>
            <w:r>
              <w:rPr>
                <w:rFonts w:ascii="Calibri" w:eastAsia="Times New Roman" w:hAnsi="Calibri" w:cs="Times New Roman"/>
                <w:color w:val="000000"/>
                <w:lang w:val="en-US"/>
              </w:rPr>
              <w:t>Brazil: Dias e</w:t>
            </w:r>
            <w:r w:rsidR="000850CC">
              <w:rPr>
                <w:rFonts w:ascii="Calibri" w:eastAsia="Times New Roman" w:hAnsi="Calibri" w:cs="Times New Roman"/>
                <w:color w:val="000000"/>
                <w:lang w:val="en-US"/>
              </w:rPr>
              <w:t xml:space="preserve"> Silva 2013-</w:t>
            </w:r>
            <w:r w:rsidR="000850CC" w:rsidRPr="00360B45">
              <w:rPr>
                <w:rFonts w:ascii="Calibri" w:eastAsia="Times New Roman" w:hAnsi="Calibri" w:cs="Times New Roman"/>
                <w:color w:val="000000"/>
                <w:lang w:val="en-US"/>
              </w:rPr>
              <w:t>Brazilian List of Avoidable Deaths</w:t>
            </w:r>
            <w:r w:rsidR="000850CC">
              <w:rPr>
                <w:rFonts w:ascii="Calibri" w:eastAsia="Times New Roman" w:hAnsi="Calibri" w:cs="Times New Roman"/>
                <w:color w:val="000000"/>
                <w:lang w:val="en-US"/>
              </w:rPr>
              <w:t xml:space="preserve"> </w:t>
            </w:r>
            <w:r w:rsidR="000850CC" w:rsidRPr="00360B45">
              <w:rPr>
                <w:rFonts w:ascii="Calibri" w:eastAsia="Times New Roman" w:hAnsi="Calibri" w:cs="Times New Roman"/>
                <w:color w:val="000000"/>
                <w:lang w:val="en-US"/>
              </w:rPr>
              <w:fldChar w:fldCharType="begin">
                <w:fldData xml:space="preserve">PEVuZE5vdGU+PENpdGU+PEF1dGhvcj5EaWFzIGUgU2lsdmE8L0F1dGhvcj48WWVhcj4yMDEzPC9Z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</w:fldData>
              </w:fldChar>
            </w:r>
            <w:r w:rsidR="00E3312A">
              <w:rPr>
                <w:rFonts w:ascii="Calibri" w:eastAsia="Times New Roman" w:hAnsi="Calibri" w:cs="Times New Roman"/>
                <w:color w:val="000000"/>
                <w:lang w:val="en-US"/>
              </w:rPr>
              <w:instrText xml:space="preserve"> ADDIN EN.CITE </w:instrText>
            </w:r>
            <w:r w:rsidR="00E3312A">
              <w:rPr>
                <w:rFonts w:ascii="Calibri" w:eastAsia="Times New Roman" w:hAnsi="Calibri" w:cs="Times New Roman"/>
                <w:color w:val="000000"/>
                <w:lang w:val="en-US"/>
              </w:rPr>
              <w:fldChar w:fldCharType="begin">
                <w:fldData xml:space="preserve">PEVuZE5vdGU+PENpdGU+PEF1dGhvcj5EaWFzIGUgU2lsdmE8L0F1dGhvcj48WWVhcj4yMDEzPC9Z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</w:fldData>
              </w:fldChar>
            </w:r>
            <w:r w:rsidR="00E3312A">
              <w:rPr>
                <w:rFonts w:ascii="Calibri" w:eastAsia="Times New Roman" w:hAnsi="Calibri" w:cs="Times New Roman"/>
                <w:color w:val="000000"/>
                <w:lang w:val="en-US"/>
              </w:rPr>
              <w:instrText xml:space="preserve"> ADDIN EN.CITE.DATA </w:instrText>
            </w:r>
            <w:r w:rsidR="00E3312A">
              <w:rPr>
                <w:rFonts w:ascii="Calibri" w:eastAsia="Times New Roman" w:hAnsi="Calibri" w:cs="Times New Roman"/>
                <w:color w:val="000000"/>
                <w:lang w:val="en-US"/>
              </w:rPr>
            </w:r>
            <w:r w:rsidR="00E3312A">
              <w:rPr>
                <w:rFonts w:ascii="Calibri" w:eastAsia="Times New Roman" w:hAnsi="Calibri" w:cs="Times New Roman"/>
                <w:color w:val="000000"/>
                <w:lang w:val="en-US"/>
              </w:rPr>
              <w:fldChar w:fldCharType="end"/>
            </w:r>
            <w:r w:rsidR="000850CC" w:rsidRPr="00360B45">
              <w:rPr>
                <w:rFonts w:ascii="Calibri" w:eastAsia="Times New Roman" w:hAnsi="Calibri" w:cs="Times New Roman"/>
                <w:color w:val="000000"/>
                <w:lang w:val="en-US"/>
              </w:rPr>
            </w:r>
            <w:r w:rsidR="000850CC" w:rsidRPr="00360B45">
              <w:rPr>
                <w:rFonts w:ascii="Calibri" w:eastAsia="Times New Roman" w:hAnsi="Calibri" w:cs="Times New Roman"/>
                <w:color w:val="000000"/>
                <w:lang w:val="en-US"/>
              </w:rPr>
              <w:fldChar w:fldCharType="separate"/>
            </w:r>
            <w:r w:rsidR="00E3312A">
              <w:rPr>
                <w:rFonts w:ascii="Calibri" w:eastAsia="Times New Roman" w:hAnsi="Calibri" w:cs="Times New Roman"/>
                <w:noProof/>
                <w:color w:val="000000"/>
                <w:lang w:val="en-US"/>
              </w:rPr>
              <w:t>[</w:t>
            </w:r>
            <w:hyperlink w:anchor="_ENREF_11" w:tooltip="Dias e Silva, 2013 #171" w:history="1">
              <w:r w:rsidR="00C0328E">
                <w:rPr>
                  <w:rFonts w:ascii="Calibri" w:eastAsia="Times New Roman" w:hAnsi="Calibri" w:cs="Times New Roman"/>
                  <w:noProof/>
                  <w:color w:val="000000"/>
                  <w:lang w:val="en-US"/>
                </w:rPr>
                <w:t>11</w:t>
              </w:r>
            </w:hyperlink>
            <w:r w:rsidR="00E3312A">
              <w:rPr>
                <w:rFonts w:ascii="Calibri" w:eastAsia="Times New Roman" w:hAnsi="Calibri" w:cs="Times New Roman"/>
                <w:noProof/>
                <w:color w:val="000000"/>
                <w:lang w:val="en-US"/>
              </w:rPr>
              <w:t>]</w:t>
            </w:r>
            <w:r w:rsidR="000850CC" w:rsidRPr="00360B45">
              <w:rPr>
                <w:rFonts w:ascii="Calibri" w:eastAsia="Times New Roman" w:hAnsi="Calibri" w:cs="Times New Roman"/>
                <w:color w:val="000000"/>
                <w:lang w:val="en-US"/>
              </w:rPr>
              <w:fldChar w:fldCharType="end"/>
            </w:r>
          </w:p>
          <w:p w14:paraId="5EAD053D" w14:textId="05E11C0A" w:rsidR="000850CC" w:rsidRPr="00360B45" w:rsidRDefault="000850CC" w:rsidP="00A87A27">
            <w:pPr>
              <w:pStyle w:val="ListParagraph"/>
              <w:numPr>
                <w:ilvl w:val="0"/>
                <w:numId w:val="4"/>
              </w:numPr>
              <w:jc w:val="left"/>
              <w:rPr>
                <w:rFonts w:ascii="Calibri" w:eastAsia="Times New Roman" w:hAnsi="Calibri" w:cs="Times New Roman"/>
                <w:color w:val="000000"/>
                <w:sz w:val="18"/>
                <w:szCs w:val="18"/>
                <w:lang w:val="en-US"/>
              </w:rPr>
            </w:pPr>
            <w:r w:rsidRPr="00360B45">
              <w:rPr>
                <w:rFonts w:ascii="Calibri" w:eastAsia="Times New Roman" w:hAnsi="Calibri" w:cs="Times New Roman"/>
                <w:color w:val="000000"/>
                <w:lang w:val="en-US"/>
              </w:rPr>
              <w:t>Rwanda</w:t>
            </w:r>
            <w:r w:rsidR="00611A9A">
              <w:rPr>
                <w:rFonts w:ascii="Calibri" w:eastAsia="Times New Roman" w:hAnsi="Calibri" w:cs="Times New Roman"/>
                <w:color w:val="000000"/>
                <w:lang w:val="en-US"/>
              </w:rPr>
              <w:t>, Bhutan</w:t>
            </w:r>
            <w:r w:rsidRPr="00360B45">
              <w:rPr>
                <w:rFonts w:ascii="Calibri" w:eastAsia="Times New Roman" w:hAnsi="Calibri" w:cs="Times New Roman"/>
                <w:color w:val="000000"/>
                <w:lang w:val="en-US"/>
              </w:rPr>
              <w:t>: Winter</w:t>
            </w:r>
            <w:r>
              <w:rPr>
                <w:rFonts w:ascii="Calibri" w:eastAsia="Times New Roman" w:hAnsi="Calibri" w:cs="Times New Roman"/>
                <w:color w:val="000000"/>
                <w:lang w:val="en-US"/>
              </w:rPr>
              <w:t xml:space="preserve"> 2013 </w:t>
            </w:r>
            <w:r w:rsidRPr="00360B45">
              <w:rPr>
                <w:rFonts w:ascii="Calibri" w:eastAsia="Times New Roman" w:hAnsi="Calibri" w:cs="Times New Roman"/>
                <w:color w:val="000000"/>
                <w:lang w:val="en-US"/>
              </w:rPr>
              <w:fldChar w:fldCharType="begin"/>
            </w:r>
            <w:r w:rsidR="00E3312A">
              <w:rPr>
                <w:rFonts w:ascii="Calibri" w:eastAsia="Times New Roman" w:hAnsi="Calibri" w:cs="Times New Roman"/>
                <w:color w:val="000000"/>
                <w:lang w:val="en-US"/>
              </w:rPr>
              <w:instrText xml:space="preserve"> ADDIN EN.CITE &lt;EndNote&gt;&lt;Cite&gt;&lt;Author&gt;Winter&lt;/Author&gt;&lt;Year&gt;2013&lt;/Year&gt;&lt;RecNum&gt;653&lt;/RecNum&gt;&lt;DisplayText&gt;[12]&lt;/DisplayText&gt;&lt;record&gt;&lt;rec-number&gt;653&lt;/rec-number&gt;&lt;foreign-keys&gt;&lt;key app="EN" db-id="v0aewp59ldwzr6etev1pe90vxapztzwww5vv"&gt;653&lt;/key&gt;&lt;/foreign-keys&gt;&lt;ref-type name="Report"&gt;27&lt;/ref-type&gt;&lt;contributors&gt;&lt;authors&gt;&lt;author&gt;Rebecca Winter&lt;/author&gt;&lt;author&gt;Thomas Pullum&lt;/author&gt;&lt;author&gt;Anne Langston&lt;/author&gt;&lt;author&gt;Ndicunguye V. Mivumbi&lt;/author&gt;&lt;author&gt;Pierre C. Rutayisire&lt;/author&gt;&lt;author&gt;Dieudonne N. Muhoza&lt;/author&gt;&lt;author&gt;Solange Hakiba&lt;/author&gt;&lt;/authors&gt;&lt;/contributors&gt;&lt;titles&gt;&lt;title&gt;Trends in Neonatal Mortality in Rwanda, 2000-2010&lt;/title&gt;&lt;secondary-title&gt;DHS Further Analysis Reports No. 88&lt;/secondary-title&gt;&lt;/titles&gt;&lt;dates&gt;&lt;year&gt;2013&lt;/year&gt;&lt;/dates&gt;&lt;pub-location&gt;Calverton, Maryland, USA&lt;/pub-location&gt;&lt;publisher&gt;ICF International&lt;/publisher&gt;&lt;urls&gt;&lt;/urls&gt;&lt;/record&gt;&lt;/Cite&gt;&lt;/EndNote&gt;</w:instrText>
            </w:r>
            <w:r w:rsidRPr="00360B45">
              <w:rPr>
                <w:rFonts w:ascii="Calibri" w:eastAsia="Times New Roman" w:hAnsi="Calibri" w:cs="Times New Roman"/>
                <w:color w:val="000000"/>
                <w:lang w:val="en-US"/>
              </w:rPr>
              <w:fldChar w:fldCharType="separate"/>
            </w:r>
            <w:r w:rsidR="00E3312A">
              <w:rPr>
                <w:rFonts w:ascii="Calibri" w:eastAsia="Times New Roman" w:hAnsi="Calibri" w:cs="Times New Roman"/>
                <w:noProof/>
                <w:color w:val="000000"/>
                <w:lang w:val="en-US"/>
              </w:rPr>
              <w:t>[</w:t>
            </w:r>
            <w:hyperlink w:anchor="_ENREF_12" w:tooltip="Winter, 2013 #653" w:history="1">
              <w:r w:rsidR="00C0328E">
                <w:rPr>
                  <w:rFonts w:ascii="Calibri" w:eastAsia="Times New Roman" w:hAnsi="Calibri" w:cs="Times New Roman"/>
                  <w:noProof/>
                  <w:color w:val="000000"/>
                  <w:lang w:val="en-US"/>
                </w:rPr>
                <w:t>12</w:t>
              </w:r>
            </w:hyperlink>
            <w:r w:rsidR="00E3312A">
              <w:rPr>
                <w:rFonts w:ascii="Calibri" w:eastAsia="Times New Roman" w:hAnsi="Calibri" w:cs="Times New Roman"/>
                <w:noProof/>
                <w:color w:val="000000"/>
                <w:lang w:val="en-US"/>
              </w:rPr>
              <w:t>]</w:t>
            </w:r>
            <w:r w:rsidRPr="00360B45">
              <w:rPr>
                <w:rFonts w:ascii="Calibri" w:eastAsia="Times New Roman" w:hAnsi="Calibri" w:cs="Times New Roman"/>
                <w:color w:val="000000"/>
                <w:lang w:val="en-US"/>
              </w:rPr>
              <w:fldChar w:fldCharType="end"/>
            </w:r>
          </w:p>
          <w:p w14:paraId="2EAEF07E" w14:textId="5AA99410" w:rsidR="000850CC" w:rsidRPr="00360B45" w:rsidRDefault="000850CC" w:rsidP="00C0328E">
            <w:pPr>
              <w:pStyle w:val="ListParagraph"/>
              <w:numPr>
                <w:ilvl w:val="0"/>
                <w:numId w:val="4"/>
              </w:numPr>
              <w:jc w:val="left"/>
              <w:rPr>
                <w:rFonts w:ascii="Calibri" w:eastAsia="Times New Roman" w:hAnsi="Calibri" w:cs="Times New Roman"/>
                <w:color w:val="000000"/>
                <w:sz w:val="18"/>
                <w:szCs w:val="18"/>
                <w:lang w:val="en-US"/>
              </w:rPr>
            </w:pPr>
            <w:r w:rsidRPr="00360B45">
              <w:rPr>
                <w:rFonts w:ascii="Calibri" w:eastAsia="Times New Roman" w:hAnsi="Calibri" w:cs="Times New Roman"/>
                <w:color w:val="000000"/>
                <w:lang w:val="en-US"/>
              </w:rPr>
              <w:t xml:space="preserve">South Africa: </w:t>
            </w:r>
            <w:r>
              <w:rPr>
                <w:rFonts w:ascii="Calibri" w:eastAsia="Times New Roman" w:hAnsi="Calibri" w:cs="Times New Roman"/>
                <w:color w:val="000000"/>
                <w:lang w:val="en-US"/>
              </w:rPr>
              <w:t xml:space="preserve">MRC 2002-PPIP </w:t>
            </w:r>
            <w:r w:rsidRPr="00360B45">
              <w:rPr>
                <w:rFonts w:ascii="Calibri" w:eastAsia="Times New Roman" w:hAnsi="Calibri" w:cs="Times New Roman"/>
                <w:color w:val="000000"/>
                <w:lang w:val="en-US"/>
              </w:rPr>
              <w:fldChar w:fldCharType="begin"/>
            </w:r>
            <w:r w:rsidR="00E3312A">
              <w:rPr>
                <w:rFonts w:ascii="Calibri" w:eastAsia="Times New Roman" w:hAnsi="Calibri" w:cs="Times New Roman"/>
                <w:color w:val="000000"/>
                <w:lang w:val="en-US"/>
              </w:rPr>
              <w:instrText xml:space="preserve"> ADDIN EN.CITE &lt;EndNote&gt;&lt;Cite&gt;&lt;Author&gt;The MRC Unit for Maternal and Infant Health Care Strategies&lt;/Author&gt;&lt;Year&gt;2002&lt;/Year&gt;&lt;RecNum&gt;54&lt;/RecNum&gt;&lt;DisplayText&gt;[13]&lt;/DisplayText&gt;&lt;record&gt;&lt;rec-number&gt;54&lt;/rec-number&gt;&lt;foreign-keys&gt;&lt;key app="EN" db-id="v0aewp59ldwzr6etev1pe90vxapztzwww5vv"&gt;54&lt;/key&gt;&lt;/foreign-keys&gt;&lt;ref-type name="Report"&gt;27&lt;/ref-type&gt;&lt;contributors&gt;&lt;authors&gt;&lt;author&gt;The MRC Unit for Maternal and Infant Health Care Strategies,&lt;/author&gt;&lt;author&gt;PPIP Users, &lt;/author&gt;&lt;author&gt;National Department of Health,&lt;/author&gt;&lt;/authors&gt;&lt;/contributors&gt;&lt;titles&gt;&lt;title&gt;Saving Babies 2002: Third Perinatal Care Survey of South Africa&lt;/title&gt;&lt;/titles&gt;&lt;dates&gt;&lt;year&gt;2002&lt;/year&gt;&lt;/dates&gt;&lt;urls&gt;&lt;/urls&gt;&lt;/record&gt;&lt;/Cite&gt;&lt;/EndNote&gt;</w:instrText>
            </w:r>
            <w:r w:rsidRPr="00360B45">
              <w:rPr>
                <w:rFonts w:ascii="Calibri" w:eastAsia="Times New Roman" w:hAnsi="Calibri" w:cs="Times New Roman"/>
                <w:color w:val="000000"/>
                <w:lang w:val="en-US"/>
              </w:rPr>
              <w:fldChar w:fldCharType="separate"/>
            </w:r>
            <w:r w:rsidR="00E3312A">
              <w:rPr>
                <w:rFonts w:ascii="Calibri" w:eastAsia="Times New Roman" w:hAnsi="Calibri" w:cs="Times New Roman"/>
                <w:noProof/>
                <w:color w:val="000000"/>
                <w:lang w:val="en-US"/>
              </w:rPr>
              <w:t>[</w:t>
            </w:r>
            <w:hyperlink w:anchor="_ENREF_13" w:tooltip="The MRC Unit for Maternal and Infant Health Care Strategies, 2002 #54" w:history="1">
              <w:r w:rsidR="00C0328E">
                <w:rPr>
                  <w:rFonts w:ascii="Calibri" w:eastAsia="Times New Roman" w:hAnsi="Calibri" w:cs="Times New Roman"/>
                  <w:noProof/>
                  <w:color w:val="000000"/>
                  <w:lang w:val="en-US"/>
                </w:rPr>
                <w:t>13</w:t>
              </w:r>
            </w:hyperlink>
            <w:r w:rsidR="00E3312A">
              <w:rPr>
                <w:rFonts w:ascii="Calibri" w:eastAsia="Times New Roman" w:hAnsi="Calibri" w:cs="Times New Roman"/>
                <w:noProof/>
                <w:color w:val="000000"/>
                <w:lang w:val="en-US"/>
              </w:rPr>
              <w:t>]</w:t>
            </w:r>
            <w:r w:rsidRPr="00360B45">
              <w:rPr>
                <w:rFonts w:ascii="Calibri" w:eastAsia="Times New Roman" w:hAnsi="Calibri" w:cs="Times New Roman"/>
                <w:color w:val="000000"/>
                <w:lang w:val="en-US"/>
              </w:rPr>
              <w:fldChar w:fldCharType="end"/>
            </w:r>
          </w:p>
        </w:tc>
      </w:tr>
      <w:bookmarkEnd w:id="2"/>
      <w:bookmarkEnd w:id="3"/>
      <w:bookmarkEnd w:id="4"/>
      <w:bookmarkEnd w:id="5"/>
    </w:tbl>
    <w:p w14:paraId="02E5AB17" w14:textId="77777777" w:rsidR="00ED2E22" w:rsidRDefault="00ED2E22" w:rsidP="00ED2E22">
      <w:pPr>
        <w:rPr>
          <w:lang w:val="en-US"/>
        </w:rPr>
      </w:pPr>
    </w:p>
    <w:p w14:paraId="429E5416" w14:textId="77777777" w:rsidR="00ED2E22" w:rsidRDefault="00ED2E22" w:rsidP="00ED2E22">
      <w:pPr>
        <w:rPr>
          <w:lang w:val="en-US"/>
        </w:rPr>
      </w:pPr>
    </w:p>
    <w:p w14:paraId="477C8A3C" w14:textId="77777777" w:rsidR="00C0328E" w:rsidRPr="00C0328E" w:rsidRDefault="00ED2E22" w:rsidP="00C0328E">
      <w:pPr>
        <w:rPr>
          <w:rFonts w:ascii="Calibri" w:hAnsi="Calibri" w:cs="Calibri"/>
          <w:noProof/>
          <w:lang w:val="en-US"/>
        </w:rPr>
      </w:pPr>
      <w:r>
        <w:rPr>
          <w:lang w:val="en-US"/>
        </w:rPr>
        <w:fldChar w:fldCharType="begin"/>
      </w:r>
      <w:r>
        <w:rPr>
          <w:lang w:val="en-US"/>
        </w:rPr>
        <w:instrText xml:space="preserve"> ADDIN EN.REFLIST </w:instrText>
      </w:r>
      <w:r>
        <w:rPr>
          <w:lang w:val="en-US"/>
        </w:rPr>
        <w:fldChar w:fldCharType="separate"/>
      </w:r>
      <w:bookmarkStart w:id="9" w:name="_ENREF_1"/>
      <w:r w:rsidR="00C0328E" w:rsidRPr="00C0328E">
        <w:rPr>
          <w:rFonts w:ascii="Calibri" w:hAnsi="Calibri" w:cs="Calibri"/>
          <w:noProof/>
          <w:lang w:val="en-US"/>
        </w:rPr>
        <w:t>1. Flenady V, King J, Charles A, Gardener G, Ellwood D, Day K et al. PSANZ Clinical Practice Guideline for Perinatal Mortality. Brisbane. Perinatal Society of Australia and New Zealand (PSANZ) Perinatal Mortality Group; 2009.</w:t>
      </w:r>
      <w:bookmarkEnd w:id="9"/>
    </w:p>
    <w:p w14:paraId="7DE43AF2" w14:textId="77777777" w:rsidR="00C0328E" w:rsidRPr="00C0328E" w:rsidRDefault="00C0328E" w:rsidP="00C0328E">
      <w:pPr>
        <w:rPr>
          <w:rFonts w:ascii="Calibri" w:hAnsi="Calibri" w:cs="Calibri"/>
          <w:noProof/>
          <w:lang w:val="en-US"/>
        </w:rPr>
      </w:pPr>
      <w:bookmarkStart w:id="10" w:name="_ENREF_2"/>
      <w:r w:rsidRPr="00C0328E">
        <w:rPr>
          <w:rFonts w:ascii="Calibri" w:hAnsi="Calibri" w:cs="Calibri"/>
          <w:noProof/>
          <w:lang w:val="en-US"/>
        </w:rPr>
        <w:t>2. Public Health Agency of Canada. Canadian Perinatal Health Report, 2008 Edition. Ottawa, Canada; 2008.</w:t>
      </w:r>
      <w:bookmarkEnd w:id="10"/>
    </w:p>
    <w:p w14:paraId="119BA199" w14:textId="77777777" w:rsidR="00C0328E" w:rsidRPr="00C0328E" w:rsidRDefault="00C0328E" w:rsidP="00C0328E">
      <w:pPr>
        <w:rPr>
          <w:rFonts w:ascii="Calibri" w:hAnsi="Calibri" w:cs="Calibri"/>
          <w:noProof/>
          <w:lang w:val="en-US"/>
        </w:rPr>
      </w:pPr>
      <w:bookmarkStart w:id="11" w:name="_ENREF_3"/>
      <w:r w:rsidRPr="00C0328E">
        <w:rPr>
          <w:rFonts w:ascii="Calibri" w:hAnsi="Calibri" w:cs="Calibri"/>
          <w:noProof/>
          <w:lang w:val="en-US"/>
        </w:rPr>
        <w:t>3. Manning E, Corcoran P, Meaney S, Greene RA, on behalf of the Perinatal Mortality Group. Perinatal Mortality in Ireland Annual Report 2011. Cork. National Perinatal Epidemiology Centre; 2013.</w:t>
      </w:r>
      <w:bookmarkEnd w:id="11"/>
    </w:p>
    <w:p w14:paraId="11FD73C3" w14:textId="77777777" w:rsidR="00C0328E" w:rsidRPr="00C0328E" w:rsidRDefault="00C0328E" w:rsidP="00C0328E">
      <w:pPr>
        <w:rPr>
          <w:rFonts w:ascii="Calibri" w:hAnsi="Calibri" w:cs="Calibri"/>
          <w:noProof/>
          <w:lang w:val="en-US"/>
        </w:rPr>
      </w:pPr>
      <w:bookmarkStart w:id="12" w:name="_ENREF_4"/>
      <w:r w:rsidRPr="00C0328E">
        <w:rPr>
          <w:rFonts w:ascii="Calibri" w:hAnsi="Calibri" w:cs="Calibri"/>
          <w:noProof/>
          <w:lang w:val="en-US"/>
        </w:rPr>
        <w:t>4. Basys V, Drazdienë N, Vezbergienë N, Isakova J. Gimimø medicininiai  duomenys [Medical data of  Births 2013]. Vilnius. Institute of Hygiene Health Information Centre, Vilnius University Medical Faculty, Vilnius University, Centre of Neonatology; 2014.</w:t>
      </w:r>
      <w:bookmarkEnd w:id="12"/>
    </w:p>
    <w:p w14:paraId="3BACAE55" w14:textId="77777777" w:rsidR="00C0328E" w:rsidRPr="00C0328E" w:rsidRDefault="00C0328E" w:rsidP="00C0328E">
      <w:pPr>
        <w:rPr>
          <w:rFonts w:ascii="Calibri" w:hAnsi="Calibri" w:cs="Calibri"/>
          <w:noProof/>
          <w:lang w:val="en-US"/>
        </w:rPr>
      </w:pPr>
      <w:bookmarkStart w:id="13" w:name="_ENREF_5"/>
      <w:r w:rsidRPr="00C0328E">
        <w:rPr>
          <w:rFonts w:ascii="Calibri" w:hAnsi="Calibri" w:cs="Calibri"/>
          <w:noProof/>
          <w:lang w:val="en-US"/>
        </w:rPr>
        <w:t>5. National Services Scotland. Scottish Perinatal and Infant Mortality and Morbidity Report 2011. Edinburgh; 2013.</w:t>
      </w:r>
      <w:bookmarkEnd w:id="13"/>
    </w:p>
    <w:p w14:paraId="6988D797" w14:textId="77777777" w:rsidR="00C0328E" w:rsidRPr="00C0328E" w:rsidRDefault="00C0328E" w:rsidP="00C0328E">
      <w:pPr>
        <w:rPr>
          <w:rFonts w:ascii="Calibri" w:hAnsi="Calibri" w:cs="Calibri"/>
          <w:noProof/>
          <w:lang w:val="en-US"/>
        </w:rPr>
      </w:pPr>
      <w:bookmarkStart w:id="14" w:name="_ENREF_6"/>
      <w:r w:rsidRPr="00C0328E">
        <w:rPr>
          <w:rFonts w:ascii="Calibri" w:hAnsi="Calibri" w:cs="Calibri"/>
          <w:noProof/>
          <w:lang w:val="en-US"/>
        </w:rPr>
        <w:t>6. Centre for Maternal and Child Enquiries (CMACE). Perinatal Mortality 2008: United Kingdom. London. CMACE; 2010.</w:t>
      </w:r>
      <w:bookmarkEnd w:id="14"/>
    </w:p>
    <w:p w14:paraId="1ADB8561" w14:textId="77777777" w:rsidR="00C0328E" w:rsidRPr="00C0328E" w:rsidRDefault="00C0328E" w:rsidP="00C0328E">
      <w:pPr>
        <w:rPr>
          <w:rFonts w:ascii="Calibri" w:hAnsi="Calibri" w:cs="Calibri"/>
          <w:noProof/>
          <w:lang w:val="en-US"/>
        </w:rPr>
      </w:pPr>
      <w:bookmarkStart w:id="15" w:name="_ENREF_7"/>
      <w:r w:rsidRPr="00C0328E">
        <w:rPr>
          <w:rFonts w:ascii="Calibri" w:hAnsi="Calibri" w:cs="Calibri"/>
          <w:noProof/>
          <w:lang w:val="en-US"/>
        </w:rPr>
        <w:t>7. Centre for Maternal and Child Enquiries (CMACE). Perinatal Mortality 2009: United Kingdom. London. CMACE; 2011.</w:t>
      </w:r>
      <w:bookmarkEnd w:id="15"/>
    </w:p>
    <w:p w14:paraId="64D450DF" w14:textId="77777777" w:rsidR="00C0328E" w:rsidRPr="00C0328E" w:rsidRDefault="00C0328E" w:rsidP="00C0328E">
      <w:pPr>
        <w:rPr>
          <w:rFonts w:ascii="Calibri" w:hAnsi="Calibri" w:cs="Calibri"/>
          <w:noProof/>
          <w:lang w:val="en-US"/>
        </w:rPr>
      </w:pPr>
      <w:bookmarkStart w:id="16" w:name="_ENREF_8"/>
      <w:r w:rsidRPr="00C0328E">
        <w:rPr>
          <w:rFonts w:ascii="Calibri" w:hAnsi="Calibri" w:cs="Calibri"/>
          <w:noProof/>
          <w:lang w:val="en-US"/>
        </w:rPr>
        <w:t>8. Kotecha S, Kotecha S, Rolfe K, Barton E, John N, Lloyd M et al. All Wales Perinatal Survey Annual Report 2013 Cardiff, Wales; 2014.</w:t>
      </w:r>
      <w:bookmarkEnd w:id="16"/>
    </w:p>
    <w:p w14:paraId="02E18837" w14:textId="77777777" w:rsidR="00C0328E" w:rsidRPr="00C0328E" w:rsidRDefault="00C0328E" w:rsidP="00C0328E">
      <w:pPr>
        <w:rPr>
          <w:rFonts w:ascii="Calibri" w:hAnsi="Calibri" w:cs="Calibri"/>
          <w:noProof/>
          <w:lang w:val="en-US"/>
        </w:rPr>
      </w:pPr>
      <w:bookmarkStart w:id="17" w:name="_ENREF_9"/>
      <w:r w:rsidRPr="00C0328E">
        <w:rPr>
          <w:rFonts w:ascii="Calibri" w:hAnsi="Calibri" w:cs="Calibri"/>
          <w:noProof/>
          <w:lang w:val="en-US"/>
        </w:rPr>
        <w:t>9. National Institute of Population Research and Training (NIPORT), Mitra and Associates, ORC Macro. Bangladesh Demographic and Health Survey 2004. Dhaka, Bangladesh, and Calverton, Maryland, USA. National Institute of Population Research and Training, Mitra and Associates, and ORC Macro; 2005.</w:t>
      </w:r>
      <w:bookmarkEnd w:id="17"/>
    </w:p>
    <w:p w14:paraId="47E2275D" w14:textId="77777777" w:rsidR="00C0328E" w:rsidRPr="00C0328E" w:rsidRDefault="00C0328E" w:rsidP="00C0328E">
      <w:pPr>
        <w:rPr>
          <w:rFonts w:ascii="Calibri" w:hAnsi="Calibri" w:cs="Calibri"/>
          <w:noProof/>
          <w:lang w:val="en-US"/>
        </w:rPr>
      </w:pPr>
      <w:bookmarkStart w:id="18" w:name="_ENREF_10"/>
      <w:r w:rsidRPr="00C0328E">
        <w:rPr>
          <w:rFonts w:ascii="Calibri" w:hAnsi="Calibri" w:cs="Calibri"/>
          <w:noProof/>
          <w:lang w:val="en-US"/>
        </w:rPr>
        <w:t>10. Gupta SS. Identification of causes of under-five deaths in health facilities in Bhutan Ministry of Health of the Royal Government of Bhutan  2012.</w:t>
      </w:r>
      <w:bookmarkEnd w:id="18"/>
    </w:p>
    <w:p w14:paraId="63EF0124" w14:textId="77777777" w:rsidR="00C0328E" w:rsidRPr="00C0328E" w:rsidRDefault="00C0328E" w:rsidP="00C0328E">
      <w:pPr>
        <w:rPr>
          <w:rFonts w:ascii="Calibri" w:hAnsi="Calibri" w:cs="Calibri"/>
          <w:noProof/>
          <w:lang w:val="en-US"/>
        </w:rPr>
      </w:pPr>
      <w:bookmarkStart w:id="19" w:name="_ENREF_11"/>
      <w:r w:rsidRPr="00C0328E">
        <w:rPr>
          <w:rFonts w:ascii="Calibri" w:hAnsi="Calibri" w:cs="Calibri"/>
          <w:noProof/>
          <w:lang w:val="en-US"/>
        </w:rPr>
        <w:lastRenderedPageBreak/>
        <w:t xml:space="preserve">11. Dias e Silva CMC, Gomes KRO, Rocha OAMS, de Almeida IMLM, Neto JMM. Validity and reliability of data and avoidability of the underlying cause of neonatal deaths in the intensive care unit of the North-Northeast Perinatal Care Network [Validade, confiabilidade e evitabilidade da causa basica dos obitos neonatais ocorridos em unidade de cuidados intensivos da Rede Norte-Nordeste de Saude Perinatal]. Cad Saude Publica. 2013;29(3):547-56. </w:t>
      </w:r>
      <w:bookmarkEnd w:id="19"/>
    </w:p>
    <w:p w14:paraId="38D0A26F" w14:textId="77777777" w:rsidR="00C0328E" w:rsidRPr="00C0328E" w:rsidRDefault="00C0328E" w:rsidP="00C0328E">
      <w:pPr>
        <w:rPr>
          <w:rFonts w:ascii="Calibri" w:hAnsi="Calibri" w:cs="Calibri"/>
          <w:noProof/>
          <w:lang w:val="en-US"/>
        </w:rPr>
      </w:pPr>
      <w:bookmarkStart w:id="20" w:name="_ENREF_12"/>
      <w:r w:rsidRPr="00C0328E">
        <w:rPr>
          <w:rFonts w:ascii="Calibri" w:hAnsi="Calibri" w:cs="Calibri"/>
          <w:noProof/>
          <w:lang w:val="en-US"/>
        </w:rPr>
        <w:t>12. Winter R, Pullum T, Langston A, Mivumbi NV, Rutayisire PC, Muhoza DN et al. Trends in Neonatal Mortality in Rwanda, 2000-2010. Calverton, Maryland, USA. ICF International; 2013.</w:t>
      </w:r>
      <w:bookmarkEnd w:id="20"/>
    </w:p>
    <w:p w14:paraId="5660DD84" w14:textId="77777777" w:rsidR="00C0328E" w:rsidRPr="00C0328E" w:rsidRDefault="00C0328E" w:rsidP="00C0328E">
      <w:pPr>
        <w:rPr>
          <w:rFonts w:ascii="Calibri" w:hAnsi="Calibri" w:cs="Calibri"/>
          <w:noProof/>
          <w:lang w:val="en-US"/>
        </w:rPr>
      </w:pPr>
      <w:bookmarkStart w:id="21" w:name="_ENREF_13"/>
      <w:r w:rsidRPr="00C0328E">
        <w:rPr>
          <w:rFonts w:ascii="Calibri" w:hAnsi="Calibri" w:cs="Calibri"/>
          <w:noProof/>
          <w:lang w:val="en-US"/>
        </w:rPr>
        <w:t>13. The MRC Unit for Maternal and Infant Health Care Strategies, PPIP Users, National Department of Health. Saving Babies 2002: Third Perinatal Care Survey of South Africa. 2002.</w:t>
      </w:r>
      <w:bookmarkEnd w:id="21"/>
    </w:p>
    <w:p w14:paraId="3E960E03" w14:textId="36F454AA" w:rsidR="00C0328E" w:rsidRDefault="00C0328E" w:rsidP="00C0328E">
      <w:pPr>
        <w:rPr>
          <w:rFonts w:ascii="Calibri" w:hAnsi="Calibri" w:cs="Calibri"/>
          <w:noProof/>
          <w:lang w:val="en-US"/>
        </w:rPr>
      </w:pPr>
    </w:p>
    <w:p w14:paraId="4E15EB62" w14:textId="7BACB659" w:rsidR="0030027D" w:rsidRPr="00360B45" w:rsidRDefault="00ED2E22" w:rsidP="00ED2E22">
      <w:pPr>
        <w:rPr>
          <w:lang w:val="en-US"/>
        </w:rPr>
      </w:pPr>
      <w:r>
        <w:rPr>
          <w:lang w:val="en-US"/>
        </w:rPr>
        <w:fldChar w:fldCharType="end"/>
      </w:r>
    </w:p>
    <w:sectPr w:rsidR="0030027D" w:rsidRPr="00360B45" w:rsidSect="00ED2E22">
      <w:headerReference w:type="default" r:id="rId8"/>
      <w:footerReference w:type="default" r:id="rId9"/>
      <w:pgSz w:w="11906" w:h="16838"/>
      <w:pgMar w:top="1134" w:right="1134" w:bottom="1134" w:left="1134" w:header="567"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BADD23E" w14:textId="77777777" w:rsidR="00E05634" w:rsidRDefault="00E05634" w:rsidP="001C203A">
      <w:pPr>
        <w:spacing w:before="0"/>
      </w:pPr>
      <w:r>
        <w:separator/>
      </w:r>
    </w:p>
  </w:endnote>
  <w:endnote w:type="continuationSeparator" w:id="0">
    <w:p w14:paraId="74DD072D" w14:textId="77777777" w:rsidR="00E05634" w:rsidRDefault="00E05634" w:rsidP="001C203A">
      <w:pPr>
        <w:spacing w:before="0"/>
      </w:pPr>
      <w:r>
        <w:continuationSeparator/>
      </w:r>
    </w:p>
  </w:endnote>
  <w:endnote w:type="continuationNotice" w:id="1">
    <w:p w14:paraId="0615508C" w14:textId="77777777" w:rsidR="00E05634" w:rsidRDefault="00E05634">
      <w:pPr>
        <w:spacing w:before="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37A2B3" w14:textId="6EAF6840" w:rsidR="00307E7A" w:rsidRPr="001C203A" w:rsidRDefault="00307E7A">
    <w:pPr>
      <w:pStyle w:val="Footer"/>
      <w:rPr>
        <w:sz w:val="20"/>
        <w:szCs w:val="20"/>
      </w:rPr>
    </w:pPr>
    <w:r w:rsidRPr="001C203A">
      <w:rPr>
        <w:sz w:val="20"/>
        <w:szCs w:val="20"/>
      </w:rPr>
      <w:tab/>
      <w:t xml:space="preserve">Page | </w:t>
    </w:r>
    <w:r w:rsidRPr="001C203A">
      <w:rPr>
        <w:sz w:val="20"/>
        <w:szCs w:val="20"/>
      </w:rPr>
      <w:fldChar w:fldCharType="begin"/>
    </w:r>
    <w:r w:rsidRPr="001C203A">
      <w:rPr>
        <w:sz w:val="20"/>
        <w:szCs w:val="20"/>
      </w:rPr>
      <w:instrText xml:space="preserve"> PAGE   \* MERGEFORMAT </w:instrText>
    </w:r>
    <w:r w:rsidRPr="001C203A">
      <w:rPr>
        <w:sz w:val="20"/>
        <w:szCs w:val="20"/>
      </w:rPr>
      <w:fldChar w:fldCharType="separate"/>
    </w:r>
    <w:r w:rsidR="00A62940">
      <w:rPr>
        <w:noProof/>
        <w:sz w:val="20"/>
        <w:szCs w:val="20"/>
      </w:rPr>
      <w:t>2</w:t>
    </w:r>
    <w:r w:rsidRPr="001C203A">
      <w:rPr>
        <w:noProof/>
        <w:sz w:val="20"/>
        <w:szCs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A67503A" w14:textId="77777777" w:rsidR="00E05634" w:rsidRDefault="00E05634" w:rsidP="001C203A">
      <w:pPr>
        <w:spacing w:before="0"/>
      </w:pPr>
      <w:r>
        <w:separator/>
      </w:r>
    </w:p>
  </w:footnote>
  <w:footnote w:type="continuationSeparator" w:id="0">
    <w:p w14:paraId="037387ED" w14:textId="77777777" w:rsidR="00E05634" w:rsidRDefault="00E05634" w:rsidP="001C203A">
      <w:pPr>
        <w:spacing w:before="0"/>
      </w:pPr>
      <w:r>
        <w:continuationSeparator/>
      </w:r>
    </w:p>
  </w:footnote>
  <w:footnote w:type="continuationNotice" w:id="1">
    <w:p w14:paraId="5EAC4200" w14:textId="77777777" w:rsidR="00E05634" w:rsidRDefault="00E05634">
      <w:pPr>
        <w:spacing w:before="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D3F100" w14:textId="7EBFD194" w:rsidR="00307E7A" w:rsidRPr="0042733F" w:rsidRDefault="00307E7A" w:rsidP="0042733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CB273C"/>
    <w:multiLevelType w:val="hybridMultilevel"/>
    <w:tmpl w:val="4BFEC76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03672F97"/>
    <w:multiLevelType w:val="hybridMultilevel"/>
    <w:tmpl w:val="D65C13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50E0FC0"/>
    <w:multiLevelType w:val="hybridMultilevel"/>
    <w:tmpl w:val="C52CBF2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056230E0"/>
    <w:multiLevelType w:val="hybridMultilevel"/>
    <w:tmpl w:val="56B605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CB064C8"/>
    <w:multiLevelType w:val="hybridMultilevel"/>
    <w:tmpl w:val="D7661136"/>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5" w15:restartNumberingAfterBreak="0">
    <w:nsid w:val="0EC24A0B"/>
    <w:multiLevelType w:val="hybridMultilevel"/>
    <w:tmpl w:val="B8FA06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F9D3091"/>
    <w:multiLevelType w:val="hybridMultilevel"/>
    <w:tmpl w:val="E24AC95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FA56D9D"/>
    <w:multiLevelType w:val="hybridMultilevel"/>
    <w:tmpl w:val="C9A0B5B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15:restartNumberingAfterBreak="0">
    <w:nsid w:val="106F2433"/>
    <w:multiLevelType w:val="hybridMultilevel"/>
    <w:tmpl w:val="043A762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11BB54D3"/>
    <w:multiLevelType w:val="hybridMultilevel"/>
    <w:tmpl w:val="C2C8167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25F6D64"/>
    <w:multiLevelType w:val="hybridMultilevel"/>
    <w:tmpl w:val="220C6890"/>
    <w:lvl w:ilvl="0" w:tplc="19D099E6">
      <w:numFmt w:val="bullet"/>
      <w:lvlText w:val="•"/>
      <w:lvlJc w:val="left"/>
      <w:pPr>
        <w:ind w:left="360" w:hanging="360"/>
      </w:pPr>
      <w:rPr>
        <w:rFonts w:ascii="Calibri" w:eastAsia="Times New Roman" w:hAnsi="Calibri" w:cs="Times New Roman"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0" w:hanging="360"/>
      </w:pPr>
      <w:rPr>
        <w:rFonts w:ascii="Wingdings" w:hAnsi="Wingdings" w:hint="default"/>
      </w:rPr>
    </w:lvl>
    <w:lvl w:ilvl="3" w:tplc="04090001" w:tentative="1">
      <w:start w:val="1"/>
      <w:numFmt w:val="bullet"/>
      <w:lvlText w:val=""/>
      <w:lvlJc w:val="left"/>
      <w:pPr>
        <w:ind w:left="720" w:hanging="360"/>
      </w:pPr>
      <w:rPr>
        <w:rFonts w:ascii="Symbol" w:hAnsi="Symbol" w:hint="default"/>
      </w:rPr>
    </w:lvl>
    <w:lvl w:ilvl="4" w:tplc="04090003" w:tentative="1">
      <w:start w:val="1"/>
      <w:numFmt w:val="bullet"/>
      <w:lvlText w:val="o"/>
      <w:lvlJc w:val="left"/>
      <w:pPr>
        <w:ind w:left="1440" w:hanging="360"/>
      </w:pPr>
      <w:rPr>
        <w:rFonts w:ascii="Courier New" w:hAnsi="Courier New" w:cs="Courier New" w:hint="default"/>
      </w:rPr>
    </w:lvl>
    <w:lvl w:ilvl="5" w:tplc="04090005" w:tentative="1">
      <w:start w:val="1"/>
      <w:numFmt w:val="bullet"/>
      <w:lvlText w:val=""/>
      <w:lvlJc w:val="left"/>
      <w:pPr>
        <w:ind w:left="2160" w:hanging="360"/>
      </w:pPr>
      <w:rPr>
        <w:rFonts w:ascii="Wingdings" w:hAnsi="Wingdings" w:hint="default"/>
      </w:rPr>
    </w:lvl>
    <w:lvl w:ilvl="6" w:tplc="04090001" w:tentative="1">
      <w:start w:val="1"/>
      <w:numFmt w:val="bullet"/>
      <w:lvlText w:val=""/>
      <w:lvlJc w:val="left"/>
      <w:pPr>
        <w:ind w:left="2880" w:hanging="360"/>
      </w:pPr>
      <w:rPr>
        <w:rFonts w:ascii="Symbol" w:hAnsi="Symbol" w:hint="default"/>
      </w:rPr>
    </w:lvl>
    <w:lvl w:ilvl="7" w:tplc="04090003" w:tentative="1">
      <w:start w:val="1"/>
      <w:numFmt w:val="bullet"/>
      <w:lvlText w:val="o"/>
      <w:lvlJc w:val="left"/>
      <w:pPr>
        <w:ind w:left="3600" w:hanging="360"/>
      </w:pPr>
      <w:rPr>
        <w:rFonts w:ascii="Courier New" w:hAnsi="Courier New" w:cs="Courier New" w:hint="default"/>
      </w:rPr>
    </w:lvl>
    <w:lvl w:ilvl="8" w:tplc="04090005" w:tentative="1">
      <w:start w:val="1"/>
      <w:numFmt w:val="bullet"/>
      <w:lvlText w:val=""/>
      <w:lvlJc w:val="left"/>
      <w:pPr>
        <w:ind w:left="4320" w:hanging="360"/>
      </w:pPr>
      <w:rPr>
        <w:rFonts w:ascii="Wingdings" w:hAnsi="Wingdings" w:hint="default"/>
      </w:rPr>
    </w:lvl>
  </w:abstractNum>
  <w:abstractNum w:abstractNumId="11" w15:restartNumberingAfterBreak="0">
    <w:nsid w:val="15A91AE0"/>
    <w:multiLevelType w:val="hybridMultilevel"/>
    <w:tmpl w:val="A8C2890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15:restartNumberingAfterBreak="0">
    <w:nsid w:val="16794357"/>
    <w:multiLevelType w:val="multilevel"/>
    <w:tmpl w:val="67E8B4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1A6C6940"/>
    <w:multiLevelType w:val="hybridMultilevel"/>
    <w:tmpl w:val="F350D13C"/>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15:restartNumberingAfterBreak="0">
    <w:nsid w:val="1C2B53B8"/>
    <w:multiLevelType w:val="hybridMultilevel"/>
    <w:tmpl w:val="0F72DDE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15:restartNumberingAfterBreak="0">
    <w:nsid w:val="21DB0DC7"/>
    <w:multiLevelType w:val="hybridMultilevel"/>
    <w:tmpl w:val="95C2A174"/>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6" w15:restartNumberingAfterBreak="0">
    <w:nsid w:val="22B959D9"/>
    <w:multiLevelType w:val="hybridMultilevel"/>
    <w:tmpl w:val="5E823418"/>
    <w:lvl w:ilvl="0" w:tplc="A09894E4">
      <w:start w:val="156"/>
      <w:numFmt w:val="bullet"/>
      <w:lvlText w:val="-"/>
      <w:lvlJc w:val="left"/>
      <w:pPr>
        <w:ind w:left="720" w:hanging="360"/>
      </w:pPr>
      <w:rPr>
        <w:rFonts w:ascii="Calibri" w:eastAsiaTheme="minorHAnsi" w:hAnsi="Calibri" w:cstheme="minorBid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7" w15:restartNumberingAfterBreak="0">
    <w:nsid w:val="32911A79"/>
    <w:multiLevelType w:val="hybridMultilevel"/>
    <w:tmpl w:val="A3FC88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34C2204"/>
    <w:multiLevelType w:val="hybridMultilevel"/>
    <w:tmpl w:val="613EFD2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15:restartNumberingAfterBreak="0">
    <w:nsid w:val="33C558E9"/>
    <w:multiLevelType w:val="hybridMultilevel"/>
    <w:tmpl w:val="7570A8A2"/>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0" w15:restartNumberingAfterBreak="0">
    <w:nsid w:val="357C1533"/>
    <w:multiLevelType w:val="hybridMultilevel"/>
    <w:tmpl w:val="83E201D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1" w15:restartNumberingAfterBreak="0">
    <w:nsid w:val="3D30120D"/>
    <w:multiLevelType w:val="hybridMultilevel"/>
    <w:tmpl w:val="F31AB288"/>
    <w:lvl w:ilvl="0" w:tplc="19D099E6">
      <w:numFmt w:val="bullet"/>
      <w:lvlText w:val="•"/>
      <w:lvlJc w:val="left"/>
      <w:pPr>
        <w:ind w:left="360" w:hanging="360"/>
      </w:pPr>
      <w:rPr>
        <w:rFonts w:ascii="Calibri" w:eastAsia="Times New Roman" w:hAnsi="Calibri" w:cs="Times New Roman"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0" w:hanging="360"/>
      </w:pPr>
      <w:rPr>
        <w:rFonts w:ascii="Wingdings" w:hAnsi="Wingdings" w:hint="default"/>
      </w:rPr>
    </w:lvl>
    <w:lvl w:ilvl="3" w:tplc="04090001" w:tentative="1">
      <w:start w:val="1"/>
      <w:numFmt w:val="bullet"/>
      <w:lvlText w:val=""/>
      <w:lvlJc w:val="left"/>
      <w:pPr>
        <w:ind w:left="720" w:hanging="360"/>
      </w:pPr>
      <w:rPr>
        <w:rFonts w:ascii="Symbol" w:hAnsi="Symbol" w:hint="default"/>
      </w:rPr>
    </w:lvl>
    <w:lvl w:ilvl="4" w:tplc="04090003" w:tentative="1">
      <w:start w:val="1"/>
      <w:numFmt w:val="bullet"/>
      <w:lvlText w:val="o"/>
      <w:lvlJc w:val="left"/>
      <w:pPr>
        <w:ind w:left="1440" w:hanging="360"/>
      </w:pPr>
      <w:rPr>
        <w:rFonts w:ascii="Courier New" w:hAnsi="Courier New" w:cs="Courier New" w:hint="default"/>
      </w:rPr>
    </w:lvl>
    <w:lvl w:ilvl="5" w:tplc="04090005" w:tentative="1">
      <w:start w:val="1"/>
      <w:numFmt w:val="bullet"/>
      <w:lvlText w:val=""/>
      <w:lvlJc w:val="left"/>
      <w:pPr>
        <w:ind w:left="2160" w:hanging="360"/>
      </w:pPr>
      <w:rPr>
        <w:rFonts w:ascii="Wingdings" w:hAnsi="Wingdings" w:hint="default"/>
      </w:rPr>
    </w:lvl>
    <w:lvl w:ilvl="6" w:tplc="04090001" w:tentative="1">
      <w:start w:val="1"/>
      <w:numFmt w:val="bullet"/>
      <w:lvlText w:val=""/>
      <w:lvlJc w:val="left"/>
      <w:pPr>
        <w:ind w:left="2880" w:hanging="360"/>
      </w:pPr>
      <w:rPr>
        <w:rFonts w:ascii="Symbol" w:hAnsi="Symbol" w:hint="default"/>
      </w:rPr>
    </w:lvl>
    <w:lvl w:ilvl="7" w:tplc="04090003" w:tentative="1">
      <w:start w:val="1"/>
      <w:numFmt w:val="bullet"/>
      <w:lvlText w:val="o"/>
      <w:lvlJc w:val="left"/>
      <w:pPr>
        <w:ind w:left="3600" w:hanging="360"/>
      </w:pPr>
      <w:rPr>
        <w:rFonts w:ascii="Courier New" w:hAnsi="Courier New" w:cs="Courier New" w:hint="default"/>
      </w:rPr>
    </w:lvl>
    <w:lvl w:ilvl="8" w:tplc="04090005" w:tentative="1">
      <w:start w:val="1"/>
      <w:numFmt w:val="bullet"/>
      <w:lvlText w:val=""/>
      <w:lvlJc w:val="left"/>
      <w:pPr>
        <w:ind w:left="4320" w:hanging="360"/>
      </w:pPr>
      <w:rPr>
        <w:rFonts w:ascii="Wingdings" w:hAnsi="Wingdings" w:hint="default"/>
      </w:rPr>
    </w:lvl>
  </w:abstractNum>
  <w:abstractNum w:abstractNumId="22" w15:restartNumberingAfterBreak="0">
    <w:nsid w:val="3F9040E8"/>
    <w:multiLevelType w:val="hybridMultilevel"/>
    <w:tmpl w:val="7FB4A2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3F963134"/>
    <w:multiLevelType w:val="hybridMultilevel"/>
    <w:tmpl w:val="8B304D12"/>
    <w:lvl w:ilvl="0" w:tplc="19D099E6">
      <w:numFmt w:val="bullet"/>
      <w:lvlText w:val="•"/>
      <w:lvlJc w:val="left"/>
      <w:pPr>
        <w:ind w:left="360" w:hanging="360"/>
      </w:pPr>
      <w:rPr>
        <w:rFonts w:ascii="Calibri" w:eastAsia="Times New Roman" w:hAnsi="Calibri" w:cs="Times New Roman"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0" w:hanging="360"/>
      </w:pPr>
      <w:rPr>
        <w:rFonts w:ascii="Wingdings" w:hAnsi="Wingdings" w:hint="default"/>
      </w:rPr>
    </w:lvl>
    <w:lvl w:ilvl="3" w:tplc="04090001" w:tentative="1">
      <w:start w:val="1"/>
      <w:numFmt w:val="bullet"/>
      <w:lvlText w:val=""/>
      <w:lvlJc w:val="left"/>
      <w:pPr>
        <w:ind w:left="720" w:hanging="360"/>
      </w:pPr>
      <w:rPr>
        <w:rFonts w:ascii="Symbol" w:hAnsi="Symbol" w:hint="default"/>
      </w:rPr>
    </w:lvl>
    <w:lvl w:ilvl="4" w:tplc="04090003" w:tentative="1">
      <w:start w:val="1"/>
      <w:numFmt w:val="bullet"/>
      <w:lvlText w:val="o"/>
      <w:lvlJc w:val="left"/>
      <w:pPr>
        <w:ind w:left="1440" w:hanging="360"/>
      </w:pPr>
      <w:rPr>
        <w:rFonts w:ascii="Courier New" w:hAnsi="Courier New" w:cs="Courier New" w:hint="default"/>
      </w:rPr>
    </w:lvl>
    <w:lvl w:ilvl="5" w:tplc="04090005" w:tentative="1">
      <w:start w:val="1"/>
      <w:numFmt w:val="bullet"/>
      <w:lvlText w:val=""/>
      <w:lvlJc w:val="left"/>
      <w:pPr>
        <w:ind w:left="2160" w:hanging="360"/>
      </w:pPr>
      <w:rPr>
        <w:rFonts w:ascii="Wingdings" w:hAnsi="Wingdings" w:hint="default"/>
      </w:rPr>
    </w:lvl>
    <w:lvl w:ilvl="6" w:tplc="04090001" w:tentative="1">
      <w:start w:val="1"/>
      <w:numFmt w:val="bullet"/>
      <w:lvlText w:val=""/>
      <w:lvlJc w:val="left"/>
      <w:pPr>
        <w:ind w:left="2880" w:hanging="360"/>
      </w:pPr>
      <w:rPr>
        <w:rFonts w:ascii="Symbol" w:hAnsi="Symbol" w:hint="default"/>
      </w:rPr>
    </w:lvl>
    <w:lvl w:ilvl="7" w:tplc="04090003" w:tentative="1">
      <w:start w:val="1"/>
      <w:numFmt w:val="bullet"/>
      <w:lvlText w:val="o"/>
      <w:lvlJc w:val="left"/>
      <w:pPr>
        <w:ind w:left="3600" w:hanging="360"/>
      </w:pPr>
      <w:rPr>
        <w:rFonts w:ascii="Courier New" w:hAnsi="Courier New" w:cs="Courier New" w:hint="default"/>
      </w:rPr>
    </w:lvl>
    <w:lvl w:ilvl="8" w:tplc="04090005" w:tentative="1">
      <w:start w:val="1"/>
      <w:numFmt w:val="bullet"/>
      <w:lvlText w:val=""/>
      <w:lvlJc w:val="left"/>
      <w:pPr>
        <w:ind w:left="4320" w:hanging="360"/>
      </w:pPr>
      <w:rPr>
        <w:rFonts w:ascii="Wingdings" w:hAnsi="Wingdings" w:hint="default"/>
      </w:rPr>
    </w:lvl>
  </w:abstractNum>
  <w:abstractNum w:abstractNumId="24" w15:restartNumberingAfterBreak="0">
    <w:nsid w:val="3FB377F7"/>
    <w:multiLevelType w:val="hybridMultilevel"/>
    <w:tmpl w:val="4BFEC76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424061DF"/>
    <w:multiLevelType w:val="hybridMultilevel"/>
    <w:tmpl w:val="ED8A6F48"/>
    <w:lvl w:ilvl="0" w:tplc="0C09000F">
      <w:start w:val="1"/>
      <w:numFmt w:val="decimal"/>
      <w:lvlText w:val="%1."/>
      <w:lvlJc w:val="left"/>
      <w:pPr>
        <w:ind w:left="720" w:hanging="360"/>
      </w:p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6" w15:restartNumberingAfterBreak="0">
    <w:nsid w:val="426673E7"/>
    <w:multiLevelType w:val="multilevel"/>
    <w:tmpl w:val="4EE88C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46F02987"/>
    <w:multiLevelType w:val="hybridMultilevel"/>
    <w:tmpl w:val="9D647B8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48331BCB"/>
    <w:multiLevelType w:val="hybridMultilevel"/>
    <w:tmpl w:val="C728E838"/>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9" w15:restartNumberingAfterBreak="0">
    <w:nsid w:val="48C031CC"/>
    <w:multiLevelType w:val="hybridMultilevel"/>
    <w:tmpl w:val="19AADDEE"/>
    <w:lvl w:ilvl="0" w:tplc="B2F877BA">
      <w:start w:val="1"/>
      <w:numFmt w:val="bullet"/>
      <w:lvlText w:val="•"/>
      <w:lvlJc w:val="left"/>
      <w:pPr>
        <w:tabs>
          <w:tab w:val="num" w:pos="360"/>
        </w:tabs>
        <w:ind w:left="360" w:hanging="360"/>
      </w:pPr>
      <w:rPr>
        <w:rFonts w:ascii="Times New Roman" w:hAnsi="Times New Roman" w:hint="default"/>
      </w:rPr>
    </w:lvl>
    <w:lvl w:ilvl="1" w:tplc="A48E8668" w:tentative="1">
      <w:start w:val="1"/>
      <w:numFmt w:val="bullet"/>
      <w:lvlText w:val="•"/>
      <w:lvlJc w:val="left"/>
      <w:pPr>
        <w:tabs>
          <w:tab w:val="num" w:pos="1080"/>
        </w:tabs>
        <w:ind w:left="1080" w:hanging="360"/>
      </w:pPr>
      <w:rPr>
        <w:rFonts w:ascii="Times New Roman" w:hAnsi="Times New Roman" w:hint="default"/>
      </w:rPr>
    </w:lvl>
    <w:lvl w:ilvl="2" w:tplc="BB202C30" w:tentative="1">
      <w:start w:val="1"/>
      <w:numFmt w:val="bullet"/>
      <w:lvlText w:val="•"/>
      <w:lvlJc w:val="left"/>
      <w:pPr>
        <w:tabs>
          <w:tab w:val="num" w:pos="1800"/>
        </w:tabs>
        <w:ind w:left="1800" w:hanging="360"/>
      </w:pPr>
      <w:rPr>
        <w:rFonts w:ascii="Times New Roman" w:hAnsi="Times New Roman" w:hint="default"/>
      </w:rPr>
    </w:lvl>
    <w:lvl w:ilvl="3" w:tplc="B8F29662" w:tentative="1">
      <w:start w:val="1"/>
      <w:numFmt w:val="bullet"/>
      <w:lvlText w:val="•"/>
      <w:lvlJc w:val="left"/>
      <w:pPr>
        <w:tabs>
          <w:tab w:val="num" w:pos="2520"/>
        </w:tabs>
        <w:ind w:left="2520" w:hanging="360"/>
      </w:pPr>
      <w:rPr>
        <w:rFonts w:ascii="Times New Roman" w:hAnsi="Times New Roman" w:hint="default"/>
      </w:rPr>
    </w:lvl>
    <w:lvl w:ilvl="4" w:tplc="A65E07D0" w:tentative="1">
      <w:start w:val="1"/>
      <w:numFmt w:val="bullet"/>
      <w:lvlText w:val="•"/>
      <w:lvlJc w:val="left"/>
      <w:pPr>
        <w:tabs>
          <w:tab w:val="num" w:pos="3240"/>
        </w:tabs>
        <w:ind w:left="3240" w:hanging="360"/>
      </w:pPr>
      <w:rPr>
        <w:rFonts w:ascii="Times New Roman" w:hAnsi="Times New Roman" w:hint="default"/>
      </w:rPr>
    </w:lvl>
    <w:lvl w:ilvl="5" w:tplc="07E8C9C8" w:tentative="1">
      <w:start w:val="1"/>
      <w:numFmt w:val="bullet"/>
      <w:lvlText w:val="•"/>
      <w:lvlJc w:val="left"/>
      <w:pPr>
        <w:tabs>
          <w:tab w:val="num" w:pos="3960"/>
        </w:tabs>
        <w:ind w:left="3960" w:hanging="360"/>
      </w:pPr>
      <w:rPr>
        <w:rFonts w:ascii="Times New Roman" w:hAnsi="Times New Roman" w:hint="default"/>
      </w:rPr>
    </w:lvl>
    <w:lvl w:ilvl="6" w:tplc="9F6C7CDC" w:tentative="1">
      <w:start w:val="1"/>
      <w:numFmt w:val="bullet"/>
      <w:lvlText w:val="•"/>
      <w:lvlJc w:val="left"/>
      <w:pPr>
        <w:tabs>
          <w:tab w:val="num" w:pos="4680"/>
        </w:tabs>
        <w:ind w:left="4680" w:hanging="360"/>
      </w:pPr>
      <w:rPr>
        <w:rFonts w:ascii="Times New Roman" w:hAnsi="Times New Roman" w:hint="default"/>
      </w:rPr>
    </w:lvl>
    <w:lvl w:ilvl="7" w:tplc="A508C658" w:tentative="1">
      <w:start w:val="1"/>
      <w:numFmt w:val="bullet"/>
      <w:lvlText w:val="•"/>
      <w:lvlJc w:val="left"/>
      <w:pPr>
        <w:tabs>
          <w:tab w:val="num" w:pos="5400"/>
        </w:tabs>
        <w:ind w:left="5400" w:hanging="360"/>
      </w:pPr>
      <w:rPr>
        <w:rFonts w:ascii="Times New Roman" w:hAnsi="Times New Roman" w:hint="default"/>
      </w:rPr>
    </w:lvl>
    <w:lvl w:ilvl="8" w:tplc="CE448884" w:tentative="1">
      <w:start w:val="1"/>
      <w:numFmt w:val="bullet"/>
      <w:lvlText w:val="•"/>
      <w:lvlJc w:val="left"/>
      <w:pPr>
        <w:tabs>
          <w:tab w:val="num" w:pos="6120"/>
        </w:tabs>
        <w:ind w:left="6120" w:hanging="360"/>
      </w:pPr>
      <w:rPr>
        <w:rFonts w:ascii="Times New Roman" w:hAnsi="Times New Roman" w:hint="default"/>
      </w:rPr>
    </w:lvl>
  </w:abstractNum>
  <w:abstractNum w:abstractNumId="30" w15:restartNumberingAfterBreak="0">
    <w:nsid w:val="4B165B28"/>
    <w:multiLevelType w:val="hybridMultilevel"/>
    <w:tmpl w:val="043A762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15:restartNumberingAfterBreak="0">
    <w:nsid w:val="4C90051F"/>
    <w:multiLevelType w:val="hybridMultilevel"/>
    <w:tmpl w:val="9D647B8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4D0C0498"/>
    <w:multiLevelType w:val="hybridMultilevel"/>
    <w:tmpl w:val="EF0AE67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15:restartNumberingAfterBreak="0">
    <w:nsid w:val="4E850AD4"/>
    <w:multiLevelType w:val="hybridMultilevel"/>
    <w:tmpl w:val="DC16DF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506A28A0"/>
    <w:multiLevelType w:val="hybridMultilevel"/>
    <w:tmpl w:val="7F0A0A4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15:restartNumberingAfterBreak="0">
    <w:nsid w:val="5422589E"/>
    <w:multiLevelType w:val="hybridMultilevel"/>
    <w:tmpl w:val="CBC26A96"/>
    <w:lvl w:ilvl="0" w:tplc="C4E6630A">
      <w:start w:val="1"/>
      <w:numFmt w:val="bullet"/>
      <w:lvlText w:val="•"/>
      <w:lvlJc w:val="left"/>
      <w:pPr>
        <w:tabs>
          <w:tab w:val="num" w:pos="720"/>
        </w:tabs>
        <w:ind w:left="720" w:hanging="360"/>
      </w:pPr>
      <w:rPr>
        <w:rFonts w:ascii="Times New Roman" w:hAnsi="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56AF3B46"/>
    <w:multiLevelType w:val="hybridMultilevel"/>
    <w:tmpl w:val="78A866A8"/>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19D099E6">
      <w:numFmt w:val="bullet"/>
      <w:lvlText w:val="•"/>
      <w:lvlJc w:val="left"/>
      <w:pPr>
        <w:ind w:left="2520" w:hanging="360"/>
      </w:pPr>
      <w:rPr>
        <w:rFonts w:ascii="Calibri" w:eastAsia="Times New Roman" w:hAnsi="Calibri" w:cs="Times New Roman"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7" w15:restartNumberingAfterBreak="0">
    <w:nsid w:val="58A20FE2"/>
    <w:multiLevelType w:val="hybridMultilevel"/>
    <w:tmpl w:val="01D0DD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59EA3E22"/>
    <w:multiLevelType w:val="hybridMultilevel"/>
    <w:tmpl w:val="C13E0052"/>
    <w:lvl w:ilvl="0" w:tplc="C4E6630A">
      <w:start w:val="1"/>
      <w:numFmt w:val="bullet"/>
      <w:lvlText w:val="•"/>
      <w:lvlJc w:val="left"/>
      <w:pPr>
        <w:tabs>
          <w:tab w:val="num" w:pos="720"/>
        </w:tabs>
        <w:ind w:left="720" w:hanging="360"/>
      </w:pPr>
      <w:rPr>
        <w:rFonts w:ascii="Times New Roman" w:hAnsi="Times New Roman" w:hint="default"/>
      </w:rPr>
    </w:lvl>
    <w:lvl w:ilvl="1" w:tplc="0B88A616" w:tentative="1">
      <w:start w:val="1"/>
      <w:numFmt w:val="bullet"/>
      <w:lvlText w:val="•"/>
      <w:lvlJc w:val="left"/>
      <w:pPr>
        <w:tabs>
          <w:tab w:val="num" w:pos="1440"/>
        </w:tabs>
        <w:ind w:left="1440" w:hanging="360"/>
      </w:pPr>
      <w:rPr>
        <w:rFonts w:ascii="Times New Roman" w:hAnsi="Times New Roman" w:hint="default"/>
      </w:rPr>
    </w:lvl>
    <w:lvl w:ilvl="2" w:tplc="1F8232FC" w:tentative="1">
      <w:start w:val="1"/>
      <w:numFmt w:val="bullet"/>
      <w:lvlText w:val="•"/>
      <w:lvlJc w:val="left"/>
      <w:pPr>
        <w:tabs>
          <w:tab w:val="num" w:pos="2160"/>
        </w:tabs>
        <w:ind w:left="2160" w:hanging="360"/>
      </w:pPr>
      <w:rPr>
        <w:rFonts w:ascii="Times New Roman" w:hAnsi="Times New Roman" w:hint="default"/>
      </w:rPr>
    </w:lvl>
    <w:lvl w:ilvl="3" w:tplc="33D4D9AC" w:tentative="1">
      <w:start w:val="1"/>
      <w:numFmt w:val="bullet"/>
      <w:lvlText w:val="•"/>
      <w:lvlJc w:val="left"/>
      <w:pPr>
        <w:tabs>
          <w:tab w:val="num" w:pos="2880"/>
        </w:tabs>
        <w:ind w:left="2880" w:hanging="360"/>
      </w:pPr>
      <w:rPr>
        <w:rFonts w:ascii="Times New Roman" w:hAnsi="Times New Roman" w:hint="default"/>
      </w:rPr>
    </w:lvl>
    <w:lvl w:ilvl="4" w:tplc="4CDC026E" w:tentative="1">
      <w:start w:val="1"/>
      <w:numFmt w:val="bullet"/>
      <w:lvlText w:val="•"/>
      <w:lvlJc w:val="left"/>
      <w:pPr>
        <w:tabs>
          <w:tab w:val="num" w:pos="3600"/>
        </w:tabs>
        <w:ind w:left="3600" w:hanging="360"/>
      </w:pPr>
      <w:rPr>
        <w:rFonts w:ascii="Times New Roman" w:hAnsi="Times New Roman" w:hint="default"/>
      </w:rPr>
    </w:lvl>
    <w:lvl w:ilvl="5" w:tplc="74D2F72E" w:tentative="1">
      <w:start w:val="1"/>
      <w:numFmt w:val="bullet"/>
      <w:lvlText w:val="•"/>
      <w:lvlJc w:val="left"/>
      <w:pPr>
        <w:tabs>
          <w:tab w:val="num" w:pos="4320"/>
        </w:tabs>
        <w:ind w:left="4320" w:hanging="360"/>
      </w:pPr>
      <w:rPr>
        <w:rFonts w:ascii="Times New Roman" w:hAnsi="Times New Roman" w:hint="default"/>
      </w:rPr>
    </w:lvl>
    <w:lvl w:ilvl="6" w:tplc="3B0831AA" w:tentative="1">
      <w:start w:val="1"/>
      <w:numFmt w:val="bullet"/>
      <w:lvlText w:val="•"/>
      <w:lvlJc w:val="left"/>
      <w:pPr>
        <w:tabs>
          <w:tab w:val="num" w:pos="5040"/>
        </w:tabs>
        <w:ind w:left="5040" w:hanging="360"/>
      </w:pPr>
      <w:rPr>
        <w:rFonts w:ascii="Times New Roman" w:hAnsi="Times New Roman" w:hint="default"/>
      </w:rPr>
    </w:lvl>
    <w:lvl w:ilvl="7" w:tplc="AAF4FFEC" w:tentative="1">
      <w:start w:val="1"/>
      <w:numFmt w:val="bullet"/>
      <w:lvlText w:val="•"/>
      <w:lvlJc w:val="left"/>
      <w:pPr>
        <w:tabs>
          <w:tab w:val="num" w:pos="5760"/>
        </w:tabs>
        <w:ind w:left="5760" w:hanging="360"/>
      </w:pPr>
      <w:rPr>
        <w:rFonts w:ascii="Times New Roman" w:hAnsi="Times New Roman" w:hint="default"/>
      </w:rPr>
    </w:lvl>
    <w:lvl w:ilvl="8" w:tplc="B80E6C08" w:tentative="1">
      <w:start w:val="1"/>
      <w:numFmt w:val="bullet"/>
      <w:lvlText w:val="•"/>
      <w:lvlJc w:val="left"/>
      <w:pPr>
        <w:tabs>
          <w:tab w:val="num" w:pos="6480"/>
        </w:tabs>
        <w:ind w:left="6480" w:hanging="360"/>
      </w:pPr>
      <w:rPr>
        <w:rFonts w:ascii="Times New Roman" w:hAnsi="Times New Roman" w:hint="default"/>
      </w:rPr>
    </w:lvl>
  </w:abstractNum>
  <w:abstractNum w:abstractNumId="39" w15:restartNumberingAfterBreak="0">
    <w:nsid w:val="5B830333"/>
    <w:multiLevelType w:val="hybridMultilevel"/>
    <w:tmpl w:val="E20203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5E7D2DA2"/>
    <w:multiLevelType w:val="hybridMultilevel"/>
    <w:tmpl w:val="56546B1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1" w15:restartNumberingAfterBreak="0">
    <w:nsid w:val="5EFE1153"/>
    <w:multiLevelType w:val="hybridMultilevel"/>
    <w:tmpl w:val="9D647B8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605C7B89"/>
    <w:multiLevelType w:val="hybridMultilevel"/>
    <w:tmpl w:val="3A0AFDF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3" w15:restartNumberingAfterBreak="0">
    <w:nsid w:val="64155080"/>
    <w:multiLevelType w:val="hybridMultilevel"/>
    <w:tmpl w:val="CFE04458"/>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4" w15:restartNumberingAfterBreak="0">
    <w:nsid w:val="64502E6F"/>
    <w:multiLevelType w:val="hybridMultilevel"/>
    <w:tmpl w:val="3A1A7D4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66DD0A97"/>
    <w:multiLevelType w:val="hybridMultilevel"/>
    <w:tmpl w:val="E794D8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676D1907"/>
    <w:multiLevelType w:val="hybridMultilevel"/>
    <w:tmpl w:val="EB245D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6BFA2159"/>
    <w:multiLevelType w:val="hybridMultilevel"/>
    <w:tmpl w:val="FA5AD21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6D494CED"/>
    <w:multiLevelType w:val="hybridMultilevel"/>
    <w:tmpl w:val="E43EE5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72B972B7"/>
    <w:multiLevelType w:val="hybridMultilevel"/>
    <w:tmpl w:val="724C63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756A24B6"/>
    <w:multiLevelType w:val="hybridMultilevel"/>
    <w:tmpl w:val="1654E3B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75870EC6"/>
    <w:multiLevelType w:val="hybridMultilevel"/>
    <w:tmpl w:val="6C14A1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15:restartNumberingAfterBreak="0">
    <w:nsid w:val="774F5ABB"/>
    <w:multiLevelType w:val="hybridMultilevel"/>
    <w:tmpl w:val="095C660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7AB37CD9"/>
    <w:multiLevelType w:val="hybridMultilevel"/>
    <w:tmpl w:val="ACD4B1D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4" w15:restartNumberingAfterBreak="0">
    <w:nsid w:val="7BE9783E"/>
    <w:multiLevelType w:val="hybridMultilevel"/>
    <w:tmpl w:val="772EAEF2"/>
    <w:lvl w:ilvl="0" w:tplc="19D099E6">
      <w:numFmt w:val="bullet"/>
      <w:lvlText w:val="•"/>
      <w:lvlJc w:val="left"/>
      <w:pPr>
        <w:ind w:left="360" w:hanging="360"/>
      </w:pPr>
      <w:rPr>
        <w:rFonts w:ascii="Calibri" w:eastAsia="Times New Roman" w:hAnsi="Calibri" w:cs="Times New Roman"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0" w:hanging="360"/>
      </w:pPr>
      <w:rPr>
        <w:rFonts w:ascii="Wingdings" w:hAnsi="Wingdings" w:hint="default"/>
      </w:rPr>
    </w:lvl>
    <w:lvl w:ilvl="3" w:tplc="04090001" w:tentative="1">
      <w:start w:val="1"/>
      <w:numFmt w:val="bullet"/>
      <w:lvlText w:val=""/>
      <w:lvlJc w:val="left"/>
      <w:pPr>
        <w:ind w:left="720" w:hanging="360"/>
      </w:pPr>
      <w:rPr>
        <w:rFonts w:ascii="Symbol" w:hAnsi="Symbol" w:hint="default"/>
      </w:rPr>
    </w:lvl>
    <w:lvl w:ilvl="4" w:tplc="04090003" w:tentative="1">
      <w:start w:val="1"/>
      <w:numFmt w:val="bullet"/>
      <w:lvlText w:val="o"/>
      <w:lvlJc w:val="left"/>
      <w:pPr>
        <w:ind w:left="1440" w:hanging="360"/>
      </w:pPr>
      <w:rPr>
        <w:rFonts w:ascii="Courier New" w:hAnsi="Courier New" w:cs="Courier New" w:hint="default"/>
      </w:rPr>
    </w:lvl>
    <w:lvl w:ilvl="5" w:tplc="04090005" w:tentative="1">
      <w:start w:val="1"/>
      <w:numFmt w:val="bullet"/>
      <w:lvlText w:val=""/>
      <w:lvlJc w:val="left"/>
      <w:pPr>
        <w:ind w:left="2160" w:hanging="360"/>
      </w:pPr>
      <w:rPr>
        <w:rFonts w:ascii="Wingdings" w:hAnsi="Wingdings" w:hint="default"/>
      </w:rPr>
    </w:lvl>
    <w:lvl w:ilvl="6" w:tplc="04090001" w:tentative="1">
      <w:start w:val="1"/>
      <w:numFmt w:val="bullet"/>
      <w:lvlText w:val=""/>
      <w:lvlJc w:val="left"/>
      <w:pPr>
        <w:ind w:left="2880" w:hanging="360"/>
      </w:pPr>
      <w:rPr>
        <w:rFonts w:ascii="Symbol" w:hAnsi="Symbol" w:hint="default"/>
      </w:rPr>
    </w:lvl>
    <w:lvl w:ilvl="7" w:tplc="04090003" w:tentative="1">
      <w:start w:val="1"/>
      <w:numFmt w:val="bullet"/>
      <w:lvlText w:val="o"/>
      <w:lvlJc w:val="left"/>
      <w:pPr>
        <w:ind w:left="3600" w:hanging="360"/>
      </w:pPr>
      <w:rPr>
        <w:rFonts w:ascii="Courier New" w:hAnsi="Courier New" w:cs="Courier New" w:hint="default"/>
      </w:rPr>
    </w:lvl>
    <w:lvl w:ilvl="8" w:tplc="04090005" w:tentative="1">
      <w:start w:val="1"/>
      <w:numFmt w:val="bullet"/>
      <w:lvlText w:val=""/>
      <w:lvlJc w:val="left"/>
      <w:pPr>
        <w:ind w:left="4320" w:hanging="360"/>
      </w:pPr>
      <w:rPr>
        <w:rFonts w:ascii="Wingdings" w:hAnsi="Wingdings" w:hint="default"/>
      </w:rPr>
    </w:lvl>
  </w:abstractNum>
  <w:abstractNum w:abstractNumId="55" w15:restartNumberingAfterBreak="0">
    <w:nsid w:val="7BF0747A"/>
    <w:multiLevelType w:val="hybridMultilevel"/>
    <w:tmpl w:val="A09C261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15:restartNumberingAfterBreak="0">
    <w:nsid w:val="7D1857B4"/>
    <w:multiLevelType w:val="hybridMultilevel"/>
    <w:tmpl w:val="CE3EB7C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7" w15:restartNumberingAfterBreak="0">
    <w:nsid w:val="7DA02EB4"/>
    <w:multiLevelType w:val="hybridMultilevel"/>
    <w:tmpl w:val="9D647B8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7E805AEF"/>
    <w:multiLevelType w:val="hybridMultilevel"/>
    <w:tmpl w:val="BD5E46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36"/>
  </w:num>
  <w:num w:numId="3">
    <w:abstractNumId w:val="42"/>
  </w:num>
  <w:num w:numId="4">
    <w:abstractNumId w:val="2"/>
  </w:num>
  <w:num w:numId="5">
    <w:abstractNumId w:val="38"/>
  </w:num>
  <w:num w:numId="6">
    <w:abstractNumId w:val="29"/>
  </w:num>
  <w:num w:numId="7">
    <w:abstractNumId w:val="8"/>
  </w:num>
  <w:num w:numId="8">
    <w:abstractNumId w:val="30"/>
  </w:num>
  <w:num w:numId="9">
    <w:abstractNumId w:val="19"/>
  </w:num>
  <w:num w:numId="10">
    <w:abstractNumId w:val="28"/>
  </w:num>
  <w:num w:numId="11">
    <w:abstractNumId w:val="1"/>
  </w:num>
  <w:num w:numId="12">
    <w:abstractNumId w:val="11"/>
  </w:num>
  <w:num w:numId="13">
    <w:abstractNumId w:val="7"/>
  </w:num>
  <w:num w:numId="14">
    <w:abstractNumId w:val="18"/>
  </w:num>
  <w:num w:numId="15">
    <w:abstractNumId w:val="46"/>
  </w:num>
  <w:num w:numId="16">
    <w:abstractNumId w:val="20"/>
  </w:num>
  <w:num w:numId="17">
    <w:abstractNumId w:val="56"/>
  </w:num>
  <w:num w:numId="18">
    <w:abstractNumId w:val="40"/>
  </w:num>
  <w:num w:numId="19">
    <w:abstractNumId w:val="21"/>
  </w:num>
  <w:num w:numId="20">
    <w:abstractNumId w:val="23"/>
  </w:num>
  <w:num w:numId="21">
    <w:abstractNumId w:val="10"/>
  </w:num>
  <w:num w:numId="22">
    <w:abstractNumId w:val="54"/>
  </w:num>
  <w:num w:numId="23">
    <w:abstractNumId w:val="13"/>
  </w:num>
  <w:num w:numId="24">
    <w:abstractNumId w:val="26"/>
  </w:num>
  <w:num w:numId="25">
    <w:abstractNumId w:val="33"/>
  </w:num>
  <w:num w:numId="26">
    <w:abstractNumId w:val="9"/>
  </w:num>
  <w:num w:numId="27">
    <w:abstractNumId w:val="15"/>
  </w:num>
  <w:num w:numId="28">
    <w:abstractNumId w:val="47"/>
  </w:num>
  <w:num w:numId="29">
    <w:abstractNumId w:val="35"/>
  </w:num>
  <w:num w:numId="30">
    <w:abstractNumId w:val="6"/>
  </w:num>
  <w:num w:numId="31">
    <w:abstractNumId w:val="44"/>
  </w:num>
  <w:num w:numId="32">
    <w:abstractNumId w:val="53"/>
  </w:num>
  <w:num w:numId="33">
    <w:abstractNumId w:val="16"/>
  </w:num>
  <w:num w:numId="34">
    <w:abstractNumId w:val="32"/>
  </w:num>
  <w:num w:numId="35">
    <w:abstractNumId w:val="43"/>
  </w:num>
  <w:num w:numId="36">
    <w:abstractNumId w:val="34"/>
  </w:num>
  <w:num w:numId="37">
    <w:abstractNumId w:val="27"/>
  </w:num>
  <w:num w:numId="38">
    <w:abstractNumId w:val="50"/>
  </w:num>
  <w:num w:numId="39">
    <w:abstractNumId w:val="41"/>
  </w:num>
  <w:num w:numId="40">
    <w:abstractNumId w:val="31"/>
  </w:num>
  <w:num w:numId="41">
    <w:abstractNumId w:val="57"/>
  </w:num>
  <w:num w:numId="42">
    <w:abstractNumId w:val="14"/>
  </w:num>
  <w:num w:numId="43">
    <w:abstractNumId w:val="12"/>
  </w:num>
  <w:num w:numId="44">
    <w:abstractNumId w:val="49"/>
  </w:num>
  <w:num w:numId="45">
    <w:abstractNumId w:val="48"/>
  </w:num>
  <w:num w:numId="46">
    <w:abstractNumId w:val="22"/>
  </w:num>
  <w:num w:numId="47">
    <w:abstractNumId w:val="39"/>
  </w:num>
  <w:num w:numId="48">
    <w:abstractNumId w:val="24"/>
  </w:num>
  <w:num w:numId="49">
    <w:abstractNumId w:val="0"/>
  </w:num>
  <w:num w:numId="50">
    <w:abstractNumId w:val="3"/>
  </w:num>
  <w:num w:numId="51">
    <w:abstractNumId w:val="5"/>
  </w:num>
  <w:num w:numId="52">
    <w:abstractNumId w:val="37"/>
  </w:num>
  <w:num w:numId="53">
    <w:abstractNumId w:val="52"/>
  </w:num>
  <w:num w:numId="54">
    <w:abstractNumId w:val="25"/>
  </w:num>
  <w:num w:numId="55">
    <w:abstractNumId w:val="58"/>
  </w:num>
  <w:num w:numId="56">
    <w:abstractNumId w:val="55"/>
  </w:num>
  <w:num w:numId="57">
    <w:abstractNumId w:val="17"/>
  </w:num>
  <w:num w:numId="58">
    <w:abstractNumId w:val="51"/>
  </w:num>
  <w:num w:numId="59">
    <w:abstractNumId w:val="45"/>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 w:id="1"/>
  </w:footnotePr>
  <w:endnotePr>
    <w:pos w:val="sectEnd"/>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0&lt;/Enabled&gt;&lt;ScanUnformatted&gt;1&lt;/ScanUnformatted&gt;&lt;ScanChanges&gt;1&lt;/ScanChanges&gt;&lt;Suspended&gt;0&lt;/Suspended&gt;&lt;/ENInstantFormat&gt;"/>
    <w:docVar w:name="EN.Layout" w:val="&lt;ENLayout&gt;&lt;Style&gt;BMC style Lists by section&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 w:name="EN.Libraries" w:val="&lt;Libraries&gt;&lt;item db-id=&quot;v0aewp59ldwzr6etev1pe90vxapztzwww5vv&quot;&gt;Systems papers library&lt;record-ids&gt;&lt;item&gt;54&lt;/item&gt;&lt;item&gt;171&lt;/item&gt;&lt;item&gt;631&lt;/item&gt;&lt;item&gt;633&lt;/item&gt;&lt;item&gt;634&lt;/item&gt;&lt;item&gt;637&lt;/item&gt;&lt;item&gt;638&lt;/item&gt;&lt;item&gt;641&lt;/item&gt;&lt;item&gt;642&lt;/item&gt;&lt;item&gt;643&lt;/item&gt;&lt;item&gt;648&lt;/item&gt;&lt;item&gt;649&lt;/item&gt;&lt;item&gt;653&lt;/item&gt;&lt;/record-ids&gt;&lt;/item&gt;&lt;/Libraries&gt;"/>
  </w:docVars>
  <w:rsids>
    <w:rsidRoot w:val="009143B9"/>
    <w:rsid w:val="00000D98"/>
    <w:rsid w:val="000015D7"/>
    <w:rsid w:val="000020B5"/>
    <w:rsid w:val="000027E0"/>
    <w:rsid w:val="00003865"/>
    <w:rsid w:val="00003CB1"/>
    <w:rsid w:val="00004249"/>
    <w:rsid w:val="00004AA2"/>
    <w:rsid w:val="00006295"/>
    <w:rsid w:val="000064F6"/>
    <w:rsid w:val="00006E43"/>
    <w:rsid w:val="00007678"/>
    <w:rsid w:val="00007F74"/>
    <w:rsid w:val="000105DE"/>
    <w:rsid w:val="0001070E"/>
    <w:rsid w:val="000137CA"/>
    <w:rsid w:val="00013818"/>
    <w:rsid w:val="00013960"/>
    <w:rsid w:val="00014059"/>
    <w:rsid w:val="0001482F"/>
    <w:rsid w:val="00014E1F"/>
    <w:rsid w:val="000150A4"/>
    <w:rsid w:val="00015BBF"/>
    <w:rsid w:val="0001689B"/>
    <w:rsid w:val="000168E2"/>
    <w:rsid w:val="00016A4F"/>
    <w:rsid w:val="00016BED"/>
    <w:rsid w:val="00017021"/>
    <w:rsid w:val="0001732B"/>
    <w:rsid w:val="00020270"/>
    <w:rsid w:val="00020655"/>
    <w:rsid w:val="0002075E"/>
    <w:rsid w:val="000209C7"/>
    <w:rsid w:val="00020CD1"/>
    <w:rsid w:val="00021AFA"/>
    <w:rsid w:val="00021B9A"/>
    <w:rsid w:val="00023516"/>
    <w:rsid w:val="00023C55"/>
    <w:rsid w:val="00023DC3"/>
    <w:rsid w:val="00024620"/>
    <w:rsid w:val="00024AE4"/>
    <w:rsid w:val="0002538D"/>
    <w:rsid w:val="00025A40"/>
    <w:rsid w:val="00026816"/>
    <w:rsid w:val="00026DC4"/>
    <w:rsid w:val="000270F1"/>
    <w:rsid w:val="00027538"/>
    <w:rsid w:val="00027B27"/>
    <w:rsid w:val="00030563"/>
    <w:rsid w:val="00030579"/>
    <w:rsid w:val="00030A80"/>
    <w:rsid w:val="00030C50"/>
    <w:rsid w:val="00030FA7"/>
    <w:rsid w:val="00031F5B"/>
    <w:rsid w:val="00032002"/>
    <w:rsid w:val="0003210E"/>
    <w:rsid w:val="000328A4"/>
    <w:rsid w:val="00032914"/>
    <w:rsid w:val="00032F26"/>
    <w:rsid w:val="0003347E"/>
    <w:rsid w:val="000338F5"/>
    <w:rsid w:val="00034018"/>
    <w:rsid w:val="000358CB"/>
    <w:rsid w:val="00036FC4"/>
    <w:rsid w:val="00037388"/>
    <w:rsid w:val="0004014E"/>
    <w:rsid w:val="00040335"/>
    <w:rsid w:val="00041167"/>
    <w:rsid w:val="000413B9"/>
    <w:rsid w:val="000419CD"/>
    <w:rsid w:val="00041BF6"/>
    <w:rsid w:val="00041CC4"/>
    <w:rsid w:val="00042761"/>
    <w:rsid w:val="000437B8"/>
    <w:rsid w:val="00043B38"/>
    <w:rsid w:val="0004568D"/>
    <w:rsid w:val="00046433"/>
    <w:rsid w:val="000465CB"/>
    <w:rsid w:val="0004744A"/>
    <w:rsid w:val="0004762E"/>
    <w:rsid w:val="00047745"/>
    <w:rsid w:val="00050033"/>
    <w:rsid w:val="000506A3"/>
    <w:rsid w:val="00050909"/>
    <w:rsid w:val="00051A7D"/>
    <w:rsid w:val="00052099"/>
    <w:rsid w:val="0005355F"/>
    <w:rsid w:val="00053C35"/>
    <w:rsid w:val="0005409C"/>
    <w:rsid w:val="000549FA"/>
    <w:rsid w:val="00055A88"/>
    <w:rsid w:val="00056106"/>
    <w:rsid w:val="00056716"/>
    <w:rsid w:val="00057891"/>
    <w:rsid w:val="000578F7"/>
    <w:rsid w:val="00057F34"/>
    <w:rsid w:val="0006063D"/>
    <w:rsid w:val="00061C3B"/>
    <w:rsid w:val="00063978"/>
    <w:rsid w:val="0006449B"/>
    <w:rsid w:val="0006496B"/>
    <w:rsid w:val="000649F9"/>
    <w:rsid w:val="00067B73"/>
    <w:rsid w:val="00070179"/>
    <w:rsid w:val="00070488"/>
    <w:rsid w:val="00070550"/>
    <w:rsid w:val="00071001"/>
    <w:rsid w:val="0007157A"/>
    <w:rsid w:val="00071BE4"/>
    <w:rsid w:val="00072D58"/>
    <w:rsid w:val="000737CB"/>
    <w:rsid w:val="00074D63"/>
    <w:rsid w:val="00076894"/>
    <w:rsid w:val="00076DE7"/>
    <w:rsid w:val="00077707"/>
    <w:rsid w:val="00077DB2"/>
    <w:rsid w:val="00080452"/>
    <w:rsid w:val="000804D2"/>
    <w:rsid w:val="00081781"/>
    <w:rsid w:val="00081C83"/>
    <w:rsid w:val="00083DC3"/>
    <w:rsid w:val="00084BD1"/>
    <w:rsid w:val="00084BFD"/>
    <w:rsid w:val="000850CC"/>
    <w:rsid w:val="00085839"/>
    <w:rsid w:val="000863EC"/>
    <w:rsid w:val="0008742A"/>
    <w:rsid w:val="00087ED7"/>
    <w:rsid w:val="0009514F"/>
    <w:rsid w:val="000955BB"/>
    <w:rsid w:val="00095E21"/>
    <w:rsid w:val="00095F6A"/>
    <w:rsid w:val="00096C35"/>
    <w:rsid w:val="00097506"/>
    <w:rsid w:val="00097774"/>
    <w:rsid w:val="00097D2D"/>
    <w:rsid w:val="000A1112"/>
    <w:rsid w:val="000A118F"/>
    <w:rsid w:val="000A133A"/>
    <w:rsid w:val="000A141C"/>
    <w:rsid w:val="000A2C52"/>
    <w:rsid w:val="000A2D8D"/>
    <w:rsid w:val="000A3BDE"/>
    <w:rsid w:val="000A43EF"/>
    <w:rsid w:val="000A4DBC"/>
    <w:rsid w:val="000A5E69"/>
    <w:rsid w:val="000A5EAC"/>
    <w:rsid w:val="000A6503"/>
    <w:rsid w:val="000A792B"/>
    <w:rsid w:val="000A7CA7"/>
    <w:rsid w:val="000A7D8E"/>
    <w:rsid w:val="000B0051"/>
    <w:rsid w:val="000B0C98"/>
    <w:rsid w:val="000B0E4D"/>
    <w:rsid w:val="000B131E"/>
    <w:rsid w:val="000B232F"/>
    <w:rsid w:val="000B2AD0"/>
    <w:rsid w:val="000B2B07"/>
    <w:rsid w:val="000B38DB"/>
    <w:rsid w:val="000B3D7E"/>
    <w:rsid w:val="000B4D2F"/>
    <w:rsid w:val="000B5106"/>
    <w:rsid w:val="000B61A1"/>
    <w:rsid w:val="000B6656"/>
    <w:rsid w:val="000B6AB8"/>
    <w:rsid w:val="000B72AF"/>
    <w:rsid w:val="000B7DFE"/>
    <w:rsid w:val="000C0960"/>
    <w:rsid w:val="000C0CA1"/>
    <w:rsid w:val="000C0F0A"/>
    <w:rsid w:val="000C1872"/>
    <w:rsid w:val="000C1C79"/>
    <w:rsid w:val="000C30EA"/>
    <w:rsid w:val="000C3613"/>
    <w:rsid w:val="000C38A5"/>
    <w:rsid w:val="000C3917"/>
    <w:rsid w:val="000C4835"/>
    <w:rsid w:val="000C4C34"/>
    <w:rsid w:val="000C5877"/>
    <w:rsid w:val="000C5AA6"/>
    <w:rsid w:val="000C5D99"/>
    <w:rsid w:val="000C63CD"/>
    <w:rsid w:val="000C6509"/>
    <w:rsid w:val="000C675F"/>
    <w:rsid w:val="000C72FF"/>
    <w:rsid w:val="000D0CD9"/>
    <w:rsid w:val="000D0FD5"/>
    <w:rsid w:val="000D14E1"/>
    <w:rsid w:val="000D19C9"/>
    <w:rsid w:val="000D1A48"/>
    <w:rsid w:val="000D1D20"/>
    <w:rsid w:val="000D25D3"/>
    <w:rsid w:val="000D2D55"/>
    <w:rsid w:val="000D2DF6"/>
    <w:rsid w:val="000D3D22"/>
    <w:rsid w:val="000D464B"/>
    <w:rsid w:val="000D4E16"/>
    <w:rsid w:val="000D4FA6"/>
    <w:rsid w:val="000D5989"/>
    <w:rsid w:val="000D7095"/>
    <w:rsid w:val="000D7890"/>
    <w:rsid w:val="000D7B8B"/>
    <w:rsid w:val="000E0465"/>
    <w:rsid w:val="000E062F"/>
    <w:rsid w:val="000E25D0"/>
    <w:rsid w:val="000E2BC0"/>
    <w:rsid w:val="000E2D3B"/>
    <w:rsid w:val="000E2ECD"/>
    <w:rsid w:val="000E47D5"/>
    <w:rsid w:val="000E527D"/>
    <w:rsid w:val="000E698E"/>
    <w:rsid w:val="000E7F75"/>
    <w:rsid w:val="000F0DAC"/>
    <w:rsid w:val="000F1FC1"/>
    <w:rsid w:val="000F281D"/>
    <w:rsid w:val="000F2B75"/>
    <w:rsid w:val="000F2EA7"/>
    <w:rsid w:val="000F38A0"/>
    <w:rsid w:val="000F38EC"/>
    <w:rsid w:val="000F391A"/>
    <w:rsid w:val="000F3A12"/>
    <w:rsid w:val="000F3FAE"/>
    <w:rsid w:val="000F456D"/>
    <w:rsid w:val="000F4EFC"/>
    <w:rsid w:val="000F5471"/>
    <w:rsid w:val="000F601E"/>
    <w:rsid w:val="000F64CD"/>
    <w:rsid w:val="000F703C"/>
    <w:rsid w:val="000F73B8"/>
    <w:rsid w:val="000F794B"/>
    <w:rsid w:val="000F7E77"/>
    <w:rsid w:val="000F7ED4"/>
    <w:rsid w:val="0010100D"/>
    <w:rsid w:val="00101CC2"/>
    <w:rsid w:val="0010244C"/>
    <w:rsid w:val="0010283B"/>
    <w:rsid w:val="0010291B"/>
    <w:rsid w:val="001029C3"/>
    <w:rsid w:val="00102B37"/>
    <w:rsid w:val="00104218"/>
    <w:rsid w:val="00104999"/>
    <w:rsid w:val="00105CB7"/>
    <w:rsid w:val="00105F8A"/>
    <w:rsid w:val="001060E1"/>
    <w:rsid w:val="00106690"/>
    <w:rsid w:val="00106BD6"/>
    <w:rsid w:val="0011075C"/>
    <w:rsid w:val="00110857"/>
    <w:rsid w:val="001109DC"/>
    <w:rsid w:val="00110E7A"/>
    <w:rsid w:val="00112A6F"/>
    <w:rsid w:val="00112CBB"/>
    <w:rsid w:val="00112F8E"/>
    <w:rsid w:val="00113AC2"/>
    <w:rsid w:val="00113C5A"/>
    <w:rsid w:val="001145D3"/>
    <w:rsid w:val="0011675B"/>
    <w:rsid w:val="0011742D"/>
    <w:rsid w:val="00117BEB"/>
    <w:rsid w:val="00117D77"/>
    <w:rsid w:val="00120599"/>
    <w:rsid w:val="0012059D"/>
    <w:rsid w:val="001213F2"/>
    <w:rsid w:val="0012340B"/>
    <w:rsid w:val="00123938"/>
    <w:rsid w:val="001239EE"/>
    <w:rsid w:val="0012426A"/>
    <w:rsid w:val="00125C44"/>
    <w:rsid w:val="001265D1"/>
    <w:rsid w:val="00127220"/>
    <w:rsid w:val="00130C81"/>
    <w:rsid w:val="00130D33"/>
    <w:rsid w:val="00130FD9"/>
    <w:rsid w:val="001323D7"/>
    <w:rsid w:val="00132775"/>
    <w:rsid w:val="00133D3E"/>
    <w:rsid w:val="00134ED0"/>
    <w:rsid w:val="00135A61"/>
    <w:rsid w:val="00135BDB"/>
    <w:rsid w:val="00135C09"/>
    <w:rsid w:val="00135EA8"/>
    <w:rsid w:val="001372B8"/>
    <w:rsid w:val="001376A4"/>
    <w:rsid w:val="00137736"/>
    <w:rsid w:val="00137747"/>
    <w:rsid w:val="00137FD9"/>
    <w:rsid w:val="001410B7"/>
    <w:rsid w:val="001426D1"/>
    <w:rsid w:val="00142828"/>
    <w:rsid w:val="00142EC6"/>
    <w:rsid w:val="00144580"/>
    <w:rsid w:val="00144DA2"/>
    <w:rsid w:val="00146741"/>
    <w:rsid w:val="001467B3"/>
    <w:rsid w:val="001468B0"/>
    <w:rsid w:val="00146A3B"/>
    <w:rsid w:val="0015028B"/>
    <w:rsid w:val="001509B0"/>
    <w:rsid w:val="00150AA7"/>
    <w:rsid w:val="00150D6E"/>
    <w:rsid w:val="00150E95"/>
    <w:rsid w:val="00150F6E"/>
    <w:rsid w:val="00151126"/>
    <w:rsid w:val="00151B0C"/>
    <w:rsid w:val="00152037"/>
    <w:rsid w:val="0015211E"/>
    <w:rsid w:val="00152553"/>
    <w:rsid w:val="001532EA"/>
    <w:rsid w:val="0015390F"/>
    <w:rsid w:val="00153C18"/>
    <w:rsid w:val="001543C1"/>
    <w:rsid w:val="00154FB3"/>
    <w:rsid w:val="00155B20"/>
    <w:rsid w:val="00156E83"/>
    <w:rsid w:val="00157350"/>
    <w:rsid w:val="0015762C"/>
    <w:rsid w:val="00157959"/>
    <w:rsid w:val="0016058A"/>
    <w:rsid w:val="00161677"/>
    <w:rsid w:val="0016477E"/>
    <w:rsid w:val="00165194"/>
    <w:rsid w:val="001652DA"/>
    <w:rsid w:val="00166A5B"/>
    <w:rsid w:val="00167D81"/>
    <w:rsid w:val="00170942"/>
    <w:rsid w:val="001711B3"/>
    <w:rsid w:val="00171361"/>
    <w:rsid w:val="00171972"/>
    <w:rsid w:val="0017210E"/>
    <w:rsid w:val="001729A6"/>
    <w:rsid w:val="0017349E"/>
    <w:rsid w:val="001745F3"/>
    <w:rsid w:val="00176F3B"/>
    <w:rsid w:val="00176F9F"/>
    <w:rsid w:val="00177D05"/>
    <w:rsid w:val="00177E15"/>
    <w:rsid w:val="00177FE0"/>
    <w:rsid w:val="00180181"/>
    <w:rsid w:val="00180D85"/>
    <w:rsid w:val="00181151"/>
    <w:rsid w:val="001813E2"/>
    <w:rsid w:val="00182FE6"/>
    <w:rsid w:val="00183546"/>
    <w:rsid w:val="00183C6C"/>
    <w:rsid w:val="00184377"/>
    <w:rsid w:val="00185806"/>
    <w:rsid w:val="00186817"/>
    <w:rsid w:val="00190190"/>
    <w:rsid w:val="001902B6"/>
    <w:rsid w:val="00190490"/>
    <w:rsid w:val="00190E0C"/>
    <w:rsid w:val="00191797"/>
    <w:rsid w:val="001933F2"/>
    <w:rsid w:val="00193409"/>
    <w:rsid w:val="00194092"/>
    <w:rsid w:val="00194115"/>
    <w:rsid w:val="00194413"/>
    <w:rsid w:val="00194533"/>
    <w:rsid w:val="0019478F"/>
    <w:rsid w:val="0019481A"/>
    <w:rsid w:val="00194D6F"/>
    <w:rsid w:val="00194E73"/>
    <w:rsid w:val="0019523E"/>
    <w:rsid w:val="00195894"/>
    <w:rsid w:val="00195B51"/>
    <w:rsid w:val="00196AAB"/>
    <w:rsid w:val="00196AC4"/>
    <w:rsid w:val="001971AC"/>
    <w:rsid w:val="001A01BF"/>
    <w:rsid w:val="001A0F24"/>
    <w:rsid w:val="001A1B46"/>
    <w:rsid w:val="001A2BBD"/>
    <w:rsid w:val="001A3C6F"/>
    <w:rsid w:val="001A4DE2"/>
    <w:rsid w:val="001A5749"/>
    <w:rsid w:val="001A593B"/>
    <w:rsid w:val="001A6595"/>
    <w:rsid w:val="001B011C"/>
    <w:rsid w:val="001B0905"/>
    <w:rsid w:val="001B09FF"/>
    <w:rsid w:val="001B1382"/>
    <w:rsid w:val="001B156B"/>
    <w:rsid w:val="001B2692"/>
    <w:rsid w:val="001B33F1"/>
    <w:rsid w:val="001B3488"/>
    <w:rsid w:val="001B3CD5"/>
    <w:rsid w:val="001B4835"/>
    <w:rsid w:val="001B4E04"/>
    <w:rsid w:val="001B7435"/>
    <w:rsid w:val="001C0700"/>
    <w:rsid w:val="001C0A98"/>
    <w:rsid w:val="001C1329"/>
    <w:rsid w:val="001C203A"/>
    <w:rsid w:val="001C2685"/>
    <w:rsid w:val="001C270F"/>
    <w:rsid w:val="001C2BC7"/>
    <w:rsid w:val="001C2EA7"/>
    <w:rsid w:val="001C2EF4"/>
    <w:rsid w:val="001C30F6"/>
    <w:rsid w:val="001C3C57"/>
    <w:rsid w:val="001C3D84"/>
    <w:rsid w:val="001C4B4A"/>
    <w:rsid w:val="001C545E"/>
    <w:rsid w:val="001C5B5C"/>
    <w:rsid w:val="001C6C5A"/>
    <w:rsid w:val="001C70BB"/>
    <w:rsid w:val="001D0668"/>
    <w:rsid w:val="001D09B3"/>
    <w:rsid w:val="001D1E52"/>
    <w:rsid w:val="001D2673"/>
    <w:rsid w:val="001D2CF6"/>
    <w:rsid w:val="001D35E1"/>
    <w:rsid w:val="001D3CA2"/>
    <w:rsid w:val="001D4297"/>
    <w:rsid w:val="001D4AA5"/>
    <w:rsid w:val="001D5175"/>
    <w:rsid w:val="001D7243"/>
    <w:rsid w:val="001E0C8A"/>
    <w:rsid w:val="001E1904"/>
    <w:rsid w:val="001E1CD5"/>
    <w:rsid w:val="001E289B"/>
    <w:rsid w:val="001E4107"/>
    <w:rsid w:val="001E46EB"/>
    <w:rsid w:val="001E5F4E"/>
    <w:rsid w:val="001E624A"/>
    <w:rsid w:val="001E6F19"/>
    <w:rsid w:val="001F0046"/>
    <w:rsid w:val="001F154B"/>
    <w:rsid w:val="001F2C53"/>
    <w:rsid w:val="001F2F1E"/>
    <w:rsid w:val="001F32B7"/>
    <w:rsid w:val="001F3F73"/>
    <w:rsid w:val="001F4C8E"/>
    <w:rsid w:val="001F540C"/>
    <w:rsid w:val="001F57EE"/>
    <w:rsid w:val="001F59A2"/>
    <w:rsid w:val="001F5CE9"/>
    <w:rsid w:val="001F64E4"/>
    <w:rsid w:val="001F75E8"/>
    <w:rsid w:val="00200586"/>
    <w:rsid w:val="00201911"/>
    <w:rsid w:val="00201D20"/>
    <w:rsid w:val="00201DF5"/>
    <w:rsid w:val="002024B8"/>
    <w:rsid w:val="00202788"/>
    <w:rsid w:val="00202797"/>
    <w:rsid w:val="00202A78"/>
    <w:rsid w:val="002030CF"/>
    <w:rsid w:val="00203C61"/>
    <w:rsid w:val="00204C81"/>
    <w:rsid w:val="00206602"/>
    <w:rsid w:val="002069D8"/>
    <w:rsid w:val="00210223"/>
    <w:rsid w:val="00210674"/>
    <w:rsid w:val="00210737"/>
    <w:rsid w:val="00210C19"/>
    <w:rsid w:val="002124CC"/>
    <w:rsid w:val="00212A6F"/>
    <w:rsid w:val="00213AC0"/>
    <w:rsid w:val="00213CF5"/>
    <w:rsid w:val="00213DCA"/>
    <w:rsid w:val="002140C2"/>
    <w:rsid w:val="00214658"/>
    <w:rsid w:val="00214E77"/>
    <w:rsid w:val="002153E5"/>
    <w:rsid w:val="00216424"/>
    <w:rsid w:val="002165A6"/>
    <w:rsid w:val="00216EDE"/>
    <w:rsid w:val="00217AD1"/>
    <w:rsid w:val="00221D45"/>
    <w:rsid w:val="00221E0C"/>
    <w:rsid w:val="0022259C"/>
    <w:rsid w:val="002228A0"/>
    <w:rsid w:val="002229F3"/>
    <w:rsid w:val="00222ADF"/>
    <w:rsid w:val="00223A24"/>
    <w:rsid w:val="00224A2E"/>
    <w:rsid w:val="00225CB1"/>
    <w:rsid w:val="002274B1"/>
    <w:rsid w:val="0022755A"/>
    <w:rsid w:val="002300D4"/>
    <w:rsid w:val="0023103B"/>
    <w:rsid w:val="00231C59"/>
    <w:rsid w:val="00232D5C"/>
    <w:rsid w:val="0023311F"/>
    <w:rsid w:val="002332D4"/>
    <w:rsid w:val="002333FE"/>
    <w:rsid w:val="00233C0A"/>
    <w:rsid w:val="00234762"/>
    <w:rsid w:val="00234AA5"/>
    <w:rsid w:val="00234E7B"/>
    <w:rsid w:val="0023524F"/>
    <w:rsid w:val="00236CCA"/>
    <w:rsid w:val="00236E43"/>
    <w:rsid w:val="00237B99"/>
    <w:rsid w:val="00240777"/>
    <w:rsid w:val="00241366"/>
    <w:rsid w:val="00243B16"/>
    <w:rsid w:val="00245588"/>
    <w:rsid w:val="00245F6A"/>
    <w:rsid w:val="00246CA1"/>
    <w:rsid w:val="00246FBD"/>
    <w:rsid w:val="002470EE"/>
    <w:rsid w:val="00247258"/>
    <w:rsid w:val="002472A9"/>
    <w:rsid w:val="00247A1D"/>
    <w:rsid w:val="00250D45"/>
    <w:rsid w:val="00251E05"/>
    <w:rsid w:val="00252432"/>
    <w:rsid w:val="002529A0"/>
    <w:rsid w:val="00252EDD"/>
    <w:rsid w:val="0025373B"/>
    <w:rsid w:val="002540C3"/>
    <w:rsid w:val="002552CF"/>
    <w:rsid w:val="00256F94"/>
    <w:rsid w:val="00257F45"/>
    <w:rsid w:val="002604F2"/>
    <w:rsid w:val="00261B5D"/>
    <w:rsid w:val="00261C26"/>
    <w:rsid w:val="00261D68"/>
    <w:rsid w:val="00262173"/>
    <w:rsid w:val="0026326F"/>
    <w:rsid w:val="002636B7"/>
    <w:rsid w:val="0026442A"/>
    <w:rsid w:val="00264543"/>
    <w:rsid w:val="002656BB"/>
    <w:rsid w:val="00265728"/>
    <w:rsid w:val="00265DC8"/>
    <w:rsid w:val="002664E7"/>
    <w:rsid w:val="002670E0"/>
    <w:rsid w:val="00267582"/>
    <w:rsid w:val="002675B1"/>
    <w:rsid w:val="00267E97"/>
    <w:rsid w:val="00270734"/>
    <w:rsid w:val="00270D6A"/>
    <w:rsid w:val="00271A9E"/>
    <w:rsid w:val="00272401"/>
    <w:rsid w:val="00272CF2"/>
    <w:rsid w:val="00273338"/>
    <w:rsid w:val="0027339D"/>
    <w:rsid w:val="00273512"/>
    <w:rsid w:val="00273D4A"/>
    <w:rsid w:val="00274660"/>
    <w:rsid w:val="002747B9"/>
    <w:rsid w:val="002753DA"/>
    <w:rsid w:val="0027540C"/>
    <w:rsid w:val="0027555C"/>
    <w:rsid w:val="00275B64"/>
    <w:rsid w:val="00275D4E"/>
    <w:rsid w:val="00276BA9"/>
    <w:rsid w:val="00276D56"/>
    <w:rsid w:val="002772B3"/>
    <w:rsid w:val="00277337"/>
    <w:rsid w:val="00277DBA"/>
    <w:rsid w:val="002809F3"/>
    <w:rsid w:val="00280BCE"/>
    <w:rsid w:val="00280C0D"/>
    <w:rsid w:val="00280CEF"/>
    <w:rsid w:val="00281388"/>
    <w:rsid w:val="00281A13"/>
    <w:rsid w:val="00281F97"/>
    <w:rsid w:val="00282CE4"/>
    <w:rsid w:val="00285106"/>
    <w:rsid w:val="002870A8"/>
    <w:rsid w:val="00287CEE"/>
    <w:rsid w:val="00290607"/>
    <w:rsid w:val="0029156D"/>
    <w:rsid w:val="00292DAA"/>
    <w:rsid w:val="00293ECF"/>
    <w:rsid w:val="00293F96"/>
    <w:rsid w:val="002940B3"/>
    <w:rsid w:val="00294725"/>
    <w:rsid w:val="00294966"/>
    <w:rsid w:val="00294CE1"/>
    <w:rsid w:val="002954B6"/>
    <w:rsid w:val="00295B12"/>
    <w:rsid w:val="002970AA"/>
    <w:rsid w:val="002971AD"/>
    <w:rsid w:val="00297232"/>
    <w:rsid w:val="00297A7D"/>
    <w:rsid w:val="002A045D"/>
    <w:rsid w:val="002A0ED7"/>
    <w:rsid w:val="002A10EA"/>
    <w:rsid w:val="002A1A2C"/>
    <w:rsid w:val="002A1CC2"/>
    <w:rsid w:val="002A3332"/>
    <w:rsid w:val="002A4E19"/>
    <w:rsid w:val="002A4E2D"/>
    <w:rsid w:val="002A54BB"/>
    <w:rsid w:val="002A6D7A"/>
    <w:rsid w:val="002A70CF"/>
    <w:rsid w:val="002A738F"/>
    <w:rsid w:val="002B0647"/>
    <w:rsid w:val="002B06EF"/>
    <w:rsid w:val="002B070E"/>
    <w:rsid w:val="002B09E3"/>
    <w:rsid w:val="002B0D40"/>
    <w:rsid w:val="002B0DD4"/>
    <w:rsid w:val="002B155F"/>
    <w:rsid w:val="002B1DD6"/>
    <w:rsid w:val="002B25C2"/>
    <w:rsid w:val="002B2691"/>
    <w:rsid w:val="002B29EF"/>
    <w:rsid w:val="002B2F58"/>
    <w:rsid w:val="002B3F05"/>
    <w:rsid w:val="002B3FDA"/>
    <w:rsid w:val="002B4536"/>
    <w:rsid w:val="002B77F3"/>
    <w:rsid w:val="002B7B76"/>
    <w:rsid w:val="002C04EC"/>
    <w:rsid w:val="002C0B81"/>
    <w:rsid w:val="002C1E1A"/>
    <w:rsid w:val="002C32BD"/>
    <w:rsid w:val="002C32C8"/>
    <w:rsid w:val="002C42E2"/>
    <w:rsid w:val="002C4C61"/>
    <w:rsid w:val="002C5406"/>
    <w:rsid w:val="002C5ABA"/>
    <w:rsid w:val="002C6422"/>
    <w:rsid w:val="002C673D"/>
    <w:rsid w:val="002C7610"/>
    <w:rsid w:val="002D0891"/>
    <w:rsid w:val="002D143A"/>
    <w:rsid w:val="002D364F"/>
    <w:rsid w:val="002D43E4"/>
    <w:rsid w:val="002D552F"/>
    <w:rsid w:val="002D571C"/>
    <w:rsid w:val="002D7813"/>
    <w:rsid w:val="002E00FC"/>
    <w:rsid w:val="002E017B"/>
    <w:rsid w:val="002E0223"/>
    <w:rsid w:val="002E0700"/>
    <w:rsid w:val="002E0CE1"/>
    <w:rsid w:val="002E10AC"/>
    <w:rsid w:val="002E25D2"/>
    <w:rsid w:val="002E2C19"/>
    <w:rsid w:val="002E317C"/>
    <w:rsid w:val="002E32DF"/>
    <w:rsid w:val="002E3663"/>
    <w:rsid w:val="002E427C"/>
    <w:rsid w:val="002E4549"/>
    <w:rsid w:val="002E5587"/>
    <w:rsid w:val="002E7136"/>
    <w:rsid w:val="002E731B"/>
    <w:rsid w:val="002F0398"/>
    <w:rsid w:val="002F2AD1"/>
    <w:rsid w:val="002F2F85"/>
    <w:rsid w:val="002F2FFD"/>
    <w:rsid w:val="002F4439"/>
    <w:rsid w:val="002F507E"/>
    <w:rsid w:val="002F5231"/>
    <w:rsid w:val="002F5C9E"/>
    <w:rsid w:val="002F66E0"/>
    <w:rsid w:val="002F67A2"/>
    <w:rsid w:val="002F6B8D"/>
    <w:rsid w:val="00300192"/>
    <w:rsid w:val="0030027D"/>
    <w:rsid w:val="003006F7"/>
    <w:rsid w:val="00300CB0"/>
    <w:rsid w:val="003011C5"/>
    <w:rsid w:val="003019E2"/>
    <w:rsid w:val="00301CA1"/>
    <w:rsid w:val="00302373"/>
    <w:rsid w:val="00302CAB"/>
    <w:rsid w:val="00303906"/>
    <w:rsid w:val="00305381"/>
    <w:rsid w:val="003056E5"/>
    <w:rsid w:val="003065E3"/>
    <w:rsid w:val="003068C1"/>
    <w:rsid w:val="00307683"/>
    <w:rsid w:val="00307C91"/>
    <w:rsid w:val="00307E7A"/>
    <w:rsid w:val="003107A8"/>
    <w:rsid w:val="0031117E"/>
    <w:rsid w:val="00311728"/>
    <w:rsid w:val="00311E0C"/>
    <w:rsid w:val="00312402"/>
    <w:rsid w:val="00312425"/>
    <w:rsid w:val="00314488"/>
    <w:rsid w:val="00314C3D"/>
    <w:rsid w:val="00315FD3"/>
    <w:rsid w:val="00316A9F"/>
    <w:rsid w:val="00317115"/>
    <w:rsid w:val="00320038"/>
    <w:rsid w:val="003211D7"/>
    <w:rsid w:val="003213F4"/>
    <w:rsid w:val="00322445"/>
    <w:rsid w:val="00322BE0"/>
    <w:rsid w:val="00322FF9"/>
    <w:rsid w:val="0032365D"/>
    <w:rsid w:val="00323E5E"/>
    <w:rsid w:val="00324CEE"/>
    <w:rsid w:val="00324DDF"/>
    <w:rsid w:val="00324E4C"/>
    <w:rsid w:val="00326051"/>
    <w:rsid w:val="00326C07"/>
    <w:rsid w:val="00326FCD"/>
    <w:rsid w:val="00330893"/>
    <w:rsid w:val="00330CC6"/>
    <w:rsid w:val="00331736"/>
    <w:rsid w:val="003325BD"/>
    <w:rsid w:val="003329F6"/>
    <w:rsid w:val="00333393"/>
    <w:rsid w:val="00333B6D"/>
    <w:rsid w:val="003341A6"/>
    <w:rsid w:val="0033480D"/>
    <w:rsid w:val="00334FE9"/>
    <w:rsid w:val="003356F9"/>
    <w:rsid w:val="00335D3D"/>
    <w:rsid w:val="00337194"/>
    <w:rsid w:val="0033719C"/>
    <w:rsid w:val="00337F1F"/>
    <w:rsid w:val="0034087F"/>
    <w:rsid w:val="00340920"/>
    <w:rsid w:val="00340FBA"/>
    <w:rsid w:val="003410CD"/>
    <w:rsid w:val="00341829"/>
    <w:rsid w:val="00341886"/>
    <w:rsid w:val="00344084"/>
    <w:rsid w:val="003441C2"/>
    <w:rsid w:val="003453A1"/>
    <w:rsid w:val="00347511"/>
    <w:rsid w:val="00347C28"/>
    <w:rsid w:val="003504E6"/>
    <w:rsid w:val="00350EAD"/>
    <w:rsid w:val="003519DB"/>
    <w:rsid w:val="003524BA"/>
    <w:rsid w:val="00352A59"/>
    <w:rsid w:val="00353021"/>
    <w:rsid w:val="003533D5"/>
    <w:rsid w:val="003535AF"/>
    <w:rsid w:val="00353707"/>
    <w:rsid w:val="00353D1C"/>
    <w:rsid w:val="00354F47"/>
    <w:rsid w:val="0035678C"/>
    <w:rsid w:val="00356962"/>
    <w:rsid w:val="00356C10"/>
    <w:rsid w:val="00356D21"/>
    <w:rsid w:val="00357133"/>
    <w:rsid w:val="0035741D"/>
    <w:rsid w:val="0035783E"/>
    <w:rsid w:val="00360185"/>
    <w:rsid w:val="00360966"/>
    <w:rsid w:val="00360ACC"/>
    <w:rsid w:val="00360B45"/>
    <w:rsid w:val="00360B4A"/>
    <w:rsid w:val="00360F84"/>
    <w:rsid w:val="0036250F"/>
    <w:rsid w:val="0036263C"/>
    <w:rsid w:val="0036272F"/>
    <w:rsid w:val="00363A38"/>
    <w:rsid w:val="003648E4"/>
    <w:rsid w:val="00364938"/>
    <w:rsid w:val="00364EB3"/>
    <w:rsid w:val="00364EF2"/>
    <w:rsid w:val="00365B78"/>
    <w:rsid w:val="00365D67"/>
    <w:rsid w:val="00366428"/>
    <w:rsid w:val="00367283"/>
    <w:rsid w:val="003703E8"/>
    <w:rsid w:val="0037089A"/>
    <w:rsid w:val="003711DB"/>
    <w:rsid w:val="00371485"/>
    <w:rsid w:val="0037155C"/>
    <w:rsid w:val="00372148"/>
    <w:rsid w:val="00372994"/>
    <w:rsid w:val="00372A3A"/>
    <w:rsid w:val="00373414"/>
    <w:rsid w:val="0037398B"/>
    <w:rsid w:val="00374DEB"/>
    <w:rsid w:val="00375092"/>
    <w:rsid w:val="00375C79"/>
    <w:rsid w:val="00375E18"/>
    <w:rsid w:val="00375EF7"/>
    <w:rsid w:val="003763E3"/>
    <w:rsid w:val="0037666A"/>
    <w:rsid w:val="00376ECC"/>
    <w:rsid w:val="00376F2F"/>
    <w:rsid w:val="00376F3B"/>
    <w:rsid w:val="003777CB"/>
    <w:rsid w:val="00377DC8"/>
    <w:rsid w:val="00380503"/>
    <w:rsid w:val="00380A17"/>
    <w:rsid w:val="003821BA"/>
    <w:rsid w:val="0038259B"/>
    <w:rsid w:val="003828B9"/>
    <w:rsid w:val="00383AC5"/>
    <w:rsid w:val="00383E07"/>
    <w:rsid w:val="00384593"/>
    <w:rsid w:val="00385A12"/>
    <w:rsid w:val="003860FA"/>
    <w:rsid w:val="00386856"/>
    <w:rsid w:val="00387E2A"/>
    <w:rsid w:val="00390E9D"/>
    <w:rsid w:val="00390EF0"/>
    <w:rsid w:val="003911EB"/>
    <w:rsid w:val="0039228E"/>
    <w:rsid w:val="00392498"/>
    <w:rsid w:val="00392E42"/>
    <w:rsid w:val="00394083"/>
    <w:rsid w:val="00394F22"/>
    <w:rsid w:val="00394F61"/>
    <w:rsid w:val="003951CE"/>
    <w:rsid w:val="00395D75"/>
    <w:rsid w:val="00396372"/>
    <w:rsid w:val="0039669E"/>
    <w:rsid w:val="00396700"/>
    <w:rsid w:val="003967A4"/>
    <w:rsid w:val="00396A45"/>
    <w:rsid w:val="003970F9"/>
    <w:rsid w:val="003973DB"/>
    <w:rsid w:val="003973ED"/>
    <w:rsid w:val="00397427"/>
    <w:rsid w:val="00397602"/>
    <w:rsid w:val="003A16CC"/>
    <w:rsid w:val="003A2131"/>
    <w:rsid w:val="003A27EF"/>
    <w:rsid w:val="003A2EFA"/>
    <w:rsid w:val="003A2FC9"/>
    <w:rsid w:val="003A300D"/>
    <w:rsid w:val="003A3409"/>
    <w:rsid w:val="003A3932"/>
    <w:rsid w:val="003A480D"/>
    <w:rsid w:val="003A530F"/>
    <w:rsid w:val="003A5326"/>
    <w:rsid w:val="003A6C99"/>
    <w:rsid w:val="003A76E9"/>
    <w:rsid w:val="003A7FE8"/>
    <w:rsid w:val="003B0500"/>
    <w:rsid w:val="003B061E"/>
    <w:rsid w:val="003B1100"/>
    <w:rsid w:val="003B130A"/>
    <w:rsid w:val="003B2051"/>
    <w:rsid w:val="003B3CCC"/>
    <w:rsid w:val="003B55C4"/>
    <w:rsid w:val="003B5699"/>
    <w:rsid w:val="003B5A7C"/>
    <w:rsid w:val="003B6910"/>
    <w:rsid w:val="003B71A1"/>
    <w:rsid w:val="003B76D4"/>
    <w:rsid w:val="003B7985"/>
    <w:rsid w:val="003C06B7"/>
    <w:rsid w:val="003C1311"/>
    <w:rsid w:val="003C14E9"/>
    <w:rsid w:val="003C1A62"/>
    <w:rsid w:val="003C1E89"/>
    <w:rsid w:val="003C2131"/>
    <w:rsid w:val="003C2CEC"/>
    <w:rsid w:val="003C39B1"/>
    <w:rsid w:val="003C556E"/>
    <w:rsid w:val="003C5591"/>
    <w:rsid w:val="003D04B4"/>
    <w:rsid w:val="003D0793"/>
    <w:rsid w:val="003D0DF2"/>
    <w:rsid w:val="003D15D5"/>
    <w:rsid w:val="003D2AEF"/>
    <w:rsid w:val="003D3989"/>
    <w:rsid w:val="003D41E1"/>
    <w:rsid w:val="003D67D3"/>
    <w:rsid w:val="003D7574"/>
    <w:rsid w:val="003D7603"/>
    <w:rsid w:val="003E090F"/>
    <w:rsid w:val="003E1889"/>
    <w:rsid w:val="003E1DEE"/>
    <w:rsid w:val="003E1F88"/>
    <w:rsid w:val="003E2438"/>
    <w:rsid w:val="003E275D"/>
    <w:rsid w:val="003E2B81"/>
    <w:rsid w:val="003E3AA1"/>
    <w:rsid w:val="003E3DCF"/>
    <w:rsid w:val="003E428A"/>
    <w:rsid w:val="003E4A50"/>
    <w:rsid w:val="003E511E"/>
    <w:rsid w:val="003E5951"/>
    <w:rsid w:val="003E5DAE"/>
    <w:rsid w:val="003E5E79"/>
    <w:rsid w:val="003E5F04"/>
    <w:rsid w:val="003E6573"/>
    <w:rsid w:val="003E6618"/>
    <w:rsid w:val="003E77A8"/>
    <w:rsid w:val="003E7C8A"/>
    <w:rsid w:val="003F0224"/>
    <w:rsid w:val="003F0E50"/>
    <w:rsid w:val="003F1402"/>
    <w:rsid w:val="003F1979"/>
    <w:rsid w:val="003F25F3"/>
    <w:rsid w:val="003F37F9"/>
    <w:rsid w:val="003F3DC8"/>
    <w:rsid w:val="003F40B2"/>
    <w:rsid w:val="003F4E1E"/>
    <w:rsid w:val="003F4E70"/>
    <w:rsid w:val="003F5D12"/>
    <w:rsid w:val="003F600B"/>
    <w:rsid w:val="003F660C"/>
    <w:rsid w:val="003F71C9"/>
    <w:rsid w:val="003F7DFD"/>
    <w:rsid w:val="00401287"/>
    <w:rsid w:val="004012A4"/>
    <w:rsid w:val="00401D71"/>
    <w:rsid w:val="00403690"/>
    <w:rsid w:val="004052C5"/>
    <w:rsid w:val="00405606"/>
    <w:rsid w:val="00405628"/>
    <w:rsid w:val="00406980"/>
    <w:rsid w:val="004079BF"/>
    <w:rsid w:val="00407E0E"/>
    <w:rsid w:val="0041002C"/>
    <w:rsid w:val="004114DD"/>
    <w:rsid w:val="00411E73"/>
    <w:rsid w:val="00412DD4"/>
    <w:rsid w:val="00412ED8"/>
    <w:rsid w:val="00413A3D"/>
    <w:rsid w:val="00415940"/>
    <w:rsid w:val="00415C1F"/>
    <w:rsid w:val="00416A2F"/>
    <w:rsid w:val="00416F72"/>
    <w:rsid w:val="00417258"/>
    <w:rsid w:val="00420101"/>
    <w:rsid w:val="004211F3"/>
    <w:rsid w:val="00421CE3"/>
    <w:rsid w:val="00421E9C"/>
    <w:rsid w:val="00421ECB"/>
    <w:rsid w:val="00422F9F"/>
    <w:rsid w:val="00424190"/>
    <w:rsid w:val="0042464C"/>
    <w:rsid w:val="00424811"/>
    <w:rsid w:val="004249E8"/>
    <w:rsid w:val="00424B09"/>
    <w:rsid w:val="004261F6"/>
    <w:rsid w:val="00426565"/>
    <w:rsid w:val="00426BBA"/>
    <w:rsid w:val="00426C19"/>
    <w:rsid w:val="00427047"/>
    <w:rsid w:val="0042733F"/>
    <w:rsid w:val="004274C4"/>
    <w:rsid w:val="00427C15"/>
    <w:rsid w:val="00427F94"/>
    <w:rsid w:val="00430D27"/>
    <w:rsid w:val="00431C26"/>
    <w:rsid w:val="00432230"/>
    <w:rsid w:val="0043235D"/>
    <w:rsid w:val="00433925"/>
    <w:rsid w:val="004345F4"/>
    <w:rsid w:val="0043461C"/>
    <w:rsid w:val="00434B98"/>
    <w:rsid w:val="0043556B"/>
    <w:rsid w:val="00435713"/>
    <w:rsid w:val="004366DB"/>
    <w:rsid w:val="00437075"/>
    <w:rsid w:val="00440646"/>
    <w:rsid w:val="00441151"/>
    <w:rsid w:val="004411B6"/>
    <w:rsid w:val="004419C2"/>
    <w:rsid w:val="004422C1"/>
    <w:rsid w:val="004423DB"/>
    <w:rsid w:val="004427B0"/>
    <w:rsid w:val="00442EEF"/>
    <w:rsid w:val="0044360E"/>
    <w:rsid w:val="0044390F"/>
    <w:rsid w:val="00444193"/>
    <w:rsid w:val="0044472A"/>
    <w:rsid w:val="00445611"/>
    <w:rsid w:val="004456D9"/>
    <w:rsid w:val="004461ED"/>
    <w:rsid w:val="00446763"/>
    <w:rsid w:val="00447161"/>
    <w:rsid w:val="0044719C"/>
    <w:rsid w:val="004473B8"/>
    <w:rsid w:val="00447A5A"/>
    <w:rsid w:val="00447FC2"/>
    <w:rsid w:val="00450150"/>
    <w:rsid w:val="00451CA0"/>
    <w:rsid w:val="00452E6A"/>
    <w:rsid w:val="004531E1"/>
    <w:rsid w:val="0045353B"/>
    <w:rsid w:val="0045396E"/>
    <w:rsid w:val="00453ED4"/>
    <w:rsid w:val="00454A48"/>
    <w:rsid w:val="0045566F"/>
    <w:rsid w:val="0045583A"/>
    <w:rsid w:val="00455E44"/>
    <w:rsid w:val="00457087"/>
    <w:rsid w:val="00457480"/>
    <w:rsid w:val="00457B60"/>
    <w:rsid w:val="004602F0"/>
    <w:rsid w:val="004603C4"/>
    <w:rsid w:val="0046051E"/>
    <w:rsid w:val="00460A1F"/>
    <w:rsid w:val="00460BDE"/>
    <w:rsid w:val="00460C8F"/>
    <w:rsid w:val="004619D3"/>
    <w:rsid w:val="00462102"/>
    <w:rsid w:val="00462E6B"/>
    <w:rsid w:val="00463754"/>
    <w:rsid w:val="0046459E"/>
    <w:rsid w:val="00464A12"/>
    <w:rsid w:val="00464AD1"/>
    <w:rsid w:val="00465540"/>
    <w:rsid w:val="00465821"/>
    <w:rsid w:val="00465937"/>
    <w:rsid w:val="0046689D"/>
    <w:rsid w:val="0047223D"/>
    <w:rsid w:val="00472468"/>
    <w:rsid w:val="00472992"/>
    <w:rsid w:val="0047491D"/>
    <w:rsid w:val="00475A7F"/>
    <w:rsid w:val="00476528"/>
    <w:rsid w:val="004768E9"/>
    <w:rsid w:val="00476C80"/>
    <w:rsid w:val="00476E93"/>
    <w:rsid w:val="00477614"/>
    <w:rsid w:val="00477A76"/>
    <w:rsid w:val="00480951"/>
    <w:rsid w:val="004821F5"/>
    <w:rsid w:val="0048370B"/>
    <w:rsid w:val="004837F5"/>
    <w:rsid w:val="00483A20"/>
    <w:rsid w:val="00483CD4"/>
    <w:rsid w:val="0048413C"/>
    <w:rsid w:val="00484278"/>
    <w:rsid w:val="00484A7A"/>
    <w:rsid w:val="004850AC"/>
    <w:rsid w:val="00486083"/>
    <w:rsid w:val="00486547"/>
    <w:rsid w:val="00486CF6"/>
    <w:rsid w:val="00487351"/>
    <w:rsid w:val="00487486"/>
    <w:rsid w:val="004875EF"/>
    <w:rsid w:val="0048774E"/>
    <w:rsid w:val="004879C3"/>
    <w:rsid w:val="00487D98"/>
    <w:rsid w:val="00487EFA"/>
    <w:rsid w:val="0049093C"/>
    <w:rsid w:val="00490FEA"/>
    <w:rsid w:val="004913AE"/>
    <w:rsid w:val="0049169B"/>
    <w:rsid w:val="004935CE"/>
    <w:rsid w:val="00495C36"/>
    <w:rsid w:val="00495D58"/>
    <w:rsid w:val="0049622B"/>
    <w:rsid w:val="0049707E"/>
    <w:rsid w:val="00497E18"/>
    <w:rsid w:val="00497EA0"/>
    <w:rsid w:val="004A0071"/>
    <w:rsid w:val="004A0178"/>
    <w:rsid w:val="004A1B25"/>
    <w:rsid w:val="004A1DB1"/>
    <w:rsid w:val="004A23FC"/>
    <w:rsid w:val="004A2492"/>
    <w:rsid w:val="004A300D"/>
    <w:rsid w:val="004A4F7F"/>
    <w:rsid w:val="004A634A"/>
    <w:rsid w:val="004A7502"/>
    <w:rsid w:val="004A7BA5"/>
    <w:rsid w:val="004B015D"/>
    <w:rsid w:val="004B01FB"/>
    <w:rsid w:val="004B08AD"/>
    <w:rsid w:val="004B0FB2"/>
    <w:rsid w:val="004B1076"/>
    <w:rsid w:val="004B22FC"/>
    <w:rsid w:val="004B28D6"/>
    <w:rsid w:val="004B2EE8"/>
    <w:rsid w:val="004B380B"/>
    <w:rsid w:val="004B3DAE"/>
    <w:rsid w:val="004B3F05"/>
    <w:rsid w:val="004B40F5"/>
    <w:rsid w:val="004B46BF"/>
    <w:rsid w:val="004B4EE3"/>
    <w:rsid w:val="004B5339"/>
    <w:rsid w:val="004B583A"/>
    <w:rsid w:val="004B5ACA"/>
    <w:rsid w:val="004B78DB"/>
    <w:rsid w:val="004C02E0"/>
    <w:rsid w:val="004C0323"/>
    <w:rsid w:val="004C1D51"/>
    <w:rsid w:val="004C245C"/>
    <w:rsid w:val="004C2A53"/>
    <w:rsid w:val="004C3BDC"/>
    <w:rsid w:val="004C40D7"/>
    <w:rsid w:val="004C455A"/>
    <w:rsid w:val="004C473F"/>
    <w:rsid w:val="004C4CF1"/>
    <w:rsid w:val="004C50BA"/>
    <w:rsid w:val="004C77C0"/>
    <w:rsid w:val="004C7B9F"/>
    <w:rsid w:val="004D0095"/>
    <w:rsid w:val="004D05A0"/>
    <w:rsid w:val="004D08F7"/>
    <w:rsid w:val="004D151E"/>
    <w:rsid w:val="004D186C"/>
    <w:rsid w:val="004D1BDA"/>
    <w:rsid w:val="004D1DC0"/>
    <w:rsid w:val="004D2740"/>
    <w:rsid w:val="004D331B"/>
    <w:rsid w:val="004D3BBB"/>
    <w:rsid w:val="004D4423"/>
    <w:rsid w:val="004D5146"/>
    <w:rsid w:val="004D5339"/>
    <w:rsid w:val="004D5A2B"/>
    <w:rsid w:val="004D5CFF"/>
    <w:rsid w:val="004E1BA1"/>
    <w:rsid w:val="004E2431"/>
    <w:rsid w:val="004E2866"/>
    <w:rsid w:val="004E429D"/>
    <w:rsid w:val="004E444F"/>
    <w:rsid w:val="004E4A53"/>
    <w:rsid w:val="004E5347"/>
    <w:rsid w:val="004E64D6"/>
    <w:rsid w:val="004E6DC7"/>
    <w:rsid w:val="004E7A42"/>
    <w:rsid w:val="004F0787"/>
    <w:rsid w:val="004F1287"/>
    <w:rsid w:val="004F1722"/>
    <w:rsid w:val="004F29A7"/>
    <w:rsid w:val="004F34CE"/>
    <w:rsid w:val="004F4E0F"/>
    <w:rsid w:val="004F5440"/>
    <w:rsid w:val="004F54B2"/>
    <w:rsid w:val="004F583E"/>
    <w:rsid w:val="004F630A"/>
    <w:rsid w:val="004F6B80"/>
    <w:rsid w:val="004F76D4"/>
    <w:rsid w:val="004F78FF"/>
    <w:rsid w:val="004F7AD7"/>
    <w:rsid w:val="004F7AE9"/>
    <w:rsid w:val="00500403"/>
    <w:rsid w:val="00500C10"/>
    <w:rsid w:val="00500EBB"/>
    <w:rsid w:val="005010DD"/>
    <w:rsid w:val="0050208C"/>
    <w:rsid w:val="00502490"/>
    <w:rsid w:val="00502BDF"/>
    <w:rsid w:val="00502C0B"/>
    <w:rsid w:val="00502F30"/>
    <w:rsid w:val="005037DD"/>
    <w:rsid w:val="0050401D"/>
    <w:rsid w:val="00504557"/>
    <w:rsid w:val="00504A26"/>
    <w:rsid w:val="00504FA7"/>
    <w:rsid w:val="005055D2"/>
    <w:rsid w:val="00505FD4"/>
    <w:rsid w:val="00506284"/>
    <w:rsid w:val="00506931"/>
    <w:rsid w:val="00506FCA"/>
    <w:rsid w:val="00510282"/>
    <w:rsid w:val="00510730"/>
    <w:rsid w:val="00510B27"/>
    <w:rsid w:val="00510C34"/>
    <w:rsid w:val="005114F2"/>
    <w:rsid w:val="005114F3"/>
    <w:rsid w:val="005117E5"/>
    <w:rsid w:val="00511801"/>
    <w:rsid w:val="005129CE"/>
    <w:rsid w:val="00514B56"/>
    <w:rsid w:val="005150FF"/>
    <w:rsid w:val="00515929"/>
    <w:rsid w:val="00515DAD"/>
    <w:rsid w:val="00516934"/>
    <w:rsid w:val="00516D73"/>
    <w:rsid w:val="0052000F"/>
    <w:rsid w:val="00520691"/>
    <w:rsid w:val="00520B83"/>
    <w:rsid w:val="00520D1A"/>
    <w:rsid w:val="005210E4"/>
    <w:rsid w:val="005212B5"/>
    <w:rsid w:val="005214CB"/>
    <w:rsid w:val="005215EA"/>
    <w:rsid w:val="00521E31"/>
    <w:rsid w:val="00521F16"/>
    <w:rsid w:val="00522240"/>
    <w:rsid w:val="00522CBC"/>
    <w:rsid w:val="00522E3B"/>
    <w:rsid w:val="00522E98"/>
    <w:rsid w:val="00524112"/>
    <w:rsid w:val="0052489B"/>
    <w:rsid w:val="00525304"/>
    <w:rsid w:val="005268A6"/>
    <w:rsid w:val="005273E5"/>
    <w:rsid w:val="00527921"/>
    <w:rsid w:val="00527A36"/>
    <w:rsid w:val="00530D1C"/>
    <w:rsid w:val="00532E25"/>
    <w:rsid w:val="00533AD5"/>
    <w:rsid w:val="00533EF1"/>
    <w:rsid w:val="005342CB"/>
    <w:rsid w:val="00534428"/>
    <w:rsid w:val="0053504A"/>
    <w:rsid w:val="00535DBB"/>
    <w:rsid w:val="0053683A"/>
    <w:rsid w:val="00536CCF"/>
    <w:rsid w:val="00536F6E"/>
    <w:rsid w:val="0053762A"/>
    <w:rsid w:val="00537EA2"/>
    <w:rsid w:val="0054083E"/>
    <w:rsid w:val="00540917"/>
    <w:rsid w:val="00540B6E"/>
    <w:rsid w:val="005417A0"/>
    <w:rsid w:val="00542562"/>
    <w:rsid w:val="00542811"/>
    <w:rsid w:val="00542D5F"/>
    <w:rsid w:val="00543B9D"/>
    <w:rsid w:val="005443EB"/>
    <w:rsid w:val="00544FE3"/>
    <w:rsid w:val="00547BF7"/>
    <w:rsid w:val="00551153"/>
    <w:rsid w:val="00551844"/>
    <w:rsid w:val="00552200"/>
    <w:rsid w:val="0055349C"/>
    <w:rsid w:val="0055408B"/>
    <w:rsid w:val="005543B5"/>
    <w:rsid w:val="005547E2"/>
    <w:rsid w:val="005549E2"/>
    <w:rsid w:val="00554C6A"/>
    <w:rsid w:val="005557CD"/>
    <w:rsid w:val="00555F15"/>
    <w:rsid w:val="005569DE"/>
    <w:rsid w:val="00556EBD"/>
    <w:rsid w:val="00557137"/>
    <w:rsid w:val="005571F7"/>
    <w:rsid w:val="005572B7"/>
    <w:rsid w:val="00557C1A"/>
    <w:rsid w:val="005601E1"/>
    <w:rsid w:val="00560B1D"/>
    <w:rsid w:val="00561149"/>
    <w:rsid w:val="00561FD5"/>
    <w:rsid w:val="00562796"/>
    <w:rsid w:val="00562ADC"/>
    <w:rsid w:val="00562BBC"/>
    <w:rsid w:val="00562EFE"/>
    <w:rsid w:val="00562F80"/>
    <w:rsid w:val="00563057"/>
    <w:rsid w:val="0056348A"/>
    <w:rsid w:val="0056441C"/>
    <w:rsid w:val="00564CE0"/>
    <w:rsid w:val="00565361"/>
    <w:rsid w:val="00565796"/>
    <w:rsid w:val="00565F1A"/>
    <w:rsid w:val="0056639E"/>
    <w:rsid w:val="00566A7F"/>
    <w:rsid w:val="00567052"/>
    <w:rsid w:val="005675B5"/>
    <w:rsid w:val="00567829"/>
    <w:rsid w:val="00567D98"/>
    <w:rsid w:val="00567DC6"/>
    <w:rsid w:val="00570251"/>
    <w:rsid w:val="00570AA3"/>
    <w:rsid w:val="005723E9"/>
    <w:rsid w:val="00573AA4"/>
    <w:rsid w:val="0057530E"/>
    <w:rsid w:val="005775A0"/>
    <w:rsid w:val="00577721"/>
    <w:rsid w:val="005800AC"/>
    <w:rsid w:val="00580A09"/>
    <w:rsid w:val="00581460"/>
    <w:rsid w:val="00581E89"/>
    <w:rsid w:val="00583B4B"/>
    <w:rsid w:val="00583CA0"/>
    <w:rsid w:val="00583F55"/>
    <w:rsid w:val="005846E7"/>
    <w:rsid w:val="00585D5A"/>
    <w:rsid w:val="00586774"/>
    <w:rsid w:val="00587AA9"/>
    <w:rsid w:val="0059011B"/>
    <w:rsid w:val="0059062F"/>
    <w:rsid w:val="00590CA7"/>
    <w:rsid w:val="005914D3"/>
    <w:rsid w:val="005915A3"/>
    <w:rsid w:val="005915FC"/>
    <w:rsid w:val="00591B54"/>
    <w:rsid w:val="0059229A"/>
    <w:rsid w:val="005928E2"/>
    <w:rsid w:val="00592E30"/>
    <w:rsid w:val="005944E6"/>
    <w:rsid w:val="00594642"/>
    <w:rsid w:val="005952B0"/>
    <w:rsid w:val="005961CF"/>
    <w:rsid w:val="00597593"/>
    <w:rsid w:val="005A00BC"/>
    <w:rsid w:val="005A0B80"/>
    <w:rsid w:val="005A1D28"/>
    <w:rsid w:val="005A2790"/>
    <w:rsid w:val="005A33CD"/>
    <w:rsid w:val="005A37B0"/>
    <w:rsid w:val="005A3B09"/>
    <w:rsid w:val="005A3ED3"/>
    <w:rsid w:val="005A4A3A"/>
    <w:rsid w:val="005A5322"/>
    <w:rsid w:val="005A5956"/>
    <w:rsid w:val="005A623B"/>
    <w:rsid w:val="005A68FD"/>
    <w:rsid w:val="005A6C72"/>
    <w:rsid w:val="005A7358"/>
    <w:rsid w:val="005A73F2"/>
    <w:rsid w:val="005B0509"/>
    <w:rsid w:val="005B1F70"/>
    <w:rsid w:val="005B2DEB"/>
    <w:rsid w:val="005B33CB"/>
    <w:rsid w:val="005B37A3"/>
    <w:rsid w:val="005B432E"/>
    <w:rsid w:val="005B49A0"/>
    <w:rsid w:val="005B4C4C"/>
    <w:rsid w:val="005B58D2"/>
    <w:rsid w:val="005B5DD3"/>
    <w:rsid w:val="005B6A5D"/>
    <w:rsid w:val="005B6C61"/>
    <w:rsid w:val="005C0585"/>
    <w:rsid w:val="005C08E2"/>
    <w:rsid w:val="005C1874"/>
    <w:rsid w:val="005C1886"/>
    <w:rsid w:val="005C19AD"/>
    <w:rsid w:val="005C1A63"/>
    <w:rsid w:val="005C25EA"/>
    <w:rsid w:val="005C3693"/>
    <w:rsid w:val="005C3890"/>
    <w:rsid w:val="005C4010"/>
    <w:rsid w:val="005C4BA3"/>
    <w:rsid w:val="005C54A8"/>
    <w:rsid w:val="005C54F3"/>
    <w:rsid w:val="005C6349"/>
    <w:rsid w:val="005C7111"/>
    <w:rsid w:val="005C78FC"/>
    <w:rsid w:val="005C79AD"/>
    <w:rsid w:val="005C79CB"/>
    <w:rsid w:val="005C7FEB"/>
    <w:rsid w:val="005D03C7"/>
    <w:rsid w:val="005D0978"/>
    <w:rsid w:val="005D13CD"/>
    <w:rsid w:val="005D280E"/>
    <w:rsid w:val="005D2E81"/>
    <w:rsid w:val="005D2F39"/>
    <w:rsid w:val="005D315E"/>
    <w:rsid w:val="005D50B9"/>
    <w:rsid w:val="005D5DA9"/>
    <w:rsid w:val="005D5FF8"/>
    <w:rsid w:val="005D604C"/>
    <w:rsid w:val="005D61D3"/>
    <w:rsid w:val="005D722C"/>
    <w:rsid w:val="005E163A"/>
    <w:rsid w:val="005E18A7"/>
    <w:rsid w:val="005E20A8"/>
    <w:rsid w:val="005E246F"/>
    <w:rsid w:val="005E2488"/>
    <w:rsid w:val="005E295C"/>
    <w:rsid w:val="005E2C83"/>
    <w:rsid w:val="005E3B7B"/>
    <w:rsid w:val="005E49FC"/>
    <w:rsid w:val="005E4A18"/>
    <w:rsid w:val="005E5B04"/>
    <w:rsid w:val="005E6775"/>
    <w:rsid w:val="005E67C9"/>
    <w:rsid w:val="005E6C31"/>
    <w:rsid w:val="005E7259"/>
    <w:rsid w:val="005F08A3"/>
    <w:rsid w:val="005F0B37"/>
    <w:rsid w:val="005F1E89"/>
    <w:rsid w:val="005F2921"/>
    <w:rsid w:val="005F2C14"/>
    <w:rsid w:val="005F3838"/>
    <w:rsid w:val="005F3A2E"/>
    <w:rsid w:val="005F3D5A"/>
    <w:rsid w:val="005F4921"/>
    <w:rsid w:val="005F4E6E"/>
    <w:rsid w:val="005F5203"/>
    <w:rsid w:val="005F52B3"/>
    <w:rsid w:val="005F77C3"/>
    <w:rsid w:val="005F7B8A"/>
    <w:rsid w:val="0060065C"/>
    <w:rsid w:val="00600B3D"/>
    <w:rsid w:val="006012C3"/>
    <w:rsid w:val="00601A71"/>
    <w:rsid w:val="00602651"/>
    <w:rsid w:val="0060328F"/>
    <w:rsid w:val="006034A7"/>
    <w:rsid w:val="00605B73"/>
    <w:rsid w:val="00605EE7"/>
    <w:rsid w:val="00606237"/>
    <w:rsid w:val="006062EA"/>
    <w:rsid w:val="00606368"/>
    <w:rsid w:val="006063AB"/>
    <w:rsid w:val="00606CC6"/>
    <w:rsid w:val="006071EA"/>
    <w:rsid w:val="0060745E"/>
    <w:rsid w:val="006076B7"/>
    <w:rsid w:val="00607920"/>
    <w:rsid w:val="00610311"/>
    <w:rsid w:val="006111EB"/>
    <w:rsid w:val="00611A9A"/>
    <w:rsid w:val="00613254"/>
    <w:rsid w:val="00613F55"/>
    <w:rsid w:val="006142D6"/>
    <w:rsid w:val="00614A82"/>
    <w:rsid w:val="006150AA"/>
    <w:rsid w:val="0061534B"/>
    <w:rsid w:val="006158E6"/>
    <w:rsid w:val="00615C2F"/>
    <w:rsid w:val="00615EE5"/>
    <w:rsid w:val="0061614F"/>
    <w:rsid w:val="0061731F"/>
    <w:rsid w:val="006178E4"/>
    <w:rsid w:val="0062012F"/>
    <w:rsid w:val="0062032D"/>
    <w:rsid w:val="00621682"/>
    <w:rsid w:val="00621806"/>
    <w:rsid w:val="00621A5A"/>
    <w:rsid w:val="00621B68"/>
    <w:rsid w:val="006222E1"/>
    <w:rsid w:val="006226E4"/>
    <w:rsid w:val="0062286C"/>
    <w:rsid w:val="00622A4F"/>
    <w:rsid w:val="00622BD4"/>
    <w:rsid w:val="00622F18"/>
    <w:rsid w:val="006237BF"/>
    <w:rsid w:val="00623C22"/>
    <w:rsid w:val="00625AB3"/>
    <w:rsid w:val="00625F3F"/>
    <w:rsid w:val="0062600E"/>
    <w:rsid w:val="006266BC"/>
    <w:rsid w:val="00626CAF"/>
    <w:rsid w:val="00626FA9"/>
    <w:rsid w:val="006273E3"/>
    <w:rsid w:val="006303AD"/>
    <w:rsid w:val="006305D1"/>
    <w:rsid w:val="006313FE"/>
    <w:rsid w:val="00631506"/>
    <w:rsid w:val="00632274"/>
    <w:rsid w:val="00632AE7"/>
    <w:rsid w:val="00632D35"/>
    <w:rsid w:val="00632F5C"/>
    <w:rsid w:val="00632FBE"/>
    <w:rsid w:val="00633519"/>
    <w:rsid w:val="00633881"/>
    <w:rsid w:val="0063394B"/>
    <w:rsid w:val="00633972"/>
    <w:rsid w:val="00633D6F"/>
    <w:rsid w:val="00633E04"/>
    <w:rsid w:val="00633FDD"/>
    <w:rsid w:val="00634235"/>
    <w:rsid w:val="00634D00"/>
    <w:rsid w:val="00635EF5"/>
    <w:rsid w:val="006364C6"/>
    <w:rsid w:val="006367C8"/>
    <w:rsid w:val="00636ED5"/>
    <w:rsid w:val="00637084"/>
    <w:rsid w:val="00637111"/>
    <w:rsid w:val="00637734"/>
    <w:rsid w:val="00637D1C"/>
    <w:rsid w:val="006403A8"/>
    <w:rsid w:val="00640A1A"/>
    <w:rsid w:val="00640C27"/>
    <w:rsid w:val="00640E9C"/>
    <w:rsid w:val="006416FB"/>
    <w:rsid w:val="006424ED"/>
    <w:rsid w:val="0064340D"/>
    <w:rsid w:val="006438B6"/>
    <w:rsid w:val="006441BE"/>
    <w:rsid w:val="00644A4B"/>
    <w:rsid w:val="00644F88"/>
    <w:rsid w:val="006455FA"/>
    <w:rsid w:val="00645796"/>
    <w:rsid w:val="006458EE"/>
    <w:rsid w:val="00645D34"/>
    <w:rsid w:val="00650C6C"/>
    <w:rsid w:val="00651E18"/>
    <w:rsid w:val="00652670"/>
    <w:rsid w:val="0065282D"/>
    <w:rsid w:val="00652877"/>
    <w:rsid w:val="00652C97"/>
    <w:rsid w:val="00652CAC"/>
    <w:rsid w:val="006534A1"/>
    <w:rsid w:val="00653870"/>
    <w:rsid w:val="0065417B"/>
    <w:rsid w:val="006541C4"/>
    <w:rsid w:val="00656033"/>
    <w:rsid w:val="00656C28"/>
    <w:rsid w:val="00656D30"/>
    <w:rsid w:val="0065769D"/>
    <w:rsid w:val="0066030E"/>
    <w:rsid w:val="00660987"/>
    <w:rsid w:val="00660B56"/>
    <w:rsid w:val="00660E4E"/>
    <w:rsid w:val="00660EE9"/>
    <w:rsid w:val="006615BE"/>
    <w:rsid w:val="006621A5"/>
    <w:rsid w:val="0066223F"/>
    <w:rsid w:val="00662A1C"/>
    <w:rsid w:val="00662DB6"/>
    <w:rsid w:val="00664735"/>
    <w:rsid w:val="006648AC"/>
    <w:rsid w:val="006654D9"/>
    <w:rsid w:val="00665CA7"/>
    <w:rsid w:val="00666C62"/>
    <w:rsid w:val="00666CC3"/>
    <w:rsid w:val="006676F8"/>
    <w:rsid w:val="00671228"/>
    <w:rsid w:val="006712FA"/>
    <w:rsid w:val="00671BDD"/>
    <w:rsid w:val="00671DEC"/>
    <w:rsid w:val="006724AB"/>
    <w:rsid w:val="00672CC3"/>
    <w:rsid w:val="0067313F"/>
    <w:rsid w:val="0067383A"/>
    <w:rsid w:val="006738B4"/>
    <w:rsid w:val="00673BEA"/>
    <w:rsid w:val="00674A74"/>
    <w:rsid w:val="00674FF1"/>
    <w:rsid w:val="00675794"/>
    <w:rsid w:val="00676481"/>
    <w:rsid w:val="00676CE8"/>
    <w:rsid w:val="00677581"/>
    <w:rsid w:val="006777FE"/>
    <w:rsid w:val="0067784B"/>
    <w:rsid w:val="006778C8"/>
    <w:rsid w:val="0068062B"/>
    <w:rsid w:val="00681530"/>
    <w:rsid w:val="00681A53"/>
    <w:rsid w:val="00681A84"/>
    <w:rsid w:val="00682E97"/>
    <w:rsid w:val="006833BD"/>
    <w:rsid w:val="006833D7"/>
    <w:rsid w:val="0068403D"/>
    <w:rsid w:val="00684C19"/>
    <w:rsid w:val="00684E52"/>
    <w:rsid w:val="00686363"/>
    <w:rsid w:val="00687081"/>
    <w:rsid w:val="0069087E"/>
    <w:rsid w:val="00691C77"/>
    <w:rsid w:val="00691D97"/>
    <w:rsid w:val="00692C3C"/>
    <w:rsid w:val="00693165"/>
    <w:rsid w:val="00693246"/>
    <w:rsid w:val="00693E43"/>
    <w:rsid w:val="00694A4D"/>
    <w:rsid w:val="00695144"/>
    <w:rsid w:val="00695B44"/>
    <w:rsid w:val="006965CB"/>
    <w:rsid w:val="006A00A8"/>
    <w:rsid w:val="006A0465"/>
    <w:rsid w:val="006A165F"/>
    <w:rsid w:val="006A1FD3"/>
    <w:rsid w:val="006A2329"/>
    <w:rsid w:val="006A2986"/>
    <w:rsid w:val="006A3864"/>
    <w:rsid w:val="006A3996"/>
    <w:rsid w:val="006A4429"/>
    <w:rsid w:val="006A599B"/>
    <w:rsid w:val="006A6B92"/>
    <w:rsid w:val="006B0071"/>
    <w:rsid w:val="006B0AD9"/>
    <w:rsid w:val="006B275B"/>
    <w:rsid w:val="006B2CF1"/>
    <w:rsid w:val="006B3556"/>
    <w:rsid w:val="006B366C"/>
    <w:rsid w:val="006B3996"/>
    <w:rsid w:val="006B3B45"/>
    <w:rsid w:val="006B44DE"/>
    <w:rsid w:val="006B49F1"/>
    <w:rsid w:val="006B4F96"/>
    <w:rsid w:val="006B6052"/>
    <w:rsid w:val="006B6622"/>
    <w:rsid w:val="006B70CA"/>
    <w:rsid w:val="006B7395"/>
    <w:rsid w:val="006C155A"/>
    <w:rsid w:val="006C1563"/>
    <w:rsid w:val="006C15EB"/>
    <w:rsid w:val="006C1F3E"/>
    <w:rsid w:val="006C2938"/>
    <w:rsid w:val="006C3BE8"/>
    <w:rsid w:val="006C3F5E"/>
    <w:rsid w:val="006C41CE"/>
    <w:rsid w:val="006C478E"/>
    <w:rsid w:val="006C486A"/>
    <w:rsid w:val="006C4F1D"/>
    <w:rsid w:val="006C5AE5"/>
    <w:rsid w:val="006C5CB9"/>
    <w:rsid w:val="006C68E9"/>
    <w:rsid w:val="006C6C25"/>
    <w:rsid w:val="006C75B4"/>
    <w:rsid w:val="006D0502"/>
    <w:rsid w:val="006D0A01"/>
    <w:rsid w:val="006D1D27"/>
    <w:rsid w:val="006D1FAD"/>
    <w:rsid w:val="006D33F0"/>
    <w:rsid w:val="006D3EC9"/>
    <w:rsid w:val="006D5377"/>
    <w:rsid w:val="006D615D"/>
    <w:rsid w:val="006D61BE"/>
    <w:rsid w:val="006D61D6"/>
    <w:rsid w:val="006D6F41"/>
    <w:rsid w:val="006D7250"/>
    <w:rsid w:val="006D77EB"/>
    <w:rsid w:val="006D7D39"/>
    <w:rsid w:val="006E0C3A"/>
    <w:rsid w:val="006E1054"/>
    <w:rsid w:val="006E1055"/>
    <w:rsid w:val="006E1F78"/>
    <w:rsid w:val="006E3AB1"/>
    <w:rsid w:val="006E417E"/>
    <w:rsid w:val="006E4846"/>
    <w:rsid w:val="006E717D"/>
    <w:rsid w:val="006E7DE5"/>
    <w:rsid w:val="006E7F9D"/>
    <w:rsid w:val="006F0947"/>
    <w:rsid w:val="006F147B"/>
    <w:rsid w:val="006F1EF7"/>
    <w:rsid w:val="006F2171"/>
    <w:rsid w:val="006F2664"/>
    <w:rsid w:val="006F271F"/>
    <w:rsid w:val="006F396C"/>
    <w:rsid w:val="006F3A4C"/>
    <w:rsid w:val="006F3A68"/>
    <w:rsid w:val="006F3CC0"/>
    <w:rsid w:val="006F4BCD"/>
    <w:rsid w:val="006F4F51"/>
    <w:rsid w:val="006F70A1"/>
    <w:rsid w:val="006F7AE1"/>
    <w:rsid w:val="007005F2"/>
    <w:rsid w:val="007011D1"/>
    <w:rsid w:val="007034D5"/>
    <w:rsid w:val="007038B3"/>
    <w:rsid w:val="00704859"/>
    <w:rsid w:val="007048E3"/>
    <w:rsid w:val="00705A32"/>
    <w:rsid w:val="00705FBC"/>
    <w:rsid w:val="00706008"/>
    <w:rsid w:val="0070657E"/>
    <w:rsid w:val="00707925"/>
    <w:rsid w:val="0071062F"/>
    <w:rsid w:val="00710EBE"/>
    <w:rsid w:val="0071123F"/>
    <w:rsid w:val="00711C0F"/>
    <w:rsid w:val="0071363F"/>
    <w:rsid w:val="00715170"/>
    <w:rsid w:val="007156DF"/>
    <w:rsid w:val="0071593B"/>
    <w:rsid w:val="0071599E"/>
    <w:rsid w:val="007159DE"/>
    <w:rsid w:val="0071645D"/>
    <w:rsid w:val="00716554"/>
    <w:rsid w:val="00717518"/>
    <w:rsid w:val="007200C4"/>
    <w:rsid w:val="0072124C"/>
    <w:rsid w:val="00722CB9"/>
    <w:rsid w:val="007232DF"/>
    <w:rsid w:val="007255CF"/>
    <w:rsid w:val="00725653"/>
    <w:rsid w:val="00725783"/>
    <w:rsid w:val="00725821"/>
    <w:rsid w:val="00725B85"/>
    <w:rsid w:val="00725E52"/>
    <w:rsid w:val="007263AC"/>
    <w:rsid w:val="00726801"/>
    <w:rsid w:val="00726892"/>
    <w:rsid w:val="007269B6"/>
    <w:rsid w:val="007303C4"/>
    <w:rsid w:val="00730691"/>
    <w:rsid w:val="007306F2"/>
    <w:rsid w:val="00731070"/>
    <w:rsid w:val="00731608"/>
    <w:rsid w:val="007316B7"/>
    <w:rsid w:val="00731985"/>
    <w:rsid w:val="00732B63"/>
    <w:rsid w:val="007332A9"/>
    <w:rsid w:val="007336BC"/>
    <w:rsid w:val="0073424C"/>
    <w:rsid w:val="007349E2"/>
    <w:rsid w:val="00735259"/>
    <w:rsid w:val="007354DD"/>
    <w:rsid w:val="007358BD"/>
    <w:rsid w:val="007359C4"/>
    <w:rsid w:val="007360CE"/>
    <w:rsid w:val="007361A8"/>
    <w:rsid w:val="0073666E"/>
    <w:rsid w:val="0074021D"/>
    <w:rsid w:val="00742143"/>
    <w:rsid w:val="00742E0C"/>
    <w:rsid w:val="00743267"/>
    <w:rsid w:val="007433E0"/>
    <w:rsid w:val="00743C2E"/>
    <w:rsid w:val="00743F8D"/>
    <w:rsid w:val="00743FA4"/>
    <w:rsid w:val="00744403"/>
    <w:rsid w:val="00745195"/>
    <w:rsid w:val="007458BD"/>
    <w:rsid w:val="0074603B"/>
    <w:rsid w:val="007468D8"/>
    <w:rsid w:val="007468FE"/>
    <w:rsid w:val="00746D50"/>
    <w:rsid w:val="00747471"/>
    <w:rsid w:val="00747E89"/>
    <w:rsid w:val="00747F11"/>
    <w:rsid w:val="0075262D"/>
    <w:rsid w:val="00752823"/>
    <w:rsid w:val="00752EA9"/>
    <w:rsid w:val="00753617"/>
    <w:rsid w:val="0075377F"/>
    <w:rsid w:val="007537E1"/>
    <w:rsid w:val="00753C0B"/>
    <w:rsid w:val="00754034"/>
    <w:rsid w:val="00754697"/>
    <w:rsid w:val="0075473A"/>
    <w:rsid w:val="00754DB7"/>
    <w:rsid w:val="00755260"/>
    <w:rsid w:val="00755E1F"/>
    <w:rsid w:val="007567AF"/>
    <w:rsid w:val="007570DC"/>
    <w:rsid w:val="00757380"/>
    <w:rsid w:val="0075775A"/>
    <w:rsid w:val="00757830"/>
    <w:rsid w:val="00757D2B"/>
    <w:rsid w:val="00761944"/>
    <w:rsid w:val="00761E7F"/>
    <w:rsid w:val="007625F0"/>
    <w:rsid w:val="00762A1A"/>
    <w:rsid w:val="00762BC6"/>
    <w:rsid w:val="00762C44"/>
    <w:rsid w:val="007630E1"/>
    <w:rsid w:val="0076354F"/>
    <w:rsid w:val="0076391E"/>
    <w:rsid w:val="0076419B"/>
    <w:rsid w:val="00764DAE"/>
    <w:rsid w:val="007650E0"/>
    <w:rsid w:val="00765799"/>
    <w:rsid w:val="00765B9B"/>
    <w:rsid w:val="00766034"/>
    <w:rsid w:val="007661AE"/>
    <w:rsid w:val="00767543"/>
    <w:rsid w:val="00767ABE"/>
    <w:rsid w:val="00767B82"/>
    <w:rsid w:val="00770523"/>
    <w:rsid w:val="00770CE9"/>
    <w:rsid w:val="00770E32"/>
    <w:rsid w:val="00771C02"/>
    <w:rsid w:val="00772316"/>
    <w:rsid w:val="00773024"/>
    <w:rsid w:val="00773BDC"/>
    <w:rsid w:val="007755AD"/>
    <w:rsid w:val="00775739"/>
    <w:rsid w:val="00775787"/>
    <w:rsid w:val="0077591C"/>
    <w:rsid w:val="00776838"/>
    <w:rsid w:val="00776C4A"/>
    <w:rsid w:val="00780929"/>
    <w:rsid w:val="00781206"/>
    <w:rsid w:val="00781607"/>
    <w:rsid w:val="0078166C"/>
    <w:rsid w:val="0078190C"/>
    <w:rsid w:val="0078198B"/>
    <w:rsid w:val="00782081"/>
    <w:rsid w:val="00782B7E"/>
    <w:rsid w:val="00782BBE"/>
    <w:rsid w:val="00787257"/>
    <w:rsid w:val="00787376"/>
    <w:rsid w:val="007873D5"/>
    <w:rsid w:val="0078777E"/>
    <w:rsid w:val="00787F73"/>
    <w:rsid w:val="007907A4"/>
    <w:rsid w:val="00790B6E"/>
    <w:rsid w:val="00792CB7"/>
    <w:rsid w:val="0079366C"/>
    <w:rsid w:val="007947DA"/>
    <w:rsid w:val="007957E4"/>
    <w:rsid w:val="00795CBF"/>
    <w:rsid w:val="00796579"/>
    <w:rsid w:val="00796685"/>
    <w:rsid w:val="00796930"/>
    <w:rsid w:val="0079793E"/>
    <w:rsid w:val="00797C2E"/>
    <w:rsid w:val="007A0A3E"/>
    <w:rsid w:val="007A0D49"/>
    <w:rsid w:val="007A168C"/>
    <w:rsid w:val="007A193C"/>
    <w:rsid w:val="007A1FEA"/>
    <w:rsid w:val="007A2794"/>
    <w:rsid w:val="007A3427"/>
    <w:rsid w:val="007A4786"/>
    <w:rsid w:val="007A5194"/>
    <w:rsid w:val="007A5496"/>
    <w:rsid w:val="007A5E4E"/>
    <w:rsid w:val="007A63C2"/>
    <w:rsid w:val="007A65E0"/>
    <w:rsid w:val="007A7E41"/>
    <w:rsid w:val="007B0DD5"/>
    <w:rsid w:val="007B13A4"/>
    <w:rsid w:val="007B19E2"/>
    <w:rsid w:val="007B223D"/>
    <w:rsid w:val="007B348C"/>
    <w:rsid w:val="007B3B11"/>
    <w:rsid w:val="007B4445"/>
    <w:rsid w:val="007B507A"/>
    <w:rsid w:val="007B53E8"/>
    <w:rsid w:val="007B5A26"/>
    <w:rsid w:val="007B5AB5"/>
    <w:rsid w:val="007B5C7C"/>
    <w:rsid w:val="007B62F1"/>
    <w:rsid w:val="007B6819"/>
    <w:rsid w:val="007B6B29"/>
    <w:rsid w:val="007C093D"/>
    <w:rsid w:val="007C0C5F"/>
    <w:rsid w:val="007C1514"/>
    <w:rsid w:val="007C156B"/>
    <w:rsid w:val="007C18DD"/>
    <w:rsid w:val="007C1BE8"/>
    <w:rsid w:val="007C1C81"/>
    <w:rsid w:val="007C1CF1"/>
    <w:rsid w:val="007C4581"/>
    <w:rsid w:val="007C50E9"/>
    <w:rsid w:val="007C543A"/>
    <w:rsid w:val="007C5E0F"/>
    <w:rsid w:val="007C6F63"/>
    <w:rsid w:val="007C7018"/>
    <w:rsid w:val="007C705C"/>
    <w:rsid w:val="007C7E1F"/>
    <w:rsid w:val="007D095A"/>
    <w:rsid w:val="007D0E1F"/>
    <w:rsid w:val="007D181D"/>
    <w:rsid w:val="007D1D53"/>
    <w:rsid w:val="007D2230"/>
    <w:rsid w:val="007D3159"/>
    <w:rsid w:val="007D3287"/>
    <w:rsid w:val="007D3848"/>
    <w:rsid w:val="007D4452"/>
    <w:rsid w:val="007D52BB"/>
    <w:rsid w:val="007D62A6"/>
    <w:rsid w:val="007D6AA5"/>
    <w:rsid w:val="007D6DAA"/>
    <w:rsid w:val="007D6EF7"/>
    <w:rsid w:val="007D7637"/>
    <w:rsid w:val="007D76C3"/>
    <w:rsid w:val="007D77DD"/>
    <w:rsid w:val="007E0086"/>
    <w:rsid w:val="007E028A"/>
    <w:rsid w:val="007E0BE2"/>
    <w:rsid w:val="007E0C95"/>
    <w:rsid w:val="007E0D1E"/>
    <w:rsid w:val="007E0FD3"/>
    <w:rsid w:val="007E13C9"/>
    <w:rsid w:val="007E22C9"/>
    <w:rsid w:val="007E30FE"/>
    <w:rsid w:val="007E34B8"/>
    <w:rsid w:val="007E3B42"/>
    <w:rsid w:val="007E56C0"/>
    <w:rsid w:val="007E5942"/>
    <w:rsid w:val="007E664C"/>
    <w:rsid w:val="007F0055"/>
    <w:rsid w:val="007F0086"/>
    <w:rsid w:val="007F0727"/>
    <w:rsid w:val="007F1817"/>
    <w:rsid w:val="007F2C3E"/>
    <w:rsid w:val="007F39CD"/>
    <w:rsid w:val="007F487D"/>
    <w:rsid w:val="007F4C49"/>
    <w:rsid w:val="007F5415"/>
    <w:rsid w:val="007F5709"/>
    <w:rsid w:val="007F6318"/>
    <w:rsid w:val="007F6E84"/>
    <w:rsid w:val="007F73A1"/>
    <w:rsid w:val="0080007D"/>
    <w:rsid w:val="00800A5A"/>
    <w:rsid w:val="008010D9"/>
    <w:rsid w:val="00801FAD"/>
    <w:rsid w:val="0080275E"/>
    <w:rsid w:val="00802A33"/>
    <w:rsid w:val="00803507"/>
    <w:rsid w:val="008045F2"/>
    <w:rsid w:val="00804885"/>
    <w:rsid w:val="00804EA6"/>
    <w:rsid w:val="00804FDF"/>
    <w:rsid w:val="008056A1"/>
    <w:rsid w:val="00805793"/>
    <w:rsid w:val="00807373"/>
    <w:rsid w:val="008101B7"/>
    <w:rsid w:val="008102E3"/>
    <w:rsid w:val="00810701"/>
    <w:rsid w:val="0081287E"/>
    <w:rsid w:val="008134BE"/>
    <w:rsid w:val="008142B2"/>
    <w:rsid w:val="0081448D"/>
    <w:rsid w:val="0081496C"/>
    <w:rsid w:val="00814BDE"/>
    <w:rsid w:val="0081503A"/>
    <w:rsid w:val="008150CC"/>
    <w:rsid w:val="00815874"/>
    <w:rsid w:val="00815D7F"/>
    <w:rsid w:val="008163E4"/>
    <w:rsid w:val="00816D83"/>
    <w:rsid w:val="0081734E"/>
    <w:rsid w:val="00817A8F"/>
    <w:rsid w:val="008201B4"/>
    <w:rsid w:val="008209F3"/>
    <w:rsid w:val="00820A45"/>
    <w:rsid w:val="00820B2B"/>
    <w:rsid w:val="00820D6B"/>
    <w:rsid w:val="008212F4"/>
    <w:rsid w:val="0082196D"/>
    <w:rsid w:val="0082230D"/>
    <w:rsid w:val="008226F0"/>
    <w:rsid w:val="0082373D"/>
    <w:rsid w:val="00823EBB"/>
    <w:rsid w:val="0082510B"/>
    <w:rsid w:val="008251A6"/>
    <w:rsid w:val="0082522D"/>
    <w:rsid w:val="00825D8C"/>
    <w:rsid w:val="00825FDF"/>
    <w:rsid w:val="00826130"/>
    <w:rsid w:val="008265C4"/>
    <w:rsid w:val="00826654"/>
    <w:rsid w:val="00826D72"/>
    <w:rsid w:val="008278D7"/>
    <w:rsid w:val="00831463"/>
    <w:rsid w:val="00832336"/>
    <w:rsid w:val="0083262E"/>
    <w:rsid w:val="0083281D"/>
    <w:rsid w:val="00832959"/>
    <w:rsid w:val="00833045"/>
    <w:rsid w:val="00834924"/>
    <w:rsid w:val="00834A37"/>
    <w:rsid w:val="00835A2A"/>
    <w:rsid w:val="00836BF0"/>
    <w:rsid w:val="00837694"/>
    <w:rsid w:val="0083781F"/>
    <w:rsid w:val="00840112"/>
    <w:rsid w:val="0084065C"/>
    <w:rsid w:val="00840DF9"/>
    <w:rsid w:val="008410A1"/>
    <w:rsid w:val="00841B88"/>
    <w:rsid w:val="00841D16"/>
    <w:rsid w:val="00842A00"/>
    <w:rsid w:val="00842BBC"/>
    <w:rsid w:val="00842DD1"/>
    <w:rsid w:val="00842FE7"/>
    <w:rsid w:val="00843EE7"/>
    <w:rsid w:val="008452C5"/>
    <w:rsid w:val="00845487"/>
    <w:rsid w:val="008455E4"/>
    <w:rsid w:val="008476C4"/>
    <w:rsid w:val="00850116"/>
    <w:rsid w:val="0085193E"/>
    <w:rsid w:val="00853455"/>
    <w:rsid w:val="00853485"/>
    <w:rsid w:val="008542F5"/>
    <w:rsid w:val="00855DF0"/>
    <w:rsid w:val="008565EE"/>
    <w:rsid w:val="008576C3"/>
    <w:rsid w:val="008577D1"/>
    <w:rsid w:val="008601EA"/>
    <w:rsid w:val="008606D5"/>
    <w:rsid w:val="00860B42"/>
    <w:rsid w:val="0086112D"/>
    <w:rsid w:val="00861EC7"/>
    <w:rsid w:val="008620CD"/>
    <w:rsid w:val="00862A77"/>
    <w:rsid w:val="00863469"/>
    <w:rsid w:val="008637AB"/>
    <w:rsid w:val="008639A8"/>
    <w:rsid w:val="00864149"/>
    <w:rsid w:val="0086462C"/>
    <w:rsid w:val="0086479F"/>
    <w:rsid w:val="00864AB4"/>
    <w:rsid w:val="00864DE3"/>
    <w:rsid w:val="00865234"/>
    <w:rsid w:val="00866476"/>
    <w:rsid w:val="00866FCD"/>
    <w:rsid w:val="00867DE4"/>
    <w:rsid w:val="008703F3"/>
    <w:rsid w:val="00870D16"/>
    <w:rsid w:val="008710B4"/>
    <w:rsid w:val="008715D0"/>
    <w:rsid w:val="008721A1"/>
    <w:rsid w:val="0087240F"/>
    <w:rsid w:val="00872592"/>
    <w:rsid w:val="008725A8"/>
    <w:rsid w:val="00872FAE"/>
    <w:rsid w:val="008736F8"/>
    <w:rsid w:val="00873C31"/>
    <w:rsid w:val="00874CB6"/>
    <w:rsid w:val="00874F3B"/>
    <w:rsid w:val="00875ABB"/>
    <w:rsid w:val="00875C1C"/>
    <w:rsid w:val="00880CB9"/>
    <w:rsid w:val="00881BA2"/>
    <w:rsid w:val="00881E65"/>
    <w:rsid w:val="00882766"/>
    <w:rsid w:val="00882D19"/>
    <w:rsid w:val="00883617"/>
    <w:rsid w:val="00884C14"/>
    <w:rsid w:val="00885940"/>
    <w:rsid w:val="00886992"/>
    <w:rsid w:val="008877ED"/>
    <w:rsid w:val="00890215"/>
    <w:rsid w:val="0089026A"/>
    <w:rsid w:val="0089108E"/>
    <w:rsid w:val="00891665"/>
    <w:rsid w:val="0089279A"/>
    <w:rsid w:val="008932BB"/>
    <w:rsid w:val="008934E2"/>
    <w:rsid w:val="00893AAE"/>
    <w:rsid w:val="00893D4A"/>
    <w:rsid w:val="00894232"/>
    <w:rsid w:val="00895455"/>
    <w:rsid w:val="00895DB8"/>
    <w:rsid w:val="00896A43"/>
    <w:rsid w:val="008A1579"/>
    <w:rsid w:val="008A1A47"/>
    <w:rsid w:val="008A1D8B"/>
    <w:rsid w:val="008A2110"/>
    <w:rsid w:val="008A2A33"/>
    <w:rsid w:val="008A2A3A"/>
    <w:rsid w:val="008A2B73"/>
    <w:rsid w:val="008A2D63"/>
    <w:rsid w:val="008A3F71"/>
    <w:rsid w:val="008A61E0"/>
    <w:rsid w:val="008A6393"/>
    <w:rsid w:val="008A6A6B"/>
    <w:rsid w:val="008A787F"/>
    <w:rsid w:val="008B06B5"/>
    <w:rsid w:val="008B185B"/>
    <w:rsid w:val="008B1CB5"/>
    <w:rsid w:val="008B20B0"/>
    <w:rsid w:val="008B2111"/>
    <w:rsid w:val="008B28EB"/>
    <w:rsid w:val="008B2EE7"/>
    <w:rsid w:val="008B3245"/>
    <w:rsid w:val="008B3B16"/>
    <w:rsid w:val="008B406E"/>
    <w:rsid w:val="008B4450"/>
    <w:rsid w:val="008B4567"/>
    <w:rsid w:val="008B4A60"/>
    <w:rsid w:val="008B5478"/>
    <w:rsid w:val="008B628B"/>
    <w:rsid w:val="008C1BD8"/>
    <w:rsid w:val="008C2537"/>
    <w:rsid w:val="008C2579"/>
    <w:rsid w:val="008C2D3C"/>
    <w:rsid w:val="008C2F84"/>
    <w:rsid w:val="008C304C"/>
    <w:rsid w:val="008C5EA8"/>
    <w:rsid w:val="008C6318"/>
    <w:rsid w:val="008C6BA4"/>
    <w:rsid w:val="008C70CB"/>
    <w:rsid w:val="008C70D7"/>
    <w:rsid w:val="008C752F"/>
    <w:rsid w:val="008D051E"/>
    <w:rsid w:val="008D165B"/>
    <w:rsid w:val="008D1E76"/>
    <w:rsid w:val="008D2B03"/>
    <w:rsid w:val="008D2CAF"/>
    <w:rsid w:val="008D2DBF"/>
    <w:rsid w:val="008D3496"/>
    <w:rsid w:val="008D38FC"/>
    <w:rsid w:val="008D3D18"/>
    <w:rsid w:val="008D5531"/>
    <w:rsid w:val="008D678E"/>
    <w:rsid w:val="008D768A"/>
    <w:rsid w:val="008D7974"/>
    <w:rsid w:val="008E05FD"/>
    <w:rsid w:val="008E14D0"/>
    <w:rsid w:val="008E1711"/>
    <w:rsid w:val="008E202D"/>
    <w:rsid w:val="008E24CE"/>
    <w:rsid w:val="008E2565"/>
    <w:rsid w:val="008E31F0"/>
    <w:rsid w:val="008E3F16"/>
    <w:rsid w:val="008E40B1"/>
    <w:rsid w:val="008E40E9"/>
    <w:rsid w:val="008E5509"/>
    <w:rsid w:val="008E6D17"/>
    <w:rsid w:val="008E742C"/>
    <w:rsid w:val="008E7DD4"/>
    <w:rsid w:val="008F022D"/>
    <w:rsid w:val="008F0D65"/>
    <w:rsid w:val="008F0DBD"/>
    <w:rsid w:val="008F1516"/>
    <w:rsid w:val="008F1577"/>
    <w:rsid w:val="008F1B7E"/>
    <w:rsid w:val="008F1DC4"/>
    <w:rsid w:val="008F2226"/>
    <w:rsid w:val="008F23D2"/>
    <w:rsid w:val="008F2F7C"/>
    <w:rsid w:val="008F313B"/>
    <w:rsid w:val="008F319D"/>
    <w:rsid w:val="008F3877"/>
    <w:rsid w:val="008F3D9E"/>
    <w:rsid w:val="008F41AE"/>
    <w:rsid w:val="008F5033"/>
    <w:rsid w:val="008F6FD0"/>
    <w:rsid w:val="008F70E6"/>
    <w:rsid w:val="00900603"/>
    <w:rsid w:val="0090062E"/>
    <w:rsid w:val="00900C02"/>
    <w:rsid w:val="00901642"/>
    <w:rsid w:val="00902253"/>
    <w:rsid w:val="00902389"/>
    <w:rsid w:val="00902BFF"/>
    <w:rsid w:val="00902D4C"/>
    <w:rsid w:val="00902F53"/>
    <w:rsid w:val="009036E6"/>
    <w:rsid w:val="00903A06"/>
    <w:rsid w:val="00904EBD"/>
    <w:rsid w:val="00905977"/>
    <w:rsid w:val="00905EC7"/>
    <w:rsid w:val="009068B3"/>
    <w:rsid w:val="00907776"/>
    <w:rsid w:val="009079B2"/>
    <w:rsid w:val="009103E1"/>
    <w:rsid w:val="00910E61"/>
    <w:rsid w:val="009129D4"/>
    <w:rsid w:val="00912B2F"/>
    <w:rsid w:val="00912E17"/>
    <w:rsid w:val="0091384E"/>
    <w:rsid w:val="009139C6"/>
    <w:rsid w:val="00913A91"/>
    <w:rsid w:val="00913E34"/>
    <w:rsid w:val="0091405E"/>
    <w:rsid w:val="009143B9"/>
    <w:rsid w:val="00916E47"/>
    <w:rsid w:val="00921426"/>
    <w:rsid w:val="00921B13"/>
    <w:rsid w:val="0092268F"/>
    <w:rsid w:val="009227AA"/>
    <w:rsid w:val="00922AEF"/>
    <w:rsid w:val="00923994"/>
    <w:rsid w:val="009254FD"/>
    <w:rsid w:val="00925E4A"/>
    <w:rsid w:val="0092754D"/>
    <w:rsid w:val="009302B7"/>
    <w:rsid w:val="00930624"/>
    <w:rsid w:val="00930DE2"/>
    <w:rsid w:val="0093186A"/>
    <w:rsid w:val="009318C2"/>
    <w:rsid w:val="0093223A"/>
    <w:rsid w:val="00932DA1"/>
    <w:rsid w:val="009331CD"/>
    <w:rsid w:val="009335B0"/>
    <w:rsid w:val="00933A82"/>
    <w:rsid w:val="009342BB"/>
    <w:rsid w:val="00934520"/>
    <w:rsid w:val="00934DCD"/>
    <w:rsid w:val="00935035"/>
    <w:rsid w:val="00936468"/>
    <w:rsid w:val="00936A65"/>
    <w:rsid w:val="00936D68"/>
    <w:rsid w:val="00940848"/>
    <w:rsid w:val="00940A4F"/>
    <w:rsid w:val="009412F4"/>
    <w:rsid w:val="00941EF3"/>
    <w:rsid w:val="009421F4"/>
    <w:rsid w:val="009449E1"/>
    <w:rsid w:val="00944B23"/>
    <w:rsid w:val="0094539D"/>
    <w:rsid w:val="009453A6"/>
    <w:rsid w:val="009456FE"/>
    <w:rsid w:val="00945AF8"/>
    <w:rsid w:val="00946012"/>
    <w:rsid w:val="00947365"/>
    <w:rsid w:val="00947C9F"/>
    <w:rsid w:val="00947EA8"/>
    <w:rsid w:val="00950FE4"/>
    <w:rsid w:val="0095125D"/>
    <w:rsid w:val="009521AE"/>
    <w:rsid w:val="00952E5C"/>
    <w:rsid w:val="00952E8B"/>
    <w:rsid w:val="00953E57"/>
    <w:rsid w:val="009541C0"/>
    <w:rsid w:val="00954576"/>
    <w:rsid w:val="00954839"/>
    <w:rsid w:val="00954CCF"/>
    <w:rsid w:val="00955027"/>
    <w:rsid w:val="0095571F"/>
    <w:rsid w:val="009563BB"/>
    <w:rsid w:val="009574BD"/>
    <w:rsid w:val="00957683"/>
    <w:rsid w:val="00960F5E"/>
    <w:rsid w:val="00961D2D"/>
    <w:rsid w:val="009626F0"/>
    <w:rsid w:val="00963B2F"/>
    <w:rsid w:val="00963B71"/>
    <w:rsid w:val="0096420C"/>
    <w:rsid w:val="00964852"/>
    <w:rsid w:val="009648D1"/>
    <w:rsid w:val="00964D27"/>
    <w:rsid w:val="009655FC"/>
    <w:rsid w:val="00966690"/>
    <w:rsid w:val="00966B16"/>
    <w:rsid w:val="00967A84"/>
    <w:rsid w:val="00967C83"/>
    <w:rsid w:val="00967D9E"/>
    <w:rsid w:val="0097066F"/>
    <w:rsid w:val="00970B05"/>
    <w:rsid w:val="009717DC"/>
    <w:rsid w:val="00972B41"/>
    <w:rsid w:val="00972DA4"/>
    <w:rsid w:val="00973426"/>
    <w:rsid w:val="00973B4D"/>
    <w:rsid w:val="00974420"/>
    <w:rsid w:val="00974664"/>
    <w:rsid w:val="00975A8C"/>
    <w:rsid w:val="009763B5"/>
    <w:rsid w:val="00976A5C"/>
    <w:rsid w:val="00977AB3"/>
    <w:rsid w:val="00977B57"/>
    <w:rsid w:val="00977CBF"/>
    <w:rsid w:val="00980743"/>
    <w:rsid w:val="00981C59"/>
    <w:rsid w:val="00982030"/>
    <w:rsid w:val="00982660"/>
    <w:rsid w:val="00983DC8"/>
    <w:rsid w:val="00984D29"/>
    <w:rsid w:val="0098552E"/>
    <w:rsid w:val="00986F12"/>
    <w:rsid w:val="0098701C"/>
    <w:rsid w:val="00987680"/>
    <w:rsid w:val="00987B0D"/>
    <w:rsid w:val="00990031"/>
    <w:rsid w:val="0099031F"/>
    <w:rsid w:val="009917A6"/>
    <w:rsid w:val="00991E2C"/>
    <w:rsid w:val="00991F8C"/>
    <w:rsid w:val="009924F3"/>
    <w:rsid w:val="0099256E"/>
    <w:rsid w:val="009925BC"/>
    <w:rsid w:val="009935A8"/>
    <w:rsid w:val="00994116"/>
    <w:rsid w:val="009944CB"/>
    <w:rsid w:val="00994952"/>
    <w:rsid w:val="009949BF"/>
    <w:rsid w:val="00994A54"/>
    <w:rsid w:val="00994C08"/>
    <w:rsid w:val="00995248"/>
    <w:rsid w:val="0099679B"/>
    <w:rsid w:val="00996AFE"/>
    <w:rsid w:val="00997041"/>
    <w:rsid w:val="009974D5"/>
    <w:rsid w:val="009978E4"/>
    <w:rsid w:val="00997CAD"/>
    <w:rsid w:val="009A0092"/>
    <w:rsid w:val="009A09EB"/>
    <w:rsid w:val="009A13A1"/>
    <w:rsid w:val="009A1A05"/>
    <w:rsid w:val="009A1AEE"/>
    <w:rsid w:val="009A220F"/>
    <w:rsid w:val="009A2765"/>
    <w:rsid w:val="009A2DC2"/>
    <w:rsid w:val="009A375D"/>
    <w:rsid w:val="009A54D8"/>
    <w:rsid w:val="009A577E"/>
    <w:rsid w:val="009A5DDF"/>
    <w:rsid w:val="009A60E7"/>
    <w:rsid w:val="009A763B"/>
    <w:rsid w:val="009A7913"/>
    <w:rsid w:val="009A7A32"/>
    <w:rsid w:val="009B09C0"/>
    <w:rsid w:val="009B0F6C"/>
    <w:rsid w:val="009B1E6A"/>
    <w:rsid w:val="009B31F9"/>
    <w:rsid w:val="009B3465"/>
    <w:rsid w:val="009B3CB8"/>
    <w:rsid w:val="009B59E3"/>
    <w:rsid w:val="009B6E35"/>
    <w:rsid w:val="009B73FF"/>
    <w:rsid w:val="009B7D0F"/>
    <w:rsid w:val="009C0A9E"/>
    <w:rsid w:val="009C0E6B"/>
    <w:rsid w:val="009C1BBE"/>
    <w:rsid w:val="009C25E4"/>
    <w:rsid w:val="009C2956"/>
    <w:rsid w:val="009C3948"/>
    <w:rsid w:val="009C49B2"/>
    <w:rsid w:val="009C51E2"/>
    <w:rsid w:val="009C57A2"/>
    <w:rsid w:val="009C642E"/>
    <w:rsid w:val="009C6BA9"/>
    <w:rsid w:val="009C7AB9"/>
    <w:rsid w:val="009C7AED"/>
    <w:rsid w:val="009C7B1C"/>
    <w:rsid w:val="009D1E7C"/>
    <w:rsid w:val="009D224D"/>
    <w:rsid w:val="009D2B0C"/>
    <w:rsid w:val="009D2FB8"/>
    <w:rsid w:val="009D3496"/>
    <w:rsid w:val="009D3585"/>
    <w:rsid w:val="009D375B"/>
    <w:rsid w:val="009D42D9"/>
    <w:rsid w:val="009D4591"/>
    <w:rsid w:val="009D4B40"/>
    <w:rsid w:val="009D53C6"/>
    <w:rsid w:val="009D5543"/>
    <w:rsid w:val="009D6133"/>
    <w:rsid w:val="009D63BE"/>
    <w:rsid w:val="009D7F9B"/>
    <w:rsid w:val="009E026E"/>
    <w:rsid w:val="009E0738"/>
    <w:rsid w:val="009E160A"/>
    <w:rsid w:val="009E1619"/>
    <w:rsid w:val="009E169E"/>
    <w:rsid w:val="009E23B0"/>
    <w:rsid w:val="009E292A"/>
    <w:rsid w:val="009E2CAC"/>
    <w:rsid w:val="009E2F63"/>
    <w:rsid w:val="009E3E4C"/>
    <w:rsid w:val="009E4A4F"/>
    <w:rsid w:val="009E60DD"/>
    <w:rsid w:val="009F04E9"/>
    <w:rsid w:val="009F058F"/>
    <w:rsid w:val="009F08F4"/>
    <w:rsid w:val="009F1812"/>
    <w:rsid w:val="009F1C0A"/>
    <w:rsid w:val="009F20C3"/>
    <w:rsid w:val="009F2961"/>
    <w:rsid w:val="009F4D55"/>
    <w:rsid w:val="009F5687"/>
    <w:rsid w:val="009F60AB"/>
    <w:rsid w:val="009F61EE"/>
    <w:rsid w:val="009F628D"/>
    <w:rsid w:val="009F65CC"/>
    <w:rsid w:val="009F7A68"/>
    <w:rsid w:val="009F7C57"/>
    <w:rsid w:val="00A01C33"/>
    <w:rsid w:val="00A01E95"/>
    <w:rsid w:val="00A01FF2"/>
    <w:rsid w:val="00A032BB"/>
    <w:rsid w:val="00A044FF"/>
    <w:rsid w:val="00A04868"/>
    <w:rsid w:val="00A048DA"/>
    <w:rsid w:val="00A052E6"/>
    <w:rsid w:val="00A05921"/>
    <w:rsid w:val="00A061C0"/>
    <w:rsid w:val="00A064BB"/>
    <w:rsid w:val="00A06521"/>
    <w:rsid w:val="00A07342"/>
    <w:rsid w:val="00A077AF"/>
    <w:rsid w:val="00A0783E"/>
    <w:rsid w:val="00A07881"/>
    <w:rsid w:val="00A07BB9"/>
    <w:rsid w:val="00A07F11"/>
    <w:rsid w:val="00A10663"/>
    <w:rsid w:val="00A10A4D"/>
    <w:rsid w:val="00A10B2D"/>
    <w:rsid w:val="00A10B64"/>
    <w:rsid w:val="00A11753"/>
    <w:rsid w:val="00A11CFE"/>
    <w:rsid w:val="00A135F4"/>
    <w:rsid w:val="00A15EF8"/>
    <w:rsid w:val="00A169B6"/>
    <w:rsid w:val="00A16E3D"/>
    <w:rsid w:val="00A172A2"/>
    <w:rsid w:val="00A176B0"/>
    <w:rsid w:val="00A20293"/>
    <w:rsid w:val="00A2049E"/>
    <w:rsid w:val="00A214E0"/>
    <w:rsid w:val="00A2158A"/>
    <w:rsid w:val="00A2210E"/>
    <w:rsid w:val="00A22177"/>
    <w:rsid w:val="00A2328B"/>
    <w:rsid w:val="00A232CE"/>
    <w:rsid w:val="00A24891"/>
    <w:rsid w:val="00A24C61"/>
    <w:rsid w:val="00A25773"/>
    <w:rsid w:val="00A27031"/>
    <w:rsid w:val="00A277C0"/>
    <w:rsid w:val="00A30456"/>
    <w:rsid w:val="00A314DC"/>
    <w:rsid w:val="00A31862"/>
    <w:rsid w:val="00A331AA"/>
    <w:rsid w:val="00A33761"/>
    <w:rsid w:val="00A3396E"/>
    <w:rsid w:val="00A360D3"/>
    <w:rsid w:val="00A36149"/>
    <w:rsid w:val="00A3636E"/>
    <w:rsid w:val="00A365DA"/>
    <w:rsid w:val="00A37446"/>
    <w:rsid w:val="00A37D02"/>
    <w:rsid w:val="00A400FA"/>
    <w:rsid w:val="00A401E6"/>
    <w:rsid w:val="00A41A12"/>
    <w:rsid w:val="00A4326B"/>
    <w:rsid w:val="00A4399B"/>
    <w:rsid w:val="00A4652A"/>
    <w:rsid w:val="00A478B3"/>
    <w:rsid w:val="00A47CC3"/>
    <w:rsid w:val="00A5040F"/>
    <w:rsid w:val="00A51257"/>
    <w:rsid w:val="00A515F9"/>
    <w:rsid w:val="00A52F8B"/>
    <w:rsid w:val="00A536BD"/>
    <w:rsid w:val="00A53BFF"/>
    <w:rsid w:val="00A55BBF"/>
    <w:rsid w:val="00A563A5"/>
    <w:rsid w:val="00A575BC"/>
    <w:rsid w:val="00A57D2D"/>
    <w:rsid w:val="00A60064"/>
    <w:rsid w:val="00A6027E"/>
    <w:rsid w:val="00A6101D"/>
    <w:rsid w:val="00A61E5B"/>
    <w:rsid w:val="00A61F90"/>
    <w:rsid w:val="00A6247E"/>
    <w:rsid w:val="00A62940"/>
    <w:rsid w:val="00A62F26"/>
    <w:rsid w:val="00A6393B"/>
    <w:rsid w:val="00A64436"/>
    <w:rsid w:val="00A645D6"/>
    <w:rsid w:val="00A648D0"/>
    <w:rsid w:val="00A64C6D"/>
    <w:rsid w:val="00A65B1B"/>
    <w:rsid w:val="00A660AC"/>
    <w:rsid w:val="00A66757"/>
    <w:rsid w:val="00A66793"/>
    <w:rsid w:val="00A668FA"/>
    <w:rsid w:val="00A67A3C"/>
    <w:rsid w:val="00A67EAD"/>
    <w:rsid w:val="00A71A5F"/>
    <w:rsid w:val="00A72D77"/>
    <w:rsid w:val="00A7303F"/>
    <w:rsid w:val="00A73779"/>
    <w:rsid w:val="00A7378D"/>
    <w:rsid w:val="00A73886"/>
    <w:rsid w:val="00A73C00"/>
    <w:rsid w:val="00A741D3"/>
    <w:rsid w:val="00A743AC"/>
    <w:rsid w:val="00A7487B"/>
    <w:rsid w:val="00A7587E"/>
    <w:rsid w:val="00A75E82"/>
    <w:rsid w:val="00A76928"/>
    <w:rsid w:val="00A76C92"/>
    <w:rsid w:val="00A812F6"/>
    <w:rsid w:val="00A83534"/>
    <w:rsid w:val="00A83ADE"/>
    <w:rsid w:val="00A83EE3"/>
    <w:rsid w:val="00A847CC"/>
    <w:rsid w:val="00A85211"/>
    <w:rsid w:val="00A855A2"/>
    <w:rsid w:val="00A8574C"/>
    <w:rsid w:val="00A863A9"/>
    <w:rsid w:val="00A87284"/>
    <w:rsid w:val="00A87A27"/>
    <w:rsid w:val="00A87F9A"/>
    <w:rsid w:val="00A90A0C"/>
    <w:rsid w:val="00A90E22"/>
    <w:rsid w:val="00A91578"/>
    <w:rsid w:val="00A92176"/>
    <w:rsid w:val="00A92C47"/>
    <w:rsid w:val="00A933E9"/>
    <w:rsid w:val="00A935E8"/>
    <w:rsid w:val="00A939B9"/>
    <w:rsid w:val="00A93D6B"/>
    <w:rsid w:val="00A940BB"/>
    <w:rsid w:val="00A940F5"/>
    <w:rsid w:val="00A9491B"/>
    <w:rsid w:val="00A958F0"/>
    <w:rsid w:val="00AA19C6"/>
    <w:rsid w:val="00AA3055"/>
    <w:rsid w:val="00AA317C"/>
    <w:rsid w:val="00AA35C3"/>
    <w:rsid w:val="00AA3C84"/>
    <w:rsid w:val="00AA3C86"/>
    <w:rsid w:val="00AA3E1F"/>
    <w:rsid w:val="00AA49A1"/>
    <w:rsid w:val="00AA54C4"/>
    <w:rsid w:val="00AA56C2"/>
    <w:rsid w:val="00AA63E6"/>
    <w:rsid w:val="00AA6719"/>
    <w:rsid w:val="00AA6A3B"/>
    <w:rsid w:val="00AA72B1"/>
    <w:rsid w:val="00AA7461"/>
    <w:rsid w:val="00AA76B5"/>
    <w:rsid w:val="00AB012B"/>
    <w:rsid w:val="00AB06AE"/>
    <w:rsid w:val="00AB07B1"/>
    <w:rsid w:val="00AB0D4C"/>
    <w:rsid w:val="00AB1A6E"/>
    <w:rsid w:val="00AB1BD4"/>
    <w:rsid w:val="00AB3AF2"/>
    <w:rsid w:val="00AB3EBA"/>
    <w:rsid w:val="00AB6D00"/>
    <w:rsid w:val="00AB78C3"/>
    <w:rsid w:val="00AC0D6C"/>
    <w:rsid w:val="00AC25A1"/>
    <w:rsid w:val="00AC25A8"/>
    <w:rsid w:val="00AC2A02"/>
    <w:rsid w:val="00AC2B3A"/>
    <w:rsid w:val="00AC36C7"/>
    <w:rsid w:val="00AC37A5"/>
    <w:rsid w:val="00AC536B"/>
    <w:rsid w:val="00AC5C6A"/>
    <w:rsid w:val="00AC67ED"/>
    <w:rsid w:val="00AC7F88"/>
    <w:rsid w:val="00AD054F"/>
    <w:rsid w:val="00AD0EF9"/>
    <w:rsid w:val="00AD17EF"/>
    <w:rsid w:val="00AD1F7E"/>
    <w:rsid w:val="00AD2C1E"/>
    <w:rsid w:val="00AD350E"/>
    <w:rsid w:val="00AD3864"/>
    <w:rsid w:val="00AD5402"/>
    <w:rsid w:val="00AD55B1"/>
    <w:rsid w:val="00AD57BF"/>
    <w:rsid w:val="00AD58CC"/>
    <w:rsid w:val="00AD5D92"/>
    <w:rsid w:val="00AD65CF"/>
    <w:rsid w:val="00AD7C76"/>
    <w:rsid w:val="00AD7D2F"/>
    <w:rsid w:val="00AE0A22"/>
    <w:rsid w:val="00AE14C0"/>
    <w:rsid w:val="00AE1D23"/>
    <w:rsid w:val="00AE1D4A"/>
    <w:rsid w:val="00AE2779"/>
    <w:rsid w:val="00AE3CA8"/>
    <w:rsid w:val="00AE4BA0"/>
    <w:rsid w:val="00AE4C15"/>
    <w:rsid w:val="00AE5C1A"/>
    <w:rsid w:val="00AE5C8F"/>
    <w:rsid w:val="00AE5D89"/>
    <w:rsid w:val="00AE63CF"/>
    <w:rsid w:val="00AE6998"/>
    <w:rsid w:val="00AE70D1"/>
    <w:rsid w:val="00AE7E15"/>
    <w:rsid w:val="00AF0653"/>
    <w:rsid w:val="00AF0705"/>
    <w:rsid w:val="00AF0AF7"/>
    <w:rsid w:val="00AF0D8C"/>
    <w:rsid w:val="00AF0FB3"/>
    <w:rsid w:val="00AF1DF5"/>
    <w:rsid w:val="00AF2CEC"/>
    <w:rsid w:val="00AF34CE"/>
    <w:rsid w:val="00AF3857"/>
    <w:rsid w:val="00AF3AE0"/>
    <w:rsid w:val="00AF44B1"/>
    <w:rsid w:val="00AF4712"/>
    <w:rsid w:val="00AF476E"/>
    <w:rsid w:val="00AF57F1"/>
    <w:rsid w:val="00AF5C60"/>
    <w:rsid w:val="00AF5F4D"/>
    <w:rsid w:val="00AF6344"/>
    <w:rsid w:val="00AF680C"/>
    <w:rsid w:val="00AF7599"/>
    <w:rsid w:val="00AF776B"/>
    <w:rsid w:val="00B00529"/>
    <w:rsid w:val="00B00D25"/>
    <w:rsid w:val="00B01560"/>
    <w:rsid w:val="00B01B92"/>
    <w:rsid w:val="00B02426"/>
    <w:rsid w:val="00B03877"/>
    <w:rsid w:val="00B039CB"/>
    <w:rsid w:val="00B03F96"/>
    <w:rsid w:val="00B04613"/>
    <w:rsid w:val="00B04FB8"/>
    <w:rsid w:val="00B05266"/>
    <w:rsid w:val="00B05675"/>
    <w:rsid w:val="00B0736C"/>
    <w:rsid w:val="00B0759A"/>
    <w:rsid w:val="00B07767"/>
    <w:rsid w:val="00B0778C"/>
    <w:rsid w:val="00B07B98"/>
    <w:rsid w:val="00B07DC0"/>
    <w:rsid w:val="00B10458"/>
    <w:rsid w:val="00B10854"/>
    <w:rsid w:val="00B11387"/>
    <w:rsid w:val="00B122F1"/>
    <w:rsid w:val="00B12D0C"/>
    <w:rsid w:val="00B1367B"/>
    <w:rsid w:val="00B13D67"/>
    <w:rsid w:val="00B151C3"/>
    <w:rsid w:val="00B15450"/>
    <w:rsid w:val="00B16046"/>
    <w:rsid w:val="00B16610"/>
    <w:rsid w:val="00B1674C"/>
    <w:rsid w:val="00B16DAF"/>
    <w:rsid w:val="00B1706A"/>
    <w:rsid w:val="00B1713C"/>
    <w:rsid w:val="00B171FA"/>
    <w:rsid w:val="00B17B67"/>
    <w:rsid w:val="00B20168"/>
    <w:rsid w:val="00B201B5"/>
    <w:rsid w:val="00B20473"/>
    <w:rsid w:val="00B21089"/>
    <w:rsid w:val="00B22180"/>
    <w:rsid w:val="00B22629"/>
    <w:rsid w:val="00B2278B"/>
    <w:rsid w:val="00B235E4"/>
    <w:rsid w:val="00B26633"/>
    <w:rsid w:val="00B26E02"/>
    <w:rsid w:val="00B2719B"/>
    <w:rsid w:val="00B30502"/>
    <w:rsid w:val="00B30993"/>
    <w:rsid w:val="00B30A68"/>
    <w:rsid w:val="00B314F2"/>
    <w:rsid w:val="00B316CE"/>
    <w:rsid w:val="00B327C5"/>
    <w:rsid w:val="00B32BF6"/>
    <w:rsid w:val="00B336B9"/>
    <w:rsid w:val="00B33702"/>
    <w:rsid w:val="00B34454"/>
    <w:rsid w:val="00B35526"/>
    <w:rsid w:val="00B35738"/>
    <w:rsid w:val="00B35C64"/>
    <w:rsid w:val="00B3647E"/>
    <w:rsid w:val="00B37ACD"/>
    <w:rsid w:val="00B42E33"/>
    <w:rsid w:val="00B43D3D"/>
    <w:rsid w:val="00B449DB"/>
    <w:rsid w:val="00B44DAC"/>
    <w:rsid w:val="00B456E2"/>
    <w:rsid w:val="00B462B5"/>
    <w:rsid w:val="00B47484"/>
    <w:rsid w:val="00B47545"/>
    <w:rsid w:val="00B50748"/>
    <w:rsid w:val="00B50E34"/>
    <w:rsid w:val="00B50E6A"/>
    <w:rsid w:val="00B51D19"/>
    <w:rsid w:val="00B524F6"/>
    <w:rsid w:val="00B526BB"/>
    <w:rsid w:val="00B52710"/>
    <w:rsid w:val="00B52865"/>
    <w:rsid w:val="00B5328B"/>
    <w:rsid w:val="00B53A27"/>
    <w:rsid w:val="00B53D1F"/>
    <w:rsid w:val="00B550CD"/>
    <w:rsid w:val="00B55DAA"/>
    <w:rsid w:val="00B56070"/>
    <w:rsid w:val="00B56F38"/>
    <w:rsid w:val="00B60D03"/>
    <w:rsid w:val="00B61029"/>
    <w:rsid w:val="00B6115B"/>
    <w:rsid w:val="00B6133A"/>
    <w:rsid w:val="00B61B0A"/>
    <w:rsid w:val="00B61F05"/>
    <w:rsid w:val="00B63484"/>
    <w:rsid w:val="00B63869"/>
    <w:rsid w:val="00B638BF"/>
    <w:rsid w:val="00B63A21"/>
    <w:rsid w:val="00B63C31"/>
    <w:rsid w:val="00B64D5A"/>
    <w:rsid w:val="00B6530D"/>
    <w:rsid w:val="00B663BA"/>
    <w:rsid w:val="00B668A2"/>
    <w:rsid w:val="00B66961"/>
    <w:rsid w:val="00B66B7A"/>
    <w:rsid w:val="00B676EE"/>
    <w:rsid w:val="00B70070"/>
    <w:rsid w:val="00B71367"/>
    <w:rsid w:val="00B7334A"/>
    <w:rsid w:val="00B73C43"/>
    <w:rsid w:val="00B73D44"/>
    <w:rsid w:val="00B74211"/>
    <w:rsid w:val="00B743F8"/>
    <w:rsid w:val="00B76182"/>
    <w:rsid w:val="00B76687"/>
    <w:rsid w:val="00B76E62"/>
    <w:rsid w:val="00B80213"/>
    <w:rsid w:val="00B80225"/>
    <w:rsid w:val="00B80AF3"/>
    <w:rsid w:val="00B81765"/>
    <w:rsid w:val="00B82096"/>
    <w:rsid w:val="00B829D7"/>
    <w:rsid w:val="00B82DC6"/>
    <w:rsid w:val="00B82E4C"/>
    <w:rsid w:val="00B83D22"/>
    <w:rsid w:val="00B83D83"/>
    <w:rsid w:val="00B841A6"/>
    <w:rsid w:val="00B84D19"/>
    <w:rsid w:val="00B864AC"/>
    <w:rsid w:val="00B86B6E"/>
    <w:rsid w:val="00B873C0"/>
    <w:rsid w:val="00B87947"/>
    <w:rsid w:val="00B87C33"/>
    <w:rsid w:val="00B913E6"/>
    <w:rsid w:val="00B913F7"/>
    <w:rsid w:val="00B91455"/>
    <w:rsid w:val="00B92153"/>
    <w:rsid w:val="00B9288A"/>
    <w:rsid w:val="00B934D3"/>
    <w:rsid w:val="00B941E8"/>
    <w:rsid w:val="00B947B7"/>
    <w:rsid w:val="00B94ABB"/>
    <w:rsid w:val="00B94FF5"/>
    <w:rsid w:val="00B95435"/>
    <w:rsid w:val="00B95C4E"/>
    <w:rsid w:val="00B96BBF"/>
    <w:rsid w:val="00B96E7F"/>
    <w:rsid w:val="00B97381"/>
    <w:rsid w:val="00B977F3"/>
    <w:rsid w:val="00B97CC2"/>
    <w:rsid w:val="00BA01D2"/>
    <w:rsid w:val="00BA0E2B"/>
    <w:rsid w:val="00BA1027"/>
    <w:rsid w:val="00BA29F2"/>
    <w:rsid w:val="00BA2AED"/>
    <w:rsid w:val="00BA31CF"/>
    <w:rsid w:val="00BA3346"/>
    <w:rsid w:val="00BA349E"/>
    <w:rsid w:val="00BA34CF"/>
    <w:rsid w:val="00BA3BEE"/>
    <w:rsid w:val="00BA56B8"/>
    <w:rsid w:val="00BA6CE0"/>
    <w:rsid w:val="00BB0388"/>
    <w:rsid w:val="00BB1619"/>
    <w:rsid w:val="00BB169D"/>
    <w:rsid w:val="00BB1CE5"/>
    <w:rsid w:val="00BB2373"/>
    <w:rsid w:val="00BB2C0A"/>
    <w:rsid w:val="00BB3ABF"/>
    <w:rsid w:val="00BB3F76"/>
    <w:rsid w:val="00BB4CAB"/>
    <w:rsid w:val="00BB4D3C"/>
    <w:rsid w:val="00BB576A"/>
    <w:rsid w:val="00BB6652"/>
    <w:rsid w:val="00BB680B"/>
    <w:rsid w:val="00BB7057"/>
    <w:rsid w:val="00BB73F2"/>
    <w:rsid w:val="00BB78BB"/>
    <w:rsid w:val="00BC0773"/>
    <w:rsid w:val="00BC09E9"/>
    <w:rsid w:val="00BC1821"/>
    <w:rsid w:val="00BC1A0A"/>
    <w:rsid w:val="00BC1A1E"/>
    <w:rsid w:val="00BC2257"/>
    <w:rsid w:val="00BC3633"/>
    <w:rsid w:val="00BC4606"/>
    <w:rsid w:val="00BC49C6"/>
    <w:rsid w:val="00BC4FBC"/>
    <w:rsid w:val="00BC55A6"/>
    <w:rsid w:val="00BC5B49"/>
    <w:rsid w:val="00BC6B63"/>
    <w:rsid w:val="00BC7700"/>
    <w:rsid w:val="00BD0394"/>
    <w:rsid w:val="00BD050B"/>
    <w:rsid w:val="00BD06EF"/>
    <w:rsid w:val="00BD08F8"/>
    <w:rsid w:val="00BD09E2"/>
    <w:rsid w:val="00BD163B"/>
    <w:rsid w:val="00BD227C"/>
    <w:rsid w:val="00BD33D8"/>
    <w:rsid w:val="00BD5A44"/>
    <w:rsid w:val="00BD5C7F"/>
    <w:rsid w:val="00BD7BCA"/>
    <w:rsid w:val="00BE1362"/>
    <w:rsid w:val="00BE1F98"/>
    <w:rsid w:val="00BE2691"/>
    <w:rsid w:val="00BE2BDA"/>
    <w:rsid w:val="00BE3B02"/>
    <w:rsid w:val="00BE4DA8"/>
    <w:rsid w:val="00BE4DE0"/>
    <w:rsid w:val="00BE4FD3"/>
    <w:rsid w:val="00BE52BE"/>
    <w:rsid w:val="00BE5856"/>
    <w:rsid w:val="00BE632E"/>
    <w:rsid w:val="00BE783B"/>
    <w:rsid w:val="00BF0212"/>
    <w:rsid w:val="00BF0707"/>
    <w:rsid w:val="00BF096C"/>
    <w:rsid w:val="00BF1110"/>
    <w:rsid w:val="00BF1814"/>
    <w:rsid w:val="00BF20C7"/>
    <w:rsid w:val="00BF23B0"/>
    <w:rsid w:val="00BF2D85"/>
    <w:rsid w:val="00BF3894"/>
    <w:rsid w:val="00BF3F5A"/>
    <w:rsid w:val="00BF3FF8"/>
    <w:rsid w:val="00BF5FFE"/>
    <w:rsid w:val="00C0217F"/>
    <w:rsid w:val="00C02692"/>
    <w:rsid w:val="00C02BE4"/>
    <w:rsid w:val="00C02C49"/>
    <w:rsid w:val="00C0300A"/>
    <w:rsid w:val="00C0328E"/>
    <w:rsid w:val="00C04634"/>
    <w:rsid w:val="00C04B4F"/>
    <w:rsid w:val="00C04CED"/>
    <w:rsid w:val="00C05407"/>
    <w:rsid w:val="00C05A74"/>
    <w:rsid w:val="00C079F2"/>
    <w:rsid w:val="00C07EAF"/>
    <w:rsid w:val="00C1021A"/>
    <w:rsid w:val="00C114B1"/>
    <w:rsid w:val="00C11946"/>
    <w:rsid w:val="00C122FD"/>
    <w:rsid w:val="00C1248A"/>
    <w:rsid w:val="00C12DFF"/>
    <w:rsid w:val="00C136B5"/>
    <w:rsid w:val="00C13CE2"/>
    <w:rsid w:val="00C140C5"/>
    <w:rsid w:val="00C179C1"/>
    <w:rsid w:val="00C218C1"/>
    <w:rsid w:val="00C21FCF"/>
    <w:rsid w:val="00C2200E"/>
    <w:rsid w:val="00C225F5"/>
    <w:rsid w:val="00C24017"/>
    <w:rsid w:val="00C24096"/>
    <w:rsid w:val="00C2545C"/>
    <w:rsid w:val="00C2559C"/>
    <w:rsid w:val="00C255D4"/>
    <w:rsid w:val="00C26D7B"/>
    <w:rsid w:val="00C27600"/>
    <w:rsid w:val="00C27B2B"/>
    <w:rsid w:val="00C3064D"/>
    <w:rsid w:val="00C30B04"/>
    <w:rsid w:val="00C31B93"/>
    <w:rsid w:val="00C3233F"/>
    <w:rsid w:val="00C32384"/>
    <w:rsid w:val="00C32C17"/>
    <w:rsid w:val="00C3326D"/>
    <w:rsid w:val="00C3344B"/>
    <w:rsid w:val="00C33BFE"/>
    <w:rsid w:val="00C33DA6"/>
    <w:rsid w:val="00C34A96"/>
    <w:rsid w:val="00C3793B"/>
    <w:rsid w:val="00C406B7"/>
    <w:rsid w:val="00C40756"/>
    <w:rsid w:val="00C40A35"/>
    <w:rsid w:val="00C41AA7"/>
    <w:rsid w:val="00C41CA3"/>
    <w:rsid w:val="00C42315"/>
    <w:rsid w:val="00C46410"/>
    <w:rsid w:val="00C46546"/>
    <w:rsid w:val="00C47376"/>
    <w:rsid w:val="00C476A8"/>
    <w:rsid w:val="00C50019"/>
    <w:rsid w:val="00C50AA0"/>
    <w:rsid w:val="00C51200"/>
    <w:rsid w:val="00C5324B"/>
    <w:rsid w:val="00C53AF7"/>
    <w:rsid w:val="00C54E3B"/>
    <w:rsid w:val="00C55952"/>
    <w:rsid w:val="00C559D6"/>
    <w:rsid w:val="00C56CCD"/>
    <w:rsid w:val="00C56E62"/>
    <w:rsid w:val="00C57227"/>
    <w:rsid w:val="00C602F5"/>
    <w:rsid w:val="00C606CC"/>
    <w:rsid w:val="00C608B6"/>
    <w:rsid w:val="00C60901"/>
    <w:rsid w:val="00C60B36"/>
    <w:rsid w:val="00C6123B"/>
    <w:rsid w:val="00C619EF"/>
    <w:rsid w:val="00C61CF0"/>
    <w:rsid w:val="00C61D11"/>
    <w:rsid w:val="00C641B8"/>
    <w:rsid w:val="00C644F5"/>
    <w:rsid w:val="00C648DB"/>
    <w:rsid w:val="00C6558B"/>
    <w:rsid w:val="00C657BB"/>
    <w:rsid w:val="00C65EA5"/>
    <w:rsid w:val="00C65FE2"/>
    <w:rsid w:val="00C66D20"/>
    <w:rsid w:val="00C71436"/>
    <w:rsid w:val="00C719A3"/>
    <w:rsid w:val="00C72C9D"/>
    <w:rsid w:val="00C73C0E"/>
    <w:rsid w:val="00C746F7"/>
    <w:rsid w:val="00C75934"/>
    <w:rsid w:val="00C76A7E"/>
    <w:rsid w:val="00C76AF6"/>
    <w:rsid w:val="00C76CDA"/>
    <w:rsid w:val="00C76EA9"/>
    <w:rsid w:val="00C7711E"/>
    <w:rsid w:val="00C77A24"/>
    <w:rsid w:val="00C80D46"/>
    <w:rsid w:val="00C816A6"/>
    <w:rsid w:val="00C82A1A"/>
    <w:rsid w:val="00C84288"/>
    <w:rsid w:val="00C849A2"/>
    <w:rsid w:val="00C84D1F"/>
    <w:rsid w:val="00C8506B"/>
    <w:rsid w:val="00C85875"/>
    <w:rsid w:val="00C85A15"/>
    <w:rsid w:val="00C85E74"/>
    <w:rsid w:val="00C86473"/>
    <w:rsid w:val="00C8673B"/>
    <w:rsid w:val="00C86AAA"/>
    <w:rsid w:val="00C9009B"/>
    <w:rsid w:val="00C9052E"/>
    <w:rsid w:val="00C90B83"/>
    <w:rsid w:val="00C912AD"/>
    <w:rsid w:val="00C92DDD"/>
    <w:rsid w:val="00C93050"/>
    <w:rsid w:val="00C9408C"/>
    <w:rsid w:val="00C946DF"/>
    <w:rsid w:val="00C9489E"/>
    <w:rsid w:val="00C94B41"/>
    <w:rsid w:val="00C952AE"/>
    <w:rsid w:val="00C95A91"/>
    <w:rsid w:val="00C9679F"/>
    <w:rsid w:val="00CA0262"/>
    <w:rsid w:val="00CA0372"/>
    <w:rsid w:val="00CA1012"/>
    <w:rsid w:val="00CA3876"/>
    <w:rsid w:val="00CA3B60"/>
    <w:rsid w:val="00CA3D4E"/>
    <w:rsid w:val="00CA4134"/>
    <w:rsid w:val="00CA4478"/>
    <w:rsid w:val="00CA5B0E"/>
    <w:rsid w:val="00CA5C92"/>
    <w:rsid w:val="00CA69D2"/>
    <w:rsid w:val="00CA6A1D"/>
    <w:rsid w:val="00CA76B0"/>
    <w:rsid w:val="00CB04A1"/>
    <w:rsid w:val="00CB25D6"/>
    <w:rsid w:val="00CB28ED"/>
    <w:rsid w:val="00CB2A16"/>
    <w:rsid w:val="00CB339A"/>
    <w:rsid w:val="00CB35F2"/>
    <w:rsid w:val="00CB3CA4"/>
    <w:rsid w:val="00CB43FA"/>
    <w:rsid w:val="00CB4FBC"/>
    <w:rsid w:val="00CB537E"/>
    <w:rsid w:val="00CB5393"/>
    <w:rsid w:val="00CB5E98"/>
    <w:rsid w:val="00CB6300"/>
    <w:rsid w:val="00CB7922"/>
    <w:rsid w:val="00CC0E69"/>
    <w:rsid w:val="00CC0EA6"/>
    <w:rsid w:val="00CC145D"/>
    <w:rsid w:val="00CC2C9C"/>
    <w:rsid w:val="00CC2D47"/>
    <w:rsid w:val="00CC470C"/>
    <w:rsid w:val="00CC4A07"/>
    <w:rsid w:val="00CC4C83"/>
    <w:rsid w:val="00CC4F61"/>
    <w:rsid w:val="00CC533E"/>
    <w:rsid w:val="00CC6325"/>
    <w:rsid w:val="00CC6792"/>
    <w:rsid w:val="00CC6966"/>
    <w:rsid w:val="00CC7526"/>
    <w:rsid w:val="00CC7E27"/>
    <w:rsid w:val="00CD032F"/>
    <w:rsid w:val="00CD1712"/>
    <w:rsid w:val="00CD1C33"/>
    <w:rsid w:val="00CD2090"/>
    <w:rsid w:val="00CD2846"/>
    <w:rsid w:val="00CD2B84"/>
    <w:rsid w:val="00CD36B1"/>
    <w:rsid w:val="00CD3A33"/>
    <w:rsid w:val="00CD3D07"/>
    <w:rsid w:val="00CD4211"/>
    <w:rsid w:val="00CD5262"/>
    <w:rsid w:val="00CD6A56"/>
    <w:rsid w:val="00CD73AE"/>
    <w:rsid w:val="00CE0978"/>
    <w:rsid w:val="00CE0F43"/>
    <w:rsid w:val="00CE0FC8"/>
    <w:rsid w:val="00CE10D6"/>
    <w:rsid w:val="00CE1563"/>
    <w:rsid w:val="00CE2B6A"/>
    <w:rsid w:val="00CE354A"/>
    <w:rsid w:val="00CE35B2"/>
    <w:rsid w:val="00CE41CE"/>
    <w:rsid w:val="00CE4328"/>
    <w:rsid w:val="00CE4A49"/>
    <w:rsid w:val="00CE4C18"/>
    <w:rsid w:val="00CE4E7A"/>
    <w:rsid w:val="00CE4F5A"/>
    <w:rsid w:val="00CE51A7"/>
    <w:rsid w:val="00CE58CF"/>
    <w:rsid w:val="00CE5B79"/>
    <w:rsid w:val="00CE5F02"/>
    <w:rsid w:val="00CE6302"/>
    <w:rsid w:val="00CE6784"/>
    <w:rsid w:val="00CE6902"/>
    <w:rsid w:val="00CE7BAA"/>
    <w:rsid w:val="00CF0E50"/>
    <w:rsid w:val="00CF11B7"/>
    <w:rsid w:val="00CF17BC"/>
    <w:rsid w:val="00CF1A52"/>
    <w:rsid w:val="00CF2067"/>
    <w:rsid w:val="00CF31F7"/>
    <w:rsid w:val="00CF3526"/>
    <w:rsid w:val="00CF3556"/>
    <w:rsid w:val="00CF3E1B"/>
    <w:rsid w:val="00CF416C"/>
    <w:rsid w:val="00CF50D9"/>
    <w:rsid w:val="00CF5234"/>
    <w:rsid w:val="00CF5375"/>
    <w:rsid w:val="00CF5ABC"/>
    <w:rsid w:val="00CF5B12"/>
    <w:rsid w:val="00CF5C72"/>
    <w:rsid w:val="00CF71E8"/>
    <w:rsid w:val="00CF7377"/>
    <w:rsid w:val="00CF74BC"/>
    <w:rsid w:val="00CF78F6"/>
    <w:rsid w:val="00D00021"/>
    <w:rsid w:val="00D005E3"/>
    <w:rsid w:val="00D00762"/>
    <w:rsid w:val="00D00F4A"/>
    <w:rsid w:val="00D014EE"/>
    <w:rsid w:val="00D020C1"/>
    <w:rsid w:val="00D02709"/>
    <w:rsid w:val="00D03065"/>
    <w:rsid w:val="00D03160"/>
    <w:rsid w:val="00D0368C"/>
    <w:rsid w:val="00D039C3"/>
    <w:rsid w:val="00D042BB"/>
    <w:rsid w:val="00D04C0D"/>
    <w:rsid w:val="00D05173"/>
    <w:rsid w:val="00D05801"/>
    <w:rsid w:val="00D0665C"/>
    <w:rsid w:val="00D06718"/>
    <w:rsid w:val="00D06ACF"/>
    <w:rsid w:val="00D07253"/>
    <w:rsid w:val="00D07969"/>
    <w:rsid w:val="00D07A39"/>
    <w:rsid w:val="00D11209"/>
    <w:rsid w:val="00D11442"/>
    <w:rsid w:val="00D11CA2"/>
    <w:rsid w:val="00D12648"/>
    <w:rsid w:val="00D12B88"/>
    <w:rsid w:val="00D12F2B"/>
    <w:rsid w:val="00D1309D"/>
    <w:rsid w:val="00D13352"/>
    <w:rsid w:val="00D1362C"/>
    <w:rsid w:val="00D13A4A"/>
    <w:rsid w:val="00D14680"/>
    <w:rsid w:val="00D1587F"/>
    <w:rsid w:val="00D159C7"/>
    <w:rsid w:val="00D161C8"/>
    <w:rsid w:val="00D17672"/>
    <w:rsid w:val="00D202F8"/>
    <w:rsid w:val="00D2309C"/>
    <w:rsid w:val="00D235FE"/>
    <w:rsid w:val="00D24090"/>
    <w:rsid w:val="00D246C0"/>
    <w:rsid w:val="00D24AA6"/>
    <w:rsid w:val="00D24CD8"/>
    <w:rsid w:val="00D25B4B"/>
    <w:rsid w:val="00D2613A"/>
    <w:rsid w:val="00D26536"/>
    <w:rsid w:val="00D276F2"/>
    <w:rsid w:val="00D27BB3"/>
    <w:rsid w:val="00D300FB"/>
    <w:rsid w:val="00D3019B"/>
    <w:rsid w:val="00D30C47"/>
    <w:rsid w:val="00D325FC"/>
    <w:rsid w:val="00D3278E"/>
    <w:rsid w:val="00D32C58"/>
    <w:rsid w:val="00D32D8B"/>
    <w:rsid w:val="00D3444A"/>
    <w:rsid w:val="00D345C4"/>
    <w:rsid w:val="00D34667"/>
    <w:rsid w:val="00D36A8A"/>
    <w:rsid w:val="00D36CFE"/>
    <w:rsid w:val="00D3758A"/>
    <w:rsid w:val="00D37603"/>
    <w:rsid w:val="00D40990"/>
    <w:rsid w:val="00D43214"/>
    <w:rsid w:val="00D432D0"/>
    <w:rsid w:val="00D43304"/>
    <w:rsid w:val="00D43BE3"/>
    <w:rsid w:val="00D43DCB"/>
    <w:rsid w:val="00D4423A"/>
    <w:rsid w:val="00D4462B"/>
    <w:rsid w:val="00D448B1"/>
    <w:rsid w:val="00D459CF"/>
    <w:rsid w:val="00D45C39"/>
    <w:rsid w:val="00D46852"/>
    <w:rsid w:val="00D4697B"/>
    <w:rsid w:val="00D4729D"/>
    <w:rsid w:val="00D478DC"/>
    <w:rsid w:val="00D47F85"/>
    <w:rsid w:val="00D5093C"/>
    <w:rsid w:val="00D509F8"/>
    <w:rsid w:val="00D51252"/>
    <w:rsid w:val="00D52B8C"/>
    <w:rsid w:val="00D52F90"/>
    <w:rsid w:val="00D5325A"/>
    <w:rsid w:val="00D53595"/>
    <w:rsid w:val="00D5439D"/>
    <w:rsid w:val="00D5492A"/>
    <w:rsid w:val="00D54AF3"/>
    <w:rsid w:val="00D54BAA"/>
    <w:rsid w:val="00D54CB6"/>
    <w:rsid w:val="00D5518A"/>
    <w:rsid w:val="00D55490"/>
    <w:rsid w:val="00D5656B"/>
    <w:rsid w:val="00D57716"/>
    <w:rsid w:val="00D5791A"/>
    <w:rsid w:val="00D579A9"/>
    <w:rsid w:val="00D60327"/>
    <w:rsid w:val="00D605D8"/>
    <w:rsid w:val="00D61342"/>
    <w:rsid w:val="00D62C71"/>
    <w:rsid w:val="00D64844"/>
    <w:rsid w:val="00D64AC8"/>
    <w:rsid w:val="00D64BB0"/>
    <w:rsid w:val="00D6595C"/>
    <w:rsid w:val="00D65A9F"/>
    <w:rsid w:val="00D6632C"/>
    <w:rsid w:val="00D66711"/>
    <w:rsid w:val="00D66F5C"/>
    <w:rsid w:val="00D67896"/>
    <w:rsid w:val="00D70530"/>
    <w:rsid w:val="00D70A8C"/>
    <w:rsid w:val="00D70C39"/>
    <w:rsid w:val="00D710B4"/>
    <w:rsid w:val="00D71EA9"/>
    <w:rsid w:val="00D73A2D"/>
    <w:rsid w:val="00D740F5"/>
    <w:rsid w:val="00D7462E"/>
    <w:rsid w:val="00D74CEA"/>
    <w:rsid w:val="00D75ECD"/>
    <w:rsid w:val="00D7607F"/>
    <w:rsid w:val="00D7628E"/>
    <w:rsid w:val="00D808D2"/>
    <w:rsid w:val="00D81951"/>
    <w:rsid w:val="00D819D3"/>
    <w:rsid w:val="00D81A67"/>
    <w:rsid w:val="00D81D5D"/>
    <w:rsid w:val="00D81FBD"/>
    <w:rsid w:val="00D82B84"/>
    <w:rsid w:val="00D847D1"/>
    <w:rsid w:val="00D84BD4"/>
    <w:rsid w:val="00D858DE"/>
    <w:rsid w:val="00D8771F"/>
    <w:rsid w:val="00D87A1B"/>
    <w:rsid w:val="00D87B4A"/>
    <w:rsid w:val="00D9030E"/>
    <w:rsid w:val="00D910CC"/>
    <w:rsid w:val="00D916B4"/>
    <w:rsid w:val="00D91A74"/>
    <w:rsid w:val="00D91C4E"/>
    <w:rsid w:val="00D923BA"/>
    <w:rsid w:val="00D92497"/>
    <w:rsid w:val="00D927F5"/>
    <w:rsid w:val="00D92E56"/>
    <w:rsid w:val="00D931DB"/>
    <w:rsid w:val="00D941AB"/>
    <w:rsid w:val="00D94D3C"/>
    <w:rsid w:val="00D9513F"/>
    <w:rsid w:val="00D954B6"/>
    <w:rsid w:val="00D95806"/>
    <w:rsid w:val="00D9654A"/>
    <w:rsid w:val="00D96583"/>
    <w:rsid w:val="00DA04EA"/>
    <w:rsid w:val="00DA2793"/>
    <w:rsid w:val="00DA3355"/>
    <w:rsid w:val="00DA3597"/>
    <w:rsid w:val="00DA41C6"/>
    <w:rsid w:val="00DA4895"/>
    <w:rsid w:val="00DA510D"/>
    <w:rsid w:val="00DA6E00"/>
    <w:rsid w:val="00DA781E"/>
    <w:rsid w:val="00DB1FCB"/>
    <w:rsid w:val="00DB2BF3"/>
    <w:rsid w:val="00DB2D85"/>
    <w:rsid w:val="00DB3C74"/>
    <w:rsid w:val="00DB4114"/>
    <w:rsid w:val="00DB4907"/>
    <w:rsid w:val="00DB5A31"/>
    <w:rsid w:val="00DB5D7E"/>
    <w:rsid w:val="00DB6362"/>
    <w:rsid w:val="00DB6A26"/>
    <w:rsid w:val="00DB729E"/>
    <w:rsid w:val="00DB7A13"/>
    <w:rsid w:val="00DB7F77"/>
    <w:rsid w:val="00DB7FEB"/>
    <w:rsid w:val="00DC0480"/>
    <w:rsid w:val="00DC094D"/>
    <w:rsid w:val="00DC0F2F"/>
    <w:rsid w:val="00DC1468"/>
    <w:rsid w:val="00DC1FDB"/>
    <w:rsid w:val="00DC2280"/>
    <w:rsid w:val="00DC24C3"/>
    <w:rsid w:val="00DC3418"/>
    <w:rsid w:val="00DC365F"/>
    <w:rsid w:val="00DC52B1"/>
    <w:rsid w:val="00DC573C"/>
    <w:rsid w:val="00DC5BFD"/>
    <w:rsid w:val="00DC5D47"/>
    <w:rsid w:val="00DC64F2"/>
    <w:rsid w:val="00DC654A"/>
    <w:rsid w:val="00DC6D6D"/>
    <w:rsid w:val="00DD016F"/>
    <w:rsid w:val="00DD0345"/>
    <w:rsid w:val="00DD0869"/>
    <w:rsid w:val="00DD17AE"/>
    <w:rsid w:val="00DD2C92"/>
    <w:rsid w:val="00DD2F88"/>
    <w:rsid w:val="00DD2FEF"/>
    <w:rsid w:val="00DD33BA"/>
    <w:rsid w:val="00DD35DA"/>
    <w:rsid w:val="00DD4241"/>
    <w:rsid w:val="00DD4E31"/>
    <w:rsid w:val="00DD53D0"/>
    <w:rsid w:val="00DD5918"/>
    <w:rsid w:val="00DD68CF"/>
    <w:rsid w:val="00DD6C1B"/>
    <w:rsid w:val="00DD7461"/>
    <w:rsid w:val="00DE1124"/>
    <w:rsid w:val="00DE1E9F"/>
    <w:rsid w:val="00DE220B"/>
    <w:rsid w:val="00DE251C"/>
    <w:rsid w:val="00DE2A82"/>
    <w:rsid w:val="00DE2AA2"/>
    <w:rsid w:val="00DE2C92"/>
    <w:rsid w:val="00DE3C48"/>
    <w:rsid w:val="00DE4126"/>
    <w:rsid w:val="00DE4EF4"/>
    <w:rsid w:val="00DE568E"/>
    <w:rsid w:val="00DE6AA7"/>
    <w:rsid w:val="00DE6B74"/>
    <w:rsid w:val="00DE7A75"/>
    <w:rsid w:val="00DE7EB7"/>
    <w:rsid w:val="00DF236F"/>
    <w:rsid w:val="00DF3156"/>
    <w:rsid w:val="00DF34C4"/>
    <w:rsid w:val="00DF52E0"/>
    <w:rsid w:val="00DF5595"/>
    <w:rsid w:val="00DF5682"/>
    <w:rsid w:val="00DF5AF3"/>
    <w:rsid w:val="00DF64C8"/>
    <w:rsid w:val="00DF6565"/>
    <w:rsid w:val="00DF6BA3"/>
    <w:rsid w:val="00DF7156"/>
    <w:rsid w:val="00DF718A"/>
    <w:rsid w:val="00DF76DF"/>
    <w:rsid w:val="00E001BD"/>
    <w:rsid w:val="00E01C07"/>
    <w:rsid w:val="00E01CAD"/>
    <w:rsid w:val="00E0214E"/>
    <w:rsid w:val="00E02D3C"/>
    <w:rsid w:val="00E03D54"/>
    <w:rsid w:val="00E03D74"/>
    <w:rsid w:val="00E041A2"/>
    <w:rsid w:val="00E04575"/>
    <w:rsid w:val="00E045A6"/>
    <w:rsid w:val="00E05634"/>
    <w:rsid w:val="00E05B1F"/>
    <w:rsid w:val="00E05D95"/>
    <w:rsid w:val="00E05E7F"/>
    <w:rsid w:val="00E0625D"/>
    <w:rsid w:val="00E064A1"/>
    <w:rsid w:val="00E06785"/>
    <w:rsid w:val="00E071B7"/>
    <w:rsid w:val="00E07D7F"/>
    <w:rsid w:val="00E1060D"/>
    <w:rsid w:val="00E107F6"/>
    <w:rsid w:val="00E10FAD"/>
    <w:rsid w:val="00E1209D"/>
    <w:rsid w:val="00E128EE"/>
    <w:rsid w:val="00E12CA4"/>
    <w:rsid w:val="00E12EEE"/>
    <w:rsid w:val="00E13159"/>
    <w:rsid w:val="00E14388"/>
    <w:rsid w:val="00E154DA"/>
    <w:rsid w:val="00E16417"/>
    <w:rsid w:val="00E172B5"/>
    <w:rsid w:val="00E21D6C"/>
    <w:rsid w:val="00E21F72"/>
    <w:rsid w:val="00E228A3"/>
    <w:rsid w:val="00E228FF"/>
    <w:rsid w:val="00E22E65"/>
    <w:rsid w:val="00E25618"/>
    <w:rsid w:val="00E25682"/>
    <w:rsid w:val="00E26D1B"/>
    <w:rsid w:val="00E27816"/>
    <w:rsid w:val="00E302CD"/>
    <w:rsid w:val="00E30A1A"/>
    <w:rsid w:val="00E3312A"/>
    <w:rsid w:val="00E335F0"/>
    <w:rsid w:val="00E33C4B"/>
    <w:rsid w:val="00E34291"/>
    <w:rsid w:val="00E34869"/>
    <w:rsid w:val="00E348EB"/>
    <w:rsid w:val="00E34D79"/>
    <w:rsid w:val="00E3560D"/>
    <w:rsid w:val="00E357D6"/>
    <w:rsid w:val="00E35817"/>
    <w:rsid w:val="00E358AB"/>
    <w:rsid w:val="00E35BDC"/>
    <w:rsid w:val="00E35D6E"/>
    <w:rsid w:val="00E35E8B"/>
    <w:rsid w:val="00E360EA"/>
    <w:rsid w:val="00E36A8A"/>
    <w:rsid w:val="00E400C7"/>
    <w:rsid w:val="00E40819"/>
    <w:rsid w:val="00E40B04"/>
    <w:rsid w:val="00E40C85"/>
    <w:rsid w:val="00E40DD5"/>
    <w:rsid w:val="00E41A09"/>
    <w:rsid w:val="00E423F2"/>
    <w:rsid w:val="00E42FE8"/>
    <w:rsid w:val="00E433EF"/>
    <w:rsid w:val="00E437A7"/>
    <w:rsid w:val="00E439F0"/>
    <w:rsid w:val="00E43D0F"/>
    <w:rsid w:val="00E43F15"/>
    <w:rsid w:val="00E448D9"/>
    <w:rsid w:val="00E44F02"/>
    <w:rsid w:val="00E46AEA"/>
    <w:rsid w:val="00E474F0"/>
    <w:rsid w:val="00E475BF"/>
    <w:rsid w:val="00E47732"/>
    <w:rsid w:val="00E47CBF"/>
    <w:rsid w:val="00E47E4D"/>
    <w:rsid w:val="00E5001E"/>
    <w:rsid w:val="00E5019B"/>
    <w:rsid w:val="00E510D6"/>
    <w:rsid w:val="00E51438"/>
    <w:rsid w:val="00E51D71"/>
    <w:rsid w:val="00E521B7"/>
    <w:rsid w:val="00E535A9"/>
    <w:rsid w:val="00E53B33"/>
    <w:rsid w:val="00E54182"/>
    <w:rsid w:val="00E549A1"/>
    <w:rsid w:val="00E550C7"/>
    <w:rsid w:val="00E55BF1"/>
    <w:rsid w:val="00E570CF"/>
    <w:rsid w:val="00E60A00"/>
    <w:rsid w:val="00E612A8"/>
    <w:rsid w:val="00E61B92"/>
    <w:rsid w:val="00E61E07"/>
    <w:rsid w:val="00E622B8"/>
    <w:rsid w:val="00E62B2F"/>
    <w:rsid w:val="00E64E3E"/>
    <w:rsid w:val="00E65061"/>
    <w:rsid w:val="00E663A3"/>
    <w:rsid w:val="00E674F8"/>
    <w:rsid w:val="00E67B72"/>
    <w:rsid w:val="00E70923"/>
    <w:rsid w:val="00E70BBC"/>
    <w:rsid w:val="00E74AB4"/>
    <w:rsid w:val="00E76541"/>
    <w:rsid w:val="00E7680D"/>
    <w:rsid w:val="00E80313"/>
    <w:rsid w:val="00E80A82"/>
    <w:rsid w:val="00E81046"/>
    <w:rsid w:val="00E81EEB"/>
    <w:rsid w:val="00E83FE5"/>
    <w:rsid w:val="00E84B79"/>
    <w:rsid w:val="00E85814"/>
    <w:rsid w:val="00E85E01"/>
    <w:rsid w:val="00E86DE0"/>
    <w:rsid w:val="00E86EE8"/>
    <w:rsid w:val="00E87425"/>
    <w:rsid w:val="00E9262E"/>
    <w:rsid w:val="00E9280F"/>
    <w:rsid w:val="00E92A4C"/>
    <w:rsid w:val="00E93DB2"/>
    <w:rsid w:val="00E94216"/>
    <w:rsid w:val="00E94230"/>
    <w:rsid w:val="00E946E7"/>
    <w:rsid w:val="00E95678"/>
    <w:rsid w:val="00E96918"/>
    <w:rsid w:val="00EA1180"/>
    <w:rsid w:val="00EA1BED"/>
    <w:rsid w:val="00EA23BC"/>
    <w:rsid w:val="00EA3842"/>
    <w:rsid w:val="00EA3FCA"/>
    <w:rsid w:val="00EA40F1"/>
    <w:rsid w:val="00EA4AF7"/>
    <w:rsid w:val="00EA654F"/>
    <w:rsid w:val="00EA656F"/>
    <w:rsid w:val="00EA6940"/>
    <w:rsid w:val="00EB1E6A"/>
    <w:rsid w:val="00EB2027"/>
    <w:rsid w:val="00EB323B"/>
    <w:rsid w:val="00EB327A"/>
    <w:rsid w:val="00EB4917"/>
    <w:rsid w:val="00EB70AA"/>
    <w:rsid w:val="00EB75FA"/>
    <w:rsid w:val="00EC003F"/>
    <w:rsid w:val="00EC0CC3"/>
    <w:rsid w:val="00EC1910"/>
    <w:rsid w:val="00EC191B"/>
    <w:rsid w:val="00EC1B8E"/>
    <w:rsid w:val="00EC28DE"/>
    <w:rsid w:val="00EC29FF"/>
    <w:rsid w:val="00EC37BE"/>
    <w:rsid w:val="00EC4A9D"/>
    <w:rsid w:val="00EC57B6"/>
    <w:rsid w:val="00EC5981"/>
    <w:rsid w:val="00EC639F"/>
    <w:rsid w:val="00EC7CAB"/>
    <w:rsid w:val="00EC7D87"/>
    <w:rsid w:val="00EC7D93"/>
    <w:rsid w:val="00ED0735"/>
    <w:rsid w:val="00ED1094"/>
    <w:rsid w:val="00ED21B8"/>
    <w:rsid w:val="00ED2E22"/>
    <w:rsid w:val="00ED31BA"/>
    <w:rsid w:val="00ED3A24"/>
    <w:rsid w:val="00ED4487"/>
    <w:rsid w:val="00ED5895"/>
    <w:rsid w:val="00ED5BBC"/>
    <w:rsid w:val="00ED6260"/>
    <w:rsid w:val="00ED7EA0"/>
    <w:rsid w:val="00ED7F5E"/>
    <w:rsid w:val="00EE0983"/>
    <w:rsid w:val="00EE0C55"/>
    <w:rsid w:val="00EE0FA1"/>
    <w:rsid w:val="00EE1394"/>
    <w:rsid w:val="00EE1C25"/>
    <w:rsid w:val="00EE21D9"/>
    <w:rsid w:val="00EE27EF"/>
    <w:rsid w:val="00EE3558"/>
    <w:rsid w:val="00EE40AD"/>
    <w:rsid w:val="00EE47CB"/>
    <w:rsid w:val="00EE514C"/>
    <w:rsid w:val="00EE54A9"/>
    <w:rsid w:val="00EE608F"/>
    <w:rsid w:val="00EE79D2"/>
    <w:rsid w:val="00EF02D3"/>
    <w:rsid w:val="00EF0F32"/>
    <w:rsid w:val="00EF1915"/>
    <w:rsid w:val="00EF31A3"/>
    <w:rsid w:val="00EF325F"/>
    <w:rsid w:val="00EF3A1A"/>
    <w:rsid w:val="00EF4D29"/>
    <w:rsid w:val="00EF4F03"/>
    <w:rsid w:val="00EF4F95"/>
    <w:rsid w:val="00EF5C36"/>
    <w:rsid w:val="00EF617C"/>
    <w:rsid w:val="00EF62A5"/>
    <w:rsid w:val="00EF676B"/>
    <w:rsid w:val="00F001A1"/>
    <w:rsid w:val="00F001A4"/>
    <w:rsid w:val="00F008A6"/>
    <w:rsid w:val="00F00908"/>
    <w:rsid w:val="00F00C1B"/>
    <w:rsid w:val="00F01E2C"/>
    <w:rsid w:val="00F02371"/>
    <w:rsid w:val="00F023DC"/>
    <w:rsid w:val="00F02F30"/>
    <w:rsid w:val="00F03B9A"/>
    <w:rsid w:val="00F05159"/>
    <w:rsid w:val="00F05700"/>
    <w:rsid w:val="00F05CA8"/>
    <w:rsid w:val="00F061E3"/>
    <w:rsid w:val="00F06655"/>
    <w:rsid w:val="00F06A13"/>
    <w:rsid w:val="00F06CFB"/>
    <w:rsid w:val="00F07303"/>
    <w:rsid w:val="00F1244F"/>
    <w:rsid w:val="00F12F8B"/>
    <w:rsid w:val="00F132F6"/>
    <w:rsid w:val="00F139B8"/>
    <w:rsid w:val="00F139D4"/>
    <w:rsid w:val="00F13B00"/>
    <w:rsid w:val="00F13F58"/>
    <w:rsid w:val="00F15572"/>
    <w:rsid w:val="00F17E7E"/>
    <w:rsid w:val="00F20544"/>
    <w:rsid w:val="00F2087A"/>
    <w:rsid w:val="00F21A10"/>
    <w:rsid w:val="00F226DD"/>
    <w:rsid w:val="00F228B2"/>
    <w:rsid w:val="00F228D9"/>
    <w:rsid w:val="00F231C3"/>
    <w:rsid w:val="00F23DA7"/>
    <w:rsid w:val="00F23FC5"/>
    <w:rsid w:val="00F24434"/>
    <w:rsid w:val="00F246C7"/>
    <w:rsid w:val="00F2592D"/>
    <w:rsid w:val="00F26236"/>
    <w:rsid w:val="00F26664"/>
    <w:rsid w:val="00F2673C"/>
    <w:rsid w:val="00F26FCD"/>
    <w:rsid w:val="00F27648"/>
    <w:rsid w:val="00F307B3"/>
    <w:rsid w:val="00F31375"/>
    <w:rsid w:val="00F329A2"/>
    <w:rsid w:val="00F3370F"/>
    <w:rsid w:val="00F34AC1"/>
    <w:rsid w:val="00F355F3"/>
    <w:rsid w:val="00F3591D"/>
    <w:rsid w:val="00F36193"/>
    <w:rsid w:val="00F3630F"/>
    <w:rsid w:val="00F36362"/>
    <w:rsid w:val="00F3674F"/>
    <w:rsid w:val="00F40780"/>
    <w:rsid w:val="00F407FC"/>
    <w:rsid w:val="00F40B4C"/>
    <w:rsid w:val="00F40DA9"/>
    <w:rsid w:val="00F4172F"/>
    <w:rsid w:val="00F41F68"/>
    <w:rsid w:val="00F4202E"/>
    <w:rsid w:val="00F42F31"/>
    <w:rsid w:val="00F442E3"/>
    <w:rsid w:val="00F44626"/>
    <w:rsid w:val="00F44C48"/>
    <w:rsid w:val="00F4590F"/>
    <w:rsid w:val="00F46642"/>
    <w:rsid w:val="00F46B97"/>
    <w:rsid w:val="00F4748D"/>
    <w:rsid w:val="00F47511"/>
    <w:rsid w:val="00F502C0"/>
    <w:rsid w:val="00F50532"/>
    <w:rsid w:val="00F50953"/>
    <w:rsid w:val="00F50C5F"/>
    <w:rsid w:val="00F50FDF"/>
    <w:rsid w:val="00F5117B"/>
    <w:rsid w:val="00F51D36"/>
    <w:rsid w:val="00F5235C"/>
    <w:rsid w:val="00F52581"/>
    <w:rsid w:val="00F52806"/>
    <w:rsid w:val="00F5281E"/>
    <w:rsid w:val="00F52DD0"/>
    <w:rsid w:val="00F539E5"/>
    <w:rsid w:val="00F544CE"/>
    <w:rsid w:val="00F5461C"/>
    <w:rsid w:val="00F570E4"/>
    <w:rsid w:val="00F575A2"/>
    <w:rsid w:val="00F60AF5"/>
    <w:rsid w:val="00F6149B"/>
    <w:rsid w:val="00F62533"/>
    <w:rsid w:val="00F63233"/>
    <w:rsid w:val="00F64525"/>
    <w:rsid w:val="00F645B4"/>
    <w:rsid w:val="00F666F8"/>
    <w:rsid w:val="00F66AE7"/>
    <w:rsid w:val="00F6759C"/>
    <w:rsid w:val="00F675FB"/>
    <w:rsid w:val="00F67A24"/>
    <w:rsid w:val="00F70A0D"/>
    <w:rsid w:val="00F712CF"/>
    <w:rsid w:val="00F7153F"/>
    <w:rsid w:val="00F7162B"/>
    <w:rsid w:val="00F718D3"/>
    <w:rsid w:val="00F71A80"/>
    <w:rsid w:val="00F71E9B"/>
    <w:rsid w:val="00F72C28"/>
    <w:rsid w:val="00F72E9C"/>
    <w:rsid w:val="00F739DB"/>
    <w:rsid w:val="00F74453"/>
    <w:rsid w:val="00F75DCC"/>
    <w:rsid w:val="00F76151"/>
    <w:rsid w:val="00F76692"/>
    <w:rsid w:val="00F77756"/>
    <w:rsid w:val="00F77C9D"/>
    <w:rsid w:val="00F8037E"/>
    <w:rsid w:val="00F80BCA"/>
    <w:rsid w:val="00F80FD2"/>
    <w:rsid w:val="00F81224"/>
    <w:rsid w:val="00F81297"/>
    <w:rsid w:val="00F82748"/>
    <w:rsid w:val="00F82B4A"/>
    <w:rsid w:val="00F82CC7"/>
    <w:rsid w:val="00F83042"/>
    <w:rsid w:val="00F83B77"/>
    <w:rsid w:val="00F846DE"/>
    <w:rsid w:val="00F84762"/>
    <w:rsid w:val="00F85468"/>
    <w:rsid w:val="00F86132"/>
    <w:rsid w:val="00F86BD7"/>
    <w:rsid w:val="00F86F9E"/>
    <w:rsid w:val="00F87895"/>
    <w:rsid w:val="00F90987"/>
    <w:rsid w:val="00F90BD0"/>
    <w:rsid w:val="00F90D6F"/>
    <w:rsid w:val="00F91D35"/>
    <w:rsid w:val="00F91D95"/>
    <w:rsid w:val="00F9247E"/>
    <w:rsid w:val="00F932CE"/>
    <w:rsid w:val="00F9344F"/>
    <w:rsid w:val="00F9392B"/>
    <w:rsid w:val="00F93C0B"/>
    <w:rsid w:val="00F940FD"/>
    <w:rsid w:val="00F9450A"/>
    <w:rsid w:val="00F94ED8"/>
    <w:rsid w:val="00F952EA"/>
    <w:rsid w:val="00F95C30"/>
    <w:rsid w:val="00F95F93"/>
    <w:rsid w:val="00F96270"/>
    <w:rsid w:val="00F96607"/>
    <w:rsid w:val="00F96DFA"/>
    <w:rsid w:val="00F96E1A"/>
    <w:rsid w:val="00F97CB9"/>
    <w:rsid w:val="00FA1446"/>
    <w:rsid w:val="00FA1ED6"/>
    <w:rsid w:val="00FA2E4F"/>
    <w:rsid w:val="00FA2F9C"/>
    <w:rsid w:val="00FA3667"/>
    <w:rsid w:val="00FA41B9"/>
    <w:rsid w:val="00FA4320"/>
    <w:rsid w:val="00FA4C1F"/>
    <w:rsid w:val="00FA5B33"/>
    <w:rsid w:val="00FA752B"/>
    <w:rsid w:val="00FA7531"/>
    <w:rsid w:val="00FB00E2"/>
    <w:rsid w:val="00FB032E"/>
    <w:rsid w:val="00FB0908"/>
    <w:rsid w:val="00FB2411"/>
    <w:rsid w:val="00FB3511"/>
    <w:rsid w:val="00FB3602"/>
    <w:rsid w:val="00FB397B"/>
    <w:rsid w:val="00FB4018"/>
    <w:rsid w:val="00FB447F"/>
    <w:rsid w:val="00FB4B58"/>
    <w:rsid w:val="00FB5647"/>
    <w:rsid w:val="00FB5B51"/>
    <w:rsid w:val="00FB63EE"/>
    <w:rsid w:val="00FB766C"/>
    <w:rsid w:val="00FB7934"/>
    <w:rsid w:val="00FC111C"/>
    <w:rsid w:val="00FC1314"/>
    <w:rsid w:val="00FC1490"/>
    <w:rsid w:val="00FC15A0"/>
    <w:rsid w:val="00FC20A3"/>
    <w:rsid w:val="00FC30F8"/>
    <w:rsid w:val="00FC3454"/>
    <w:rsid w:val="00FC4230"/>
    <w:rsid w:val="00FC4C2D"/>
    <w:rsid w:val="00FC4E11"/>
    <w:rsid w:val="00FC5899"/>
    <w:rsid w:val="00FC64A1"/>
    <w:rsid w:val="00FC6575"/>
    <w:rsid w:val="00FC6805"/>
    <w:rsid w:val="00FD12F1"/>
    <w:rsid w:val="00FD153C"/>
    <w:rsid w:val="00FD19EA"/>
    <w:rsid w:val="00FD1A83"/>
    <w:rsid w:val="00FD2A9D"/>
    <w:rsid w:val="00FD3A6F"/>
    <w:rsid w:val="00FD3F82"/>
    <w:rsid w:val="00FD3FA0"/>
    <w:rsid w:val="00FD484B"/>
    <w:rsid w:val="00FD4E2D"/>
    <w:rsid w:val="00FD500D"/>
    <w:rsid w:val="00FD57B3"/>
    <w:rsid w:val="00FD5F0E"/>
    <w:rsid w:val="00FD68C9"/>
    <w:rsid w:val="00FD7ADE"/>
    <w:rsid w:val="00FD7D2B"/>
    <w:rsid w:val="00FE0B75"/>
    <w:rsid w:val="00FE0CA8"/>
    <w:rsid w:val="00FE1C80"/>
    <w:rsid w:val="00FE416F"/>
    <w:rsid w:val="00FE5745"/>
    <w:rsid w:val="00FE6536"/>
    <w:rsid w:val="00FE6FAA"/>
    <w:rsid w:val="00FE75C8"/>
    <w:rsid w:val="00FE77BD"/>
    <w:rsid w:val="00FF0643"/>
    <w:rsid w:val="00FF0FE6"/>
    <w:rsid w:val="00FF1578"/>
    <w:rsid w:val="00FF1D6F"/>
    <w:rsid w:val="00FF2D1B"/>
    <w:rsid w:val="00FF35C3"/>
    <w:rsid w:val="00FF3CB8"/>
    <w:rsid w:val="00FF3FD0"/>
    <w:rsid w:val="00FF4C5D"/>
    <w:rsid w:val="00FF4C95"/>
    <w:rsid w:val="00FF5FE1"/>
  </w:rsids>
  <m:mathPr>
    <m:mathFont m:val="Cambria Math"/>
    <m:brkBin m:val="before"/>
    <m:brkBinSub m:val="--"/>
    <m:smallFrac m:val="0"/>
    <m:dispDef/>
    <m:lMargin m:val="0"/>
    <m:rMargin m:val="0"/>
    <m:defJc m:val="centerGroup"/>
    <m:wrapIndent m:val="1440"/>
    <m:intLim m:val="subSup"/>
    <m:naryLim m:val="undOvr"/>
  </m:mathPr>
  <w:themeFontLang w:val="en-AU" w:eastAsia="zh-CN"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49C73CE4"/>
  <w15:docId w15:val="{3525601A-32F0-4EB5-96EF-B709108500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AU" w:eastAsia="en-US" w:bidi="ar-SA"/>
      </w:rPr>
    </w:rPrDefault>
    <w:pPrDefault>
      <w:pPr>
        <w:spacing w:before="120"/>
        <w:ind w:left="1434" w:hanging="357"/>
        <w:jc w:val="both"/>
      </w:pPr>
    </w:pPrDefault>
  </w:docDefaults>
  <w:latentStyles w:defLockedState="0" w:defUIPriority="99" w:defSemiHidden="0" w:defUnhideWhenUsed="0" w:defQFormat="0" w:count="37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al">
    <w:name w:val="Normal"/>
    <w:qFormat/>
    <w:rsid w:val="00E041A2"/>
    <w:pPr>
      <w:ind w:left="0" w:firstLine="0"/>
    </w:pPr>
  </w:style>
  <w:style w:type="paragraph" w:styleId="Heading1">
    <w:name w:val="heading 1"/>
    <w:basedOn w:val="Heading2"/>
    <w:next w:val="Normal"/>
    <w:link w:val="Heading1Char"/>
    <w:uiPriority w:val="9"/>
    <w:qFormat/>
    <w:rsid w:val="000D14E1"/>
    <w:pPr>
      <w:spacing w:before="240" w:after="0" w:line="240" w:lineRule="auto"/>
      <w:outlineLvl w:val="0"/>
    </w:pPr>
  </w:style>
  <w:style w:type="paragraph" w:styleId="Heading2">
    <w:name w:val="heading 2"/>
    <w:basedOn w:val="Normal"/>
    <w:next w:val="Normal"/>
    <w:link w:val="Heading2Char"/>
    <w:uiPriority w:val="9"/>
    <w:unhideWhenUsed/>
    <w:qFormat/>
    <w:rsid w:val="00AD2C1E"/>
    <w:pPr>
      <w:keepNext/>
      <w:keepLines/>
      <w:spacing w:after="120" w:line="276" w:lineRule="auto"/>
      <w:jc w:val="left"/>
      <w:outlineLvl w:val="1"/>
    </w:pPr>
    <w:rPr>
      <w:rFonts w:asciiTheme="majorHAnsi" w:eastAsiaTheme="majorEastAsia" w:hAnsiTheme="majorHAnsi" w:cstheme="majorBidi"/>
      <w:b/>
      <w:bCs/>
      <w:color w:val="365F91" w:themeColor="accent1" w:themeShade="BF"/>
      <w:sz w:val="28"/>
      <w:szCs w:val="28"/>
      <w:lang w:val="sv-SE" w:eastAsia="en-AU"/>
    </w:rPr>
  </w:style>
  <w:style w:type="paragraph" w:styleId="Heading3">
    <w:name w:val="heading 3"/>
    <w:basedOn w:val="Normal"/>
    <w:next w:val="Normal"/>
    <w:link w:val="Heading3Char"/>
    <w:uiPriority w:val="9"/>
    <w:unhideWhenUsed/>
    <w:qFormat/>
    <w:rsid w:val="00BB2C0A"/>
    <w:pPr>
      <w:keepNext/>
      <w:jc w:val="left"/>
      <w:outlineLvl w:val="2"/>
    </w:pPr>
    <w:rPr>
      <w:rFonts w:asciiTheme="majorHAnsi" w:hAnsiTheme="majorHAnsi"/>
      <w:b/>
      <w:color w:val="4F81BD" w:themeColor="accent1"/>
      <w:sz w:val="24"/>
      <w:lang w:val="en-US" w:eastAsia="en-AU"/>
    </w:rPr>
  </w:style>
  <w:style w:type="paragraph" w:styleId="Heading4">
    <w:name w:val="heading 4"/>
    <w:basedOn w:val="Normal"/>
    <w:next w:val="Normal"/>
    <w:link w:val="Heading4Char"/>
    <w:uiPriority w:val="9"/>
    <w:unhideWhenUsed/>
    <w:qFormat/>
    <w:rsid w:val="00F34AC1"/>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506284"/>
    <w:pPr>
      <w:keepNext/>
      <w:keepLines/>
      <w:spacing w:before="0"/>
      <w:outlineLvl w:val="4"/>
    </w:pPr>
    <w:rPr>
      <w:rFonts w:eastAsiaTheme="majorEastAsia" w:cstheme="majorBidi"/>
      <w:i/>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D14E1"/>
    <w:rPr>
      <w:rFonts w:asciiTheme="majorHAnsi" w:eastAsiaTheme="majorEastAsia" w:hAnsiTheme="majorHAnsi" w:cstheme="majorBidi"/>
      <w:b/>
      <w:bCs/>
      <w:color w:val="365F91" w:themeColor="accent1" w:themeShade="BF"/>
      <w:sz w:val="28"/>
      <w:szCs w:val="28"/>
      <w:lang w:val="sv-SE" w:eastAsia="en-AU"/>
    </w:rPr>
  </w:style>
  <w:style w:type="character" w:customStyle="1" w:styleId="Heading2Char">
    <w:name w:val="Heading 2 Char"/>
    <w:basedOn w:val="DefaultParagraphFont"/>
    <w:link w:val="Heading2"/>
    <w:uiPriority w:val="9"/>
    <w:rsid w:val="00AD2C1E"/>
    <w:rPr>
      <w:rFonts w:asciiTheme="majorHAnsi" w:eastAsiaTheme="majorEastAsia" w:hAnsiTheme="majorHAnsi" w:cstheme="majorBidi"/>
      <w:b/>
      <w:bCs/>
      <w:color w:val="365F91" w:themeColor="accent1" w:themeShade="BF"/>
      <w:sz w:val="28"/>
      <w:szCs w:val="28"/>
      <w:lang w:val="sv-SE" w:eastAsia="en-AU"/>
    </w:rPr>
  </w:style>
  <w:style w:type="character" w:customStyle="1" w:styleId="Heading3Char">
    <w:name w:val="Heading 3 Char"/>
    <w:basedOn w:val="DefaultParagraphFont"/>
    <w:link w:val="Heading3"/>
    <w:uiPriority w:val="9"/>
    <w:rsid w:val="00BB2C0A"/>
    <w:rPr>
      <w:rFonts w:asciiTheme="majorHAnsi" w:hAnsiTheme="majorHAnsi"/>
      <w:b/>
      <w:color w:val="4F81BD" w:themeColor="accent1"/>
      <w:sz w:val="24"/>
      <w:lang w:val="en-US" w:eastAsia="en-AU"/>
    </w:rPr>
  </w:style>
  <w:style w:type="paragraph" w:styleId="ListParagraph">
    <w:name w:val="List Paragraph"/>
    <w:basedOn w:val="Normal"/>
    <w:uiPriority w:val="34"/>
    <w:qFormat/>
    <w:rsid w:val="00935035"/>
    <w:pPr>
      <w:ind w:left="720"/>
      <w:contextualSpacing/>
    </w:pPr>
  </w:style>
  <w:style w:type="paragraph" w:styleId="Header">
    <w:name w:val="header"/>
    <w:basedOn w:val="Normal"/>
    <w:link w:val="HeaderChar"/>
    <w:uiPriority w:val="99"/>
    <w:unhideWhenUsed/>
    <w:rsid w:val="001C203A"/>
    <w:pPr>
      <w:tabs>
        <w:tab w:val="center" w:pos="4513"/>
        <w:tab w:val="right" w:pos="9026"/>
      </w:tabs>
      <w:spacing w:before="0"/>
    </w:pPr>
  </w:style>
  <w:style w:type="character" w:customStyle="1" w:styleId="HeaderChar">
    <w:name w:val="Header Char"/>
    <w:basedOn w:val="DefaultParagraphFont"/>
    <w:link w:val="Header"/>
    <w:uiPriority w:val="99"/>
    <w:rsid w:val="001C203A"/>
  </w:style>
  <w:style w:type="paragraph" w:styleId="Footer">
    <w:name w:val="footer"/>
    <w:basedOn w:val="Normal"/>
    <w:link w:val="FooterChar"/>
    <w:uiPriority w:val="99"/>
    <w:unhideWhenUsed/>
    <w:rsid w:val="001C203A"/>
    <w:pPr>
      <w:tabs>
        <w:tab w:val="center" w:pos="4513"/>
        <w:tab w:val="right" w:pos="9026"/>
      </w:tabs>
      <w:spacing w:before="0"/>
    </w:pPr>
  </w:style>
  <w:style w:type="character" w:customStyle="1" w:styleId="FooterChar">
    <w:name w:val="Footer Char"/>
    <w:basedOn w:val="DefaultParagraphFont"/>
    <w:link w:val="Footer"/>
    <w:uiPriority w:val="99"/>
    <w:rsid w:val="001C203A"/>
  </w:style>
  <w:style w:type="character" w:styleId="Hyperlink">
    <w:name w:val="Hyperlink"/>
    <w:basedOn w:val="DefaultParagraphFont"/>
    <w:uiPriority w:val="99"/>
    <w:unhideWhenUsed/>
    <w:rsid w:val="0086462C"/>
    <w:rPr>
      <w:color w:val="0000FF" w:themeColor="hyperlink"/>
      <w:u w:val="single"/>
    </w:rPr>
  </w:style>
  <w:style w:type="character" w:styleId="CommentReference">
    <w:name w:val="annotation reference"/>
    <w:basedOn w:val="DefaultParagraphFont"/>
    <w:uiPriority w:val="99"/>
    <w:semiHidden/>
    <w:unhideWhenUsed/>
    <w:rsid w:val="009B3CB8"/>
    <w:rPr>
      <w:sz w:val="16"/>
      <w:szCs w:val="16"/>
    </w:rPr>
  </w:style>
  <w:style w:type="paragraph" w:styleId="CommentText">
    <w:name w:val="annotation text"/>
    <w:basedOn w:val="Normal"/>
    <w:link w:val="CommentTextChar"/>
    <w:uiPriority w:val="99"/>
    <w:unhideWhenUsed/>
    <w:rsid w:val="009B3CB8"/>
    <w:rPr>
      <w:sz w:val="20"/>
      <w:szCs w:val="20"/>
    </w:rPr>
  </w:style>
  <w:style w:type="character" w:customStyle="1" w:styleId="CommentTextChar">
    <w:name w:val="Comment Text Char"/>
    <w:basedOn w:val="DefaultParagraphFont"/>
    <w:link w:val="CommentText"/>
    <w:uiPriority w:val="99"/>
    <w:rsid w:val="009B3CB8"/>
    <w:rPr>
      <w:sz w:val="20"/>
      <w:szCs w:val="20"/>
    </w:rPr>
  </w:style>
  <w:style w:type="paragraph" w:styleId="CommentSubject">
    <w:name w:val="annotation subject"/>
    <w:basedOn w:val="CommentText"/>
    <w:next w:val="CommentText"/>
    <w:link w:val="CommentSubjectChar"/>
    <w:uiPriority w:val="99"/>
    <w:semiHidden/>
    <w:unhideWhenUsed/>
    <w:rsid w:val="009B3CB8"/>
    <w:rPr>
      <w:b/>
      <w:bCs/>
    </w:rPr>
  </w:style>
  <w:style w:type="character" w:customStyle="1" w:styleId="CommentSubjectChar">
    <w:name w:val="Comment Subject Char"/>
    <w:basedOn w:val="CommentTextChar"/>
    <w:link w:val="CommentSubject"/>
    <w:uiPriority w:val="99"/>
    <w:semiHidden/>
    <w:rsid w:val="009B3CB8"/>
    <w:rPr>
      <w:b/>
      <w:bCs/>
      <w:sz w:val="20"/>
      <w:szCs w:val="20"/>
    </w:rPr>
  </w:style>
  <w:style w:type="paragraph" w:styleId="BalloonText">
    <w:name w:val="Balloon Text"/>
    <w:basedOn w:val="Normal"/>
    <w:link w:val="BalloonTextChar"/>
    <w:uiPriority w:val="99"/>
    <w:semiHidden/>
    <w:unhideWhenUsed/>
    <w:rsid w:val="009B3CB8"/>
    <w:pPr>
      <w:spacing w:before="0"/>
    </w:pPr>
    <w:rPr>
      <w:rFonts w:ascii="Tahoma" w:hAnsi="Tahoma" w:cs="Tahoma"/>
      <w:sz w:val="16"/>
      <w:szCs w:val="16"/>
    </w:rPr>
  </w:style>
  <w:style w:type="character" w:customStyle="1" w:styleId="BalloonTextChar">
    <w:name w:val="Balloon Text Char"/>
    <w:basedOn w:val="DefaultParagraphFont"/>
    <w:link w:val="BalloonText"/>
    <w:uiPriority w:val="99"/>
    <w:semiHidden/>
    <w:rsid w:val="009B3CB8"/>
    <w:rPr>
      <w:rFonts w:ascii="Tahoma" w:hAnsi="Tahoma" w:cs="Tahoma"/>
      <w:sz w:val="16"/>
      <w:szCs w:val="16"/>
    </w:rPr>
  </w:style>
  <w:style w:type="paragraph" w:styleId="FootnoteText">
    <w:name w:val="footnote text"/>
    <w:basedOn w:val="Normal"/>
    <w:link w:val="FootnoteTextChar"/>
    <w:uiPriority w:val="99"/>
    <w:unhideWhenUsed/>
    <w:rsid w:val="00135BDB"/>
    <w:pPr>
      <w:spacing w:before="0"/>
      <w:jc w:val="left"/>
    </w:pPr>
    <w:rPr>
      <w:sz w:val="20"/>
      <w:szCs w:val="20"/>
      <w:lang w:val="en-US"/>
    </w:rPr>
  </w:style>
  <w:style w:type="character" w:customStyle="1" w:styleId="FootnoteTextChar">
    <w:name w:val="Footnote Text Char"/>
    <w:basedOn w:val="DefaultParagraphFont"/>
    <w:link w:val="FootnoteText"/>
    <w:uiPriority w:val="99"/>
    <w:rsid w:val="00135BDB"/>
    <w:rPr>
      <w:sz w:val="20"/>
      <w:szCs w:val="20"/>
      <w:lang w:val="en-US"/>
    </w:rPr>
  </w:style>
  <w:style w:type="character" w:styleId="FollowedHyperlink">
    <w:name w:val="FollowedHyperlink"/>
    <w:basedOn w:val="DefaultParagraphFont"/>
    <w:uiPriority w:val="99"/>
    <w:semiHidden/>
    <w:unhideWhenUsed/>
    <w:rsid w:val="007947DA"/>
    <w:rPr>
      <w:color w:val="800080" w:themeColor="followedHyperlink"/>
      <w:u w:val="single"/>
    </w:rPr>
  </w:style>
  <w:style w:type="table" w:styleId="TableGrid">
    <w:name w:val="Table Grid"/>
    <w:basedOn w:val="TableNormal"/>
    <w:uiPriority w:val="59"/>
    <w:rsid w:val="00875ABB"/>
    <w:pPr>
      <w:spacing w:before="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nt5">
    <w:name w:val="font5"/>
    <w:basedOn w:val="Normal"/>
    <w:rsid w:val="00194533"/>
    <w:pPr>
      <w:spacing w:before="100" w:beforeAutospacing="1" w:after="100" w:afterAutospacing="1"/>
      <w:jc w:val="left"/>
    </w:pPr>
    <w:rPr>
      <w:rFonts w:ascii="Calibri" w:eastAsia="Times New Roman" w:hAnsi="Calibri" w:cs="Times New Roman"/>
      <w:color w:val="000000"/>
      <w:sz w:val="18"/>
      <w:szCs w:val="18"/>
      <w:lang w:val="en-US"/>
    </w:rPr>
  </w:style>
  <w:style w:type="paragraph" w:customStyle="1" w:styleId="font6">
    <w:name w:val="font6"/>
    <w:basedOn w:val="Normal"/>
    <w:rsid w:val="00194533"/>
    <w:pPr>
      <w:spacing w:before="100" w:beforeAutospacing="1" w:after="100" w:afterAutospacing="1"/>
      <w:jc w:val="left"/>
    </w:pPr>
    <w:rPr>
      <w:rFonts w:ascii="Tahoma" w:eastAsia="Times New Roman" w:hAnsi="Tahoma" w:cs="Tahoma"/>
      <w:color w:val="000000"/>
      <w:sz w:val="18"/>
      <w:szCs w:val="18"/>
      <w:lang w:val="en-US"/>
    </w:rPr>
  </w:style>
  <w:style w:type="paragraph" w:customStyle="1" w:styleId="font7">
    <w:name w:val="font7"/>
    <w:basedOn w:val="Normal"/>
    <w:rsid w:val="00194533"/>
    <w:pPr>
      <w:spacing w:before="100" w:beforeAutospacing="1" w:after="100" w:afterAutospacing="1"/>
      <w:jc w:val="left"/>
    </w:pPr>
    <w:rPr>
      <w:rFonts w:ascii="Tahoma" w:eastAsia="Times New Roman" w:hAnsi="Tahoma" w:cs="Tahoma"/>
      <w:b/>
      <w:bCs/>
      <w:color w:val="000000"/>
      <w:sz w:val="18"/>
      <w:szCs w:val="18"/>
      <w:lang w:val="en-US"/>
    </w:rPr>
  </w:style>
  <w:style w:type="paragraph" w:customStyle="1" w:styleId="font8">
    <w:name w:val="font8"/>
    <w:basedOn w:val="Normal"/>
    <w:rsid w:val="00194533"/>
    <w:pPr>
      <w:spacing w:before="100" w:beforeAutospacing="1" w:after="100" w:afterAutospacing="1"/>
      <w:jc w:val="left"/>
    </w:pPr>
    <w:rPr>
      <w:rFonts w:ascii="Tahoma" w:eastAsia="Times New Roman" w:hAnsi="Tahoma" w:cs="Tahoma"/>
      <w:color w:val="000000"/>
      <w:sz w:val="16"/>
      <w:szCs w:val="16"/>
      <w:u w:val="single"/>
      <w:lang w:val="en-US"/>
    </w:rPr>
  </w:style>
  <w:style w:type="paragraph" w:customStyle="1" w:styleId="font9">
    <w:name w:val="font9"/>
    <w:basedOn w:val="Normal"/>
    <w:rsid w:val="00194533"/>
    <w:pPr>
      <w:spacing w:before="100" w:beforeAutospacing="1" w:after="100" w:afterAutospacing="1"/>
      <w:jc w:val="left"/>
    </w:pPr>
    <w:rPr>
      <w:rFonts w:ascii="Tahoma" w:eastAsia="Times New Roman" w:hAnsi="Tahoma" w:cs="Tahoma"/>
      <w:color w:val="000000"/>
      <w:sz w:val="16"/>
      <w:szCs w:val="16"/>
      <w:lang w:val="en-US"/>
    </w:rPr>
  </w:style>
  <w:style w:type="paragraph" w:customStyle="1" w:styleId="font10">
    <w:name w:val="font10"/>
    <w:basedOn w:val="Normal"/>
    <w:rsid w:val="00194533"/>
    <w:pPr>
      <w:spacing w:before="100" w:beforeAutospacing="1" w:after="100" w:afterAutospacing="1"/>
      <w:jc w:val="left"/>
    </w:pPr>
    <w:rPr>
      <w:rFonts w:ascii="Tahoma" w:eastAsia="Times New Roman" w:hAnsi="Tahoma" w:cs="Tahoma"/>
      <w:b/>
      <w:bCs/>
      <w:color w:val="000000"/>
      <w:sz w:val="16"/>
      <w:szCs w:val="16"/>
      <w:lang w:val="en-US"/>
    </w:rPr>
  </w:style>
  <w:style w:type="paragraph" w:customStyle="1" w:styleId="font11">
    <w:name w:val="font11"/>
    <w:basedOn w:val="Normal"/>
    <w:rsid w:val="00194533"/>
    <w:pPr>
      <w:spacing w:before="100" w:beforeAutospacing="1" w:after="100" w:afterAutospacing="1"/>
      <w:jc w:val="left"/>
    </w:pPr>
    <w:rPr>
      <w:rFonts w:ascii="Tahoma" w:eastAsia="Times New Roman" w:hAnsi="Tahoma" w:cs="Tahoma"/>
      <w:sz w:val="16"/>
      <w:szCs w:val="16"/>
      <w:u w:val="single"/>
      <w:lang w:val="en-US"/>
    </w:rPr>
  </w:style>
  <w:style w:type="paragraph" w:customStyle="1" w:styleId="font12">
    <w:name w:val="font12"/>
    <w:basedOn w:val="Normal"/>
    <w:rsid w:val="00194533"/>
    <w:pPr>
      <w:spacing w:before="100" w:beforeAutospacing="1" w:after="100" w:afterAutospacing="1"/>
      <w:jc w:val="left"/>
    </w:pPr>
    <w:rPr>
      <w:rFonts w:ascii="Tahoma" w:eastAsia="Times New Roman" w:hAnsi="Tahoma" w:cs="Tahoma"/>
      <w:sz w:val="16"/>
      <w:szCs w:val="16"/>
      <w:lang w:val="en-US"/>
    </w:rPr>
  </w:style>
  <w:style w:type="paragraph" w:customStyle="1" w:styleId="font13">
    <w:name w:val="font13"/>
    <w:basedOn w:val="Normal"/>
    <w:rsid w:val="00194533"/>
    <w:pPr>
      <w:spacing w:before="100" w:beforeAutospacing="1" w:after="100" w:afterAutospacing="1"/>
      <w:jc w:val="left"/>
    </w:pPr>
    <w:rPr>
      <w:rFonts w:ascii="Tahoma" w:eastAsia="Times New Roman" w:hAnsi="Tahoma" w:cs="Tahoma"/>
      <w:b/>
      <w:bCs/>
      <w:sz w:val="16"/>
      <w:szCs w:val="16"/>
      <w:lang w:val="en-US"/>
    </w:rPr>
  </w:style>
  <w:style w:type="paragraph" w:customStyle="1" w:styleId="font14">
    <w:name w:val="font14"/>
    <w:basedOn w:val="Normal"/>
    <w:rsid w:val="00194533"/>
    <w:pPr>
      <w:spacing w:before="100" w:beforeAutospacing="1" w:after="100" w:afterAutospacing="1"/>
      <w:jc w:val="left"/>
    </w:pPr>
    <w:rPr>
      <w:rFonts w:ascii="Calibri" w:eastAsia="Times New Roman" w:hAnsi="Calibri" w:cs="Times New Roman"/>
      <w:i/>
      <w:iCs/>
      <w:color w:val="000000"/>
      <w:sz w:val="18"/>
      <w:szCs w:val="18"/>
      <w:lang w:val="en-US"/>
    </w:rPr>
  </w:style>
  <w:style w:type="paragraph" w:customStyle="1" w:styleId="xl65">
    <w:name w:val="xl65"/>
    <w:basedOn w:val="Normal"/>
    <w:rsid w:val="00194533"/>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Times New Roman" w:hAnsi="Times New Roman" w:cs="Times New Roman"/>
      <w:sz w:val="18"/>
      <w:szCs w:val="18"/>
      <w:lang w:val="en-US"/>
    </w:rPr>
  </w:style>
  <w:style w:type="paragraph" w:customStyle="1" w:styleId="xl66">
    <w:name w:val="xl66"/>
    <w:basedOn w:val="Normal"/>
    <w:rsid w:val="00194533"/>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Times New Roman" w:hAnsi="Times New Roman" w:cs="Times New Roman"/>
      <w:sz w:val="18"/>
      <w:szCs w:val="18"/>
      <w:lang w:val="en-US"/>
    </w:rPr>
  </w:style>
  <w:style w:type="paragraph" w:customStyle="1" w:styleId="xl67">
    <w:name w:val="xl67"/>
    <w:basedOn w:val="Normal"/>
    <w:rsid w:val="00194533"/>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Times New Roman" w:hAnsi="Times New Roman" w:cs="Times New Roman"/>
      <w:sz w:val="18"/>
      <w:szCs w:val="18"/>
      <w:lang w:val="en-US"/>
    </w:rPr>
  </w:style>
  <w:style w:type="paragraph" w:customStyle="1" w:styleId="xl68">
    <w:name w:val="xl68"/>
    <w:basedOn w:val="Normal"/>
    <w:rsid w:val="00194533"/>
    <w:pPr>
      <w:spacing w:before="100" w:beforeAutospacing="1" w:after="100" w:afterAutospacing="1"/>
      <w:jc w:val="left"/>
    </w:pPr>
    <w:rPr>
      <w:rFonts w:ascii="Times New Roman" w:eastAsia="Times New Roman" w:hAnsi="Times New Roman" w:cs="Times New Roman"/>
      <w:sz w:val="18"/>
      <w:szCs w:val="18"/>
      <w:lang w:val="en-US"/>
    </w:rPr>
  </w:style>
  <w:style w:type="paragraph" w:customStyle="1" w:styleId="xl69">
    <w:name w:val="xl69"/>
    <w:basedOn w:val="Normal"/>
    <w:rsid w:val="00194533"/>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Times New Roman" w:hAnsi="Times New Roman" w:cs="Times New Roman"/>
      <w:sz w:val="16"/>
      <w:szCs w:val="16"/>
      <w:lang w:val="en-US"/>
    </w:rPr>
  </w:style>
  <w:style w:type="paragraph" w:customStyle="1" w:styleId="xl70">
    <w:name w:val="xl70"/>
    <w:basedOn w:val="Normal"/>
    <w:rsid w:val="00194533"/>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Times New Roman" w:hAnsi="Times New Roman" w:cs="Times New Roman"/>
      <w:sz w:val="16"/>
      <w:szCs w:val="16"/>
      <w:lang w:val="en-US"/>
    </w:rPr>
  </w:style>
  <w:style w:type="paragraph" w:customStyle="1" w:styleId="xl71">
    <w:name w:val="xl71"/>
    <w:basedOn w:val="Normal"/>
    <w:rsid w:val="00194533"/>
    <w:pPr>
      <w:spacing w:before="100" w:beforeAutospacing="1" w:after="100" w:afterAutospacing="1"/>
      <w:jc w:val="left"/>
    </w:pPr>
    <w:rPr>
      <w:rFonts w:ascii="Times New Roman" w:eastAsia="Times New Roman" w:hAnsi="Times New Roman" w:cs="Times New Roman"/>
      <w:sz w:val="18"/>
      <w:szCs w:val="18"/>
      <w:lang w:val="en-US"/>
    </w:rPr>
  </w:style>
  <w:style w:type="paragraph" w:customStyle="1" w:styleId="xl72">
    <w:name w:val="xl72"/>
    <w:basedOn w:val="Normal"/>
    <w:rsid w:val="00194533"/>
    <w:pPr>
      <w:spacing w:before="100" w:beforeAutospacing="1" w:after="100" w:afterAutospacing="1"/>
      <w:jc w:val="left"/>
    </w:pPr>
    <w:rPr>
      <w:rFonts w:ascii="Times New Roman" w:eastAsia="Times New Roman" w:hAnsi="Times New Roman" w:cs="Times New Roman"/>
      <w:sz w:val="18"/>
      <w:szCs w:val="18"/>
      <w:lang w:val="en-US"/>
    </w:rPr>
  </w:style>
  <w:style w:type="paragraph" w:customStyle="1" w:styleId="xl73">
    <w:name w:val="xl73"/>
    <w:basedOn w:val="Normal"/>
    <w:rsid w:val="00194533"/>
    <w:pPr>
      <w:spacing w:before="100" w:beforeAutospacing="1" w:after="100" w:afterAutospacing="1"/>
      <w:jc w:val="center"/>
    </w:pPr>
    <w:rPr>
      <w:rFonts w:ascii="Times New Roman" w:eastAsia="Times New Roman" w:hAnsi="Times New Roman" w:cs="Times New Roman"/>
      <w:b/>
      <w:bCs/>
      <w:sz w:val="18"/>
      <w:szCs w:val="18"/>
      <w:lang w:val="en-US"/>
    </w:rPr>
  </w:style>
  <w:style w:type="paragraph" w:customStyle="1" w:styleId="xl74">
    <w:name w:val="xl74"/>
    <w:basedOn w:val="Normal"/>
    <w:rsid w:val="00194533"/>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Times New Roman" w:hAnsi="Times New Roman" w:cs="Times New Roman"/>
      <w:b/>
      <w:bCs/>
      <w:sz w:val="18"/>
      <w:szCs w:val="18"/>
      <w:lang w:val="en-US"/>
    </w:rPr>
  </w:style>
  <w:style w:type="paragraph" w:customStyle="1" w:styleId="xl75">
    <w:name w:val="xl75"/>
    <w:basedOn w:val="Normal"/>
    <w:rsid w:val="00194533"/>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Times New Roman" w:hAnsi="Times New Roman" w:cs="Times New Roman"/>
      <w:b/>
      <w:bCs/>
      <w:sz w:val="18"/>
      <w:szCs w:val="18"/>
      <w:lang w:val="en-US"/>
    </w:rPr>
  </w:style>
  <w:style w:type="paragraph" w:customStyle="1" w:styleId="xl76">
    <w:name w:val="xl76"/>
    <w:basedOn w:val="Normal"/>
    <w:rsid w:val="00194533"/>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Times New Roman" w:hAnsi="Times New Roman" w:cs="Times New Roman"/>
      <w:b/>
      <w:bCs/>
      <w:sz w:val="18"/>
      <w:szCs w:val="18"/>
      <w:lang w:val="en-US"/>
    </w:rPr>
  </w:style>
  <w:style w:type="paragraph" w:customStyle="1" w:styleId="xl77">
    <w:name w:val="xl77"/>
    <w:basedOn w:val="Normal"/>
    <w:rsid w:val="00194533"/>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Times New Roman" w:hAnsi="Times New Roman" w:cs="Times New Roman"/>
      <w:sz w:val="18"/>
      <w:szCs w:val="18"/>
      <w:lang w:val="en-US"/>
    </w:rPr>
  </w:style>
  <w:style w:type="paragraph" w:customStyle="1" w:styleId="xl78">
    <w:name w:val="xl78"/>
    <w:basedOn w:val="Normal"/>
    <w:rsid w:val="00194533"/>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Times New Roman" w:hAnsi="Times New Roman" w:cs="Times New Roman"/>
      <w:sz w:val="18"/>
      <w:szCs w:val="18"/>
      <w:lang w:val="en-US"/>
    </w:rPr>
  </w:style>
  <w:style w:type="paragraph" w:customStyle="1" w:styleId="xl79">
    <w:name w:val="xl79"/>
    <w:basedOn w:val="Normal"/>
    <w:rsid w:val="00194533"/>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Times New Roman" w:hAnsi="Times New Roman" w:cs="Times New Roman"/>
      <w:sz w:val="18"/>
      <w:szCs w:val="18"/>
      <w:lang w:val="en-US"/>
    </w:rPr>
  </w:style>
  <w:style w:type="paragraph" w:customStyle="1" w:styleId="xl80">
    <w:name w:val="xl80"/>
    <w:basedOn w:val="Normal"/>
    <w:rsid w:val="00194533"/>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Times New Roman" w:hAnsi="Times New Roman" w:cs="Times New Roman"/>
      <w:b/>
      <w:bCs/>
      <w:sz w:val="18"/>
      <w:szCs w:val="18"/>
      <w:lang w:val="en-US"/>
    </w:rPr>
  </w:style>
  <w:style w:type="paragraph" w:customStyle="1" w:styleId="xl81">
    <w:name w:val="xl81"/>
    <w:basedOn w:val="Normal"/>
    <w:rsid w:val="00194533"/>
    <w:pPr>
      <w:spacing w:before="100" w:beforeAutospacing="1" w:after="100" w:afterAutospacing="1"/>
      <w:jc w:val="left"/>
    </w:pPr>
    <w:rPr>
      <w:rFonts w:ascii="Times New Roman" w:eastAsia="Times New Roman" w:hAnsi="Times New Roman" w:cs="Times New Roman"/>
      <w:b/>
      <w:bCs/>
      <w:sz w:val="18"/>
      <w:szCs w:val="18"/>
      <w:lang w:val="en-US"/>
    </w:rPr>
  </w:style>
  <w:style w:type="paragraph" w:customStyle="1" w:styleId="xl82">
    <w:name w:val="xl82"/>
    <w:basedOn w:val="Normal"/>
    <w:rsid w:val="00194533"/>
    <w:pPr>
      <w:pBdr>
        <w:top w:val="single" w:sz="4" w:space="0" w:color="auto"/>
        <w:left w:val="single" w:sz="4" w:space="0" w:color="auto"/>
        <w:bottom w:val="single" w:sz="4" w:space="0" w:color="auto"/>
      </w:pBdr>
      <w:spacing w:before="100" w:beforeAutospacing="1" w:after="100" w:afterAutospacing="1"/>
      <w:jc w:val="center"/>
    </w:pPr>
    <w:rPr>
      <w:rFonts w:ascii="Times New Roman" w:eastAsia="Times New Roman" w:hAnsi="Times New Roman" w:cs="Times New Roman"/>
      <w:b/>
      <w:bCs/>
      <w:sz w:val="18"/>
      <w:szCs w:val="18"/>
      <w:lang w:val="en-US"/>
    </w:rPr>
  </w:style>
  <w:style w:type="paragraph" w:customStyle="1" w:styleId="xl83">
    <w:name w:val="xl83"/>
    <w:basedOn w:val="Normal"/>
    <w:rsid w:val="00194533"/>
    <w:pPr>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Times New Roman" w:eastAsia="Times New Roman" w:hAnsi="Times New Roman" w:cs="Times New Roman"/>
      <w:color w:val="000000"/>
      <w:sz w:val="18"/>
      <w:szCs w:val="18"/>
      <w:lang w:val="en-US"/>
    </w:rPr>
  </w:style>
  <w:style w:type="paragraph" w:customStyle="1" w:styleId="xl84">
    <w:name w:val="xl84"/>
    <w:basedOn w:val="Normal"/>
    <w:rsid w:val="00194533"/>
    <w:pPr>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Times New Roman" w:eastAsia="Times New Roman" w:hAnsi="Times New Roman" w:cs="Times New Roman"/>
      <w:color w:val="000000"/>
      <w:sz w:val="18"/>
      <w:szCs w:val="18"/>
      <w:lang w:val="en-US"/>
    </w:rPr>
  </w:style>
  <w:style w:type="paragraph" w:customStyle="1" w:styleId="xl85">
    <w:name w:val="xl85"/>
    <w:basedOn w:val="Normal"/>
    <w:rsid w:val="00194533"/>
    <w:pPr>
      <w:pBdr>
        <w:top w:val="single" w:sz="4" w:space="0" w:color="auto"/>
        <w:bottom w:val="single" w:sz="4" w:space="0" w:color="auto"/>
      </w:pBdr>
      <w:spacing w:before="100" w:beforeAutospacing="1" w:after="100" w:afterAutospacing="1"/>
      <w:jc w:val="center"/>
    </w:pPr>
    <w:rPr>
      <w:rFonts w:ascii="Times New Roman" w:eastAsia="Times New Roman" w:hAnsi="Times New Roman" w:cs="Times New Roman"/>
      <w:sz w:val="24"/>
      <w:szCs w:val="24"/>
      <w:lang w:val="en-US"/>
    </w:rPr>
  </w:style>
  <w:style w:type="paragraph" w:customStyle="1" w:styleId="xl86">
    <w:name w:val="xl86"/>
    <w:basedOn w:val="Normal"/>
    <w:rsid w:val="00194533"/>
    <w:pPr>
      <w:spacing w:before="100" w:beforeAutospacing="1" w:after="100" w:afterAutospacing="1"/>
      <w:jc w:val="center"/>
    </w:pPr>
    <w:rPr>
      <w:rFonts w:ascii="Times New Roman" w:eastAsia="Times New Roman" w:hAnsi="Times New Roman" w:cs="Times New Roman"/>
      <w:b/>
      <w:bCs/>
      <w:sz w:val="18"/>
      <w:szCs w:val="18"/>
      <w:lang w:val="en-US"/>
    </w:rPr>
  </w:style>
  <w:style w:type="table" w:customStyle="1" w:styleId="PlainTable21">
    <w:name w:val="Plain Table 21"/>
    <w:basedOn w:val="TableNormal"/>
    <w:uiPriority w:val="42"/>
    <w:rsid w:val="00632FBE"/>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xl87">
    <w:name w:val="xl87"/>
    <w:basedOn w:val="Normal"/>
    <w:rsid w:val="0015390F"/>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88">
    <w:name w:val="xl88"/>
    <w:basedOn w:val="Normal"/>
    <w:rsid w:val="0015390F"/>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89">
    <w:name w:val="xl89"/>
    <w:basedOn w:val="Normal"/>
    <w:rsid w:val="0015390F"/>
    <w:pPr>
      <w:pBdr>
        <w:top w:val="single" w:sz="4" w:space="0" w:color="auto"/>
        <w:left w:val="single" w:sz="4" w:space="0" w:color="auto"/>
        <w:bottom w:val="single" w:sz="4" w:space="0" w:color="auto"/>
        <w:right w:val="single" w:sz="4" w:space="0" w:color="auto"/>
      </w:pBdr>
      <w:shd w:val="clear" w:color="000000" w:fill="00B0F0"/>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90">
    <w:name w:val="xl90"/>
    <w:basedOn w:val="Normal"/>
    <w:rsid w:val="0015390F"/>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91">
    <w:name w:val="xl91"/>
    <w:basedOn w:val="Normal"/>
    <w:rsid w:val="0015390F"/>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92">
    <w:name w:val="xl92"/>
    <w:basedOn w:val="Normal"/>
    <w:rsid w:val="0015390F"/>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93">
    <w:name w:val="xl93"/>
    <w:basedOn w:val="Normal"/>
    <w:rsid w:val="0015390F"/>
    <w:pPr>
      <w:pBdr>
        <w:top w:val="single" w:sz="4" w:space="0" w:color="auto"/>
        <w:left w:val="single" w:sz="4" w:space="0" w:color="auto"/>
        <w:bottom w:val="single" w:sz="4" w:space="0" w:color="auto"/>
        <w:right w:val="single" w:sz="4" w:space="0" w:color="auto"/>
      </w:pBdr>
      <w:shd w:val="clear" w:color="000000" w:fill="00B0F0"/>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94">
    <w:name w:val="xl94"/>
    <w:basedOn w:val="Normal"/>
    <w:rsid w:val="0015390F"/>
    <w:pPr>
      <w:shd w:val="clear" w:color="000000" w:fill="B1A0C7"/>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95">
    <w:name w:val="xl95"/>
    <w:basedOn w:val="Normal"/>
    <w:rsid w:val="0015390F"/>
    <w:pPr>
      <w:shd w:val="clear" w:color="000000" w:fill="B1A0C7"/>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96">
    <w:name w:val="xl96"/>
    <w:basedOn w:val="Normal"/>
    <w:rsid w:val="0015390F"/>
    <w:pPr>
      <w:pBdr>
        <w:top w:val="single" w:sz="4" w:space="0" w:color="auto"/>
        <w:left w:val="single" w:sz="4" w:space="0" w:color="auto"/>
        <w:bottom w:val="single" w:sz="4" w:space="0" w:color="auto"/>
        <w:right w:val="single" w:sz="4" w:space="0" w:color="auto"/>
      </w:pBdr>
      <w:shd w:val="clear" w:color="000000" w:fill="B1A0C7"/>
      <w:spacing w:before="100" w:beforeAutospacing="1" w:after="100" w:afterAutospacing="1"/>
      <w:jc w:val="center"/>
    </w:pPr>
    <w:rPr>
      <w:rFonts w:ascii="Times New Roman" w:eastAsia="Times New Roman" w:hAnsi="Times New Roman" w:cs="Times New Roman"/>
      <w:b/>
      <w:bCs/>
      <w:sz w:val="16"/>
      <w:szCs w:val="16"/>
      <w:lang w:val="en-US"/>
    </w:rPr>
  </w:style>
  <w:style w:type="paragraph" w:customStyle="1" w:styleId="xl97">
    <w:name w:val="xl97"/>
    <w:basedOn w:val="Normal"/>
    <w:rsid w:val="0015390F"/>
    <w:pPr>
      <w:pBdr>
        <w:top w:val="single" w:sz="4" w:space="0" w:color="auto"/>
        <w:left w:val="single" w:sz="4" w:space="0" w:color="auto"/>
        <w:bottom w:val="single" w:sz="4" w:space="0" w:color="auto"/>
        <w:right w:val="single" w:sz="4" w:space="0" w:color="auto"/>
      </w:pBdr>
      <w:shd w:val="clear" w:color="000000" w:fill="B1A0C7"/>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98">
    <w:name w:val="xl98"/>
    <w:basedOn w:val="Normal"/>
    <w:rsid w:val="0015390F"/>
    <w:pPr>
      <w:pBdr>
        <w:top w:val="single" w:sz="4" w:space="0" w:color="auto"/>
        <w:left w:val="single" w:sz="4" w:space="0" w:color="auto"/>
        <w:bottom w:val="single" w:sz="4" w:space="0" w:color="auto"/>
        <w:right w:val="single" w:sz="4" w:space="0" w:color="auto"/>
      </w:pBdr>
      <w:shd w:val="clear" w:color="000000" w:fill="B1A0C7"/>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99">
    <w:name w:val="xl99"/>
    <w:basedOn w:val="Normal"/>
    <w:rsid w:val="0015390F"/>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00">
    <w:name w:val="xl100"/>
    <w:basedOn w:val="Normal"/>
    <w:rsid w:val="0015390F"/>
    <w:pPr>
      <w:pBdr>
        <w:top w:val="single" w:sz="4" w:space="0" w:color="auto"/>
        <w:left w:val="single" w:sz="4" w:space="0" w:color="auto"/>
        <w:bottom w:val="single" w:sz="4" w:space="0" w:color="auto"/>
        <w:right w:val="single" w:sz="4" w:space="0" w:color="auto"/>
      </w:pBdr>
      <w:shd w:val="clear" w:color="000000" w:fill="B1A0C7"/>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01">
    <w:name w:val="xl101"/>
    <w:basedOn w:val="Normal"/>
    <w:rsid w:val="0015390F"/>
    <w:pPr>
      <w:pBdr>
        <w:top w:val="single" w:sz="4" w:space="0" w:color="auto"/>
        <w:left w:val="single" w:sz="4" w:space="0" w:color="auto"/>
        <w:bottom w:val="single" w:sz="4" w:space="0" w:color="auto"/>
        <w:right w:val="single" w:sz="4" w:space="0" w:color="auto"/>
      </w:pBdr>
      <w:shd w:val="clear" w:color="000000" w:fill="B1A0C7"/>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02">
    <w:name w:val="xl102"/>
    <w:basedOn w:val="Normal"/>
    <w:rsid w:val="0015390F"/>
    <w:pPr>
      <w:pBdr>
        <w:top w:val="single" w:sz="4" w:space="0" w:color="auto"/>
        <w:left w:val="single" w:sz="4" w:space="0" w:color="auto"/>
        <w:bottom w:val="single" w:sz="4" w:space="0" w:color="auto"/>
        <w:right w:val="single" w:sz="4" w:space="0" w:color="auto"/>
      </w:pBdr>
      <w:shd w:val="clear" w:color="000000" w:fill="B1A0C7"/>
      <w:spacing w:before="100" w:beforeAutospacing="1" w:after="100" w:afterAutospacing="1"/>
      <w:jc w:val="center"/>
    </w:pPr>
    <w:rPr>
      <w:rFonts w:ascii="Arial" w:eastAsia="Times New Roman" w:hAnsi="Arial" w:cs="Arial"/>
      <w:color w:val="000000"/>
      <w:sz w:val="16"/>
      <w:szCs w:val="16"/>
      <w:lang w:val="en-US"/>
    </w:rPr>
  </w:style>
  <w:style w:type="paragraph" w:customStyle="1" w:styleId="xl103">
    <w:name w:val="xl103"/>
    <w:basedOn w:val="Normal"/>
    <w:rsid w:val="0015390F"/>
    <w:pPr>
      <w:pBdr>
        <w:top w:val="single" w:sz="4" w:space="0" w:color="auto"/>
        <w:left w:val="single" w:sz="4" w:space="0" w:color="auto"/>
        <w:bottom w:val="single" w:sz="4" w:space="0" w:color="auto"/>
        <w:right w:val="single" w:sz="4" w:space="0" w:color="auto"/>
      </w:pBdr>
      <w:shd w:val="clear" w:color="000000" w:fill="B1A0C7"/>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04">
    <w:name w:val="xl104"/>
    <w:basedOn w:val="Normal"/>
    <w:rsid w:val="0015390F"/>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05">
    <w:name w:val="xl105"/>
    <w:basedOn w:val="Normal"/>
    <w:rsid w:val="0015390F"/>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06">
    <w:name w:val="xl106"/>
    <w:basedOn w:val="Normal"/>
    <w:rsid w:val="0015390F"/>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eastAsia="Times New Roman" w:hAnsi="Arial" w:cs="Arial"/>
      <w:color w:val="000000"/>
      <w:sz w:val="16"/>
      <w:szCs w:val="16"/>
      <w:lang w:val="en-US"/>
    </w:rPr>
  </w:style>
  <w:style w:type="paragraph" w:customStyle="1" w:styleId="xl107">
    <w:name w:val="xl107"/>
    <w:basedOn w:val="Normal"/>
    <w:rsid w:val="0015390F"/>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08">
    <w:name w:val="xl108"/>
    <w:basedOn w:val="Normal"/>
    <w:rsid w:val="0015390F"/>
    <w:pPr>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09">
    <w:name w:val="xl109"/>
    <w:basedOn w:val="Normal"/>
    <w:rsid w:val="0015390F"/>
    <w:pPr>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10">
    <w:name w:val="xl110"/>
    <w:basedOn w:val="Normal"/>
    <w:rsid w:val="0015390F"/>
    <w:pPr>
      <w:shd w:val="clear" w:color="000000" w:fill="B1A0C7"/>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11">
    <w:name w:val="xl111"/>
    <w:basedOn w:val="Normal"/>
    <w:rsid w:val="0015390F"/>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Times New Roman" w:hAnsi="Times New Roman" w:cs="Times New Roman"/>
      <w:color w:val="000000"/>
      <w:sz w:val="16"/>
      <w:szCs w:val="16"/>
      <w:lang w:val="en-US"/>
    </w:rPr>
  </w:style>
  <w:style w:type="paragraph" w:customStyle="1" w:styleId="xl112">
    <w:name w:val="xl112"/>
    <w:basedOn w:val="Normal"/>
    <w:rsid w:val="0015390F"/>
    <w:pPr>
      <w:pBdr>
        <w:top w:val="single" w:sz="4" w:space="0" w:color="auto"/>
        <w:left w:val="single" w:sz="4" w:space="0" w:color="auto"/>
        <w:bottom w:val="single" w:sz="4" w:space="0" w:color="auto"/>
        <w:right w:val="single" w:sz="4" w:space="0" w:color="auto"/>
      </w:pBdr>
      <w:shd w:val="clear" w:color="000000" w:fill="B1A0C7"/>
      <w:spacing w:before="100" w:beforeAutospacing="1" w:after="100" w:afterAutospacing="1"/>
      <w:jc w:val="center"/>
    </w:pPr>
    <w:rPr>
      <w:rFonts w:ascii="Times New Roman" w:eastAsia="Times New Roman" w:hAnsi="Times New Roman" w:cs="Times New Roman"/>
      <w:color w:val="000000"/>
      <w:sz w:val="16"/>
      <w:szCs w:val="16"/>
      <w:lang w:val="en-US"/>
    </w:rPr>
  </w:style>
  <w:style w:type="paragraph" w:customStyle="1" w:styleId="xl113">
    <w:name w:val="xl113"/>
    <w:basedOn w:val="Normal"/>
    <w:rsid w:val="0015390F"/>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Times New Roman" w:hAnsi="Times New Roman" w:cs="Times New Roman"/>
      <w:color w:val="0000FF"/>
      <w:sz w:val="24"/>
      <w:szCs w:val="24"/>
      <w:u w:val="single"/>
      <w:lang w:val="en-US"/>
    </w:rPr>
  </w:style>
  <w:style w:type="paragraph" w:customStyle="1" w:styleId="xl114">
    <w:name w:val="xl114"/>
    <w:basedOn w:val="Normal"/>
    <w:rsid w:val="0015390F"/>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Times New Roman" w:hAnsi="Times New Roman" w:cs="Times New Roman"/>
      <w:sz w:val="16"/>
      <w:szCs w:val="16"/>
      <w:u w:val="single"/>
      <w:lang w:val="en-US"/>
    </w:rPr>
  </w:style>
  <w:style w:type="paragraph" w:customStyle="1" w:styleId="xl115">
    <w:name w:val="xl115"/>
    <w:basedOn w:val="Normal"/>
    <w:rsid w:val="0015390F"/>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Times New Roman" w:hAnsi="Times New Roman" w:cs="Times New Roman"/>
      <w:sz w:val="16"/>
      <w:szCs w:val="16"/>
      <w:lang w:val="en-US"/>
    </w:rPr>
  </w:style>
  <w:style w:type="paragraph" w:customStyle="1" w:styleId="xl116">
    <w:name w:val="xl116"/>
    <w:basedOn w:val="Normal"/>
    <w:rsid w:val="0015390F"/>
    <w:pPr>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Times New Roman" w:eastAsia="Times New Roman" w:hAnsi="Times New Roman" w:cs="Times New Roman"/>
      <w:color w:val="000000"/>
      <w:sz w:val="16"/>
      <w:szCs w:val="16"/>
      <w:lang w:val="en-US"/>
    </w:rPr>
  </w:style>
  <w:style w:type="paragraph" w:customStyle="1" w:styleId="xl117">
    <w:name w:val="xl117"/>
    <w:basedOn w:val="Normal"/>
    <w:rsid w:val="0015390F"/>
    <w:pPr>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Times New Roman" w:eastAsia="Times New Roman" w:hAnsi="Times New Roman" w:cs="Times New Roman"/>
      <w:color w:val="000000"/>
      <w:sz w:val="16"/>
      <w:szCs w:val="16"/>
      <w:u w:val="single"/>
      <w:lang w:val="en-US"/>
    </w:rPr>
  </w:style>
  <w:style w:type="paragraph" w:customStyle="1" w:styleId="xl118">
    <w:name w:val="xl118"/>
    <w:basedOn w:val="Normal"/>
    <w:rsid w:val="0015390F"/>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Times New Roman" w:hAnsi="Times New Roman" w:cs="Times New Roman"/>
      <w:sz w:val="16"/>
      <w:szCs w:val="16"/>
      <w:u w:val="single"/>
      <w:lang w:val="en-US"/>
    </w:rPr>
  </w:style>
  <w:style w:type="paragraph" w:customStyle="1" w:styleId="xl119">
    <w:name w:val="xl119"/>
    <w:basedOn w:val="Normal"/>
    <w:rsid w:val="0015390F"/>
    <w:pPr>
      <w:pBdr>
        <w:top w:val="single" w:sz="4" w:space="0" w:color="auto"/>
        <w:left w:val="single" w:sz="4" w:space="0" w:color="auto"/>
        <w:bottom w:val="single" w:sz="4" w:space="0" w:color="auto"/>
        <w:right w:val="single" w:sz="4" w:space="0" w:color="auto"/>
      </w:pBdr>
      <w:shd w:val="clear" w:color="000000" w:fill="B1A0C7"/>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20">
    <w:name w:val="xl120"/>
    <w:basedOn w:val="Normal"/>
    <w:rsid w:val="0015390F"/>
    <w:pPr>
      <w:pBdr>
        <w:top w:val="single" w:sz="4" w:space="0" w:color="auto"/>
        <w:left w:val="single" w:sz="4" w:space="0" w:color="auto"/>
        <w:bottom w:val="single" w:sz="4" w:space="0" w:color="auto"/>
        <w:right w:val="single" w:sz="4" w:space="0" w:color="auto"/>
      </w:pBdr>
      <w:shd w:val="clear" w:color="000000" w:fill="B1A0C7"/>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21">
    <w:name w:val="xl121"/>
    <w:basedOn w:val="Normal"/>
    <w:rsid w:val="0015390F"/>
    <w:pPr>
      <w:pBdr>
        <w:top w:val="single" w:sz="4" w:space="0" w:color="auto"/>
        <w:left w:val="single" w:sz="4" w:space="0" w:color="auto"/>
        <w:bottom w:val="single" w:sz="4" w:space="0" w:color="auto"/>
        <w:right w:val="single" w:sz="4" w:space="0" w:color="auto"/>
      </w:pBdr>
      <w:shd w:val="clear" w:color="000000" w:fill="B1A0C7"/>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22">
    <w:name w:val="xl122"/>
    <w:basedOn w:val="Normal"/>
    <w:rsid w:val="0015390F"/>
    <w:pPr>
      <w:pBdr>
        <w:top w:val="single" w:sz="4" w:space="0" w:color="auto"/>
        <w:left w:val="single" w:sz="4" w:space="0" w:color="auto"/>
        <w:bottom w:val="single" w:sz="4" w:space="0" w:color="auto"/>
        <w:right w:val="single" w:sz="4" w:space="0" w:color="auto"/>
      </w:pBdr>
      <w:shd w:val="clear" w:color="000000" w:fill="B1A0C7"/>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23">
    <w:name w:val="xl123"/>
    <w:basedOn w:val="Normal"/>
    <w:rsid w:val="0015390F"/>
    <w:pPr>
      <w:pBdr>
        <w:top w:val="single" w:sz="4" w:space="0" w:color="auto"/>
        <w:left w:val="single" w:sz="4" w:space="0" w:color="auto"/>
        <w:bottom w:val="single" w:sz="4" w:space="0" w:color="auto"/>
        <w:right w:val="single" w:sz="4" w:space="0" w:color="auto"/>
      </w:pBdr>
      <w:shd w:val="clear" w:color="000000" w:fill="B1A0C7"/>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24">
    <w:name w:val="xl124"/>
    <w:basedOn w:val="Normal"/>
    <w:rsid w:val="0015390F"/>
    <w:pPr>
      <w:pBdr>
        <w:top w:val="single" w:sz="4" w:space="0" w:color="auto"/>
        <w:left w:val="single" w:sz="4" w:space="0" w:color="auto"/>
        <w:bottom w:val="single" w:sz="4" w:space="0" w:color="auto"/>
        <w:right w:val="single" w:sz="4" w:space="0" w:color="auto"/>
      </w:pBdr>
      <w:shd w:val="clear" w:color="000000" w:fill="B1A0C7"/>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25">
    <w:name w:val="xl125"/>
    <w:basedOn w:val="Normal"/>
    <w:rsid w:val="0015390F"/>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pPr>
    <w:rPr>
      <w:rFonts w:ascii="Times New Roman" w:eastAsia="Times New Roman" w:hAnsi="Times New Roman" w:cs="Times New Roman"/>
      <w:b/>
      <w:bCs/>
      <w:color w:val="000000"/>
      <w:sz w:val="16"/>
      <w:szCs w:val="16"/>
      <w:lang w:val="en-US"/>
    </w:rPr>
  </w:style>
  <w:style w:type="paragraph" w:customStyle="1" w:styleId="xl126">
    <w:name w:val="xl126"/>
    <w:basedOn w:val="Normal"/>
    <w:rsid w:val="0015390F"/>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left"/>
    </w:pPr>
    <w:rPr>
      <w:rFonts w:ascii="Times New Roman" w:eastAsia="Times New Roman" w:hAnsi="Times New Roman" w:cs="Times New Roman"/>
      <w:sz w:val="16"/>
      <w:szCs w:val="16"/>
      <w:lang w:val="en-US"/>
    </w:rPr>
  </w:style>
  <w:style w:type="paragraph" w:customStyle="1" w:styleId="xl127">
    <w:name w:val="xl127"/>
    <w:basedOn w:val="Normal"/>
    <w:rsid w:val="0015390F"/>
    <w:pPr>
      <w:pBdr>
        <w:top w:val="single" w:sz="4" w:space="0" w:color="auto"/>
        <w:left w:val="single" w:sz="4" w:space="0" w:color="auto"/>
        <w:bottom w:val="single" w:sz="4" w:space="0" w:color="auto"/>
        <w:right w:val="single" w:sz="4" w:space="0" w:color="auto"/>
      </w:pBdr>
      <w:shd w:val="clear" w:color="000000" w:fill="E26B0A"/>
      <w:spacing w:before="100" w:beforeAutospacing="1" w:after="100" w:afterAutospacing="1"/>
      <w:jc w:val="center"/>
    </w:pPr>
    <w:rPr>
      <w:rFonts w:ascii="Times New Roman" w:eastAsia="Times New Roman" w:hAnsi="Times New Roman" w:cs="Times New Roman"/>
      <w:b/>
      <w:bCs/>
      <w:sz w:val="16"/>
      <w:szCs w:val="16"/>
      <w:lang w:val="en-US"/>
    </w:rPr>
  </w:style>
  <w:style w:type="paragraph" w:customStyle="1" w:styleId="xl128">
    <w:name w:val="xl128"/>
    <w:basedOn w:val="Normal"/>
    <w:rsid w:val="0015390F"/>
    <w:pPr>
      <w:pBdr>
        <w:top w:val="single" w:sz="4" w:space="0" w:color="auto"/>
        <w:left w:val="single" w:sz="4" w:space="0" w:color="auto"/>
        <w:bottom w:val="single" w:sz="4" w:space="0" w:color="auto"/>
        <w:right w:val="single" w:sz="4" w:space="0" w:color="auto"/>
      </w:pBdr>
      <w:shd w:val="clear" w:color="000000" w:fill="E26B0A"/>
      <w:spacing w:before="100" w:beforeAutospacing="1" w:after="100" w:afterAutospacing="1"/>
      <w:jc w:val="center"/>
    </w:pPr>
    <w:rPr>
      <w:rFonts w:ascii="Times New Roman" w:eastAsia="Times New Roman" w:hAnsi="Times New Roman" w:cs="Times New Roman"/>
      <w:b/>
      <w:bCs/>
      <w:sz w:val="16"/>
      <w:szCs w:val="16"/>
      <w:lang w:val="en-US"/>
    </w:rPr>
  </w:style>
  <w:style w:type="paragraph" w:customStyle="1" w:styleId="xl129">
    <w:name w:val="xl129"/>
    <w:basedOn w:val="Normal"/>
    <w:rsid w:val="0015390F"/>
    <w:pPr>
      <w:pBdr>
        <w:top w:val="single" w:sz="4" w:space="0" w:color="auto"/>
        <w:left w:val="single" w:sz="4" w:space="0" w:color="auto"/>
        <w:bottom w:val="single" w:sz="4" w:space="0" w:color="auto"/>
        <w:right w:val="single" w:sz="4" w:space="0" w:color="auto"/>
      </w:pBdr>
      <w:shd w:val="clear" w:color="000000" w:fill="92D050"/>
      <w:spacing w:before="100" w:beforeAutospacing="1" w:after="100" w:afterAutospacing="1"/>
      <w:jc w:val="center"/>
    </w:pPr>
    <w:rPr>
      <w:rFonts w:ascii="Times New Roman" w:eastAsia="Times New Roman" w:hAnsi="Times New Roman" w:cs="Times New Roman"/>
      <w:b/>
      <w:bCs/>
      <w:color w:val="000000"/>
      <w:sz w:val="16"/>
      <w:szCs w:val="16"/>
      <w:lang w:val="en-US"/>
    </w:rPr>
  </w:style>
  <w:style w:type="paragraph" w:customStyle="1" w:styleId="xl130">
    <w:name w:val="xl130"/>
    <w:basedOn w:val="Normal"/>
    <w:rsid w:val="0015390F"/>
    <w:pPr>
      <w:pBdr>
        <w:top w:val="single" w:sz="4" w:space="0" w:color="auto"/>
        <w:left w:val="single" w:sz="4" w:space="0" w:color="auto"/>
        <w:bottom w:val="single" w:sz="4" w:space="0" w:color="auto"/>
        <w:right w:val="single" w:sz="4" w:space="0" w:color="auto"/>
      </w:pBdr>
      <w:shd w:val="clear" w:color="000000" w:fill="92D050"/>
      <w:spacing w:before="100" w:beforeAutospacing="1" w:after="100" w:afterAutospacing="1"/>
      <w:jc w:val="center"/>
    </w:pPr>
    <w:rPr>
      <w:rFonts w:ascii="Times New Roman" w:eastAsia="Times New Roman" w:hAnsi="Times New Roman" w:cs="Times New Roman"/>
      <w:b/>
      <w:bCs/>
      <w:sz w:val="16"/>
      <w:szCs w:val="16"/>
      <w:lang w:val="en-US"/>
    </w:rPr>
  </w:style>
  <w:style w:type="paragraph" w:customStyle="1" w:styleId="xl131">
    <w:name w:val="xl131"/>
    <w:basedOn w:val="Normal"/>
    <w:rsid w:val="0015390F"/>
    <w:pPr>
      <w:pBdr>
        <w:top w:val="single" w:sz="4" w:space="0" w:color="auto"/>
        <w:left w:val="single" w:sz="4" w:space="0" w:color="auto"/>
        <w:bottom w:val="single" w:sz="4" w:space="0" w:color="auto"/>
        <w:right w:val="single" w:sz="4" w:space="0" w:color="auto"/>
      </w:pBdr>
      <w:shd w:val="clear" w:color="000000" w:fill="92D050"/>
      <w:spacing w:before="100" w:beforeAutospacing="1" w:after="100" w:afterAutospacing="1"/>
      <w:jc w:val="center"/>
    </w:pPr>
    <w:rPr>
      <w:rFonts w:ascii="Times New Roman" w:eastAsia="Times New Roman" w:hAnsi="Times New Roman" w:cs="Times New Roman"/>
      <w:b/>
      <w:bCs/>
      <w:sz w:val="16"/>
      <w:szCs w:val="16"/>
      <w:lang w:val="en-US"/>
    </w:rPr>
  </w:style>
  <w:style w:type="paragraph" w:customStyle="1" w:styleId="xl132">
    <w:name w:val="xl132"/>
    <w:basedOn w:val="Normal"/>
    <w:rsid w:val="0015390F"/>
    <w:pPr>
      <w:pBdr>
        <w:top w:val="single" w:sz="4" w:space="0" w:color="auto"/>
        <w:left w:val="single" w:sz="4" w:space="0" w:color="auto"/>
        <w:bottom w:val="single" w:sz="4" w:space="0" w:color="auto"/>
        <w:right w:val="single" w:sz="4" w:space="0" w:color="auto"/>
      </w:pBdr>
      <w:shd w:val="clear" w:color="000000" w:fill="00B0F0"/>
      <w:spacing w:before="100" w:beforeAutospacing="1" w:after="100" w:afterAutospacing="1"/>
      <w:jc w:val="center"/>
    </w:pPr>
    <w:rPr>
      <w:rFonts w:ascii="Times New Roman" w:eastAsia="Times New Roman" w:hAnsi="Times New Roman" w:cs="Times New Roman"/>
      <w:b/>
      <w:bCs/>
      <w:sz w:val="16"/>
      <w:szCs w:val="16"/>
      <w:lang w:val="en-US"/>
    </w:rPr>
  </w:style>
  <w:style w:type="paragraph" w:customStyle="1" w:styleId="xl133">
    <w:name w:val="xl133"/>
    <w:basedOn w:val="Normal"/>
    <w:rsid w:val="0015390F"/>
    <w:pPr>
      <w:pBdr>
        <w:top w:val="single" w:sz="4" w:space="0" w:color="auto"/>
        <w:left w:val="single" w:sz="4" w:space="0" w:color="auto"/>
        <w:bottom w:val="single" w:sz="4" w:space="0" w:color="auto"/>
        <w:right w:val="single" w:sz="4" w:space="0" w:color="auto"/>
      </w:pBdr>
      <w:shd w:val="clear" w:color="000000" w:fill="00B0F0"/>
      <w:spacing w:before="100" w:beforeAutospacing="1" w:after="100" w:afterAutospacing="1"/>
      <w:jc w:val="center"/>
    </w:pPr>
    <w:rPr>
      <w:rFonts w:ascii="Times New Roman" w:eastAsia="Times New Roman" w:hAnsi="Times New Roman" w:cs="Times New Roman"/>
      <w:b/>
      <w:bCs/>
      <w:color w:val="000000"/>
      <w:sz w:val="16"/>
      <w:szCs w:val="16"/>
      <w:lang w:val="en-US"/>
    </w:rPr>
  </w:style>
  <w:style w:type="paragraph" w:customStyle="1" w:styleId="xl134">
    <w:name w:val="xl134"/>
    <w:basedOn w:val="Normal"/>
    <w:rsid w:val="0015390F"/>
    <w:pPr>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35">
    <w:name w:val="xl135"/>
    <w:basedOn w:val="Normal"/>
    <w:rsid w:val="0015390F"/>
    <w:pPr>
      <w:shd w:val="clear" w:color="000000" w:fill="B1A0C7"/>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36">
    <w:name w:val="xl136"/>
    <w:basedOn w:val="Normal"/>
    <w:rsid w:val="0015390F"/>
    <w:pPr>
      <w:shd w:val="clear" w:color="000000" w:fill="B1A0C7"/>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37">
    <w:name w:val="xl137"/>
    <w:basedOn w:val="Normal"/>
    <w:rsid w:val="0015390F"/>
    <w:pPr>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38">
    <w:name w:val="xl138"/>
    <w:basedOn w:val="Normal"/>
    <w:rsid w:val="0015390F"/>
    <w:pPr>
      <w:shd w:val="clear" w:color="000000" w:fill="B1A0C7"/>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39">
    <w:name w:val="xl139"/>
    <w:basedOn w:val="Normal"/>
    <w:rsid w:val="0015390F"/>
    <w:pPr>
      <w:pBdr>
        <w:top w:val="single" w:sz="4" w:space="0" w:color="auto"/>
        <w:left w:val="single" w:sz="4" w:space="0" w:color="auto"/>
        <w:bottom w:val="single" w:sz="4" w:space="0" w:color="auto"/>
        <w:right w:val="single" w:sz="4" w:space="0" w:color="auto"/>
      </w:pBdr>
      <w:shd w:val="clear" w:color="000000" w:fill="E26B0A"/>
      <w:spacing w:before="100" w:beforeAutospacing="1" w:after="100" w:afterAutospacing="1"/>
      <w:jc w:val="left"/>
    </w:pPr>
    <w:rPr>
      <w:rFonts w:ascii="Times New Roman" w:eastAsia="Times New Roman" w:hAnsi="Times New Roman" w:cs="Times New Roman"/>
      <w:b/>
      <w:bCs/>
      <w:sz w:val="16"/>
      <w:szCs w:val="16"/>
      <w:lang w:val="en-US"/>
    </w:rPr>
  </w:style>
  <w:style w:type="paragraph" w:customStyle="1" w:styleId="xl140">
    <w:name w:val="xl140"/>
    <w:basedOn w:val="Normal"/>
    <w:rsid w:val="0015390F"/>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left"/>
    </w:pPr>
    <w:rPr>
      <w:rFonts w:ascii="Times New Roman" w:eastAsia="Times New Roman" w:hAnsi="Times New Roman" w:cs="Times New Roman"/>
      <w:b/>
      <w:bCs/>
      <w:sz w:val="20"/>
      <w:szCs w:val="20"/>
      <w:lang w:val="en-US"/>
    </w:rPr>
  </w:style>
  <w:style w:type="paragraph" w:styleId="NormalWeb">
    <w:name w:val="Normal (Web)"/>
    <w:basedOn w:val="Normal"/>
    <w:uiPriority w:val="99"/>
    <w:semiHidden/>
    <w:unhideWhenUsed/>
    <w:rsid w:val="00BC4606"/>
    <w:pPr>
      <w:spacing w:before="100" w:beforeAutospacing="1" w:after="100" w:afterAutospacing="1"/>
      <w:jc w:val="left"/>
    </w:pPr>
    <w:rPr>
      <w:rFonts w:ascii="Times New Roman" w:eastAsiaTheme="minorEastAsia" w:hAnsi="Times New Roman" w:cs="Times New Roman"/>
      <w:sz w:val="24"/>
      <w:szCs w:val="24"/>
      <w:lang w:val="en-US"/>
    </w:rPr>
  </w:style>
  <w:style w:type="table" w:customStyle="1" w:styleId="PlainTable22">
    <w:name w:val="Plain Table 22"/>
    <w:basedOn w:val="TableNormal"/>
    <w:uiPriority w:val="42"/>
    <w:rsid w:val="00F91D35"/>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PlainTable31">
    <w:name w:val="Plain Table 31"/>
    <w:basedOn w:val="TableNormal"/>
    <w:uiPriority w:val="43"/>
    <w:rsid w:val="00C05A74"/>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character" w:customStyle="1" w:styleId="apple-converted-space">
    <w:name w:val="apple-converted-space"/>
    <w:basedOn w:val="DefaultParagraphFont"/>
    <w:rsid w:val="00AC536B"/>
  </w:style>
  <w:style w:type="character" w:styleId="FootnoteReference">
    <w:name w:val="footnote reference"/>
    <w:basedOn w:val="DefaultParagraphFont"/>
    <w:uiPriority w:val="99"/>
    <w:semiHidden/>
    <w:unhideWhenUsed/>
    <w:rsid w:val="00B9288A"/>
    <w:rPr>
      <w:vertAlign w:val="superscript"/>
    </w:rPr>
  </w:style>
  <w:style w:type="paragraph" w:styleId="EndnoteText">
    <w:name w:val="endnote text"/>
    <w:basedOn w:val="Normal"/>
    <w:link w:val="EndnoteTextChar"/>
    <w:uiPriority w:val="99"/>
    <w:unhideWhenUsed/>
    <w:rsid w:val="00566A7F"/>
    <w:pPr>
      <w:spacing w:before="0"/>
    </w:pPr>
    <w:rPr>
      <w:sz w:val="20"/>
      <w:szCs w:val="20"/>
    </w:rPr>
  </w:style>
  <w:style w:type="character" w:customStyle="1" w:styleId="EndnoteTextChar">
    <w:name w:val="Endnote Text Char"/>
    <w:basedOn w:val="DefaultParagraphFont"/>
    <w:link w:val="EndnoteText"/>
    <w:uiPriority w:val="99"/>
    <w:rsid w:val="00566A7F"/>
    <w:rPr>
      <w:sz w:val="20"/>
      <w:szCs w:val="20"/>
    </w:rPr>
  </w:style>
  <w:style w:type="character" w:styleId="EndnoteReference">
    <w:name w:val="endnote reference"/>
    <w:basedOn w:val="DefaultParagraphFont"/>
    <w:uiPriority w:val="99"/>
    <w:semiHidden/>
    <w:unhideWhenUsed/>
    <w:rsid w:val="00566A7F"/>
    <w:rPr>
      <w:vertAlign w:val="superscript"/>
    </w:rPr>
  </w:style>
  <w:style w:type="paragraph" w:styleId="Revision">
    <w:name w:val="Revision"/>
    <w:hidden/>
    <w:uiPriority w:val="99"/>
    <w:semiHidden/>
    <w:rsid w:val="00AD350E"/>
    <w:pPr>
      <w:spacing w:before="0"/>
      <w:ind w:left="0" w:firstLine="0"/>
      <w:jc w:val="left"/>
    </w:pPr>
  </w:style>
  <w:style w:type="paragraph" w:styleId="TOC1">
    <w:name w:val="toc 1"/>
    <w:basedOn w:val="Normal"/>
    <w:next w:val="Normal"/>
    <w:autoRedefine/>
    <w:uiPriority w:val="39"/>
    <w:unhideWhenUsed/>
    <w:rsid w:val="00E43F15"/>
    <w:pPr>
      <w:spacing w:after="100"/>
    </w:pPr>
  </w:style>
  <w:style w:type="paragraph" w:styleId="TOCHeading">
    <w:name w:val="TOC Heading"/>
    <w:basedOn w:val="Heading1"/>
    <w:next w:val="Normal"/>
    <w:uiPriority w:val="39"/>
    <w:unhideWhenUsed/>
    <w:qFormat/>
    <w:rsid w:val="00DB6A26"/>
    <w:pPr>
      <w:spacing w:line="259" w:lineRule="auto"/>
      <w:outlineLvl w:val="9"/>
    </w:pPr>
    <w:rPr>
      <w:b w:val="0"/>
      <w:sz w:val="32"/>
      <w:lang w:val="en-US"/>
    </w:rPr>
  </w:style>
  <w:style w:type="paragraph" w:styleId="TOC2">
    <w:name w:val="toc 2"/>
    <w:basedOn w:val="Normal"/>
    <w:next w:val="Normal"/>
    <w:autoRedefine/>
    <w:uiPriority w:val="39"/>
    <w:unhideWhenUsed/>
    <w:rsid w:val="00DB6A26"/>
    <w:pPr>
      <w:spacing w:after="100"/>
      <w:ind w:left="220"/>
    </w:pPr>
  </w:style>
  <w:style w:type="paragraph" w:styleId="TOC3">
    <w:name w:val="toc 3"/>
    <w:basedOn w:val="Normal"/>
    <w:next w:val="Normal"/>
    <w:autoRedefine/>
    <w:uiPriority w:val="39"/>
    <w:unhideWhenUsed/>
    <w:rsid w:val="00DB6A26"/>
    <w:pPr>
      <w:spacing w:after="100"/>
      <w:ind w:left="440"/>
    </w:pPr>
  </w:style>
  <w:style w:type="character" w:customStyle="1" w:styleId="Heading4Char">
    <w:name w:val="Heading 4 Char"/>
    <w:basedOn w:val="DefaultParagraphFont"/>
    <w:link w:val="Heading4"/>
    <w:uiPriority w:val="9"/>
    <w:rsid w:val="00F34AC1"/>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506284"/>
    <w:rPr>
      <w:rFonts w:eastAsiaTheme="majorEastAsia" w:cstheme="majorBidi"/>
      <w:i/>
      <w:lang w:val="en-US"/>
    </w:rPr>
  </w:style>
  <w:style w:type="paragraph" w:customStyle="1" w:styleId="Default">
    <w:name w:val="Default"/>
    <w:rsid w:val="00CD2846"/>
    <w:pPr>
      <w:autoSpaceDE w:val="0"/>
      <w:autoSpaceDN w:val="0"/>
      <w:adjustRightInd w:val="0"/>
      <w:spacing w:before="0"/>
      <w:ind w:left="0" w:firstLine="0"/>
      <w:jc w:val="left"/>
    </w:pPr>
    <w:rPr>
      <w:rFonts w:ascii="Calibri" w:hAnsi="Calibri" w:cs="Calibri"/>
      <w:color w:val="000000"/>
      <w:sz w:val="24"/>
      <w:szCs w:val="24"/>
      <w:lang w:val="en-US"/>
    </w:rPr>
  </w:style>
  <w:style w:type="character" w:styleId="Emphasis">
    <w:name w:val="Emphasis"/>
    <w:basedOn w:val="DefaultParagraphFont"/>
    <w:uiPriority w:val="20"/>
    <w:qFormat/>
    <w:rsid w:val="00610311"/>
    <w:rPr>
      <w:i/>
      <w:iCs/>
    </w:rPr>
  </w:style>
  <w:style w:type="character" w:styleId="LineNumber">
    <w:name w:val="line number"/>
    <w:basedOn w:val="DefaultParagraphFont"/>
    <w:uiPriority w:val="99"/>
    <w:semiHidden/>
    <w:unhideWhenUsed/>
    <w:rsid w:val="003B691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0497895">
      <w:bodyDiv w:val="1"/>
      <w:marLeft w:val="0"/>
      <w:marRight w:val="0"/>
      <w:marTop w:val="0"/>
      <w:marBottom w:val="0"/>
      <w:divBdr>
        <w:top w:val="none" w:sz="0" w:space="0" w:color="auto"/>
        <w:left w:val="none" w:sz="0" w:space="0" w:color="auto"/>
        <w:bottom w:val="none" w:sz="0" w:space="0" w:color="auto"/>
        <w:right w:val="none" w:sz="0" w:space="0" w:color="auto"/>
      </w:divBdr>
      <w:divsChild>
        <w:div w:id="404376783">
          <w:marLeft w:val="547"/>
          <w:marRight w:val="0"/>
          <w:marTop w:val="115"/>
          <w:marBottom w:val="0"/>
          <w:divBdr>
            <w:top w:val="none" w:sz="0" w:space="0" w:color="auto"/>
            <w:left w:val="none" w:sz="0" w:space="0" w:color="auto"/>
            <w:bottom w:val="none" w:sz="0" w:space="0" w:color="auto"/>
            <w:right w:val="none" w:sz="0" w:space="0" w:color="auto"/>
          </w:divBdr>
        </w:div>
        <w:div w:id="936790638">
          <w:marLeft w:val="547"/>
          <w:marRight w:val="0"/>
          <w:marTop w:val="115"/>
          <w:marBottom w:val="0"/>
          <w:divBdr>
            <w:top w:val="none" w:sz="0" w:space="0" w:color="auto"/>
            <w:left w:val="none" w:sz="0" w:space="0" w:color="auto"/>
            <w:bottom w:val="none" w:sz="0" w:space="0" w:color="auto"/>
            <w:right w:val="none" w:sz="0" w:space="0" w:color="auto"/>
          </w:divBdr>
        </w:div>
        <w:div w:id="1379083276">
          <w:marLeft w:val="547"/>
          <w:marRight w:val="0"/>
          <w:marTop w:val="115"/>
          <w:marBottom w:val="0"/>
          <w:divBdr>
            <w:top w:val="none" w:sz="0" w:space="0" w:color="auto"/>
            <w:left w:val="none" w:sz="0" w:space="0" w:color="auto"/>
            <w:bottom w:val="none" w:sz="0" w:space="0" w:color="auto"/>
            <w:right w:val="none" w:sz="0" w:space="0" w:color="auto"/>
          </w:divBdr>
        </w:div>
        <w:div w:id="2016491033">
          <w:marLeft w:val="547"/>
          <w:marRight w:val="0"/>
          <w:marTop w:val="115"/>
          <w:marBottom w:val="0"/>
          <w:divBdr>
            <w:top w:val="none" w:sz="0" w:space="0" w:color="auto"/>
            <w:left w:val="none" w:sz="0" w:space="0" w:color="auto"/>
            <w:bottom w:val="none" w:sz="0" w:space="0" w:color="auto"/>
            <w:right w:val="none" w:sz="0" w:space="0" w:color="auto"/>
          </w:divBdr>
        </w:div>
      </w:divsChild>
    </w:div>
    <w:div w:id="94719478">
      <w:bodyDiv w:val="1"/>
      <w:marLeft w:val="0"/>
      <w:marRight w:val="0"/>
      <w:marTop w:val="0"/>
      <w:marBottom w:val="0"/>
      <w:divBdr>
        <w:top w:val="none" w:sz="0" w:space="0" w:color="auto"/>
        <w:left w:val="none" w:sz="0" w:space="0" w:color="auto"/>
        <w:bottom w:val="none" w:sz="0" w:space="0" w:color="auto"/>
        <w:right w:val="none" w:sz="0" w:space="0" w:color="auto"/>
      </w:divBdr>
    </w:div>
    <w:div w:id="96802908">
      <w:bodyDiv w:val="1"/>
      <w:marLeft w:val="0"/>
      <w:marRight w:val="0"/>
      <w:marTop w:val="0"/>
      <w:marBottom w:val="0"/>
      <w:divBdr>
        <w:top w:val="none" w:sz="0" w:space="0" w:color="auto"/>
        <w:left w:val="none" w:sz="0" w:space="0" w:color="auto"/>
        <w:bottom w:val="none" w:sz="0" w:space="0" w:color="auto"/>
        <w:right w:val="none" w:sz="0" w:space="0" w:color="auto"/>
      </w:divBdr>
    </w:div>
    <w:div w:id="121770416">
      <w:bodyDiv w:val="1"/>
      <w:marLeft w:val="0"/>
      <w:marRight w:val="0"/>
      <w:marTop w:val="0"/>
      <w:marBottom w:val="0"/>
      <w:divBdr>
        <w:top w:val="none" w:sz="0" w:space="0" w:color="auto"/>
        <w:left w:val="none" w:sz="0" w:space="0" w:color="auto"/>
        <w:bottom w:val="none" w:sz="0" w:space="0" w:color="auto"/>
        <w:right w:val="none" w:sz="0" w:space="0" w:color="auto"/>
      </w:divBdr>
    </w:div>
    <w:div w:id="220874184">
      <w:bodyDiv w:val="1"/>
      <w:marLeft w:val="0"/>
      <w:marRight w:val="0"/>
      <w:marTop w:val="0"/>
      <w:marBottom w:val="0"/>
      <w:divBdr>
        <w:top w:val="none" w:sz="0" w:space="0" w:color="auto"/>
        <w:left w:val="none" w:sz="0" w:space="0" w:color="auto"/>
        <w:bottom w:val="none" w:sz="0" w:space="0" w:color="auto"/>
        <w:right w:val="none" w:sz="0" w:space="0" w:color="auto"/>
      </w:divBdr>
    </w:div>
    <w:div w:id="224029538">
      <w:bodyDiv w:val="1"/>
      <w:marLeft w:val="0"/>
      <w:marRight w:val="0"/>
      <w:marTop w:val="0"/>
      <w:marBottom w:val="0"/>
      <w:divBdr>
        <w:top w:val="none" w:sz="0" w:space="0" w:color="auto"/>
        <w:left w:val="none" w:sz="0" w:space="0" w:color="auto"/>
        <w:bottom w:val="none" w:sz="0" w:space="0" w:color="auto"/>
        <w:right w:val="none" w:sz="0" w:space="0" w:color="auto"/>
      </w:divBdr>
    </w:div>
    <w:div w:id="227350503">
      <w:bodyDiv w:val="1"/>
      <w:marLeft w:val="0"/>
      <w:marRight w:val="0"/>
      <w:marTop w:val="0"/>
      <w:marBottom w:val="0"/>
      <w:divBdr>
        <w:top w:val="none" w:sz="0" w:space="0" w:color="auto"/>
        <w:left w:val="none" w:sz="0" w:space="0" w:color="auto"/>
        <w:bottom w:val="none" w:sz="0" w:space="0" w:color="auto"/>
        <w:right w:val="none" w:sz="0" w:space="0" w:color="auto"/>
      </w:divBdr>
    </w:div>
    <w:div w:id="233396137">
      <w:bodyDiv w:val="1"/>
      <w:marLeft w:val="0"/>
      <w:marRight w:val="0"/>
      <w:marTop w:val="0"/>
      <w:marBottom w:val="0"/>
      <w:divBdr>
        <w:top w:val="none" w:sz="0" w:space="0" w:color="auto"/>
        <w:left w:val="none" w:sz="0" w:space="0" w:color="auto"/>
        <w:bottom w:val="none" w:sz="0" w:space="0" w:color="auto"/>
        <w:right w:val="none" w:sz="0" w:space="0" w:color="auto"/>
      </w:divBdr>
    </w:div>
    <w:div w:id="318313056">
      <w:bodyDiv w:val="1"/>
      <w:marLeft w:val="0"/>
      <w:marRight w:val="0"/>
      <w:marTop w:val="0"/>
      <w:marBottom w:val="0"/>
      <w:divBdr>
        <w:top w:val="none" w:sz="0" w:space="0" w:color="auto"/>
        <w:left w:val="none" w:sz="0" w:space="0" w:color="auto"/>
        <w:bottom w:val="none" w:sz="0" w:space="0" w:color="auto"/>
        <w:right w:val="none" w:sz="0" w:space="0" w:color="auto"/>
      </w:divBdr>
    </w:div>
    <w:div w:id="346106450">
      <w:bodyDiv w:val="1"/>
      <w:marLeft w:val="0"/>
      <w:marRight w:val="0"/>
      <w:marTop w:val="0"/>
      <w:marBottom w:val="0"/>
      <w:divBdr>
        <w:top w:val="none" w:sz="0" w:space="0" w:color="auto"/>
        <w:left w:val="none" w:sz="0" w:space="0" w:color="auto"/>
        <w:bottom w:val="none" w:sz="0" w:space="0" w:color="auto"/>
        <w:right w:val="none" w:sz="0" w:space="0" w:color="auto"/>
      </w:divBdr>
    </w:div>
    <w:div w:id="352459127">
      <w:bodyDiv w:val="1"/>
      <w:marLeft w:val="0"/>
      <w:marRight w:val="0"/>
      <w:marTop w:val="0"/>
      <w:marBottom w:val="0"/>
      <w:divBdr>
        <w:top w:val="none" w:sz="0" w:space="0" w:color="auto"/>
        <w:left w:val="none" w:sz="0" w:space="0" w:color="auto"/>
        <w:bottom w:val="none" w:sz="0" w:space="0" w:color="auto"/>
        <w:right w:val="none" w:sz="0" w:space="0" w:color="auto"/>
      </w:divBdr>
    </w:div>
    <w:div w:id="353843930">
      <w:bodyDiv w:val="1"/>
      <w:marLeft w:val="0"/>
      <w:marRight w:val="0"/>
      <w:marTop w:val="0"/>
      <w:marBottom w:val="0"/>
      <w:divBdr>
        <w:top w:val="none" w:sz="0" w:space="0" w:color="auto"/>
        <w:left w:val="none" w:sz="0" w:space="0" w:color="auto"/>
        <w:bottom w:val="none" w:sz="0" w:space="0" w:color="auto"/>
        <w:right w:val="none" w:sz="0" w:space="0" w:color="auto"/>
      </w:divBdr>
    </w:div>
    <w:div w:id="359087958">
      <w:bodyDiv w:val="1"/>
      <w:marLeft w:val="0"/>
      <w:marRight w:val="0"/>
      <w:marTop w:val="0"/>
      <w:marBottom w:val="0"/>
      <w:divBdr>
        <w:top w:val="none" w:sz="0" w:space="0" w:color="auto"/>
        <w:left w:val="none" w:sz="0" w:space="0" w:color="auto"/>
        <w:bottom w:val="none" w:sz="0" w:space="0" w:color="auto"/>
        <w:right w:val="none" w:sz="0" w:space="0" w:color="auto"/>
      </w:divBdr>
    </w:div>
    <w:div w:id="476265493">
      <w:bodyDiv w:val="1"/>
      <w:marLeft w:val="0"/>
      <w:marRight w:val="0"/>
      <w:marTop w:val="0"/>
      <w:marBottom w:val="0"/>
      <w:divBdr>
        <w:top w:val="none" w:sz="0" w:space="0" w:color="auto"/>
        <w:left w:val="none" w:sz="0" w:space="0" w:color="auto"/>
        <w:bottom w:val="none" w:sz="0" w:space="0" w:color="auto"/>
        <w:right w:val="none" w:sz="0" w:space="0" w:color="auto"/>
      </w:divBdr>
    </w:div>
    <w:div w:id="528757252">
      <w:bodyDiv w:val="1"/>
      <w:marLeft w:val="0"/>
      <w:marRight w:val="0"/>
      <w:marTop w:val="0"/>
      <w:marBottom w:val="0"/>
      <w:divBdr>
        <w:top w:val="none" w:sz="0" w:space="0" w:color="auto"/>
        <w:left w:val="none" w:sz="0" w:space="0" w:color="auto"/>
        <w:bottom w:val="none" w:sz="0" w:space="0" w:color="auto"/>
        <w:right w:val="none" w:sz="0" w:space="0" w:color="auto"/>
      </w:divBdr>
    </w:div>
    <w:div w:id="536240297">
      <w:bodyDiv w:val="1"/>
      <w:marLeft w:val="0"/>
      <w:marRight w:val="0"/>
      <w:marTop w:val="0"/>
      <w:marBottom w:val="0"/>
      <w:divBdr>
        <w:top w:val="none" w:sz="0" w:space="0" w:color="auto"/>
        <w:left w:val="none" w:sz="0" w:space="0" w:color="auto"/>
        <w:bottom w:val="none" w:sz="0" w:space="0" w:color="auto"/>
        <w:right w:val="none" w:sz="0" w:space="0" w:color="auto"/>
      </w:divBdr>
    </w:div>
    <w:div w:id="564418576">
      <w:bodyDiv w:val="1"/>
      <w:marLeft w:val="0"/>
      <w:marRight w:val="0"/>
      <w:marTop w:val="0"/>
      <w:marBottom w:val="0"/>
      <w:divBdr>
        <w:top w:val="none" w:sz="0" w:space="0" w:color="auto"/>
        <w:left w:val="none" w:sz="0" w:space="0" w:color="auto"/>
        <w:bottom w:val="none" w:sz="0" w:space="0" w:color="auto"/>
        <w:right w:val="none" w:sz="0" w:space="0" w:color="auto"/>
      </w:divBdr>
    </w:div>
    <w:div w:id="569653356">
      <w:bodyDiv w:val="1"/>
      <w:marLeft w:val="0"/>
      <w:marRight w:val="0"/>
      <w:marTop w:val="0"/>
      <w:marBottom w:val="0"/>
      <w:divBdr>
        <w:top w:val="none" w:sz="0" w:space="0" w:color="auto"/>
        <w:left w:val="none" w:sz="0" w:space="0" w:color="auto"/>
        <w:bottom w:val="none" w:sz="0" w:space="0" w:color="auto"/>
        <w:right w:val="none" w:sz="0" w:space="0" w:color="auto"/>
      </w:divBdr>
    </w:div>
    <w:div w:id="616134479">
      <w:bodyDiv w:val="1"/>
      <w:marLeft w:val="0"/>
      <w:marRight w:val="0"/>
      <w:marTop w:val="0"/>
      <w:marBottom w:val="0"/>
      <w:divBdr>
        <w:top w:val="none" w:sz="0" w:space="0" w:color="auto"/>
        <w:left w:val="none" w:sz="0" w:space="0" w:color="auto"/>
        <w:bottom w:val="none" w:sz="0" w:space="0" w:color="auto"/>
        <w:right w:val="none" w:sz="0" w:space="0" w:color="auto"/>
      </w:divBdr>
    </w:div>
    <w:div w:id="621963491">
      <w:bodyDiv w:val="1"/>
      <w:marLeft w:val="0"/>
      <w:marRight w:val="0"/>
      <w:marTop w:val="0"/>
      <w:marBottom w:val="0"/>
      <w:divBdr>
        <w:top w:val="none" w:sz="0" w:space="0" w:color="auto"/>
        <w:left w:val="none" w:sz="0" w:space="0" w:color="auto"/>
        <w:bottom w:val="none" w:sz="0" w:space="0" w:color="auto"/>
        <w:right w:val="none" w:sz="0" w:space="0" w:color="auto"/>
      </w:divBdr>
    </w:div>
    <w:div w:id="674697012">
      <w:bodyDiv w:val="1"/>
      <w:marLeft w:val="0"/>
      <w:marRight w:val="0"/>
      <w:marTop w:val="0"/>
      <w:marBottom w:val="0"/>
      <w:divBdr>
        <w:top w:val="none" w:sz="0" w:space="0" w:color="auto"/>
        <w:left w:val="none" w:sz="0" w:space="0" w:color="auto"/>
        <w:bottom w:val="none" w:sz="0" w:space="0" w:color="auto"/>
        <w:right w:val="none" w:sz="0" w:space="0" w:color="auto"/>
      </w:divBdr>
    </w:div>
    <w:div w:id="725567411">
      <w:bodyDiv w:val="1"/>
      <w:marLeft w:val="0"/>
      <w:marRight w:val="0"/>
      <w:marTop w:val="0"/>
      <w:marBottom w:val="0"/>
      <w:divBdr>
        <w:top w:val="none" w:sz="0" w:space="0" w:color="auto"/>
        <w:left w:val="none" w:sz="0" w:space="0" w:color="auto"/>
        <w:bottom w:val="none" w:sz="0" w:space="0" w:color="auto"/>
        <w:right w:val="none" w:sz="0" w:space="0" w:color="auto"/>
      </w:divBdr>
      <w:divsChild>
        <w:div w:id="211236462">
          <w:marLeft w:val="0"/>
          <w:marRight w:val="0"/>
          <w:marTop w:val="0"/>
          <w:marBottom w:val="0"/>
          <w:divBdr>
            <w:top w:val="none" w:sz="0" w:space="0" w:color="auto"/>
            <w:left w:val="none" w:sz="0" w:space="0" w:color="auto"/>
            <w:bottom w:val="none" w:sz="0" w:space="0" w:color="auto"/>
            <w:right w:val="none" w:sz="0" w:space="0" w:color="auto"/>
          </w:divBdr>
        </w:div>
        <w:div w:id="431172660">
          <w:marLeft w:val="0"/>
          <w:marRight w:val="0"/>
          <w:marTop w:val="0"/>
          <w:marBottom w:val="0"/>
          <w:divBdr>
            <w:top w:val="none" w:sz="0" w:space="0" w:color="auto"/>
            <w:left w:val="none" w:sz="0" w:space="0" w:color="auto"/>
            <w:bottom w:val="none" w:sz="0" w:space="0" w:color="auto"/>
            <w:right w:val="none" w:sz="0" w:space="0" w:color="auto"/>
          </w:divBdr>
          <w:divsChild>
            <w:div w:id="1696882478">
              <w:marLeft w:val="0"/>
              <w:marRight w:val="0"/>
              <w:marTop w:val="0"/>
              <w:marBottom w:val="0"/>
              <w:divBdr>
                <w:top w:val="none" w:sz="0" w:space="0" w:color="auto"/>
                <w:left w:val="none" w:sz="0" w:space="0" w:color="auto"/>
                <w:bottom w:val="none" w:sz="0" w:space="0" w:color="auto"/>
                <w:right w:val="none" w:sz="0" w:space="0" w:color="auto"/>
              </w:divBdr>
              <w:divsChild>
                <w:div w:id="359287085">
                  <w:marLeft w:val="0"/>
                  <w:marRight w:val="0"/>
                  <w:marTop w:val="0"/>
                  <w:marBottom w:val="0"/>
                  <w:divBdr>
                    <w:top w:val="none" w:sz="0" w:space="0" w:color="auto"/>
                    <w:left w:val="none" w:sz="0" w:space="0" w:color="auto"/>
                    <w:bottom w:val="none" w:sz="0" w:space="0" w:color="auto"/>
                    <w:right w:val="none" w:sz="0" w:space="0" w:color="auto"/>
                  </w:divBdr>
                </w:div>
                <w:div w:id="4665151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5707357">
          <w:marLeft w:val="1134"/>
          <w:marRight w:val="0"/>
          <w:marTop w:val="0"/>
          <w:marBottom w:val="0"/>
          <w:divBdr>
            <w:top w:val="none" w:sz="0" w:space="0" w:color="auto"/>
            <w:left w:val="none" w:sz="0" w:space="0" w:color="auto"/>
            <w:bottom w:val="none" w:sz="0" w:space="0" w:color="auto"/>
            <w:right w:val="none" w:sz="0" w:space="0" w:color="auto"/>
          </w:divBdr>
        </w:div>
        <w:div w:id="713037926">
          <w:marLeft w:val="1134"/>
          <w:marRight w:val="0"/>
          <w:marTop w:val="0"/>
          <w:marBottom w:val="0"/>
          <w:divBdr>
            <w:top w:val="none" w:sz="0" w:space="0" w:color="auto"/>
            <w:left w:val="none" w:sz="0" w:space="0" w:color="auto"/>
            <w:bottom w:val="none" w:sz="0" w:space="0" w:color="auto"/>
            <w:right w:val="none" w:sz="0" w:space="0" w:color="auto"/>
          </w:divBdr>
        </w:div>
        <w:div w:id="1381321135">
          <w:marLeft w:val="0"/>
          <w:marRight w:val="0"/>
          <w:marTop w:val="0"/>
          <w:marBottom w:val="0"/>
          <w:divBdr>
            <w:top w:val="none" w:sz="0" w:space="0" w:color="auto"/>
            <w:left w:val="none" w:sz="0" w:space="0" w:color="auto"/>
            <w:bottom w:val="none" w:sz="0" w:space="0" w:color="auto"/>
            <w:right w:val="none" w:sz="0" w:space="0" w:color="auto"/>
          </w:divBdr>
        </w:div>
        <w:div w:id="1842500274">
          <w:marLeft w:val="0"/>
          <w:marRight w:val="0"/>
          <w:marTop w:val="0"/>
          <w:marBottom w:val="0"/>
          <w:divBdr>
            <w:top w:val="none" w:sz="0" w:space="0" w:color="auto"/>
            <w:left w:val="none" w:sz="0" w:space="0" w:color="auto"/>
            <w:bottom w:val="none" w:sz="0" w:space="0" w:color="auto"/>
            <w:right w:val="none" w:sz="0" w:space="0" w:color="auto"/>
          </w:divBdr>
        </w:div>
      </w:divsChild>
    </w:div>
    <w:div w:id="746541554">
      <w:bodyDiv w:val="1"/>
      <w:marLeft w:val="0"/>
      <w:marRight w:val="0"/>
      <w:marTop w:val="0"/>
      <w:marBottom w:val="0"/>
      <w:divBdr>
        <w:top w:val="none" w:sz="0" w:space="0" w:color="auto"/>
        <w:left w:val="none" w:sz="0" w:space="0" w:color="auto"/>
        <w:bottom w:val="none" w:sz="0" w:space="0" w:color="auto"/>
        <w:right w:val="none" w:sz="0" w:space="0" w:color="auto"/>
      </w:divBdr>
    </w:div>
    <w:div w:id="751052321">
      <w:bodyDiv w:val="1"/>
      <w:marLeft w:val="0"/>
      <w:marRight w:val="0"/>
      <w:marTop w:val="0"/>
      <w:marBottom w:val="0"/>
      <w:divBdr>
        <w:top w:val="none" w:sz="0" w:space="0" w:color="auto"/>
        <w:left w:val="none" w:sz="0" w:space="0" w:color="auto"/>
        <w:bottom w:val="none" w:sz="0" w:space="0" w:color="auto"/>
        <w:right w:val="none" w:sz="0" w:space="0" w:color="auto"/>
      </w:divBdr>
    </w:div>
    <w:div w:id="938368644">
      <w:bodyDiv w:val="1"/>
      <w:marLeft w:val="0"/>
      <w:marRight w:val="0"/>
      <w:marTop w:val="0"/>
      <w:marBottom w:val="0"/>
      <w:divBdr>
        <w:top w:val="none" w:sz="0" w:space="0" w:color="auto"/>
        <w:left w:val="none" w:sz="0" w:space="0" w:color="auto"/>
        <w:bottom w:val="none" w:sz="0" w:space="0" w:color="auto"/>
        <w:right w:val="none" w:sz="0" w:space="0" w:color="auto"/>
      </w:divBdr>
    </w:div>
    <w:div w:id="998266511">
      <w:bodyDiv w:val="1"/>
      <w:marLeft w:val="0"/>
      <w:marRight w:val="0"/>
      <w:marTop w:val="0"/>
      <w:marBottom w:val="0"/>
      <w:divBdr>
        <w:top w:val="none" w:sz="0" w:space="0" w:color="auto"/>
        <w:left w:val="none" w:sz="0" w:space="0" w:color="auto"/>
        <w:bottom w:val="none" w:sz="0" w:space="0" w:color="auto"/>
        <w:right w:val="none" w:sz="0" w:space="0" w:color="auto"/>
      </w:divBdr>
      <w:divsChild>
        <w:div w:id="1289819409">
          <w:marLeft w:val="1166"/>
          <w:marRight w:val="0"/>
          <w:marTop w:val="96"/>
          <w:marBottom w:val="0"/>
          <w:divBdr>
            <w:top w:val="none" w:sz="0" w:space="0" w:color="auto"/>
            <w:left w:val="none" w:sz="0" w:space="0" w:color="auto"/>
            <w:bottom w:val="none" w:sz="0" w:space="0" w:color="auto"/>
            <w:right w:val="none" w:sz="0" w:space="0" w:color="auto"/>
          </w:divBdr>
        </w:div>
        <w:div w:id="1387072908">
          <w:marLeft w:val="1166"/>
          <w:marRight w:val="0"/>
          <w:marTop w:val="96"/>
          <w:marBottom w:val="0"/>
          <w:divBdr>
            <w:top w:val="none" w:sz="0" w:space="0" w:color="auto"/>
            <w:left w:val="none" w:sz="0" w:space="0" w:color="auto"/>
            <w:bottom w:val="none" w:sz="0" w:space="0" w:color="auto"/>
            <w:right w:val="none" w:sz="0" w:space="0" w:color="auto"/>
          </w:divBdr>
        </w:div>
        <w:div w:id="2103601687">
          <w:marLeft w:val="1166"/>
          <w:marRight w:val="0"/>
          <w:marTop w:val="96"/>
          <w:marBottom w:val="0"/>
          <w:divBdr>
            <w:top w:val="none" w:sz="0" w:space="0" w:color="auto"/>
            <w:left w:val="none" w:sz="0" w:space="0" w:color="auto"/>
            <w:bottom w:val="none" w:sz="0" w:space="0" w:color="auto"/>
            <w:right w:val="none" w:sz="0" w:space="0" w:color="auto"/>
          </w:divBdr>
        </w:div>
      </w:divsChild>
    </w:div>
    <w:div w:id="1039086388">
      <w:bodyDiv w:val="1"/>
      <w:marLeft w:val="0"/>
      <w:marRight w:val="0"/>
      <w:marTop w:val="0"/>
      <w:marBottom w:val="0"/>
      <w:divBdr>
        <w:top w:val="none" w:sz="0" w:space="0" w:color="auto"/>
        <w:left w:val="none" w:sz="0" w:space="0" w:color="auto"/>
        <w:bottom w:val="none" w:sz="0" w:space="0" w:color="auto"/>
        <w:right w:val="none" w:sz="0" w:space="0" w:color="auto"/>
      </w:divBdr>
    </w:div>
    <w:div w:id="1050762236">
      <w:bodyDiv w:val="1"/>
      <w:marLeft w:val="0"/>
      <w:marRight w:val="0"/>
      <w:marTop w:val="0"/>
      <w:marBottom w:val="0"/>
      <w:divBdr>
        <w:top w:val="none" w:sz="0" w:space="0" w:color="auto"/>
        <w:left w:val="none" w:sz="0" w:space="0" w:color="auto"/>
        <w:bottom w:val="none" w:sz="0" w:space="0" w:color="auto"/>
        <w:right w:val="none" w:sz="0" w:space="0" w:color="auto"/>
      </w:divBdr>
    </w:div>
    <w:div w:id="1077166264">
      <w:bodyDiv w:val="1"/>
      <w:marLeft w:val="0"/>
      <w:marRight w:val="0"/>
      <w:marTop w:val="0"/>
      <w:marBottom w:val="0"/>
      <w:divBdr>
        <w:top w:val="none" w:sz="0" w:space="0" w:color="auto"/>
        <w:left w:val="none" w:sz="0" w:space="0" w:color="auto"/>
        <w:bottom w:val="none" w:sz="0" w:space="0" w:color="auto"/>
        <w:right w:val="none" w:sz="0" w:space="0" w:color="auto"/>
      </w:divBdr>
    </w:div>
    <w:div w:id="1084883477">
      <w:bodyDiv w:val="1"/>
      <w:marLeft w:val="0"/>
      <w:marRight w:val="0"/>
      <w:marTop w:val="0"/>
      <w:marBottom w:val="0"/>
      <w:divBdr>
        <w:top w:val="none" w:sz="0" w:space="0" w:color="auto"/>
        <w:left w:val="none" w:sz="0" w:space="0" w:color="auto"/>
        <w:bottom w:val="none" w:sz="0" w:space="0" w:color="auto"/>
        <w:right w:val="none" w:sz="0" w:space="0" w:color="auto"/>
      </w:divBdr>
    </w:div>
    <w:div w:id="1133673209">
      <w:bodyDiv w:val="1"/>
      <w:marLeft w:val="0"/>
      <w:marRight w:val="0"/>
      <w:marTop w:val="0"/>
      <w:marBottom w:val="0"/>
      <w:divBdr>
        <w:top w:val="none" w:sz="0" w:space="0" w:color="auto"/>
        <w:left w:val="none" w:sz="0" w:space="0" w:color="auto"/>
        <w:bottom w:val="none" w:sz="0" w:space="0" w:color="auto"/>
        <w:right w:val="none" w:sz="0" w:space="0" w:color="auto"/>
      </w:divBdr>
      <w:divsChild>
        <w:div w:id="549074706">
          <w:marLeft w:val="1166"/>
          <w:marRight w:val="0"/>
          <w:marTop w:val="134"/>
          <w:marBottom w:val="0"/>
          <w:divBdr>
            <w:top w:val="none" w:sz="0" w:space="0" w:color="auto"/>
            <w:left w:val="none" w:sz="0" w:space="0" w:color="auto"/>
            <w:bottom w:val="none" w:sz="0" w:space="0" w:color="auto"/>
            <w:right w:val="none" w:sz="0" w:space="0" w:color="auto"/>
          </w:divBdr>
        </w:div>
        <w:div w:id="1094397751">
          <w:marLeft w:val="1166"/>
          <w:marRight w:val="0"/>
          <w:marTop w:val="134"/>
          <w:marBottom w:val="0"/>
          <w:divBdr>
            <w:top w:val="none" w:sz="0" w:space="0" w:color="auto"/>
            <w:left w:val="none" w:sz="0" w:space="0" w:color="auto"/>
            <w:bottom w:val="none" w:sz="0" w:space="0" w:color="auto"/>
            <w:right w:val="none" w:sz="0" w:space="0" w:color="auto"/>
          </w:divBdr>
        </w:div>
        <w:div w:id="1174999855">
          <w:marLeft w:val="1166"/>
          <w:marRight w:val="0"/>
          <w:marTop w:val="134"/>
          <w:marBottom w:val="0"/>
          <w:divBdr>
            <w:top w:val="none" w:sz="0" w:space="0" w:color="auto"/>
            <w:left w:val="none" w:sz="0" w:space="0" w:color="auto"/>
            <w:bottom w:val="none" w:sz="0" w:space="0" w:color="auto"/>
            <w:right w:val="none" w:sz="0" w:space="0" w:color="auto"/>
          </w:divBdr>
        </w:div>
      </w:divsChild>
    </w:div>
    <w:div w:id="1193228966">
      <w:bodyDiv w:val="1"/>
      <w:marLeft w:val="0"/>
      <w:marRight w:val="0"/>
      <w:marTop w:val="0"/>
      <w:marBottom w:val="0"/>
      <w:divBdr>
        <w:top w:val="none" w:sz="0" w:space="0" w:color="auto"/>
        <w:left w:val="none" w:sz="0" w:space="0" w:color="auto"/>
        <w:bottom w:val="none" w:sz="0" w:space="0" w:color="auto"/>
        <w:right w:val="none" w:sz="0" w:space="0" w:color="auto"/>
      </w:divBdr>
    </w:div>
    <w:div w:id="1210384556">
      <w:bodyDiv w:val="1"/>
      <w:marLeft w:val="0"/>
      <w:marRight w:val="0"/>
      <w:marTop w:val="0"/>
      <w:marBottom w:val="0"/>
      <w:divBdr>
        <w:top w:val="none" w:sz="0" w:space="0" w:color="auto"/>
        <w:left w:val="none" w:sz="0" w:space="0" w:color="auto"/>
        <w:bottom w:val="none" w:sz="0" w:space="0" w:color="auto"/>
        <w:right w:val="none" w:sz="0" w:space="0" w:color="auto"/>
      </w:divBdr>
    </w:div>
    <w:div w:id="1213033271">
      <w:bodyDiv w:val="1"/>
      <w:marLeft w:val="0"/>
      <w:marRight w:val="0"/>
      <w:marTop w:val="0"/>
      <w:marBottom w:val="0"/>
      <w:divBdr>
        <w:top w:val="none" w:sz="0" w:space="0" w:color="auto"/>
        <w:left w:val="none" w:sz="0" w:space="0" w:color="auto"/>
        <w:bottom w:val="none" w:sz="0" w:space="0" w:color="auto"/>
        <w:right w:val="none" w:sz="0" w:space="0" w:color="auto"/>
      </w:divBdr>
    </w:div>
    <w:div w:id="1381437817">
      <w:bodyDiv w:val="1"/>
      <w:marLeft w:val="0"/>
      <w:marRight w:val="0"/>
      <w:marTop w:val="0"/>
      <w:marBottom w:val="0"/>
      <w:divBdr>
        <w:top w:val="none" w:sz="0" w:space="0" w:color="auto"/>
        <w:left w:val="none" w:sz="0" w:space="0" w:color="auto"/>
        <w:bottom w:val="none" w:sz="0" w:space="0" w:color="auto"/>
        <w:right w:val="none" w:sz="0" w:space="0" w:color="auto"/>
      </w:divBdr>
    </w:div>
    <w:div w:id="1398287638">
      <w:bodyDiv w:val="1"/>
      <w:marLeft w:val="0"/>
      <w:marRight w:val="0"/>
      <w:marTop w:val="0"/>
      <w:marBottom w:val="0"/>
      <w:divBdr>
        <w:top w:val="none" w:sz="0" w:space="0" w:color="auto"/>
        <w:left w:val="none" w:sz="0" w:space="0" w:color="auto"/>
        <w:bottom w:val="none" w:sz="0" w:space="0" w:color="auto"/>
        <w:right w:val="none" w:sz="0" w:space="0" w:color="auto"/>
      </w:divBdr>
    </w:div>
    <w:div w:id="1401559699">
      <w:bodyDiv w:val="1"/>
      <w:marLeft w:val="0"/>
      <w:marRight w:val="0"/>
      <w:marTop w:val="0"/>
      <w:marBottom w:val="0"/>
      <w:divBdr>
        <w:top w:val="none" w:sz="0" w:space="0" w:color="auto"/>
        <w:left w:val="none" w:sz="0" w:space="0" w:color="auto"/>
        <w:bottom w:val="none" w:sz="0" w:space="0" w:color="auto"/>
        <w:right w:val="none" w:sz="0" w:space="0" w:color="auto"/>
      </w:divBdr>
      <w:divsChild>
        <w:div w:id="920408416">
          <w:marLeft w:val="547"/>
          <w:marRight w:val="0"/>
          <w:marTop w:val="115"/>
          <w:marBottom w:val="0"/>
          <w:divBdr>
            <w:top w:val="none" w:sz="0" w:space="0" w:color="auto"/>
            <w:left w:val="none" w:sz="0" w:space="0" w:color="auto"/>
            <w:bottom w:val="none" w:sz="0" w:space="0" w:color="auto"/>
            <w:right w:val="none" w:sz="0" w:space="0" w:color="auto"/>
          </w:divBdr>
        </w:div>
        <w:div w:id="1769737779">
          <w:marLeft w:val="547"/>
          <w:marRight w:val="0"/>
          <w:marTop w:val="115"/>
          <w:marBottom w:val="0"/>
          <w:divBdr>
            <w:top w:val="none" w:sz="0" w:space="0" w:color="auto"/>
            <w:left w:val="none" w:sz="0" w:space="0" w:color="auto"/>
            <w:bottom w:val="none" w:sz="0" w:space="0" w:color="auto"/>
            <w:right w:val="none" w:sz="0" w:space="0" w:color="auto"/>
          </w:divBdr>
        </w:div>
      </w:divsChild>
    </w:div>
    <w:div w:id="1415661070">
      <w:bodyDiv w:val="1"/>
      <w:marLeft w:val="0"/>
      <w:marRight w:val="0"/>
      <w:marTop w:val="0"/>
      <w:marBottom w:val="0"/>
      <w:divBdr>
        <w:top w:val="none" w:sz="0" w:space="0" w:color="auto"/>
        <w:left w:val="none" w:sz="0" w:space="0" w:color="auto"/>
        <w:bottom w:val="none" w:sz="0" w:space="0" w:color="auto"/>
        <w:right w:val="none" w:sz="0" w:space="0" w:color="auto"/>
      </w:divBdr>
    </w:div>
    <w:div w:id="1448545313">
      <w:bodyDiv w:val="1"/>
      <w:marLeft w:val="0"/>
      <w:marRight w:val="0"/>
      <w:marTop w:val="0"/>
      <w:marBottom w:val="0"/>
      <w:divBdr>
        <w:top w:val="none" w:sz="0" w:space="0" w:color="auto"/>
        <w:left w:val="none" w:sz="0" w:space="0" w:color="auto"/>
        <w:bottom w:val="none" w:sz="0" w:space="0" w:color="auto"/>
        <w:right w:val="none" w:sz="0" w:space="0" w:color="auto"/>
      </w:divBdr>
    </w:div>
    <w:div w:id="1469933190">
      <w:bodyDiv w:val="1"/>
      <w:marLeft w:val="0"/>
      <w:marRight w:val="0"/>
      <w:marTop w:val="0"/>
      <w:marBottom w:val="0"/>
      <w:divBdr>
        <w:top w:val="none" w:sz="0" w:space="0" w:color="auto"/>
        <w:left w:val="none" w:sz="0" w:space="0" w:color="auto"/>
        <w:bottom w:val="none" w:sz="0" w:space="0" w:color="auto"/>
        <w:right w:val="none" w:sz="0" w:space="0" w:color="auto"/>
      </w:divBdr>
    </w:div>
    <w:div w:id="1485774436">
      <w:bodyDiv w:val="1"/>
      <w:marLeft w:val="0"/>
      <w:marRight w:val="0"/>
      <w:marTop w:val="0"/>
      <w:marBottom w:val="0"/>
      <w:divBdr>
        <w:top w:val="none" w:sz="0" w:space="0" w:color="auto"/>
        <w:left w:val="none" w:sz="0" w:space="0" w:color="auto"/>
        <w:bottom w:val="none" w:sz="0" w:space="0" w:color="auto"/>
        <w:right w:val="none" w:sz="0" w:space="0" w:color="auto"/>
      </w:divBdr>
    </w:div>
    <w:div w:id="1502814628">
      <w:bodyDiv w:val="1"/>
      <w:marLeft w:val="0"/>
      <w:marRight w:val="0"/>
      <w:marTop w:val="0"/>
      <w:marBottom w:val="0"/>
      <w:divBdr>
        <w:top w:val="none" w:sz="0" w:space="0" w:color="auto"/>
        <w:left w:val="none" w:sz="0" w:space="0" w:color="auto"/>
        <w:bottom w:val="none" w:sz="0" w:space="0" w:color="auto"/>
        <w:right w:val="none" w:sz="0" w:space="0" w:color="auto"/>
      </w:divBdr>
    </w:div>
    <w:div w:id="1504010242">
      <w:bodyDiv w:val="1"/>
      <w:marLeft w:val="0"/>
      <w:marRight w:val="0"/>
      <w:marTop w:val="0"/>
      <w:marBottom w:val="0"/>
      <w:divBdr>
        <w:top w:val="none" w:sz="0" w:space="0" w:color="auto"/>
        <w:left w:val="none" w:sz="0" w:space="0" w:color="auto"/>
        <w:bottom w:val="none" w:sz="0" w:space="0" w:color="auto"/>
        <w:right w:val="none" w:sz="0" w:space="0" w:color="auto"/>
      </w:divBdr>
    </w:div>
    <w:div w:id="1526678123">
      <w:bodyDiv w:val="1"/>
      <w:marLeft w:val="0"/>
      <w:marRight w:val="0"/>
      <w:marTop w:val="0"/>
      <w:marBottom w:val="0"/>
      <w:divBdr>
        <w:top w:val="none" w:sz="0" w:space="0" w:color="auto"/>
        <w:left w:val="none" w:sz="0" w:space="0" w:color="auto"/>
        <w:bottom w:val="none" w:sz="0" w:space="0" w:color="auto"/>
        <w:right w:val="none" w:sz="0" w:space="0" w:color="auto"/>
      </w:divBdr>
    </w:div>
    <w:div w:id="1544708073">
      <w:bodyDiv w:val="1"/>
      <w:marLeft w:val="0"/>
      <w:marRight w:val="0"/>
      <w:marTop w:val="0"/>
      <w:marBottom w:val="0"/>
      <w:divBdr>
        <w:top w:val="none" w:sz="0" w:space="0" w:color="auto"/>
        <w:left w:val="none" w:sz="0" w:space="0" w:color="auto"/>
        <w:bottom w:val="none" w:sz="0" w:space="0" w:color="auto"/>
        <w:right w:val="none" w:sz="0" w:space="0" w:color="auto"/>
      </w:divBdr>
    </w:div>
    <w:div w:id="1560744037">
      <w:bodyDiv w:val="1"/>
      <w:marLeft w:val="0"/>
      <w:marRight w:val="0"/>
      <w:marTop w:val="0"/>
      <w:marBottom w:val="0"/>
      <w:divBdr>
        <w:top w:val="none" w:sz="0" w:space="0" w:color="auto"/>
        <w:left w:val="none" w:sz="0" w:space="0" w:color="auto"/>
        <w:bottom w:val="none" w:sz="0" w:space="0" w:color="auto"/>
        <w:right w:val="none" w:sz="0" w:space="0" w:color="auto"/>
      </w:divBdr>
    </w:div>
    <w:div w:id="1578400714">
      <w:bodyDiv w:val="1"/>
      <w:marLeft w:val="0"/>
      <w:marRight w:val="0"/>
      <w:marTop w:val="0"/>
      <w:marBottom w:val="0"/>
      <w:divBdr>
        <w:top w:val="none" w:sz="0" w:space="0" w:color="auto"/>
        <w:left w:val="none" w:sz="0" w:space="0" w:color="auto"/>
        <w:bottom w:val="none" w:sz="0" w:space="0" w:color="auto"/>
        <w:right w:val="none" w:sz="0" w:space="0" w:color="auto"/>
      </w:divBdr>
    </w:div>
    <w:div w:id="1583835828">
      <w:bodyDiv w:val="1"/>
      <w:marLeft w:val="0"/>
      <w:marRight w:val="0"/>
      <w:marTop w:val="0"/>
      <w:marBottom w:val="0"/>
      <w:divBdr>
        <w:top w:val="none" w:sz="0" w:space="0" w:color="auto"/>
        <w:left w:val="none" w:sz="0" w:space="0" w:color="auto"/>
        <w:bottom w:val="none" w:sz="0" w:space="0" w:color="auto"/>
        <w:right w:val="none" w:sz="0" w:space="0" w:color="auto"/>
      </w:divBdr>
    </w:div>
    <w:div w:id="1607082869">
      <w:bodyDiv w:val="1"/>
      <w:marLeft w:val="0"/>
      <w:marRight w:val="0"/>
      <w:marTop w:val="0"/>
      <w:marBottom w:val="0"/>
      <w:divBdr>
        <w:top w:val="none" w:sz="0" w:space="0" w:color="auto"/>
        <w:left w:val="none" w:sz="0" w:space="0" w:color="auto"/>
        <w:bottom w:val="none" w:sz="0" w:space="0" w:color="auto"/>
        <w:right w:val="none" w:sz="0" w:space="0" w:color="auto"/>
      </w:divBdr>
    </w:div>
    <w:div w:id="1629891262">
      <w:bodyDiv w:val="1"/>
      <w:marLeft w:val="0"/>
      <w:marRight w:val="0"/>
      <w:marTop w:val="0"/>
      <w:marBottom w:val="0"/>
      <w:divBdr>
        <w:top w:val="none" w:sz="0" w:space="0" w:color="auto"/>
        <w:left w:val="none" w:sz="0" w:space="0" w:color="auto"/>
        <w:bottom w:val="none" w:sz="0" w:space="0" w:color="auto"/>
        <w:right w:val="none" w:sz="0" w:space="0" w:color="auto"/>
      </w:divBdr>
    </w:div>
    <w:div w:id="1635015258">
      <w:bodyDiv w:val="1"/>
      <w:marLeft w:val="0"/>
      <w:marRight w:val="0"/>
      <w:marTop w:val="0"/>
      <w:marBottom w:val="0"/>
      <w:divBdr>
        <w:top w:val="none" w:sz="0" w:space="0" w:color="auto"/>
        <w:left w:val="none" w:sz="0" w:space="0" w:color="auto"/>
        <w:bottom w:val="none" w:sz="0" w:space="0" w:color="auto"/>
        <w:right w:val="none" w:sz="0" w:space="0" w:color="auto"/>
      </w:divBdr>
    </w:div>
    <w:div w:id="1647202355">
      <w:bodyDiv w:val="1"/>
      <w:marLeft w:val="0"/>
      <w:marRight w:val="0"/>
      <w:marTop w:val="0"/>
      <w:marBottom w:val="0"/>
      <w:divBdr>
        <w:top w:val="none" w:sz="0" w:space="0" w:color="auto"/>
        <w:left w:val="none" w:sz="0" w:space="0" w:color="auto"/>
        <w:bottom w:val="none" w:sz="0" w:space="0" w:color="auto"/>
        <w:right w:val="none" w:sz="0" w:space="0" w:color="auto"/>
      </w:divBdr>
    </w:div>
    <w:div w:id="1662469302">
      <w:bodyDiv w:val="1"/>
      <w:marLeft w:val="0"/>
      <w:marRight w:val="0"/>
      <w:marTop w:val="0"/>
      <w:marBottom w:val="0"/>
      <w:divBdr>
        <w:top w:val="none" w:sz="0" w:space="0" w:color="auto"/>
        <w:left w:val="none" w:sz="0" w:space="0" w:color="auto"/>
        <w:bottom w:val="none" w:sz="0" w:space="0" w:color="auto"/>
        <w:right w:val="none" w:sz="0" w:space="0" w:color="auto"/>
      </w:divBdr>
      <w:divsChild>
        <w:div w:id="476262266">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677540737">
              <w:marLeft w:val="0"/>
              <w:marRight w:val="0"/>
              <w:marTop w:val="0"/>
              <w:marBottom w:val="0"/>
              <w:divBdr>
                <w:top w:val="none" w:sz="0" w:space="0" w:color="auto"/>
                <w:left w:val="none" w:sz="0" w:space="0" w:color="auto"/>
                <w:bottom w:val="none" w:sz="0" w:space="0" w:color="auto"/>
                <w:right w:val="none" w:sz="0" w:space="0" w:color="auto"/>
              </w:divBdr>
              <w:divsChild>
                <w:div w:id="1421944053">
                  <w:marLeft w:val="0"/>
                  <w:marRight w:val="0"/>
                  <w:marTop w:val="0"/>
                  <w:marBottom w:val="0"/>
                  <w:divBdr>
                    <w:top w:val="none" w:sz="0" w:space="0" w:color="auto"/>
                    <w:left w:val="none" w:sz="0" w:space="0" w:color="auto"/>
                    <w:bottom w:val="none" w:sz="0" w:space="0" w:color="auto"/>
                    <w:right w:val="none" w:sz="0" w:space="0" w:color="auto"/>
                  </w:divBdr>
                  <w:divsChild>
                    <w:div w:id="1118453860">
                      <w:marLeft w:val="408"/>
                      <w:marRight w:val="0"/>
                      <w:marTop w:val="0"/>
                      <w:marBottom w:val="0"/>
                      <w:divBdr>
                        <w:top w:val="none" w:sz="0" w:space="0" w:color="auto"/>
                        <w:left w:val="none" w:sz="0" w:space="0" w:color="auto"/>
                        <w:bottom w:val="none" w:sz="0" w:space="0" w:color="auto"/>
                        <w:right w:val="none" w:sz="0" w:space="0" w:color="auto"/>
                      </w:divBdr>
                      <w:divsChild>
                        <w:div w:id="224612326">
                          <w:marLeft w:val="0"/>
                          <w:marRight w:val="0"/>
                          <w:marTop w:val="0"/>
                          <w:marBottom w:val="0"/>
                          <w:divBdr>
                            <w:top w:val="none" w:sz="0" w:space="0" w:color="auto"/>
                            <w:left w:val="none" w:sz="0" w:space="0" w:color="auto"/>
                            <w:bottom w:val="none" w:sz="0" w:space="0" w:color="auto"/>
                            <w:right w:val="none" w:sz="0" w:space="0" w:color="auto"/>
                          </w:divBdr>
                          <w:divsChild>
                            <w:div w:id="1341160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36665676">
      <w:bodyDiv w:val="1"/>
      <w:marLeft w:val="0"/>
      <w:marRight w:val="0"/>
      <w:marTop w:val="0"/>
      <w:marBottom w:val="0"/>
      <w:divBdr>
        <w:top w:val="none" w:sz="0" w:space="0" w:color="auto"/>
        <w:left w:val="none" w:sz="0" w:space="0" w:color="auto"/>
        <w:bottom w:val="none" w:sz="0" w:space="0" w:color="auto"/>
        <w:right w:val="none" w:sz="0" w:space="0" w:color="auto"/>
      </w:divBdr>
    </w:div>
    <w:div w:id="1769889471">
      <w:bodyDiv w:val="1"/>
      <w:marLeft w:val="0"/>
      <w:marRight w:val="0"/>
      <w:marTop w:val="0"/>
      <w:marBottom w:val="0"/>
      <w:divBdr>
        <w:top w:val="none" w:sz="0" w:space="0" w:color="auto"/>
        <w:left w:val="none" w:sz="0" w:space="0" w:color="auto"/>
        <w:bottom w:val="none" w:sz="0" w:space="0" w:color="auto"/>
        <w:right w:val="none" w:sz="0" w:space="0" w:color="auto"/>
      </w:divBdr>
      <w:divsChild>
        <w:div w:id="1172842517">
          <w:marLeft w:val="0"/>
          <w:marRight w:val="0"/>
          <w:marTop w:val="0"/>
          <w:marBottom w:val="0"/>
          <w:divBdr>
            <w:top w:val="none" w:sz="0" w:space="0" w:color="auto"/>
            <w:left w:val="none" w:sz="0" w:space="0" w:color="auto"/>
            <w:bottom w:val="none" w:sz="0" w:space="0" w:color="auto"/>
            <w:right w:val="none" w:sz="0" w:space="0" w:color="auto"/>
          </w:divBdr>
        </w:div>
        <w:div w:id="1126510739">
          <w:marLeft w:val="0"/>
          <w:marRight w:val="0"/>
          <w:marTop w:val="0"/>
          <w:marBottom w:val="0"/>
          <w:divBdr>
            <w:top w:val="none" w:sz="0" w:space="0" w:color="auto"/>
            <w:left w:val="none" w:sz="0" w:space="0" w:color="auto"/>
            <w:bottom w:val="none" w:sz="0" w:space="0" w:color="auto"/>
            <w:right w:val="none" w:sz="0" w:space="0" w:color="auto"/>
          </w:divBdr>
        </w:div>
        <w:div w:id="341780349">
          <w:marLeft w:val="0"/>
          <w:marRight w:val="0"/>
          <w:marTop w:val="0"/>
          <w:marBottom w:val="0"/>
          <w:divBdr>
            <w:top w:val="none" w:sz="0" w:space="0" w:color="auto"/>
            <w:left w:val="none" w:sz="0" w:space="0" w:color="auto"/>
            <w:bottom w:val="none" w:sz="0" w:space="0" w:color="auto"/>
            <w:right w:val="none" w:sz="0" w:space="0" w:color="auto"/>
          </w:divBdr>
        </w:div>
        <w:div w:id="1761757973">
          <w:marLeft w:val="0"/>
          <w:marRight w:val="0"/>
          <w:marTop w:val="0"/>
          <w:marBottom w:val="0"/>
          <w:divBdr>
            <w:top w:val="none" w:sz="0" w:space="0" w:color="auto"/>
            <w:left w:val="none" w:sz="0" w:space="0" w:color="auto"/>
            <w:bottom w:val="none" w:sz="0" w:space="0" w:color="auto"/>
            <w:right w:val="none" w:sz="0" w:space="0" w:color="auto"/>
          </w:divBdr>
        </w:div>
        <w:div w:id="20664608">
          <w:marLeft w:val="0"/>
          <w:marRight w:val="0"/>
          <w:marTop w:val="0"/>
          <w:marBottom w:val="0"/>
          <w:divBdr>
            <w:top w:val="none" w:sz="0" w:space="0" w:color="auto"/>
            <w:left w:val="none" w:sz="0" w:space="0" w:color="auto"/>
            <w:bottom w:val="none" w:sz="0" w:space="0" w:color="auto"/>
            <w:right w:val="none" w:sz="0" w:space="0" w:color="auto"/>
          </w:divBdr>
        </w:div>
      </w:divsChild>
    </w:div>
    <w:div w:id="1803379778">
      <w:bodyDiv w:val="1"/>
      <w:marLeft w:val="0"/>
      <w:marRight w:val="0"/>
      <w:marTop w:val="0"/>
      <w:marBottom w:val="0"/>
      <w:divBdr>
        <w:top w:val="none" w:sz="0" w:space="0" w:color="auto"/>
        <w:left w:val="none" w:sz="0" w:space="0" w:color="auto"/>
        <w:bottom w:val="none" w:sz="0" w:space="0" w:color="auto"/>
        <w:right w:val="none" w:sz="0" w:space="0" w:color="auto"/>
      </w:divBdr>
    </w:div>
    <w:div w:id="1836728464">
      <w:bodyDiv w:val="1"/>
      <w:marLeft w:val="0"/>
      <w:marRight w:val="0"/>
      <w:marTop w:val="0"/>
      <w:marBottom w:val="0"/>
      <w:divBdr>
        <w:top w:val="none" w:sz="0" w:space="0" w:color="auto"/>
        <w:left w:val="none" w:sz="0" w:space="0" w:color="auto"/>
        <w:bottom w:val="none" w:sz="0" w:space="0" w:color="auto"/>
        <w:right w:val="none" w:sz="0" w:space="0" w:color="auto"/>
      </w:divBdr>
    </w:div>
    <w:div w:id="1845389955">
      <w:bodyDiv w:val="1"/>
      <w:marLeft w:val="0"/>
      <w:marRight w:val="0"/>
      <w:marTop w:val="0"/>
      <w:marBottom w:val="0"/>
      <w:divBdr>
        <w:top w:val="none" w:sz="0" w:space="0" w:color="auto"/>
        <w:left w:val="none" w:sz="0" w:space="0" w:color="auto"/>
        <w:bottom w:val="none" w:sz="0" w:space="0" w:color="auto"/>
        <w:right w:val="none" w:sz="0" w:space="0" w:color="auto"/>
      </w:divBdr>
      <w:divsChild>
        <w:div w:id="73161209">
          <w:marLeft w:val="547"/>
          <w:marRight w:val="0"/>
          <w:marTop w:val="96"/>
          <w:marBottom w:val="0"/>
          <w:divBdr>
            <w:top w:val="none" w:sz="0" w:space="0" w:color="auto"/>
            <w:left w:val="none" w:sz="0" w:space="0" w:color="auto"/>
            <w:bottom w:val="none" w:sz="0" w:space="0" w:color="auto"/>
            <w:right w:val="none" w:sz="0" w:space="0" w:color="auto"/>
          </w:divBdr>
        </w:div>
        <w:div w:id="134028247">
          <w:marLeft w:val="547"/>
          <w:marRight w:val="0"/>
          <w:marTop w:val="96"/>
          <w:marBottom w:val="0"/>
          <w:divBdr>
            <w:top w:val="none" w:sz="0" w:space="0" w:color="auto"/>
            <w:left w:val="none" w:sz="0" w:space="0" w:color="auto"/>
            <w:bottom w:val="none" w:sz="0" w:space="0" w:color="auto"/>
            <w:right w:val="none" w:sz="0" w:space="0" w:color="auto"/>
          </w:divBdr>
        </w:div>
        <w:div w:id="386343871">
          <w:marLeft w:val="547"/>
          <w:marRight w:val="0"/>
          <w:marTop w:val="96"/>
          <w:marBottom w:val="0"/>
          <w:divBdr>
            <w:top w:val="none" w:sz="0" w:space="0" w:color="auto"/>
            <w:left w:val="none" w:sz="0" w:space="0" w:color="auto"/>
            <w:bottom w:val="none" w:sz="0" w:space="0" w:color="auto"/>
            <w:right w:val="none" w:sz="0" w:space="0" w:color="auto"/>
          </w:divBdr>
        </w:div>
        <w:div w:id="694117142">
          <w:marLeft w:val="547"/>
          <w:marRight w:val="0"/>
          <w:marTop w:val="96"/>
          <w:marBottom w:val="0"/>
          <w:divBdr>
            <w:top w:val="none" w:sz="0" w:space="0" w:color="auto"/>
            <w:left w:val="none" w:sz="0" w:space="0" w:color="auto"/>
            <w:bottom w:val="none" w:sz="0" w:space="0" w:color="auto"/>
            <w:right w:val="none" w:sz="0" w:space="0" w:color="auto"/>
          </w:divBdr>
        </w:div>
        <w:div w:id="705326626">
          <w:marLeft w:val="547"/>
          <w:marRight w:val="0"/>
          <w:marTop w:val="96"/>
          <w:marBottom w:val="0"/>
          <w:divBdr>
            <w:top w:val="none" w:sz="0" w:space="0" w:color="auto"/>
            <w:left w:val="none" w:sz="0" w:space="0" w:color="auto"/>
            <w:bottom w:val="none" w:sz="0" w:space="0" w:color="auto"/>
            <w:right w:val="none" w:sz="0" w:space="0" w:color="auto"/>
          </w:divBdr>
        </w:div>
        <w:div w:id="749159529">
          <w:marLeft w:val="547"/>
          <w:marRight w:val="0"/>
          <w:marTop w:val="96"/>
          <w:marBottom w:val="0"/>
          <w:divBdr>
            <w:top w:val="none" w:sz="0" w:space="0" w:color="auto"/>
            <w:left w:val="none" w:sz="0" w:space="0" w:color="auto"/>
            <w:bottom w:val="none" w:sz="0" w:space="0" w:color="auto"/>
            <w:right w:val="none" w:sz="0" w:space="0" w:color="auto"/>
          </w:divBdr>
        </w:div>
        <w:div w:id="1455102365">
          <w:marLeft w:val="547"/>
          <w:marRight w:val="0"/>
          <w:marTop w:val="96"/>
          <w:marBottom w:val="0"/>
          <w:divBdr>
            <w:top w:val="none" w:sz="0" w:space="0" w:color="auto"/>
            <w:left w:val="none" w:sz="0" w:space="0" w:color="auto"/>
            <w:bottom w:val="none" w:sz="0" w:space="0" w:color="auto"/>
            <w:right w:val="none" w:sz="0" w:space="0" w:color="auto"/>
          </w:divBdr>
        </w:div>
        <w:div w:id="1498837132">
          <w:marLeft w:val="547"/>
          <w:marRight w:val="0"/>
          <w:marTop w:val="96"/>
          <w:marBottom w:val="0"/>
          <w:divBdr>
            <w:top w:val="none" w:sz="0" w:space="0" w:color="auto"/>
            <w:left w:val="none" w:sz="0" w:space="0" w:color="auto"/>
            <w:bottom w:val="none" w:sz="0" w:space="0" w:color="auto"/>
            <w:right w:val="none" w:sz="0" w:space="0" w:color="auto"/>
          </w:divBdr>
        </w:div>
        <w:div w:id="1907256811">
          <w:marLeft w:val="547"/>
          <w:marRight w:val="0"/>
          <w:marTop w:val="96"/>
          <w:marBottom w:val="0"/>
          <w:divBdr>
            <w:top w:val="none" w:sz="0" w:space="0" w:color="auto"/>
            <w:left w:val="none" w:sz="0" w:space="0" w:color="auto"/>
            <w:bottom w:val="none" w:sz="0" w:space="0" w:color="auto"/>
            <w:right w:val="none" w:sz="0" w:space="0" w:color="auto"/>
          </w:divBdr>
        </w:div>
      </w:divsChild>
    </w:div>
    <w:div w:id="1878614603">
      <w:bodyDiv w:val="1"/>
      <w:marLeft w:val="0"/>
      <w:marRight w:val="0"/>
      <w:marTop w:val="0"/>
      <w:marBottom w:val="0"/>
      <w:divBdr>
        <w:top w:val="none" w:sz="0" w:space="0" w:color="auto"/>
        <w:left w:val="none" w:sz="0" w:space="0" w:color="auto"/>
        <w:bottom w:val="none" w:sz="0" w:space="0" w:color="auto"/>
        <w:right w:val="none" w:sz="0" w:space="0" w:color="auto"/>
      </w:divBdr>
    </w:div>
    <w:div w:id="1887141515">
      <w:bodyDiv w:val="1"/>
      <w:marLeft w:val="0"/>
      <w:marRight w:val="0"/>
      <w:marTop w:val="0"/>
      <w:marBottom w:val="0"/>
      <w:divBdr>
        <w:top w:val="none" w:sz="0" w:space="0" w:color="auto"/>
        <w:left w:val="none" w:sz="0" w:space="0" w:color="auto"/>
        <w:bottom w:val="none" w:sz="0" w:space="0" w:color="auto"/>
        <w:right w:val="none" w:sz="0" w:space="0" w:color="auto"/>
      </w:divBdr>
    </w:div>
    <w:div w:id="1970741566">
      <w:bodyDiv w:val="1"/>
      <w:marLeft w:val="0"/>
      <w:marRight w:val="0"/>
      <w:marTop w:val="0"/>
      <w:marBottom w:val="0"/>
      <w:divBdr>
        <w:top w:val="none" w:sz="0" w:space="0" w:color="auto"/>
        <w:left w:val="none" w:sz="0" w:space="0" w:color="auto"/>
        <w:bottom w:val="none" w:sz="0" w:space="0" w:color="auto"/>
        <w:right w:val="none" w:sz="0" w:space="0" w:color="auto"/>
      </w:divBdr>
    </w:div>
    <w:div w:id="1989244867">
      <w:bodyDiv w:val="1"/>
      <w:marLeft w:val="0"/>
      <w:marRight w:val="0"/>
      <w:marTop w:val="0"/>
      <w:marBottom w:val="0"/>
      <w:divBdr>
        <w:top w:val="none" w:sz="0" w:space="0" w:color="auto"/>
        <w:left w:val="none" w:sz="0" w:space="0" w:color="auto"/>
        <w:bottom w:val="none" w:sz="0" w:space="0" w:color="auto"/>
        <w:right w:val="none" w:sz="0" w:space="0" w:color="auto"/>
      </w:divBdr>
    </w:div>
    <w:div w:id="2015957765">
      <w:bodyDiv w:val="1"/>
      <w:marLeft w:val="0"/>
      <w:marRight w:val="0"/>
      <w:marTop w:val="0"/>
      <w:marBottom w:val="0"/>
      <w:divBdr>
        <w:top w:val="none" w:sz="0" w:space="0" w:color="auto"/>
        <w:left w:val="none" w:sz="0" w:space="0" w:color="auto"/>
        <w:bottom w:val="none" w:sz="0" w:space="0" w:color="auto"/>
        <w:right w:val="none" w:sz="0" w:space="0" w:color="auto"/>
      </w:divBdr>
    </w:div>
    <w:div w:id="2027561281">
      <w:bodyDiv w:val="1"/>
      <w:marLeft w:val="0"/>
      <w:marRight w:val="0"/>
      <w:marTop w:val="0"/>
      <w:marBottom w:val="0"/>
      <w:divBdr>
        <w:top w:val="none" w:sz="0" w:space="0" w:color="auto"/>
        <w:left w:val="none" w:sz="0" w:space="0" w:color="auto"/>
        <w:bottom w:val="none" w:sz="0" w:space="0" w:color="auto"/>
        <w:right w:val="none" w:sz="0" w:space="0" w:color="auto"/>
      </w:divBdr>
      <w:divsChild>
        <w:div w:id="117383870">
          <w:marLeft w:val="0"/>
          <w:marRight w:val="0"/>
          <w:marTop w:val="86"/>
          <w:marBottom w:val="0"/>
          <w:divBdr>
            <w:top w:val="none" w:sz="0" w:space="0" w:color="auto"/>
            <w:left w:val="none" w:sz="0" w:space="0" w:color="auto"/>
            <w:bottom w:val="none" w:sz="0" w:space="0" w:color="auto"/>
            <w:right w:val="none" w:sz="0" w:space="0" w:color="auto"/>
          </w:divBdr>
        </w:div>
        <w:div w:id="118034767">
          <w:marLeft w:val="0"/>
          <w:marRight w:val="0"/>
          <w:marTop w:val="86"/>
          <w:marBottom w:val="0"/>
          <w:divBdr>
            <w:top w:val="none" w:sz="0" w:space="0" w:color="auto"/>
            <w:left w:val="none" w:sz="0" w:space="0" w:color="auto"/>
            <w:bottom w:val="none" w:sz="0" w:space="0" w:color="auto"/>
            <w:right w:val="none" w:sz="0" w:space="0" w:color="auto"/>
          </w:divBdr>
        </w:div>
        <w:div w:id="449083666">
          <w:marLeft w:val="0"/>
          <w:marRight w:val="0"/>
          <w:marTop w:val="86"/>
          <w:marBottom w:val="0"/>
          <w:divBdr>
            <w:top w:val="none" w:sz="0" w:space="0" w:color="auto"/>
            <w:left w:val="none" w:sz="0" w:space="0" w:color="auto"/>
            <w:bottom w:val="none" w:sz="0" w:space="0" w:color="auto"/>
            <w:right w:val="none" w:sz="0" w:space="0" w:color="auto"/>
          </w:divBdr>
        </w:div>
        <w:div w:id="552429325">
          <w:marLeft w:val="0"/>
          <w:marRight w:val="0"/>
          <w:marTop w:val="86"/>
          <w:marBottom w:val="0"/>
          <w:divBdr>
            <w:top w:val="none" w:sz="0" w:space="0" w:color="auto"/>
            <w:left w:val="none" w:sz="0" w:space="0" w:color="auto"/>
            <w:bottom w:val="none" w:sz="0" w:space="0" w:color="auto"/>
            <w:right w:val="none" w:sz="0" w:space="0" w:color="auto"/>
          </w:divBdr>
        </w:div>
        <w:div w:id="570887262">
          <w:marLeft w:val="0"/>
          <w:marRight w:val="0"/>
          <w:marTop w:val="86"/>
          <w:marBottom w:val="0"/>
          <w:divBdr>
            <w:top w:val="none" w:sz="0" w:space="0" w:color="auto"/>
            <w:left w:val="none" w:sz="0" w:space="0" w:color="auto"/>
            <w:bottom w:val="none" w:sz="0" w:space="0" w:color="auto"/>
            <w:right w:val="none" w:sz="0" w:space="0" w:color="auto"/>
          </w:divBdr>
        </w:div>
        <w:div w:id="1451390757">
          <w:marLeft w:val="0"/>
          <w:marRight w:val="0"/>
          <w:marTop w:val="86"/>
          <w:marBottom w:val="0"/>
          <w:divBdr>
            <w:top w:val="none" w:sz="0" w:space="0" w:color="auto"/>
            <w:left w:val="none" w:sz="0" w:space="0" w:color="auto"/>
            <w:bottom w:val="none" w:sz="0" w:space="0" w:color="auto"/>
            <w:right w:val="none" w:sz="0" w:space="0" w:color="auto"/>
          </w:divBdr>
        </w:div>
        <w:div w:id="1801730725">
          <w:marLeft w:val="0"/>
          <w:marRight w:val="0"/>
          <w:marTop w:val="86"/>
          <w:marBottom w:val="0"/>
          <w:divBdr>
            <w:top w:val="none" w:sz="0" w:space="0" w:color="auto"/>
            <w:left w:val="none" w:sz="0" w:space="0" w:color="auto"/>
            <w:bottom w:val="none" w:sz="0" w:space="0" w:color="auto"/>
            <w:right w:val="none" w:sz="0" w:space="0" w:color="auto"/>
          </w:divBdr>
        </w:div>
        <w:div w:id="1895315916">
          <w:marLeft w:val="0"/>
          <w:marRight w:val="0"/>
          <w:marTop w:val="86"/>
          <w:marBottom w:val="0"/>
          <w:divBdr>
            <w:top w:val="none" w:sz="0" w:space="0" w:color="auto"/>
            <w:left w:val="none" w:sz="0" w:space="0" w:color="auto"/>
            <w:bottom w:val="none" w:sz="0" w:space="0" w:color="auto"/>
            <w:right w:val="none" w:sz="0" w:space="0" w:color="auto"/>
          </w:divBdr>
        </w:div>
        <w:div w:id="1913345023">
          <w:marLeft w:val="0"/>
          <w:marRight w:val="0"/>
          <w:marTop w:val="86"/>
          <w:marBottom w:val="0"/>
          <w:divBdr>
            <w:top w:val="none" w:sz="0" w:space="0" w:color="auto"/>
            <w:left w:val="none" w:sz="0" w:space="0" w:color="auto"/>
            <w:bottom w:val="none" w:sz="0" w:space="0" w:color="auto"/>
            <w:right w:val="none" w:sz="0" w:space="0" w:color="auto"/>
          </w:divBdr>
        </w:div>
      </w:divsChild>
    </w:div>
    <w:div w:id="2084982447">
      <w:bodyDiv w:val="1"/>
      <w:marLeft w:val="0"/>
      <w:marRight w:val="0"/>
      <w:marTop w:val="0"/>
      <w:marBottom w:val="0"/>
      <w:divBdr>
        <w:top w:val="none" w:sz="0" w:space="0" w:color="auto"/>
        <w:left w:val="none" w:sz="0" w:space="0" w:color="auto"/>
        <w:bottom w:val="none" w:sz="0" w:space="0" w:color="auto"/>
        <w:right w:val="none" w:sz="0" w:space="0" w:color="auto"/>
      </w:divBdr>
    </w:div>
    <w:div w:id="2117630240">
      <w:bodyDiv w:val="1"/>
      <w:marLeft w:val="0"/>
      <w:marRight w:val="0"/>
      <w:marTop w:val="0"/>
      <w:marBottom w:val="0"/>
      <w:divBdr>
        <w:top w:val="none" w:sz="0" w:space="0" w:color="auto"/>
        <w:left w:val="none" w:sz="0" w:space="0" w:color="auto"/>
        <w:bottom w:val="none" w:sz="0" w:space="0" w:color="auto"/>
        <w:right w:val="none" w:sz="0" w:space="0" w:color="auto"/>
      </w:divBdr>
    </w:div>
    <w:div w:id="2142919739">
      <w:bodyDiv w:val="1"/>
      <w:marLeft w:val="0"/>
      <w:marRight w:val="0"/>
      <w:marTop w:val="0"/>
      <w:marBottom w:val="0"/>
      <w:divBdr>
        <w:top w:val="none" w:sz="0" w:space="0" w:color="auto"/>
        <w:left w:val="none" w:sz="0" w:space="0" w:color="auto"/>
        <w:bottom w:val="none" w:sz="0" w:space="0" w:color="auto"/>
        <w:right w:val="none" w:sz="0" w:space="0" w:color="auto"/>
      </w:divBdr>
      <w:divsChild>
        <w:div w:id="95096436">
          <w:marLeft w:val="806"/>
          <w:marRight w:val="0"/>
          <w:marTop w:val="115"/>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003295D-E05A-47EF-8BAB-4E3B379636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2569</Words>
  <Characters>14645</Characters>
  <Application>Microsoft Office Word</Application>
  <DocSecurity>0</DocSecurity>
  <Lines>122</Lines>
  <Paragraphs>34</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Martini Ziekenhuis</Company>
  <LinksUpToDate>false</LinksUpToDate>
  <CharactersWithSpaces>17180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Hanna Reinebrant</dc:creator>
  <cp:lastModifiedBy>SHHL</cp:lastModifiedBy>
  <cp:revision>6</cp:revision>
  <cp:lastPrinted>2016-06-20T12:28:00Z</cp:lastPrinted>
  <dcterms:created xsi:type="dcterms:W3CDTF">2016-09-23T15:15:00Z</dcterms:created>
  <dcterms:modified xsi:type="dcterms:W3CDTF">2016-09-23T21:42:00Z</dcterms:modified>
</cp:coreProperties>
</file>