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n-AU" w:eastAsia="en-US"/>
        </w:rPr>
        <w:id w:val="-1499803229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48145E" w:rsidRDefault="0048145E">
          <w:pPr>
            <w:pStyle w:val="TOCHeading"/>
          </w:pPr>
          <w:r>
            <w:t>Indicators – Full list</w:t>
          </w:r>
        </w:p>
        <w:p w:rsidR="0021705D" w:rsidRDefault="008540F3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r>
            <w:fldChar w:fldCharType="begin"/>
          </w:r>
          <w:r w:rsidR="0048145E">
            <w:instrText xml:space="preserve"> TOC \o "1-3" \h \z \u </w:instrText>
          </w:r>
          <w:r>
            <w:fldChar w:fldCharType="separate"/>
          </w:r>
          <w:hyperlink w:anchor="_Toc443316994" w:history="1">
            <w:r w:rsidR="0021705D" w:rsidRPr="00C943CD">
              <w:rPr>
                <w:rStyle w:val="Hyperlink"/>
                <w:noProof/>
              </w:rPr>
              <w:t>Preconception interventions</w:t>
            </w:r>
            <w:r w:rsidR="0021705D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6995" w:history="1">
            <w:r w:rsidR="0021705D" w:rsidRPr="00C943CD">
              <w:rPr>
                <w:rStyle w:val="Hyperlink"/>
                <w:noProof/>
              </w:rPr>
              <w:t>EPRE1_Family planning (preconception advice and counselling about choice of contraception)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_Toc443316995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6996" w:history="1">
            <w:r w:rsidR="0021705D" w:rsidRPr="00C943CD">
              <w:rPr>
                <w:rStyle w:val="Hyperlink"/>
                <w:noProof/>
              </w:rPr>
              <w:t>EPRE2_Prevention and management of STIs including HIV for PMTCT of HIV and syphilis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_Toc443316996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6997" w:history="1">
            <w:r w:rsidR="0021705D" w:rsidRPr="00C943CD">
              <w:rPr>
                <w:rStyle w:val="Hyperlink"/>
                <w:noProof/>
              </w:rPr>
              <w:t>EPRE3_Folic acid fortification and/or supplementation to prevent neural tube defects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_Toc443316997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6998" w:history="1">
            <w:r w:rsidR="0021705D" w:rsidRPr="00C943CD">
              <w:rPr>
                <w:rStyle w:val="Hyperlink"/>
                <w:noProof/>
              </w:rPr>
              <w:t>Antenatal care interventions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_Toc443316998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6999" w:history="1">
            <w:r w:rsidR="0021705D" w:rsidRPr="00C943CD">
              <w:rPr>
                <w:rStyle w:val="Hyperlink"/>
                <w:noProof/>
              </w:rPr>
              <w:t>EA1_Antenatal care essential package (four-visit schedule)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_Toc443316999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0" w:history="1">
            <w:r w:rsidR="0021705D" w:rsidRPr="00C943CD">
              <w:rPr>
                <w:rStyle w:val="Hyperlink"/>
                <w:noProof/>
              </w:rPr>
              <w:t>EA2_Iron and folic acid supplementation during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_Toc443317000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1" w:history="1">
            <w:r w:rsidR="0021705D" w:rsidRPr="00C943CD">
              <w:rPr>
                <w:rStyle w:val="Hyperlink"/>
                <w:noProof/>
              </w:rPr>
              <w:t>EA3_Tetanus immunisation in pregnancy for preventing neonatal tetanus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_Toc443317001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2" w:history="1">
            <w:r w:rsidR="0021705D" w:rsidRPr="00C943CD">
              <w:rPr>
                <w:rStyle w:val="Hyperlink"/>
                <w:noProof/>
              </w:rPr>
              <w:t>EA4a_Prophylactic antimalarial for preventing malaria in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_Toc443317002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6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3" w:history="1">
            <w:r w:rsidR="0021705D" w:rsidRPr="00C943CD">
              <w:rPr>
                <w:rStyle w:val="Hyperlink"/>
                <w:noProof/>
              </w:rPr>
              <w:t>EA4b_Insecticide Treated Bednets (ITBN) for preventing malaria in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_Toc443317003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6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4" w:history="1">
            <w:r w:rsidR="0021705D" w:rsidRPr="00C943CD">
              <w:rPr>
                <w:rStyle w:val="Hyperlink"/>
                <w:noProof/>
              </w:rPr>
              <w:t>EA5_Smoking cessation during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_Toc443317004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5" w:history="1">
            <w:r w:rsidR="0021705D" w:rsidRPr="00C943CD">
              <w:rPr>
                <w:rStyle w:val="Hyperlink"/>
                <w:noProof/>
              </w:rPr>
              <w:t>EA6_Screening and treatment of syphilis (during pregnancy)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_Toc443317005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6" w:history="1">
            <w:r w:rsidR="0021705D" w:rsidRPr="00C943CD">
              <w:rPr>
                <w:rStyle w:val="Hyperlink"/>
                <w:noProof/>
              </w:rPr>
              <w:t>EA7_Prevention and management of HIV and prevention of mother-to-child-transmission (PMTCT) in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_Toc443317006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7" w:history="1">
            <w:r w:rsidR="0021705D" w:rsidRPr="00C943CD">
              <w:rPr>
                <w:rStyle w:val="Hyperlink"/>
                <w:noProof/>
              </w:rPr>
              <w:t>EA8a_Calcium supplementation in pregnancy for preventing pre-eclampsia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_Toc443317007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8" w:history="1">
            <w:r w:rsidR="0021705D" w:rsidRPr="00C943CD">
              <w:rPr>
                <w:rStyle w:val="Hyperlink"/>
                <w:noProof/>
              </w:rPr>
              <w:t>EA8b_Low-dose aspirin for preventing pre-eclampsia in high-risk women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_Toc443317008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09" w:history="1">
            <w:r w:rsidR="0021705D" w:rsidRPr="00C943CD">
              <w:rPr>
                <w:rStyle w:val="Hyperlink"/>
                <w:noProof/>
              </w:rPr>
              <w:t>EA8c_Antihypertensive drugs for treating severe hypertension in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_Toc443317009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0" w:history="1">
            <w:r w:rsidR="0021705D" w:rsidRPr="00C943CD">
              <w:rPr>
                <w:rStyle w:val="Hyperlink"/>
                <w:noProof/>
              </w:rPr>
              <w:t>EA8d_Magnesium sulfate to prevent and treat eclampsia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_Toc443317010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1" w:history="1">
            <w:r w:rsidR="0021705D" w:rsidRPr="00C943CD">
              <w:rPr>
                <w:rStyle w:val="Hyperlink"/>
                <w:noProof/>
              </w:rPr>
              <w:t>EA9_External Cephalic Version (&gt;36 weeks) to reduce malpresentation at term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_Toc443317011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9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2" w:history="1">
            <w:r w:rsidR="0021705D" w:rsidRPr="00C943CD">
              <w:rPr>
                <w:rStyle w:val="Hyperlink"/>
                <w:noProof/>
              </w:rPr>
              <w:t>EA10a_Induction of labour for management of prelabour rupture of membranes (PROM) at term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_Toc443317012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9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3" w:history="1">
            <w:r w:rsidR="0021705D" w:rsidRPr="00C943CD">
              <w:rPr>
                <w:rStyle w:val="Hyperlink"/>
                <w:noProof/>
              </w:rPr>
              <w:t>EA10b_Antibiotics for management of preterm prelabour rupture of membranes (pPROM)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_Toc443317013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10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4" w:history="1">
            <w:r w:rsidR="0021705D" w:rsidRPr="00C943CD">
              <w:rPr>
                <w:rStyle w:val="Hyperlink"/>
                <w:noProof/>
              </w:rPr>
              <w:t>EA10c_Corticosteroids for prevention of neonatal respiratory distress syndrome (RDS) in preterm labour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_Toc443317014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10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5" w:history="1">
            <w:r w:rsidR="0021705D" w:rsidRPr="00C943CD">
              <w:rPr>
                <w:rStyle w:val="Hyperlink"/>
                <w:noProof/>
              </w:rPr>
              <w:t>EA11_Safe abortion for management of unintended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_Toc443317015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11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6" w:history="1">
            <w:r w:rsidR="0021705D" w:rsidRPr="00C943CD">
              <w:rPr>
                <w:rStyle w:val="Hyperlink"/>
                <w:noProof/>
              </w:rPr>
              <w:t>Interventions for care at birth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_Toc443317016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11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7" w:history="1">
            <w:r w:rsidR="0021705D" w:rsidRPr="00C943CD">
              <w:rPr>
                <w:rStyle w:val="Hyperlink"/>
                <w:noProof/>
              </w:rPr>
              <w:t>EC1_Social support during childbirth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_Toc443317017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11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8" w:history="1">
            <w:r w:rsidR="0021705D" w:rsidRPr="00C943CD">
              <w:rPr>
                <w:rStyle w:val="Hyperlink"/>
                <w:noProof/>
              </w:rPr>
              <w:t>EC2_Prophylactic antibiotic for caesarean section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_Toc443317018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11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19" w:history="1">
            <w:r w:rsidR="0021705D" w:rsidRPr="00C943CD">
              <w:rPr>
                <w:rStyle w:val="Hyperlink"/>
                <w:noProof/>
              </w:rPr>
              <w:t>EC3_Caesarean section for maternal/fetal indication (e.g., obstructed labour and central placenta previa)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_Toc443317019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11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0" w:history="1">
            <w:r w:rsidR="0021705D" w:rsidRPr="00C943CD">
              <w:rPr>
                <w:rStyle w:val="Hyperlink"/>
                <w:noProof/>
              </w:rPr>
              <w:t>EC4_Prophylactic uterotonic/active management of the third stage to prevent postpartum haemorrhage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_Toc443317020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12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1" w:history="1">
            <w:r w:rsidR="0021705D" w:rsidRPr="00C943CD">
              <w:rPr>
                <w:rStyle w:val="Hyperlink"/>
                <w:noProof/>
              </w:rPr>
              <w:t>EC5_Induction of labour for prolonged pregnancy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_Toc443317021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12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2" w:history="1">
            <w:r w:rsidR="0021705D" w:rsidRPr="00C943CD">
              <w:rPr>
                <w:rStyle w:val="Hyperlink"/>
                <w:noProof/>
              </w:rPr>
              <w:t>EC6a_Uterotonics for management of postpartum haemorrhage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_Toc443317022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13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3" w:history="1">
            <w:r w:rsidR="0021705D" w:rsidRPr="00C943CD">
              <w:rPr>
                <w:rStyle w:val="Hyperlink"/>
                <w:noProof/>
              </w:rPr>
              <w:t>EC6b_Manual removal of placenta (only by professional health workers) for management of postpartum haemorrhage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_Toc443317023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13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4" w:history="1">
            <w:r w:rsidR="0021705D" w:rsidRPr="00C943CD">
              <w:rPr>
                <w:rStyle w:val="Hyperlink"/>
                <w:noProof/>
              </w:rPr>
              <w:t>EC7_Initiation or continuation of HIV therapy for HIV positive women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_Toc443317024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13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5" w:history="1">
            <w:r w:rsidR="0021705D" w:rsidRPr="00C943CD">
              <w:rPr>
                <w:rStyle w:val="Hyperlink"/>
                <w:noProof/>
              </w:rPr>
              <w:t>Interventions for postpartum care (of the mother)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_Toc443317025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6" w:history="1">
            <w:r w:rsidR="0021705D" w:rsidRPr="00C943CD">
              <w:rPr>
                <w:rStyle w:val="Hyperlink"/>
                <w:noProof/>
              </w:rPr>
              <w:t>EP1_Advice and provision of family planning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_Toc443317026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7" w:history="1">
            <w:r w:rsidR="0021705D" w:rsidRPr="00C943CD">
              <w:rPr>
                <w:rStyle w:val="Hyperlink"/>
                <w:noProof/>
              </w:rPr>
              <w:t>EP2_ Prevent, measure and treat maternal anaemia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_Toc443317027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8" w:history="1">
            <w:r w:rsidR="0021705D" w:rsidRPr="00C943CD">
              <w:rPr>
                <w:rStyle w:val="Hyperlink"/>
                <w:noProof/>
              </w:rPr>
              <w:t>EP3_Detection and management of postpartum sepsis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_Toc443317028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14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29" w:history="1">
            <w:r w:rsidR="0021705D" w:rsidRPr="00C943CD">
              <w:rPr>
                <w:rStyle w:val="Hyperlink"/>
                <w:noProof/>
              </w:rPr>
              <w:t>EP4_ Screening and initiation or continuation of antiretroviral therapy for HIV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_Toc443317029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0" w:history="1">
            <w:r w:rsidR="0021705D" w:rsidRPr="00C943CD">
              <w:rPr>
                <w:rStyle w:val="Hyperlink"/>
                <w:noProof/>
              </w:rPr>
              <w:t>Interventions for newborn care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_Toc443317030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1" w:history="1">
            <w:r w:rsidR="0021705D" w:rsidRPr="00C943CD">
              <w:rPr>
                <w:rStyle w:val="Hyperlink"/>
                <w:noProof/>
              </w:rPr>
              <w:t>EN1_Promotion and provision of thermal care for all newborns to prevent hypothermia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_Toc443317031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2" w:history="1">
            <w:r w:rsidR="0021705D" w:rsidRPr="00C943CD">
              <w:rPr>
                <w:rStyle w:val="Hyperlink"/>
                <w:noProof/>
              </w:rPr>
              <w:t>EN2_Promotion and support for early initiation and exclusive breastfeeding (within the first hour)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_Toc443317032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15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3" w:history="1">
            <w:r w:rsidR="0021705D" w:rsidRPr="00C943CD">
              <w:rPr>
                <w:rStyle w:val="Hyperlink"/>
                <w:noProof/>
              </w:rPr>
              <w:t>EN3_Promotion and provision of hygienic cord and skin care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_Toc443317033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16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4" w:history="1">
            <w:r w:rsidR="0021705D" w:rsidRPr="00C943CD">
              <w:rPr>
                <w:rStyle w:val="Hyperlink"/>
                <w:noProof/>
              </w:rPr>
              <w:t>EN4_Neonatal resuscitation with a bag and mask for babies who do not breathe at birth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_Toc443317034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16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5" w:history="1">
            <w:r w:rsidR="0021705D" w:rsidRPr="00C943CD">
              <w:rPr>
                <w:rStyle w:val="Hyperlink"/>
                <w:noProof/>
              </w:rPr>
              <w:t>EN5_Newborn immunisation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_Toc443317035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16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6" w:history="1">
            <w:r w:rsidR="0021705D" w:rsidRPr="00C943CD">
              <w:rPr>
                <w:rStyle w:val="Hyperlink"/>
                <w:noProof/>
              </w:rPr>
              <w:t>EN6_Presumptive antibiotic therapy for newborns at risk of bacterial infection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_Toc443317036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7" w:history="1">
            <w:r w:rsidR="0021705D" w:rsidRPr="00C943CD">
              <w:rPr>
                <w:rStyle w:val="Hyperlink"/>
                <w:noProof/>
              </w:rPr>
              <w:t>EN7_Case management of neonatal sepsis, meningitis and pneumonia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_Toc443317037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8" w:history="1">
            <w:r w:rsidR="0021705D" w:rsidRPr="00C943CD">
              <w:rPr>
                <w:rStyle w:val="Hyperlink"/>
                <w:noProof/>
              </w:rPr>
              <w:t>EN8_Initiation of ART in babies born to HIV-infected mothers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_Toc443317038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17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1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39" w:history="1">
            <w:r w:rsidR="0021705D" w:rsidRPr="00C943CD">
              <w:rPr>
                <w:rStyle w:val="Hyperlink"/>
                <w:noProof/>
              </w:rPr>
              <w:t>Interventions for small and ill babies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_Toc443317039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40" w:history="1">
            <w:r w:rsidR="0021705D" w:rsidRPr="00C943CD">
              <w:rPr>
                <w:rStyle w:val="Hyperlink"/>
                <w:noProof/>
              </w:rPr>
              <w:t>ESI1_Kangaroo mother care (KMC) for preterm and for &lt;2000g babies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_Toc443317040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41" w:history="1">
            <w:r w:rsidR="0021705D" w:rsidRPr="00C943CD">
              <w:rPr>
                <w:rStyle w:val="Hyperlink"/>
                <w:noProof/>
              </w:rPr>
              <w:t>ESI2_Extra support for feeding the small and preterm baby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_Toc443317041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18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42" w:history="1">
            <w:r w:rsidR="0021705D" w:rsidRPr="00C943CD">
              <w:rPr>
                <w:rStyle w:val="Hyperlink"/>
                <w:noProof/>
              </w:rPr>
              <w:t>ESI3_Prophylactic and therapeutic use of surfactant to prevent respiratory distress syndrome in preterm babies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_Toc443317042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19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43" w:history="1">
            <w:r w:rsidR="0021705D" w:rsidRPr="00C943CD">
              <w:rPr>
                <w:rStyle w:val="Hyperlink"/>
                <w:noProof/>
              </w:rPr>
              <w:t>ESI4_Continuous positive airway pressure (CPAP) to manage preterm babies with respiratory distress syndrome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_Toc443317043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19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21705D" w:rsidRDefault="00A43586">
          <w:pPr>
            <w:pStyle w:val="TOC2"/>
            <w:tabs>
              <w:tab w:val="right" w:leader="dot" w:pos="14732"/>
            </w:tabs>
            <w:rPr>
              <w:rFonts w:eastAsiaTheme="minorEastAsia"/>
              <w:noProof/>
              <w:lang w:eastAsia="en-AU"/>
            </w:rPr>
          </w:pPr>
          <w:hyperlink w:anchor="_Toc443317044" w:history="1">
            <w:r w:rsidR="0021705D" w:rsidRPr="00C943CD">
              <w:rPr>
                <w:rStyle w:val="Hyperlink"/>
                <w:noProof/>
              </w:rPr>
              <w:t>ESI5_Management of newborns with jaundice</w:t>
            </w:r>
            <w:r w:rsidR="0021705D">
              <w:rPr>
                <w:noProof/>
                <w:webHidden/>
              </w:rPr>
              <w:tab/>
            </w:r>
            <w:r w:rsidR="008540F3">
              <w:rPr>
                <w:noProof/>
                <w:webHidden/>
              </w:rPr>
              <w:fldChar w:fldCharType="begin"/>
            </w:r>
            <w:r w:rsidR="0021705D">
              <w:rPr>
                <w:noProof/>
                <w:webHidden/>
              </w:rPr>
              <w:instrText xml:space="preserve"> PAGEREF _Toc443317044 \h </w:instrText>
            </w:r>
            <w:r w:rsidR="008540F3">
              <w:rPr>
                <w:noProof/>
                <w:webHidden/>
              </w:rPr>
            </w:r>
            <w:r w:rsidR="008540F3">
              <w:rPr>
                <w:noProof/>
                <w:webHidden/>
              </w:rPr>
              <w:fldChar w:fldCharType="separate"/>
            </w:r>
            <w:r w:rsidR="0021705D">
              <w:rPr>
                <w:noProof/>
                <w:webHidden/>
              </w:rPr>
              <w:t>19</w:t>
            </w:r>
            <w:r w:rsidR="008540F3">
              <w:rPr>
                <w:noProof/>
                <w:webHidden/>
              </w:rPr>
              <w:fldChar w:fldCharType="end"/>
            </w:r>
          </w:hyperlink>
        </w:p>
        <w:p w:rsidR="0048145E" w:rsidRDefault="008540F3">
          <w:r>
            <w:rPr>
              <w:b/>
              <w:bCs/>
              <w:noProof/>
            </w:rPr>
            <w:fldChar w:fldCharType="end"/>
          </w:r>
        </w:p>
      </w:sdtContent>
    </w:sdt>
    <w:p w:rsidR="00A06CE0" w:rsidRDefault="00A06CE0" w:rsidP="00B678D3">
      <w:pPr>
        <w:pStyle w:val="Heading1"/>
        <w:sectPr w:rsidR="00A06CE0" w:rsidSect="00BD029F">
          <w:headerReference w:type="default" r:id="rId8"/>
          <w:footerReference w:type="default" r:id="rId9"/>
          <w:pgSz w:w="16838" w:h="11906" w:orient="landscape"/>
          <w:pgMar w:top="1276" w:right="1103" w:bottom="851" w:left="993" w:header="708" w:footer="708" w:gutter="0"/>
          <w:cols w:space="708"/>
          <w:docGrid w:linePitch="360"/>
        </w:sectPr>
      </w:pPr>
    </w:p>
    <w:tbl>
      <w:tblPr>
        <w:tblStyle w:val="TableGrid"/>
        <w:tblW w:w="1499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11907"/>
      </w:tblGrid>
      <w:tr w:rsidR="00FE58F5" w:rsidTr="00B678D3">
        <w:tc>
          <w:tcPr>
            <w:tcW w:w="14992" w:type="dxa"/>
            <w:gridSpan w:val="2"/>
            <w:shd w:val="clear" w:color="auto" w:fill="DBE5F1" w:themeFill="accent1" w:themeFillTint="33"/>
          </w:tcPr>
          <w:p w:rsidR="00FE58F5" w:rsidRPr="00017A2A" w:rsidRDefault="002C4E27" w:rsidP="00B678D3">
            <w:pPr>
              <w:pStyle w:val="Heading1"/>
              <w:outlineLvl w:val="0"/>
            </w:pPr>
            <w:bookmarkStart w:id="1" w:name="_Toc443316994"/>
            <w:r w:rsidRPr="00017A2A">
              <w:lastRenderedPageBreak/>
              <w:t>Preconception interventions</w:t>
            </w:r>
            <w:bookmarkEnd w:id="1"/>
          </w:p>
        </w:tc>
      </w:tr>
      <w:tr w:rsidR="002C4E27" w:rsidTr="00B678D3">
        <w:tc>
          <w:tcPr>
            <w:tcW w:w="14992" w:type="dxa"/>
            <w:gridSpan w:val="2"/>
            <w:shd w:val="clear" w:color="auto" w:fill="auto"/>
          </w:tcPr>
          <w:p w:rsidR="002C4E27" w:rsidRPr="002C4E27" w:rsidRDefault="002C4E27" w:rsidP="00B678D3">
            <w:pPr>
              <w:pStyle w:val="Heading2"/>
              <w:outlineLvl w:val="1"/>
            </w:pPr>
            <w:bookmarkStart w:id="2" w:name="_Toc443316995"/>
            <w:r w:rsidRPr="002C4E27">
              <w:t>EPRE1_Family planning (preconception advice and counselling about choice of contraception)</w:t>
            </w:r>
            <w:bookmarkEnd w:id="2"/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3A3CEE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017A2A" w:rsidRPr="00017A2A" w:rsidRDefault="00170E35" w:rsidP="003A3CEE">
            <w:pPr>
              <w:spacing w:after="120"/>
              <w:rPr>
                <w:rFonts w:cstheme="minorHAnsi"/>
                <w:szCs w:val="20"/>
              </w:rPr>
            </w:pPr>
            <w:r w:rsidRPr="00B75C38">
              <w:rPr>
                <w:rFonts w:cstheme="minorHAnsi"/>
                <w:iCs/>
              </w:rPr>
              <w:t>N/A – no screening required</w:t>
            </w:r>
          </w:p>
        </w:tc>
      </w:tr>
      <w:tr w:rsidR="00017A2A" w:rsidTr="00B678D3">
        <w:tc>
          <w:tcPr>
            <w:tcW w:w="3085" w:type="dxa"/>
          </w:tcPr>
          <w:p w:rsidR="00017A2A" w:rsidRPr="00356A31" w:rsidRDefault="00017A2A" w:rsidP="00866DF4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 </w:t>
            </w:r>
          </w:p>
        </w:tc>
        <w:tc>
          <w:tcPr>
            <w:tcW w:w="11907" w:type="dxa"/>
          </w:tcPr>
          <w:p w:rsidR="00017A2A" w:rsidRPr="00017A2A" w:rsidRDefault="00170E35" w:rsidP="003A3CEE">
            <w:pPr>
              <w:spacing w:after="120"/>
              <w:rPr>
                <w:rFonts w:cstheme="minorHAnsi"/>
                <w:szCs w:val="20"/>
              </w:rPr>
            </w:pPr>
            <w:r w:rsidRPr="00B75C38">
              <w:rPr>
                <w:rFonts w:cstheme="minorHAnsi"/>
                <w:iCs/>
              </w:rPr>
              <w:t>N/A – no screening required</w:t>
            </w:r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3A3CEE">
            <w:pPr>
              <w:spacing w:after="120"/>
              <w:rPr>
                <w:i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2C4E27" w:rsidRDefault="00017A2A" w:rsidP="003A3CEE">
            <w:pPr>
              <w:spacing w:after="120"/>
            </w:pPr>
            <w:r w:rsidRPr="002C4E27">
              <w:t>Proportion of women requiring contraception who have it documented in their notes that they have been informed about and offered a choice of all contraceptive methods, including LARC</w:t>
            </w:r>
            <w:r>
              <w:rPr>
                <w:rStyle w:val="EndnoteReference"/>
              </w:rPr>
              <w:endnoteReference w:id="1"/>
            </w:r>
            <w:r w:rsidRPr="002C4E27">
              <w:t xml:space="preserve"> methods </w:t>
            </w:r>
          </w:p>
        </w:tc>
      </w:tr>
      <w:tr w:rsidR="00017A2A" w:rsidTr="00B678D3">
        <w:tc>
          <w:tcPr>
            <w:tcW w:w="3085" w:type="dxa"/>
          </w:tcPr>
          <w:p w:rsidR="00017A2A" w:rsidRDefault="00017A2A" w:rsidP="002C4E27">
            <w:pPr>
              <w:spacing w:after="120"/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</w:pPr>
            <w:r w:rsidRPr="002C4E27">
              <w:t>Demand for family planning satisfied</w:t>
            </w:r>
          </w:p>
        </w:tc>
      </w:tr>
      <w:tr w:rsidR="00017A2A" w:rsidTr="00B678D3">
        <w:tc>
          <w:tcPr>
            <w:tcW w:w="14992" w:type="dxa"/>
            <w:gridSpan w:val="2"/>
            <w:shd w:val="clear" w:color="auto" w:fill="auto"/>
          </w:tcPr>
          <w:p w:rsidR="00017A2A" w:rsidRPr="002C4E27" w:rsidRDefault="00017A2A" w:rsidP="00170E35">
            <w:pPr>
              <w:pStyle w:val="Heading2"/>
              <w:outlineLvl w:val="1"/>
            </w:pPr>
            <w:bookmarkStart w:id="3" w:name="_Toc443316996"/>
            <w:r w:rsidRPr="002C4E27">
              <w:t>EPRE2_Prevention and management of STIs</w:t>
            </w:r>
            <w:r w:rsidR="002D59BE">
              <w:rPr>
                <w:rStyle w:val="EndnoteReference"/>
              </w:rPr>
              <w:endnoteReference w:id="2"/>
            </w:r>
            <w:r w:rsidRPr="002C4E27">
              <w:t xml:space="preserve"> including HIV for PMTCT</w:t>
            </w:r>
            <w:r w:rsidR="002D59BE">
              <w:rPr>
                <w:rStyle w:val="EndnoteReference"/>
              </w:rPr>
              <w:endnoteReference w:id="3"/>
            </w:r>
            <w:r w:rsidRPr="002C4E27">
              <w:t xml:space="preserve"> of HIV and syphilis</w:t>
            </w:r>
            <w:bookmarkEnd w:id="3"/>
          </w:p>
        </w:tc>
      </w:tr>
      <w:tr w:rsidR="00017A2A" w:rsidTr="00B678D3">
        <w:tc>
          <w:tcPr>
            <w:tcW w:w="3085" w:type="dxa"/>
          </w:tcPr>
          <w:p w:rsidR="00017A2A" w:rsidRDefault="00017A2A" w:rsidP="00FE58F5">
            <w:pPr>
              <w:spacing w:after="120"/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2C4E27" w:rsidRDefault="00017A2A" w:rsidP="003D1762">
            <w:pPr>
              <w:spacing w:after="120"/>
            </w:pPr>
            <w:r w:rsidRPr="002C4E27">
              <w:t xml:space="preserve">Proportion of women of reproductive age who </w:t>
            </w:r>
            <w:r w:rsidR="003D1762">
              <w:t>were</w:t>
            </w:r>
            <w:r w:rsidRPr="002C4E27">
              <w:t xml:space="preserve"> screened for sexually transmitted infections</w:t>
            </w:r>
          </w:p>
        </w:tc>
      </w:tr>
      <w:tr w:rsidR="00017A2A" w:rsidTr="00B678D3">
        <w:tc>
          <w:tcPr>
            <w:tcW w:w="3085" w:type="dxa"/>
          </w:tcPr>
          <w:p w:rsidR="00017A2A" w:rsidRDefault="00017A2A" w:rsidP="002C4E27">
            <w:pPr>
              <w:spacing w:after="120"/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17A2A" w:rsidRDefault="00017A2A" w:rsidP="00FE58F5">
            <w:pPr>
              <w:spacing w:after="120"/>
            </w:pPr>
            <w:r w:rsidRPr="002C4E27">
              <w:t>Annual incidence of reported sexually transmitted infections among women of reproductive age (syndromic or etiological reporting)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</w:pPr>
            <w:r w:rsidRPr="002C4E27">
              <w:rPr>
                <w:rFonts w:cstheme="minorHAnsi"/>
              </w:rPr>
              <w:t>Proportion of women engaging in safe sex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</w:pPr>
            <w:r w:rsidRPr="002C4E27">
              <w:rPr>
                <w:rFonts w:cstheme="minorHAnsi"/>
              </w:rPr>
              <w:t>Proportion of women with sexually transmitted infections who are appropriately diagnosed, treated and counselled according to national guidelines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</w:pPr>
            <w:r w:rsidRPr="002C4E27">
              <w:rPr>
                <w:rFonts w:cstheme="minorHAnsi"/>
                <w:szCs w:val="20"/>
              </w:rPr>
              <w:t>Proportion of infants born to HIV-infected mothers</w:t>
            </w:r>
            <w:r w:rsidRPr="002C4E27">
              <w:rPr>
                <w:rFonts w:cstheme="minorHAnsi"/>
              </w:rPr>
              <w:t xml:space="preserve">  who test positive for HIV at 4-6 weeks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</w:pPr>
            <w:r w:rsidRPr="002C4E27">
              <w:rPr>
                <w:rFonts w:cstheme="minorHAnsi"/>
              </w:rPr>
              <w:t>Proportion of newborns with congenital syphilis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2C4E27" w:rsidRDefault="00017A2A" w:rsidP="00FE58F5">
            <w:pPr>
              <w:spacing w:after="120"/>
              <w:rPr>
                <w:rFonts w:cstheme="minorHAnsi"/>
              </w:rPr>
            </w:pPr>
            <w:r w:rsidRPr="002C4E27">
              <w:rPr>
                <w:rFonts w:cstheme="minorHAnsi"/>
              </w:rPr>
              <w:t>Proportion of stillbirths attributable to syphilis</w:t>
            </w:r>
          </w:p>
        </w:tc>
      </w:tr>
      <w:tr w:rsidR="00017A2A" w:rsidTr="00B678D3">
        <w:tc>
          <w:tcPr>
            <w:tcW w:w="14992" w:type="dxa"/>
            <w:gridSpan w:val="2"/>
            <w:shd w:val="clear" w:color="auto" w:fill="auto"/>
          </w:tcPr>
          <w:p w:rsidR="00017A2A" w:rsidRPr="0089279B" w:rsidRDefault="00017A2A" w:rsidP="0000781D">
            <w:pPr>
              <w:pStyle w:val="Heading2"/>
              <w:outlineLvl w:val="1"/>
              <w:rPr>
                <w:rFonts w:cstheme="minorHAnsi"/>
              </w:rPr>
            </w:pPr>
            <w:bookmarkStart w:id="4" w:name="_Toc443316997"/>
            <w:r w:rsidRPr="0089279B">
              <w:t>EPRE3_Folic acid fortification and/or supplementation to prevent neural tube defects</w:t>
            </w:r>
            <w:bookmarkEnd w:id="4"/>
            <w:r w:rsidRPr="0089279B">
              <w:t xml:space="preserve"> </w:t>
            </w:r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3A3CEE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017A2A" w:rsidRPr="00017A2A" w:rsidRDefault="002372BE" w:rsidP="003A3CEE">
            <w:pPr>
              <w:spacing w:after="120"/>
              <w:rPr>
                <w:rFonts w:cstheme="minorHAnsi"/>
                <w:szCs w:val="20"/>
              </w:rPr>
            </w:pPr>
            <w:r w:rsidRPr="00B75C38">
              <w:rPr>
                <w:rFonts w:cstheme="minorHAnsi"/>
                <w:szCs w:val="20"/>
              </w:rPr>
              <w:t>N/A - intervention applies to all women of reproductive age</w:t>
            </w:r>
          </w:p>
        </w:tc>
      </w:tr>
      <w:tr w:rsidR="00017A2A" w:rsidTr="00B678D3">
        <w:tc>
          <w:tcPr>
            <w:tcW w:w="3085" w:type="dxa"/>
          </w:tcPr>
          <w:p w:rsidR="00017A2A" w:rsidRPr="00356A31" w:rsidRDefault="00866DF4" w:rsidP="003A3CEE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017A2A" w:rsidRPr="00017A2A" w:rsidRDefault="002372BE" w:rsidP="003A3CEE">
            <w:pPr>
              <w:spacing w:after="120"/>
              <w:rPr>
                <w:rFonts w:cstheme="minorHAnsi"/>
                <w:szCs w:val="20"/>
              </w:rPr>
            </w:pPr>
            <w:r w:rsidRPr="00B75C38">
              <w:rPr>
                <w:rFonts w:cstheme="minorHAnsi"/>
                <w:szCs w:val="20"/>
              </w:rPr>
              <w:t>N/A - intervention applies to all women of reproductive age</w:t>
            </w:r>
          </w:p>
        </w:tc>
      </w:tr>
      <w:tr w:rsidR="00017A2A" w:rsidTr="00B678D3">
        <w:tc>
          <w:tcPr>
            <w:tcW w:w="3085" w:type="dxa"/>
          </w:tcPr>
          <w:p w:rsidR="00017A2A" w:rsidRDefault="00017A2A" w:rsidP="003A3CEE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2C4E27" w:rsidRDefault="00017A2A" w:rsidP="003A3CEE">
            <w:pPr>
              <w:spacing w:after="120"/>
              <w:rPr>
                <w:rFonts w:cstheme="minorHAnsi"/>
              </w:rPr>
            </w:pPr>
            <w:r w:rsidRPr="0089279B">
              <w:rPr>
                <w:rFonts w:cstheme="minorHAnsi"/>
              </w:rPr>
              <w:t>Folic acid intake: reproductive-aged women (percent)</w:t>
            </w:r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17A2A" w:rsidRPr="0089279B" w:rsidRDefault="00017A2A" w:rsidP="00FE58F5">
            <w:pPr>
              <w:spacing w:after="120"/>
              <w:rPr>
                <w:rFonts w:cstheme="minorHAnsi"/>
              </w:rPr>
            </w:pPr>
            <w:r w:rsidRPr="0089279B">
              <w:rPr>
                <w:rFonts w:cstheme="minorHAnsi"/>
                <w:szCs w:val="20"/>
              </w:rPr>
              <w:t>Proportion of births with neural tube defects</w:t>
            </w:r>
          </w:p>
        </w:tc>
      </w:tr>
      <w:tr w:rsidR="00017A2A" w:rsidTr="00B678D3">
        <w:tc>
          <w:tcPr>
            <w:tcW w:w="14992" w:type="dxa"/>
            <w:gridSpan w:val="2"/>
            <w:shd w:val="clear" w:color="auto" w:fill="DBE5F1" w:themeFill="accent1" w:themeFillTint="33"/>
          </w:tcPr>
          <w:p w:rsidR="00017A2A" w:rsidRPr="00017A2A" w:rsidRDefault="00017A2A" w:rsidP="00B678D3">
            <w:pPr>
              <w:pStyle w:val="Heading1"/>
              <w:outlineLvl w:val="0"/>
              <w:rPr>
                <w:rFonts w:cstheme="minorHAnsi"/>
                <w:szCs w:val="20"/>
              </w:rPr>
            </w:pPr>
            <w:bookmarkStart w:id="5" w:name="_Toc443316998"/>
            <w:r w:rsidRPr="00017A2A">
              <w:t>Antenatal care interventions</w:t>
            </w:r>
            <w:bookmarkEnd w:id="5"/>
          </w:p>
        </w:tc>
      </w:tr>
      <w:tr w:rsidR="00017A2A" w:rsidTr="00B678D3">
        <w:tc>
          <w:tcPr>
            <w:tcW w:w="14992" w:type="dxa"/>
            <w:gridSpan w:val="2"/>
            <w:shd w:val="clear" w:color="auto" w:fill="auto"/>
          </w:tcPr>
          <w:p w:rsidR="00017A2A" w:rsidRPr="00356A31" w:rsidRDefault="00017A2A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6" w:name="_Toc443316999"/>
            <w:r w:rsidRPr="00356A31">
              <w:t>EA1_Antenatal care essential package (four-visit schedule)</w:t>
            </w:r>
            <w:bookmarkEnd w:id="6"/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017A2A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017A2A" w:rsidRPr="00017A2A" w:rsidRDefault="002372BE" w:rsidP="00356A31">
            <w:pPr>
              <w:spacing w:after="120"/>
              <w:rPr>
                <w:rFonts w:cstheme="minorHAnsi"/>
                <w:szCs w:val="20"/>
              </w:rPr>
            </w:pPr>
            <w:r w:rsidRPr="002372BE">
              <w:t>N/A - intervention applies to all birthing women</w:t>
            </w:r>
          </w:p>
        </w:tc>
      </w:tr>
      <w:tr w:rsidR="00017A2A" w:rsidTr="00B678D3">
        <w:tc>
          <w:tcPr>
            <w:tcW w:w="3085" w:type="dxa"/>
          </w:tcPr>
          <w:p w:rsidR="00017A2A" w:rsidRPr="00356A31" w:rsidRDefault="00017A2A" w:rsidP="00017A2A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017A2A" w:rsidRPr="00017A2A" w:rsidRDefault="002372BE" w:rsidP="00356A31">
            <w:pPr>
              <w:spacing w:after="120"/>
              <w:rPr>
                <w:rFonts w:cstheme="minorHAnsi"/>
                <w:szCs w:val="20"/>
              </w:rPr>
            </w:pPr>
            <w:r w:rsidRPr="002372BE">
              <w:t>N/A - intervention applies to all birthing women</w:t>
            </w:r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3A3CEE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89279B" w:rsidRDefault="00017A2A" w:rsidP="003A3CEE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Proportion of pregnant women attending for four or more antenatal</w:t>
            </w:r>
            <w:r>
              <w:rPr>
                <w:rFonts w:cstheme="minorHAnsi"/>
                <w:szCs w:val="20"/>
              </w:rPr>
              <w:t xml:space="preserve"> </w:t>
            </w:r>
            <w:r w:rsidRPr="00356A31">
              <w:rPr>
                <w:rFonts w:cstheme="minorHAnsi"/>
                <w:szCs w:val="20"/>
              </w:rPr>
              <w:t>visits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Maternal mortality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Stillbirths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Low-birth-weight newborns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Preterm births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Early neonatal mortality</w:t>
            </w:r>
          </w:p>
        </w:tc>
      </w:tr>
      <w:tr w:rsidR="00017A2A" w:rsidTr="00B678D3">
        <w:tc>
          <w:tcPr>
            <w:tcW w:w="14992" w:type="dxa"/>
            <w:gridSpan w:val="2"/>
            <w:shd w:val="clear" w:color="auto" w:fill="auto"/>
          </w:tcPr>
          <w:p w:rsidR="00017A2A" w:rsidRPr="00356A31" w:rsidRDefault="00017A2A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7" w:name="_Toc443317000"/>
            <w:r w:rsidRPr="00356A31">
              <w:t>EA2_Iron and folic acid supplementation during</w:t>
            </w:r>
            <w:r>
              <w:t xml:space="preserve"> </w:t>
            </w:r>
            <w:r w:rsidRPr="00356A31">
              <w:t>pregnancy</w:t>
            </w:r>
            <w:bookmarkEnd w:id="7"/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Proportion of women screened for severe anaemia of all pregnant</w:t>
            </w:r>
            <w:r>
              <w:rPr>
                <w:rFonts w:cstheme="minorHAnsi"/>
                <w:szCs w:val="20"/>
              </w:rPr>
              <w:t xml:space="preserve"> </w:t>
            </w:r>
            <w:r w:rsidRPr="00356A31">
              <w:rPr>
                <w:rFonts w:cstheme="minorHAnsi"/>
                <w:szCs w:val="20"/>
              </w:rPr>
              <w:t>women</w:t>
            </w:r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Proportion of women identified antenatally with severe anaemia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356A31">
              <w:rPr>
                <w:rFonts w:cstheme="minorHAnsi"/>
                <w:szCs w:val="20"/>
              </w:rPr>
              <w:t>Proportion of pregnant women given iron and folic acid supplements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356A31" w:rsidRDefault="00017A2A" w:rsidP="00017A2A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>Proportion of pregnant women with severe anaemia receiving</w:t>
            </w:r>
            <w:r>
              <w:rPr>
                <w:rFonts w:cstheme="minorHAnsi"/>
                <w:szCs w:val="20"/>
              </w:rPr>
              <w:t xml:space="preserve"> </w:t>
            </w:r>
            <w:r w:rsidRPr="00017A2A">
              <w:rPr>
                <w:rFonts w:cstheme="minorHAnsi"/>
                <w:szCs w:val="20"/>
              </w:rPr>
              <w:t>therapeutic iron and folic acid supplements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017A2A" w:rsidRPr="00356A31" w:rsidRDefault="00017A2A" w:rsidP="00356A31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>Proportion of birthing women with severe anaemia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017A2A" w:rsidRDefault="00017A2A" w:rsidP="00017A2A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>Proportion of birthing women with severe anaemia of all women</w:t>
            </w:r>
            <w:r>
              <w:rPr>
                <w:rFonts w:cstheme="minorHAnsi"/>
                <w:szCs w:val="20"/>
              </w:rPr>
              <w:t xml:space="preserve"> </w:t>
            </w:r>
            <w:r w:rsidRPr="00017A2A">
              <w:rPr>
                <w:rFonts w:cstheme="minorHAnsi"/>
                <w:szCs w:val="20"/>
              </w:rPr>
              <w:t>diagnosed antenatally with severe anaemia</w:t>
            </w:r>
          </w:p>
        </w:tc>
      </w:tr>
      <w:tr w:rsidR="00017A2A" w:rsidTr="00B678D3">
        <w:tc>
          <w:tcPr>
            <w:tcW w:w="14992" w:type="dxa"/>
            <w:gridSpan w:val="2"/>
          </w:tcPr>
          <w:p w:rsidR="00017A2A" w:rsidRPr="00017A2A" w:rsidRDefault="00017A2A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8" w:name="_Toc443317001"/>
            <w:r w:rsidRPr="00017A2A">
              <w:t>EA3_Tetanus immunisation in pregnancy for preventing</w:t>
            </w:r>
            <w:r>
              <w:t xml:space="preserve"> </w:t>
            </w:r>
            <w:r w:rsidRPr="00017A2A">
              <w:t>neonatal tetanus</w:t>
            </w:r>
            <w:bookmarkEnd w:id="8"/>
          </w:p>
        </w:tc>
      </w:tr>
      <w:tr w:rsidR="00017A2A" w:rsidTr="00B678D3">
        <w:tc>
          <w:tcPr>
            <w:tcW w:w="3085" w:type="dxa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017A2A" w:rsidRDefault="002D59BE" w:rsidP="002D59BE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 xml:space="preserve">Proportion of </w:t>
            </w:r>
            <w:r>
              <w:rPr>
                <w:rFonts w:cstheme="minorHAnsi"/>
                <w:szCs w:val="20"/>
              </w:rPr>
              <w:t>p</w:t>
            </w:r>
            <w:r w:rsidR="00017A2A" w:rsidRPr="00017A2A">
              <w:rPr>
                <w:rFonts w:cstheme="minorHAnsi"/>
                <w:szCs w:val="20"/>
              </w:rPr>
              <w:t>regnant women whose vaccination status is checked at the first</w:t>
            </w:r>
            <w:r w:rsidR="00017A2A">
              <w:rPr>
                <w:rFonts w:cstheme="minorHAnsi"/>
                <w:szCs w:val="20"/>
              </w:rPr>
              <w:t xml:space="preserve"> </w:t>
            </w:r>
            <w:r w:rsidR="00017A2A" w:rsidRPr="00017A2A">
              <w:rPr>
                <w:rFonts w:cstheme="minorHAnsi"/>
                <w:szCs w:val="20"/>
              </w:rPr>
              <w:t>antenatal visit</w:t>
            </w:r>
          </w:p>
        </w:tc>
      </w:tr>
      <w:tr w:rsidR="00017A2A" w:rsidTr="00B678D3">
        <w:tc>
          <w:tcPr>
            <w:tcW w:w="3085" w:type="dxa"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</w:t>
            </w:r>
            <w:r w:rsidRPr="00FE58F5">
              <w:rPr>
                <w:i/>
                <w:color w:val="002060"/>
              </w:rPr>
              <w:t xml:space="preserve">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17A2A" w:rsidRPr="00017A2A" w:rsidRDefault="002D59BE" w:rsidP="002D59BE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 xml:space="preserve">Proportion of </w:t>
            </w:r>
            <w:r>
              <w:rPr>
                <w:rFonts w:cstheme="minorHAnsi"/>
                <w:szCs w:val="20"/>
              </w:rPr>
              <w:t>p</w:t>
            </w:r>
            <w:r w:rsidR="00017A2A" w:rsidRPr="00017A2A">
              <w:rPr>
                <w:rFonts w:cstheme="minorHAnsi"/>
                <w:szCs w:val="20"/>
              </w:rPr>
              <w:t>regnant women who are sufficiently vaccinated against tetanus at the</w:t>
            </w:r>
            <w:r w:rsidR="00017A2A">
              <w:rPr>
                <w:rFonts w:cstheme="minorHAnsi"/>
                <w:szCs w:val="20"/>
              </w:rPr>
              <w:t xml:space="preserve"> </w:t>
            </w:r>
            <w:r w:rsidR="00017A2A" w:rsidRPr="00017A2A">
              <w:rPr>
                <w:rFonts w:cstheme="minorHAnsi"/>
                <w:szCs w:val="20"/>
              </w:rPr>
              <w:t>first antenatal visit</w:t>
            </w:r>
          </w:p>
        </w:tc>
      </w:tr>
      <w:tr w:rsidR="00017A2A" w:rsidTr="00B678D3">
        <w:tc>
          <w:tcPr>
            <w:tcW w:w="3085" w:type="dxa"/>
          </w:tcPr>
          <w:p w:rsidR="00017A2A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17A2A" w:rsidRPr="00017A2A" w:rsidRDefault="002372BE" w:rsidP="00017A2A">
            <w:pPr>
              <w:spacing w:after="120"/>
              <w:rPr>
                <w:rFonts w:cstheme="minorHAnsi"/>
                <w:szCs w:val="20"/>
              </w:rPr>
            </w:pPr>
            <w:r w:rsidRPr="002372BE">
              <w:rPr>
                <w:rFonts w:cstheme="minorHAnsi"/>
                <w:szCs w:val="20"/>
              </w:rPr>
              <w:t>N/A – covered by above screening outcome indicator</w:t>
            </w:r>
          </w:p>
        </w:tc>
      </w:tr>
      <w:tr w:rsidR="00017A2A" w:rsidTr="00B678D3">
        <w:tc>
          <w:tcPr>
            <w:tcW w:w="3085" w:type="dxa"/>
            <w:vMerge w:val="restart"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017A2A" w:rsidRDefault="00017A2A" w:rsidP="00017A2A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>Neonates protected at birth against neonatal tetanus</w:t>
            </w:r>
          </w:p>
        </w:tc>
      </w:tr>
      <w:tr w:rsidR="00017A2A" w:rsidTr="00B678D3">
        <w:tc>
          <w:tcPr>
            <w:tcW w:w="3085" w:type="dxa"/>
            <w:vMerge/>
          </w:tcPr>
          <w:p w:rsidR="00017A2A" w:rsidRPr="00FE58F5" w:rsidRDefault="00017A2A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17A2A" w:rsidRPr="00017A2A" w:rsidRDefault="00017A2A" w:rsidP="00017A2A">
            <w:pPr>
              <w:spacing w:after="120"/>
              <w:rPr>
                <w:rFonts w:cstheme="minorHAnsi"/>
                <w:szCs w:val="20"/>
              </w:rPr>
            </w:pPr>
            <w:r w:rsidRPr="00017A2A">
              <w:rPr>
                <w:rFonts w:cstheme="minorHAnsi"/>
                <w:szCs w:val="20"/>
              </w:rPr>
              <w:t>Number of reported cases of neonatal tetanus</w:t>
            </w:r>
          </w:p>
        </w:tc>
      </w:tr>
      <w:tr w:rsidR="003A3CEE" w:rsidTr="00B678D3">
        <w:tc>
          <w:tcPr>
            <w:tcW w:w="14992" w:type="dxa"/>
            <w:gridSpan w:val="2"/>
          </w:tcPr>
          <w:p w:rsidR="003A3CEE" w:rsidRPr="003A3CEE" w:rsidRDefault="003A3CEE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9" w:name="_Toc443317002"/>
            <w:r w:rsidRPr="003A3CEE">
              <w:t>EA4a_Prophylactic antimalarial for preventing malaria</w:t>
            </w:r>
            <w:r>
              <w:t xml:space="preserve"> </w:t>
            </w:r>
            <w:r w:rsidRPr="003A3CEE">
              <w:t>in pregnancy</w:t>
            </w:r>
            <w:bookmarkEnd w:id="9"/>
          </w:p>
        </w:tc>
      </w:tr>
      <w:tr w:rsidR="002372BE" w:rsidTr="00B678D3">
        <w:tc>
          <w:tcPr>
            <w:tcW w:w="3085" w:type="dxa"/>
          </w:tcPr>
          <w:p w:rsidR="002372BE" w:rsidRPr="00FE58F5" w:rsidRDefault="002372BE" w:rsidP="003A3CEE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2372BE" w:rsidRPr="00017A2A" w:rsidRDefault="002372BE" w:rsidP="002372BE">
            <w:pPr>
              <w:spacing w:after="120"/>
              <w:rPr>
                <w:rFonts w:cstheme="minorHAnsi"/>
                <w:szCs w:val="20"/>
              </w:rPr>
            </w:pPr>
            <w:r>
              <w:t>N/A – applies to all women living in endemic areas with intense malaria transmission (stable malaria)</w:t>
            </w:r>
          </w:p>
        </w:tc>
      </w:tr>
      <w:tr w:rsidR="002372BE" w:rsidTr="00B678D3">
        <w:tc>
          <w:tcPr>
            <w:tcW w:w="3085" w:type="dxa"/>
          </w:tcPr>
          <w:p w:rsidR="002372BE" w:rsidRPr="00356A31" w:rsidRDefault="002372BE" w:rsidP="00866DF4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 </w:t>
            </w:r>
          </w:p>
        </w:tc>
        <w:tc>
          <w:tcPr>
            <w:tcW w:w="11907" w:type="dxa"/>
          </w:tcPr>
          <w:p w:rsidR="002372BE" w:rsidRPr="00017A2A" w:rsidRDefault="002372BE" w:rsidP="002372BE">
            <w:pPr>
              <w:spacing w:after="120"/>
              <w:rPr>
                <w:rFonts w:cstheme="minorHAnsi"/>
                <w:szCs w:val="20"/>
              </w:rPr>
            </w:pPr>
            <w:r>
              <w:t>N/A – applies to all women living in endemic areas with intense malaria transmission (stable malaria)</w:t>
            </w:r>
          </w:p>
        </w:tc>
      </w:tr>
      <w:tr w:rsidR="003A3CEE" w:rsidTr="00B678D3">
        <w:tc>
          <w:tcPr>
            <w:tcW w:w="3085" w:type="dxa"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3A3CEE" w:rsidRPr="00017A2A" w:rsidRDefault="003A3CEE" w:rsidP="003A3CEE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Birthing women living in endemic areas with intense malaria</w:t>
            </w:r>
            <w:r>
              <w:rPr>
                <w:rFonts w:cstheme="minorHAnsi"/>
                <w:szCs w:val="20"/>
              </w:rPr>
              <w:t xml:space="preserve"> </w:t>
            </w:r>
            <w:r w:rsidRPr="003A3CEE">
              <w:rPr>
                <w:rFonts w:cstheme="minorHAnsi"/>
                <w:szCs w:val="20"/>
              </w:rPr>
              <w:t>transmission (stable malaria) who have received malaria prophylaxis in</w:t>
            </w:r>
            <w:r>
              <w:rPr>
                <w:rFonts w:cstheme="minorHAnsi"/>
                <w:szCs w:val="20"/>
              </w:rPr>
              <w:t xml:space="preserve"> </w:t>
            </w:r>
            <w:r w:rsidRPr="003A3CEE">
              <w:rPr>
                <w:rFonts w:cstheme="minorHAnsi"/>
                <w:szCs w:val="20"/>
              </w:rPr>
              <w:t>the second and third trimester according to guideline</w:t>
            </w:r>
          </w:p>
        </w:tc>
      </w:tr>
      <w:tr w:rsidR="003A3CEE" w:rsidTr="00B678D3">
        <w:tc>
          <w:tcPr>
            <w:tcW w:w="3085" w:type="dxa"/>
            <w:vMerge w:val="restart"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3A3CEE" w:rsidRPr="00017A2A" w:rsidRDefault="003A3CEE" w:rsidP="003A3CEE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Proportion of maternal deaths among pregnant, birthing and postpartum</w:t>
            </w:r>
            <w:r>
              <w:rPr>
                <w:rFonts w:cstheme="minorHAnsi"/>
                <w:szCs w:val="20"/>
              </w:rPr>
              <w:t xml:space="preserve"> </w:t>
            </w:r>
            <w:r w:rsidRPr="003A3CEE">
              <w:rPr>
                <w:rFonts w:cstheme="minorHAnsi"/>
                <w:szCs w:val="20"/>
              </w:rPr>
              <w:t>women attributable to malaria</w:t>
            </w:r>
          </w:p>
        </w:tc>
      </w:tr>
      <w:tr w:rsidR="003A3CEE" w:rsidTr="00B678D3">
        <w:tc>
          <w:tcPr>
            <w:tcW w:w="3085" w:type="dxa"/>
            <w:vMerge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3A3CEE" w:rsidRPr="003A3CEE" w:rsidRDefault="003A3CEE" w:rsidP="003A3CEE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Proportion of newborns with congenital malaria</w:t>
            </w:r>
          </w:p>
        </w:tc>
      </w:tr>
      <w:tr w:rsidR="003A3CEE" w:rsidTr="00B678D3">
        <w:tc>
          <w:tcPr>
            <w:tcW w:w="3085" w:type="dxa"/>
            <w:vMerge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3A3CEE" w:rsidRPr="003A3CEE" w:rsidRDefault="003A3CEE" w:rsidP="003A3CEE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Proportion of stillbirths attributable to malaria</w:t>
            </w:r>
          </w:p>
        </w:tc>
      </w:tr>
      <w:tr w:rsidR="003A3CEE" w:rsidTr="00B678D3">
        <w:tc>
          <w:tcPr>
            <w:tcW w:w="3085" w:type="dxa"/>
            <w:vMerge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3A3CEE" w:rsidRPr="003A3CEE" w:rsidRDefault="003A3CEE" w:rsidP="00E233C5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Proportion of early neonatal mortality attributable to malaria</w:t>
            </w:r>
          </w:p>
        </w:tc>
      </w:tr>
      <w:tr w:rsidR="003A3CEE" w:rsidTr="00B678D3">
        <w:tc>
          <w:tcPr>
            <w:tcW w:w="3085" w:type="dxa"/>
            <w:vMerge/>
          </w:tcPr>
          <w:p w:rsidR="003A3CEE" w:rsidRPr="00FE58F5" w:rsidRDefault="003A3CEE" w:rsidP="002C4E27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3A3CEE" w:rsidRPr="003A3CEE" w:rsidRDefault="003A3CEE" w:rsidP="00E233C5">
            <w:pPr>
              <w:spacing w:after="120"/>
              <w:rPr>
                <w:rFonts w:cstheme="minorHAnsi"/>
                <w:szCs w:val="20"/>
              </w:rPr>
            </w:pPr>
            <w:r w:rsidRPr="003A3CEE">
              <w:rPr>
                <w:rFonts w:cstheme="minorHAnsi"/>
                <w:szCs w:val="20"/>
              </w:rPr>
              <w:t>Proportion of late neonatal mortality attributable to malaria</w:t>
            </w:r>
          </w:p>
        </w:tc>
      </w:tr>
      <w:tr w:rsidR="00E233C5" w:rsidTr="00B678D3">
        <w:tc>
          <w:tcPr>
            <w:tcW w:w="14992" w:type="dxa"/>
            <w:gridSpan w:val="2"/>
          </w:tcPr>
          <w:p w:rsidR="00E233C5" w:rsidRPr="00E233C5" w:rsidRDefault="00E233C5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0" w:name="_Toc443317003"/>
            <w:r w:rsidRPr="00E233C5">
              <w:t>EA4b_Insecticide Treated Bednets (ITBN) for preventing malaria in pregnancy</w:t>
            </w:r>
            <w:bookmarkEnd w:id="10"/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233C5" w:rsidRPr="00017A2A" w:rsidRDefault="002372BE" w:rsidP="002372BE">
            <w:pPr>
              <w:spacing w:after="120"/>
              <w:rPr>
                <w:rFonts w:cstheme="minorHAnsi"/>
                <w:szCs w:val="20"/>
              </w:rPr>
            </w:pPr>
            <w:r>
              <w:t>N/A – applies to all women living in endemic areas with intense malaria transmission (stable malaria)</w:t>
            </w:r>
          </w:p>
        </w:tc>
      </w:tr>
      <w:tr w:rsidR="00E233C5" w:rsidTr="00B678D3">
        <w:tc>
          <w:tcPr>
            <w:tcW w:w="3085" w:type="dxa"/>
          </w:tcPr>
          <w:p w:rsidR="00E233C5" w:rsidRPr="00356A31" w:rsidRDefault="00866DF4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  <w:r w:rsidR="00E233C5"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233C5" w:rsidRPr="00017A2A" w:rsidRDefault="002372BE" w:rsidP="00170E35">
            <w:pPr>
              <w:spacing w:after="120"/>
              <w:rPr>
                <w:rFonts w:cstheme="minorHAnsi"/>
                <w:szCs w:val="20"/>
              </w:rPr>
            </w:pPr>
            <w:r>
              <w:t>N/A – applies to all women living in endemic areas with intense malaria transmission (stable malaria)</w:t>
            </w:r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E233C5" w:rsidRPr="003A3CEE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pregnant women living in endemic areas with intense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malaria</w:t>
            </w:r>
            <w:r>
              <w:rPr>
                <w:rFonts w:cstheme="minorHAnsi"/>
                <w:szCs w:val="20"/>
              </w:rPr>
              <w:t xml:space="preserve"> transmission (stable malaria)</w:t>
            </w:r>
            <w:r w:rsidRPr="00E233C5">
              <w:rPr>
                <w:rFonts w:cstheme="minorHAnsi"/>
                <w:szCs w:val="20"/>
              </w:rPr>
              <w:t xml:space="preserve"> sleeping under insecticide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treated bednets the night before the second antenatal visit</w:t>
            </w:r>
          </w:p>
        </w:tc>
      </w:tr>
      <w:tr w:rsidR="00E233C5" w:rsidTr="00B678D3">
        <w:tc>
          <w:tcPr>
            <w:tcW w:w="3085" w:type="dxa"/>
            <w:vMerge w:val="restart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maternal deaths among pregnant, birthing and postpartum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women attributable to malaria</w:t>
            </w:r>
          </w:p>
        </w:tc>
      </w:tr>
      <w:tr w:rsidR="00E233C5" w:rsidTr="00B678D3">
        <w:tc>
          <w:tcPr>
            <w:tcW w:w="3085" w:type="dxa"/>
            <w:vMerge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newborns with congenital malaria</w:t>
            </w:r>
          </w:p>
        </w:tc>
      </w:tr>
      <w:tr w:rsidR="00E233C5" w:rsidTr="00B678D3">
        <w:tc>
          <w:tcPr>
            <w:tcW w:w="3085" w:type="dxa"/>
            <w:vMerge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stillbirths attributable to malaria</w:t>
            </w:r>
          </w:p>
        </w:tc>
      </w:tr>
      <w:tr w:rsidR="00E233C5" w:rsidTr="00B678D3">
        <w:tc>
          <w:tcPr>
            <w:tcW w:w="3085" w:type="dxa"/>
            <w:vMerge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early neonatal mortality attributable to malaria</w:t>
            </w:r>
          </w:p>
        </w:tc>
      </w:tr>
      <w:tr w:rsidR="00E233C5" w:rsidTr="00B678D3">
        <w:tc>
          <w:tcPr>
            <w:tcW w:w="3085" w:type="dxa"/>
            <w:vMerge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late neonatal mortality attributable to malaria</w:t>
            </w:r>
          </w:p>
        </w:tc>
      </w:tr>
      <w:tr w:rsidR="00E233C5" w:rsidTr="00B678D3">
        <w:tc>
          <w:tcPr>
            <w:tcW w:w="14992" w:type="dxa"/>
            <w:gridSpan w:val="2"/>
          </w:tcPr>
          <w:p w:rsidR="00E233C5" w:rsidRPr="00E233C5" w:rsidRDefault="00E233C5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1" w:name="_Toc443317004"/>
            <w:r w:rsidRPr="00E233C5">
              <w:t>EA5_Smoking cessation during pregnancy</w:t>
            </w:r>
            <w:bookmarkEnd w:id="11"/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pregnant women whose smoking status was checked at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the first antenatal visit</w:t>
            </w:r>
          </w:p>
        </w:tc>
      </w:tr>
      <w:tr w:rsidR="00E233C5" w:rsidTr="00B678D3">
        <w:tc>
          <w:tcPr>
            <w:tcW w:w="3085" w:type="dxa"/>
          </w:tcPr>
          <w:p w:rsidR="00E233C5" w:rsidRPr="00356A31" w:rsidRDefault="00866DF4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  <w:r w:rsidR="00E233C5"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233C5" w:rsidRPr="00E233C5" w:rsidRDefault="002372BE" w:rsidP="00E233C5">
            <w:pPr>
              <w:spacing w:after="120"/>
              <w:rPr>
                <w:rFonts w:cstheme="minorHAnsi"/>
                <w:szCs w:val="20"/>
              </w:rPr>
            </w:pPr>
            <w:r w:rsidRPr="002372BE">
              <w:rPr>
                <w:rFonts w:cstheme="minorHAnsi"/>
                <w:szCs w:val="20"/>
              </w:rPr>
              <w:t>N/A – covered by above screening process indicator</w:t>
            </w:r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pregnant women who received counselling on smoking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cessation of those identified antenatally as currently smoking</w:t>
            </w:r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E233C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women who were smoking at birth of those who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reported currently smoking at the first antenatal visit</w:t>
            </w:r>
          </w:p>
        </w:tc>
      </w:tr>
      <w:tr w:rsidR="00E233C5" w:rsidTr="00B678D3">
        <w:tc>
          <w:tcPr>
            <w:tcW w:w="14992" w:type="dxa"/>
            <w:gridSpan w:val="2"/>
          </w:tcPr>
          <w:p w:rsidR="00E233C5" w:rsidRPr="00E233C5" w:rsidRDefault="00E233C5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2" w:name="_Toc443317005"/>
            <w:r w:rsidRPr="00E233C5">
              <w:t>EA6_Screening and treatment of syphilis (during</w:t>
            </w:r>
            <w:r>
              <w:t xml:space="preserve"> </w:t>
            </w:r>
            <w:r w:rsidRPr="00E233C5">
              <w:t>pregnancy)</w:t>
            </w:r>
            <w:bookmarkEnd w:id="12"/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pregnant women who were screened for syphilis at the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first antenatal visit</w:t>
            </w:r>
          </w:p>
        </w:tc>
      </w:tr>
      <w:tr w:rsidR="00E233C5" w:rsidTr="00B678D3">
        <w:tc>
          <w:tcPr>
            <w:tcW w:w="3085" w:type="dxa"/>
          </w:tcPr>
          <w:p w:rsidR="00E233C5" w:rsidRPr="00356A31" w:rsidRDefault="00866DF4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pregnant women with a positive serology for syphilis</w:t>
            </w:r>
          </w:p>
        </w:tc>
      </w:tr>
      <w:tr w:rsidR="00E233C5" w:rsidTr="00B678D3">
        <w:tc>
          <w:tcPr>
            <w:tcW w:w="3085" w:type="dxa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syphilis-positive pregnant women receiving first-line</w:t>
            </w:r>
            <w:r>
              <w:rPr>
                <w:rFonts w:cstheme="minorHAnsi"/>
                <w:szCs w:val="20"/>
              </w:rPr>
              <w:t xml:space="preserve"> </w:t>
            </w:r>
            <w:r w:rsidRPr="00E233C5">
              <w:rPr>
                <w:rFonts w:cstheme="minorHAnsi"/>
                <w:szCs w:val="20"/>
              </w:rPr>
              <w:t>antibiotic treatment by 24 weeks of gestation</w:t>
            </w:r>
          </w:p>
        </w:tc>
      </w:tr>
      <w:tr w:rsidR="00E233C5" w:rsidTr="00B678D3">
        <w:tc>
          <w:tcPr>
            <w:tcW w:w="3085" w:type="dxa"/>
            <w:vMerge w:val="restart"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stillbirths attributable to syphilis</w:t>
            </w:r>
          </w:p>
        </w:tc>
      </w:tr>
      <w:tr w:rsidR="00E233C5" w:rsidTr="00B678D3">
        <w:tc>
          <w:tcPr>
            <w:tcW w:w="3085" w:type="dxa"/>
            <w:vMerge/>
          </w:tcPr>
          <w:p w:rsidR="00E233C5" w:rsidRPr="00FE58F5" w:rsidRDefault="00E233C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233C5" w:rsidRPr="00E233C5" w:rsidRDefault="00E233C5" w:rsidP="00E233C5">
            <w:pPr>
              <w:spacing w:after="120"/>
              <w:rPr>
                <w:rFonts w:cstheme="minorHAnsi"/>
                <w:szCs w:val="20"/>
              </w:rPr>
            </w:pPr>
            <w:r w:rsidRPr="00E233C5">
              <w:rPr>
                <w:rFonts w:cstheme="minorHAnsi"/>
                <w:szCs w:val="20"/>
              </w:rPr>
              <w:t>Proportion of newborns with congenital syphilis</w:t>
            </w:r>
          </w:p>
        </w:tc>
      </w:tr>
      <w:tr w:rsidR="00AE4785" w:rsidTr="00B678D3">
        <w:tc>
          <w:tcPr>
            <w:tcW w:w="14992" w:type="dxa"/>
            <w:gridSpan w:val="2"/>
          </w:tcPr>
          <w:p w:rsidR="00AE4785" w:rsidRPr="00AE4785" w:rsidRDefault="00AE4785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3" w:name="_Toc443317006"/>
            <w:r w:rsidRPr="00AE4785">
              <w:t>EA7_Prevention and management of HIV and prevention</w:t>
            </w:r>
            <w:r>
              <w:t xml:space="preserve"> </w:t>
            </w:r>
            <w:r w:rsidRPr="00AE4785">
              <w:t>of mother-to-child-transmission (PMTCT) in pregnancy</w:t>
            </w:r>
            <w:bookmarkEnd w:id="13"/>
          </w:p>
        </w:tc>
      </w:tr>
      <w:tr w:rsidR="00AE4785" w:rsidTr="00B678D3">
        <w:tc>
          <w:tcPr>
            <w:tcW w:w="3085" w:type="dxa"/>
          </w:tcPr>
          <w:p w:rsidR="00AE4785" w:rsidRPr="00FE58F5" w:rsidRDefault="00AE478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AE4785" w:rsidRPr="00E233C5" w:rsidRDefault="00AE4785" w:rsidP="00AE4785">
            <w:pPr>
              <w:spacing w:after="120"/>
              <w:rPr>
                <w:rFonts w:cstheme="minorHAnsi"/>
                <w:szCs w:val="20"/>
              </w:rPr>
            </w:pPr>
            <w:r w:rsidRPr="00AE4785">
              <w:rPr>
                <w:rFonts w:cstheme="minorHAnsi"/>
                <w:szCs w:val="20"/>
              </w:rPr>
              <w:t>Proportion of pregnant women who received testing and counselling</w:t>
            </w:r>
            <w:r>
              <w:rPr>
                <w:rFonts w:cstheme="minorHAnsi"/>
                <w:szCs w:val="20"/>
              </w:rPr>
              <w:t xml:space="preserve"> </w:t>
            </w:r>
            <w:r w:rsidRPr="00AE4785">
              <w:rPr>
                <w:rFonts w:cstheme="minorHAnsi"/>
                <w:szCs w:val="20"/>
              </w:rPr>
              <w:t>at the first antenatal visit and received their results</w:t>
            </w:r>
          </w:p>
        </w:tc>
      </w:tr>
      <w:tr w:rsidR="00AE4785" w:rsidTr="00B678D3">
        <w:tc>
          <w:tcPr>
            <w:tcW w:w="3085" w:type="dxa"/>
          </w:tcPr>
          <w:p w:rsidR="00AE4785" w:rsidRPr="00356A31" w:rsidRDefault="00AE478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AE4785" w:rsidRPr="00E233C5" w:rsidRDefault="002372BE" w:rsidP="00E233C5">
            <w:pPr>
              <w:spacing w:after="120"/>
              <w:rPr>
                <w:rFonts w:cstheme="minorHAnsi"/>
                <w:szCs w:val="20"/>
              </w:rPr>
            </w:pPr>
            <w:r w:rsidRPr="002372BE">
              <w:rPr>
                <w:rFonts w:cstheme="minorHAnsi"/>
                <w:szCs w:val="20"/>
              </w:rPr>
              <w:t>N/A – covered by above screening process indicator</w:t>
            </w:r>
          </w:p>
        </w:tc>
      </w:tr>
      <w:tr w:rsidR="00AE4785" w:rsidTr="00B678D3">
        <w:tc>
          <w:tcPr>
            <w:tcW w:w="3085" w:type="dxa"/>
          </w:tcPr>
          <w:p w:rsidR="00AE4785" w:rsidRPr="00FE58F5" w:rsidRDefault="00AE478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AE4785" w:rsidRPr="00E233C5" w:rsidRDefault="00AE4785" w:rsidP="00AE4785">
            <w:pPr>
              <w:spacing w:after="120"/>
              <w:rPr>
                <w:rFonts w:cstheme="minorHAnsi"/>
                <w:szCs w:val="20"/>
              </w:rPr>
            </w:pPr>
            <w:r w:rsidRPr="00AE4785">
              <w:rPr>
                <w:rFonts w:cstheme="minorHAnsi"/>
                <w:szCs w:val="20"/>
              </w:rPr>
              <w:t>Antiretroviral therapy coverage among HIV-infected pregnant women</w:t>
            </w:r>
            <w:r>
              <w:rPr>
                <w:rFonts w:cstheme="minorHAnsi"/>
                <w:szCs w:val="20"/>
              </w:rPr>
              <w:t xml:space="preserve"> </w:t>
            </w:r>
            <w:r w:rsidRPr="00AE4785">
              <w:rPr>
                <w:rFonts w:cstheme="minorHAnsi"/>
                <w:szCs w:val="20"/>
              </w:rPr>
              <w:t>for PMTCT</w:t>
            </w:r>
          </w:p>
        </w:tc>
      </w:tr>
      <w:tr w:rsidR="00AE4785" w:rsidTr="00B678D3">
        <w:tc>
          <w:tcPr>
            <w:tcW w:w="3085" w:type="dxa"/>
          </w:tcPr>
          <w:p w:rsidR="00AE4785" w:rsidRPr="00FE58F5" w:rsidRDefault="00AE478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AE4785" w:rsidRPr="00E233C5" w:rsidRDefault="00AE4785" w:rsidP="00AE4785">
            <w:pPr>
              <w:spacing w:after="120"/>
              <w:rPr>
                <w:rFonts w:cstheme="minorHAnsi"/>
                <w:szCs w:val="20"/>
              </w:rPr>
            </w:pPr>
            <w:r w:rsidRPr="00AE4785">
              <w:rPr>
                <w:rFonts w:cstheme="minorHAnsi"/>
                <w:szCs w:val="20"/>
              </w:rPr>
              <w:t>Proportion of infants born to HIV-infected mothers who test positive</w:t>
            </w:r>
            <w:r>
              <w:rPr>
                <w:rFonts w:cstheme="minorHAnsi"/>
                <w:szCs w:val="20"/>
              </w:rPr>
              <w:t xml:space="preserve"> </w:t>
            </w:r>
            <w:r w:rsidRPr="00AE4785">
              <w:rPr>
                <w:rFonts w:cstheme="minorHAnsi"/>
                <w:szCs w:val="20"/>
              </w:rPr>
              <w:t>for HIV at 4-6 weeks</w:t>
            </w:r>
          </w:p>
        </w:tc>
      </w:tr>
      <w:tr w:rsidR="00866DF4" w:rsidTr="00B678D3">
        <w:tc>
          <w:tcPr>
            <w:tcW w:w="14992" w:type="dxa"/>
            <w:gridSpan w:val="2"/>
          </w:tcPr>
          <w:p w:rsidR="00866DF4" w:rsidRPr="00866DF4" w:rsidRDefault="00866DF4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4" w:name="_Toc443317007"/>
            <w:r w:rsidRPr="00866DF4">
              <w:t>EA8a_Calcium supplementation in pregnancy for</w:t>
            </w:r>
            <w:r>
              <w:t xml:space="preserve"> </w:t>
            </w:r>
            <w:r w:rsidRPr="00866DF4">
              <w:t>preventing pre-eclampsia</w:t>
            </w:r>
            <w:bookmarkEnd w:id="14"/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866DF4" w:rsidRPr="00017A2A" w:rsidRDefault="002372BE" w:rsidP="002372BE">
            <w:pPr>
              <w:spacing w:after="120"/>
              <w:rPr>
                <w:rFonts w:cstheme="minorHAnsi"/>
                <w:szCs w:val="20"/>
              </w:rPr>
            </w:pPr>
            <w:r>
              <w:t>N/A – preventative intervention applicable to all birthing women in areas where dietary calcium intake is low</w:t>
            </w:r>
          </w:p>
        </w:tc>
      </w:tr>
      <w:tr w:rsidR="00866DF4" w:rsidTr="00B678D3">
        <w:tc>
          <w:tcPr>
            <w:tcW w:w="3085" w:type="dxa"/>
          </w:tcPr>
          <w:p w:rsidR="00866DF4" w:rsidRPr="00356A31" w:rsidRDefault="00866DF4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866DF4" w:rsidRPr="00017A2A" w:rsidRDefault="002372BE" w:rsidP="00170E35">
            <w:pPr>
              <w:spacing w:after="120"/>
              <w:rPr>
                <w:rFonts w:cstheme="minorHAnsi"/>
                <w:szCs w:val="20"/>
              </w:rPr>
            </w:pPr>
            <w:r>
              <w:t>N/A – preventative intervention applicable to all birthing women in areas where dietary calcium intake is low</w:t>
            </w:r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866DF4" w:rsidRPr="00AE4785" w:rsidRDefault="00866DF4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receiving calcium supplementation for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preventing pre-eclampsia in areas where dietary intake is low</w:t>
            </w:r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866DF4" w:rsidRPr="00AE4785" w:rsidRDefault="00866DF4" w:rsidP="00AE4785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with pre-eclampsia</w:t>
            </w:r>
          </w:p>
        </w:tc>
      </w:tr>
      <w:tr w:rsidR="00866DF4" w:rsidTr="00B678D3">
        <w:tc>
          <w:tcPr>
            <w:tcW w:w="14992" w:type="dxa"/>
            <w:gridSpan w:val="2"/>
          </w:tcPr>
          <w:p w:rsidR="00866DF4" w:rsidRPr="00866DF4" w:rsidRDefault="00866DF4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5" w:name="_Toc443317008"/>
            <w:r w:rsidRPr="00866DF4">
              <w:t>EA8b_Low-dose aspirin for preventing pre-eclampsia in</w:t>
            </w:r>
            <w:r>
              <w:t xml:space="preserve"> </w:t>
            </w:r>
            <w:r w:rsidRPr="00866DF4">
              <w:t>high-risk women</w:t>
            </w:r>
            <w:bookmarkEnd w:id="15"/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866DF4" w:rsidRPr="00AE4785" w:rsidRDefault="00866DF4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who were screened for pre-eclampsia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risk factors</w:t>
            </w:r>
          </w:p>
        </w:tc>
      </w:tr>
      <w:tr w:rsidR="00866DF4" w:rsidTr="00B678D3">
        <w:tc>
          <w:tcPr>
            <w:tcW w:w="3085" w:type="dxa"/>
          </w:tcPr>
          <w:p w:rsidR="00866DF4" w:rsidRPr="00356A31" w:rsidRDefault="00866DF4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866DF4" w:rsidRPr="00AE4785" w:rsidRDefault="00866DF4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identified antenatally at high-risk of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pre-eclampsia</w:t>
            </w:r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866DF4" w:rsidRPr="00AE4785" w:rsidRDefault="00866DF4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at high-risk of pre-eclampsia receiving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low-dose acetylsalicylic acid as the first option method of prevention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of pre-eclampsia</w:t>
            </w:r>
          </w:p>
        </w:tc>
      </w:tr>
      <w:tr w:rsidR="00866DF4" w:rsidTr="00B678D3">
        <w:tc>
          <w:tcPr>
            <w:tcW w:w="3085" w:type="dxa"/>
            <w:vMerge w:val="restart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 w:rsidR="00E63808">
              <w:rPr>
                <w:i/>
                <w:color w:val="002060"/>
              </w:rPr>
              <w:t>outcome indicator(s</w:t>
            </w:r>
            <w:r>
              <w:rPr>
                <w:i/>
                <w:color w:val="002060"/>
              </w:rPr>
              <w:t>)</w:t>
            </w:r>
          </w:p>
        </w:tc>
        <w:tc>
          <w:tcPr>
            <w:tcW w:w="11907" w:type="dxa"/>
          </w:tcPr>
          <w:p w:rsidR="00866DF4" w:rsidRPr="00AE4785" w:rsidRDefault="00866DF4" w:rsidP="00AE4785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with pre-eclampsia</w:t>
            </w:r>
          </w:p>
        </w:tc>
      </w:tr>
      <w:tr w:rsidR="00866DF4" w:rsidTr="00B678D3">
        <w:tc>
          <w:tcPr>
            <w:tcW w:w="3085" w:type="dxa"/>
            <w:vMerge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866DF4" w:rsidRPr="00AE4785" w:rsidRDefault="00866DF4" w:rsidP="00AE4785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stillbirths attributable to pre-eclampsia</w:t>
            </w:r>
          </w:p>
        </w:tc>
      </w:tr>
      <w:tr w:rsidR="00866DF4" w:rsidTr="00B678D3">
        <w:tc>
          <w:tcPr>
            <w:tcW w:w="3085" w:type="dxa"/>
            <w:vMerge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866DF4" w:rsidRPr="00AE4785" w:rsidRDefault="00866DF4" w:rsidP="002D59BE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early neonatal mortality attributable to preeclampsia</w:t>
            </w:r>
          </w:p>
        </w:tc>
      </w:tr>
      <w:tr w:rsidR="00866DF4" w:rsidTr="00B678D3">
        <w:tc>
          <w:tcPr>
            <w:tcW w:w="3085" w:type="dxa"/>
            <w:vMerge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866DF4" w:rsidRPr="00866DF4" w:rsidRDefault="00866DF4" w:rsidP="002D59BE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late neonatal mortality attributable to preeclampsia</w:t>
            </w:r>
          </w:p>
        </w:tc>
      </w:tr>
      <w:tr w:rsidR="00866DF4" w:rsidTr="00B678D3">
        <w:tc>
          <w:tcPr>
            <w:tcW w:w="14992" w:type="dxa"/>
            <w:gridSpan w:val="2"/>
          </w:tcPr>
          <w:p w:rsidR="00866DF4" w:rsidRPr="00866DF4" w:rsidRDefault="00866DF4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6" w:name="_Toc443317009"/>
            <w:r w:rsidRPr="00866DF4">
              <w:t>EA8c_Antihypertensive drugs for treating severe</w:t>
            </w:r>
            <w:r>
              <w:t xml:space="preserve"> </w:t>
            </w:r>
            <w:r w:rsidRPr="00866DF4">
              <w:t>hypertension in pregnancy</w:t>
            </w:r>
            <w:bookmarkEnd w:id="16"/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866DF4" w:rsidRPr="00866DF4" w:rsidRDefault="00866DF4" w:rsidP="004C2041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women who had blood pressure measured at each</w:t>
            </w:r>
            <w:r w:rsidR="004C2041"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antenatal visit</w:t>
            </w:r>
          </w:p>
        </w:tc>
      </w:tr>
      <w:tr w:rsidR="00866DF4" w:rsidTr="00B678D3">
        <w:tc>
          <w:tcPr>
            <w:tcW w:w="3085" w:type="dxa"/>
          </w:tcPr>
          <w:p w:rsidR="00866DF4" w:rsidRPr="00356A31" w:rsidRDefault="00866DF4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866DF4" w:rsidRPr="00866DF4" w:rsidRDefault="00866DF4" w:rsidP="004C2041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identified antenatally with</w:t>
            </w:r>
            <w:r w:rsidR="004C2041"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hypertension</w:t>
            </w:r>
          </w:p>
        </w:tc>
      </w:tr>
      <w:tr w:rsidR="00866DF4" w:rsidTr="00B678D3">
        <w:tc>
          <w:tcPr>
            <w:tcW w:w="3085" w:type="dxa"/>
          </w:tcPr>
          <w:p w:rsidR="00866DF4" w:rsidRPr="00FE58F5" w:rsidRDefault="00866DF4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866DF4" w:rsidRPr="00866DF4" w:rsidRDefault="00866DF4" w:rsidP="004C2041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with hypertension receiving</w:t>
            </w:r>
            <w:r w:rsidR="004C2041"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antihypertensive drugs</w:t>
            </w:r>
          </w:p>
        </w:tc>
      </w:tr>
      <w:tr w:rsidR="00E429CD" w:rsidTr="00B678D3">
        <w:tc>
          <w:tcPr>
            <w:tcW w:w="3085" w:type="dxa"/>
            <w:vMerge w:val="restart"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E429CD" w:rsidRPr="00866DF4" w:rsidRDefault="00E429CD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pregnant women with persistent hypertension of all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women receiving antihypertensive drugs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866DF4" w:rsidRDefault="00E429CD" w:rsidP="00866DF4">
            <w:pPr>
              <w:spacing w:after="120"/>
              <w:rPr>
                <w:rFonts w:cstheme="minorHAnsi"/>
                <w:szCs w:val="20"/>
              </w:rPr>
            </w:pPr>
            <w:r w:rsidRPr="00866DF4">
              <w:rPr>
                <w:rFonts w:cstheme="minorHAnsi"/>
                <w:szCs w:val="20"/>
              </w:rPr>
              <w:t>Proportion of maternal deaths among pregnant, birthing and postpartum</w:t>
            </w:r>
            <w:r>
              <w:rPr>
                <w:rFonts w:cstheme="minorHAnsi"/>
                <w:szCs w:val="20"/>
              </w:rPr>
              <w:t xml:space="preserve"> </w:t>
            </w:r>
            <w:r w:rsidRPr="00866DF4">
              <w:rPr>
                <w:rFonts w:cstheme="minorHAnsi"/>
                <w:szCs w:val="20"/>
              </w:rPr>
              <w:t>women attributable to hypertension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866DF4" w:rsidRDefault="00E429CD" w:rsidP="00AE4785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stillbirths attributable to hypertension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866DF4" w:rsidRDefault="00E429CD" w:rsidP="002D59BE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early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hypertension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866DF4" w:rsidRDefault="00E429CD" w:rsidP="002D59BE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late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hypertension</w:t>
            </w:r>
          </w:p>
        </w:tc>
      </w:tr>
      <w:tr w:rsidR="00E429CD" w:rsidTr="00B678D3">
        <w:tc>
          <w:tcPr>
            <w:tcW w:w="14992" w:type="dxa"/>
            <w:gridSpan w:val="2"/>
          </w:tcPr>
          <w:p w:rsidR="00E429CD" w:rsidRPr="00E429CD" w:rsidRDefault="00E429CD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7" w:name="_Toc443317010"/>
            <w:r w:rsidRPr="00E429CD">
              <w:t>EA8d_Magnesium sulfate to prevent and treat eclampsia</w:t>
            </w:r>
            <w:bookmarkEnd w:id="17"/>
          </w:p>
        </w:tc>
      </w:tr>
      <w:tr w:rsidR="00E429CD" w:rsidTr="00B678D3">
        <w:tc>
          <w:tcPr>
            <w:tcW w:w="3085" w:type="dxa"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women who had blood pressure measured each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antenatal visit</w:t>
            </w:r>
          </w:p>
        </w:tc>
      </w:tr>
      <w:tr w:rsidR="00E429CD" w:rsidTr="00B678D3">
        <w:tc>
          <w:tcPr>
            <w:tcW w:w="3085" w:type="dxa"/>
          </w:tcPr>
          <w:p w:rsidR="00E429CD" w:rsidRPr="00356A31" w:rsidRDefault="00E429CD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pregnant women identified antenatally with severe preeclampsia</w:t>
            </w:r>
          </w:p>
        </w:tc>
      </w:tr>
      <w:tr w:rsidR="00E429CD" w:rsidTr="00B678D3">
        <w:tc>
          <w:tcPr>
            <w:tcW w:w="3085" w:type="dxa"/>
            <w:vMerge w:val="restart"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women with severe preeclampsia or eclampsia treated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with magnesium sulfate injection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pregnant women with eclampsia receiving magnesium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sulphate as the first option method of anticonvulsive therapy</w:t>
            </w:r>
          </w:p>
        </w:tc>
      </w:tr>
      <w:tr w:rsidR="00E429CD" w:rsidTr="00B678D3">
        <w:tc>
          <w:tcPr>
            <w:tcW w:w="3085" w:type="dxa"/>
            <w:vMerge w:val="restart"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pregnant women developing eclampsia of all women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presenting with severe pre-eclampsia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pregnant women with eclampsia experiencing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recurrence of convulsions of all women with eclampsia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maternal deaths among pregnant, birthing and postpartum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women attributable to eclampsia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E429CD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stillbirths attributable to eclampsia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2D59BE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early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eclampsia</w:t>
            </w:r>
          </w:p>
        </w:tc>
      </w:tr>
      <w:tr w:rsidR="00E429CD" w:rsidTr="00B678D3">
        <w:tc>
          <w:tcPr>
            <w:tcW w:w="3085" w:type="dxa"/>
            <w:vMerge/>
          </w:tcPr>
          <w:p w:rsidR="00E429CD" w:rsidRPr="00FE58F5" w:rsidRDefault="00E429CD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E429CD" w:rsidRPr="00E429CD" w:rsidRDefault="00E429CD" w:rsidP="002D59BE">
            <w:pPr>
              <w:spacing w:after="120"/>
              <w:rPr>
                <w:rFonts w:cstheme="minorHAnsi"/>
                <w:szCs w:val="20"/>
              </w:rPr>
            </w:pPr>
            <w:r w:rsidRPr="00E429CD">
              <w:rPr>
                <w:rFonts w:cstheme="minorHAnsi"/>
                <w:szCs w:val="20"/>
              </w:rPr>
              <w:t>Proportion of late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E429CD">
              <w:rPr>
                <w:rFonts w:cstheme="minorHAnsi"/>
                <w:szCs w:val="20"/>
              </w:rPr>
              <w:t>eclampsia</w:t>
            </w:r>
          </w:p>
        </w:tc>
      </w:tr>
      <w:tr w:rsidR="00D512B8" w:rsidTr="00B678D3">
        <w:tc>
          <w:tcPr>
            <w:tcW w:w="14992" w:type="dxa"/>
            <w:gridSpan w:val="2"/>
          </w:tcPr>
          <w:p w:rsidR="00D512B8" w:rsidRPr="00D512B8" w:rsidRDefault="00D512B8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8" w:name="_Toc443317011"/>
            <w:r w:rsidRPr="00D512B8">
              <w:t>EA9_External Cephalic Version (&gt;36 weeks) to reduce</w:t>
            </w:r>
            <w:r>
              <w:t xml:space="preserve"> </w:t>
            </w:r>
            <w:r w:rsidRPr="00D512B8">
              <w:t>malpresentation at term</w:t>
            </w:r>
            <w:bookmarkEnd w:id="18"/>
          </w:p>
        </w:tc>
      </w:tr>
      <w:tr w:rsidR="00D512B8" w:rsidTr="00B678D3">
        <w:tc>
          <w:tcPr>
            <w:tcW w:w="3085" w:type="dxa"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D512B8" w:rsidRPr="00E429CD" w:rsidRDefault="00D512B8" w:rsidP="00272555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pregnant women who have presentation of baby</w:t>
            </w:r>
            <w:r w:rsidR="00272555"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checked by skilled birth attendant at or after 37 weeks of gestation</w:t>
            </w:r>
          </w:p>
        </w:tc>
      </w:tr>
      <w:tr w:rsidR="00D512B8" w:rsidTr="00B678D3">
        <w:tc>
          <w:tcPr>
            <w:tcW w:w="3085" w:type="dxa"/>
          </w:tcPr>
          <w:p w:rsidR="00D512B8" w:rsidRPr="00356A31" w:rsidRDefault="00D512B8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D512B8" w:rsidRPr="00E429CD" w:rsidRDefault="00D512B8" w:rsidP="00374B95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</w:t>
            </w:r>
            <w:r w:rsidR="00374B95">
              <w:rPr>
                <w:rFonts w:cstheme="minorHAnsi"/>
                <w:szCs w:val="20"/>
              </w:rPr>
              <w:t xml:space="preserve"> – covered by screening process indicator</w:t>
            </w:r>
          </w:p>
        </w:tc>
      </w:tr>
      <w:tr w:rsidR="00D512B8" w:rsidTr="00B678D3">
        <w:tc>
          <w:tcPr>
            <w:tcW w:w="3085" w:type="dxa"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D512B8" w:rsidRPr="00E429CD" w:rsidRDefault="00D512B8" w:rsidP="00D512B8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women with a breech presentation at or after 37 weeks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of gestation who are offered ECV</w:t>
            </w:r>
            <w:r w:rsidR="002D59BE">
              <w:rPr>
                <w:rStyle w:val="EndnoteReference"/>
                <w:rFonts w:cstheme="minorHAnsi"/>
                <w:szCs w:val="20"/>
              </w:rPr>
              <w:endnoteReference w:id="4"/>
            </w:r>
          </w:p>
        </w:tc>
      </w:tr>
      <w:tr w:rsidR="00D512B8" w:rsidTr="00B678D3">
        <w:tc>
          <w:tcPr>
            <w:tcW w:w="3085" w:type="dxa"/>
            <w:vMerge w:val="restart"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D512B8" w:rsidRPr="00E429CD" w:rsidRDefault="00D512B8" w:rsidP="002D59BE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women who have ECV</w:t>
            </w:r>
            <w:r w:rsidR="002D59BE"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procedure performed by skilled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birth attendant that result in conversion of breech to cephalic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presentation at birth</w:t>
            </w:r>
          </w:p>
        </w:tc>
      </w:tr>
      <w:tr w:rsidR="00D512B8" w:rsidTr="00B678D3">
        <w:tc>
          <w:tcPr>
            <w:tcW w:w="3085" w:type="dxa"/>
            <w:vMerge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D512B8" w:rsidRPr="00D512B8" w:rsidRDefault="00D512B8" w:rsidP="00272555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 xml:space="preserve">Proportion of newborns with Stage 2 or Stage 3 </w:t>
            </w:r>
            <w:r w:rsidR="00272555">
              <w:rPr>
                <w:rFonts w:cstheme="minorHAnsi"/>
                <w:szCs w:val="20"/>
              </w:rPr>
              <w:t>HIE</w:t>
            </w:r>
            <w:r w:rsidR="00272555">
              <w:rPr>
                <w:rStyle w:val="EndnoteReference"/>
                <w:rFonts w:cstheme="minorHAnsi"/>
                <w:szCs w:val="20"/>
              </w:rPr>
              <w:endnoteReference w:id="5"/>
            </w:r>
            <w:r w:rsidRPr="00D512B8">
              <w:rPr>
                <w:rFonts w:cstheme="minorHAnsi"/>
                <w:szCs w:val="20"/>
              </w:rPr>
              <w:t xml:space="preserve"> after breech birth</w:t>
            </w:r>
          </w:p>
        </w:tc>
      </w:tr>
      <w:tr w:rsidR="00D512B8" w:rsidTr="00B678D3">
        <w:tc>
          <w:tcPr>
            <w:tcW w:w="3085" w:type="dxa"/>
            <w:vMerge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D512B8" w:rsidRPr="00D512B8" w:rsidRDefault="00D512B8" w:rsidP="002D59BE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stillbirths attributable to complications of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breech birth</w:t>
            </w:r>
          </w:p>
        </w:tc>
      </w:tr>
      <w:tr w:rsidR="00D512B8" w:rsidTr="00B678D3">
        <w:tc>
          <w:tcPr>
            <w:tcW w:w="3085" w:type="dxa"/>
            <w:vMerge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D512B8" w:rsidRPr="00D512B8" w:rsidRDefault="00D512B8" w:rsidP="00D512B8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early neonatal mortality attributable to complications of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breech birth</w:t>
            </w:r>
          </w:p>
        </w:tc>
      </w:tr>
      <w:tr w:rsidR="00D512B8" w:rsidTr="00B678D3">
        <w:tc>
          <w:tcPr>
            <w:tcW w:w="3085" w:type="dxa"/>
            <w:vMerge/>
          </w:tcPr>
          <w:p w:rsidR="00D512B8" w:rsidRPr="00FE58F5" w:rsidRDefault="00D512B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D512B8" w:rsidRPr="00D512B8" w:rsidRDefault="00D512B8" w:rsidP="00D512B8">
            <w:pPr>
              <w:spacing w:after="120"/>
              <w:rPr>
                <w:rFonts w:cstheme="minorHAnsi"/>
                <w:szCs w:val="20"/>
              </w:rPr>
            </w:pPr>
            <w:r w:rsidRPr="00D512B8">
              <w:rPr>
                <w:rFonts w:cstheme="minorHAnsi"/>
                <w:szCs w:val="20"/>
              </w:rPr>
              <w:t>Proportion of late neonatal mortality attributable to complications of</w:t>
            </w:r>
            <w:r>
              <w:rPr>
                <w:rFonts w:cstheme="minorHAnsi"/>
                <w:szCs w:val="20"/>
              </w:rPr>
              <w:t xml:space="preserve"> </w:t>
            </w:r>
            <w:r w:rsidRPr="00D512B8">
              <w:rPr>
                <w:rFonts w:cstheme="minorHAnsi"/>
                <w:szCs w:val="20"/>
              </w:rPr>
              <w:t>breech birth</w:t>
            </w:r>
          </w:p>
        </w:tc>
      </w:tr>
      <w:tr w:rsidR="00272555" w:rsidTr="00B678D3">
        <w:tc>
          <w:tcPr>
            <w:tcW w:w="14992" w:type="dxa"/>
            <w:gridSpan w:val="2"/>
          </w:tcPr>
          <w:p w:rsidR="00272555" w:rsidRPr="00272555" w:rsidRDefault="00272555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19" w:name="_Toc443317012"/>
            <w:r w:rsidRPr="00272555">
              <w:t>EA10a_Induction of labour for management of</w:t>
            </w:r>
            <w:r>
              <w:t xml:space="preserve"> </w:t>
            </w:r>
            <w:r w:rsidRPr="00272555">
              <w:t>prelabour rupture of membranes (PROM) at term</w:t>
            </w:r>
            <w:bookmarkEnd w:id="19"/>
          </w:p>
        </w:tc>
      </w:tr>
      <w:tr w:rsidR="00272555" w:rsidTr="00B678D3">
        <w:tc>
          <w:tcPr>
            <w:tcW w:w="3085" w:type="dxa"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272555" w:rsidRPr="00D512B8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women with clinical picture of PROM</w:t>
            </w:r>
            <w:r w:rsidR="002D59BE">
              <w:rPr>
                <w:rStyle w:val="EndnoteReference"/>
                <w:rFonts w:cstheme="minorHAnsi"/>
                <w:szCs w:val="20"/>
              </w:rPr>
              <w:endnoteReference w:id="6"/>
            </w:r>
            <w:r w:rsidR="002D59BE" w:rsidRPr="00F37857"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 xml:space="preserve"> at term for whom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only sterile speculum examination is performed to diagnose or rule</w:t>
            </w:r>
            <w:r>
              <w:rPr>
                <w:rFonts w:cstheme="minorHAnsi"/>
                <w:szCs w:val="20"/>
              </w:rPr>
              <w:t>-</w:t>
            </w:r>
            <w:r w:rsidRPr="00272555">
              <w:rPr>
                <w:rFonts w:cstheme="minorHAnsi"/>
                <w:szCs w:val="20"/>
              </w:rPr>
              <w:t>out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PROM</w:t>
            </w:r>
          </w:p>
        </w:tc>
      </w:tr>
      <w:tr w:rsidR="00272555" w:rsidTr="00B678D3">
        <w:tc>
          <w:tcPr>
            <w:tcW w:w="3085" w:type="dxa"/>
          </w:tcPr>
          <w:p w:rsidR="00272555" w:rsidRPr="00356A31" w:rsidRDefault="00272555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272555" w:rsidRPr="00D512B8" w:rsidRDefault="00272555" w:rsidP="00D512B8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women with confirmed PROM at term</w:t>
            </w:r>
          </w:p>
        </w:tc>
      </w:tr>
      <w:tr w:rsidR="00272555" w:rsidTr="00B678D3">
        <w:tc>
          <w:tcPr>
            <w:tcW w:w="3085" w:type="dxa"/>
            <w:vMerge w:val="restart"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272555" w:rsidRPr="00D512B8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women with confirmed PROM at term who are offered a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choice of induction of labour with vaginal prostaglandin or expectant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management</w:t>
            </w:r>
          </w:p>
        </w:tc>
      </w:tr>
      <w:tr w:rsidR="00272555" w:rsidTr="00B678D3">
        <w:tc>
          <w:tcPr>
            <w:tcW w:w="3085" w:type="dxa"/>
            <w:vMerge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72555" w:rsidRPr="00272555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women with confirmed PROM at term who undergo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induction of labour with vaginal prostaglandin</w:t>
            </w:r>
          </w:p>
        </w:tc>
      </w:tr>
      <w:tr w:rsidR="00272555" w:rsidTr="00B678D3">
        <w:tc>
          <w:tcPr>
            <w:tcW w:w="3085" w:type="dxa"/>
            <w:vMerge w:val="restart"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272555" w:rsidRPr="00D512B8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caesarean sections among women undergoing induction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of labour with vaginal prostaglandin for PROM at term</w:t>
            </w:r>
          </w:p>
        </w:tc>
      </w:tr>
      <w:tr w:rsidR="00272555" w:rsidTr="00B678D3">
        <w:tc>
          <w:tcPr>
            <w:tcW w:w="3085" w:type="dxa"/>
            <w:vMerge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72555" w:rsidRPr="00272555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women with PROM at term with severe systemic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infection or sepsis</w:t>
            </w:r>
          </w:p>
        </w:tc>
      </w:tr>
      <w:tr w:rsidR="00272555" w:rsidTr="00B678D3">
        <w:tc>
          <w:tcPr>
            <w:tcW w:w="3085" w:type="dxa"/>
            <w:vMerge/>
          </w:tcPr>
          <w:p w:rsidR="00272555" w:rsidRPr="00FE58F5" w:rsidRDefault="00272555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72555" w:rsidRPr="00272555" w:rsidRDefault="00272555" w:rsidP="00272555">
            <w:pPr>
              <w:spacing w:after="120"/>
              <w:rPr>
                <w:rFonts w:cstheme="minorHAnsi"/>
                <w:szCs w:val="20"/>
              </w:rPr>
            </w:pPr>
            <w:r w:rsidRPr="00272555">
              <w:rPr>
                <w:rFonts w:cstheme="minorHAnsi"/>
                <w:szCs w:val="20"/>
              </w:rPr>
              <w:t>Proportion of neonates with intrapartum (early-onset) sepsis born to</w:t>
            </w:r>
            <w:r>
              <w:rPr>
                <w:rFonts w:cstheme="minorHAnsi"/>
                <w:szCs w:val="20"/>
              </w:rPr>
              <w:t xml:space="preserve"> </w:t>
            </w:r>
            <w:r w:rsidRPr="00272555">
              <w:rPr>
                <w:rFonts w:cstheme="minorHAnsi"/>
                <w:szCs w:val="20"/>
              </w:rPr>
              <w:t>women diagnosed with PROM at term</w:t>
            </w:r>
          </w:p>
        </w:tc>
      </w:tr>
      <w:tr w:rsidR="00F37857" w:rsidTr="00B678D3">
        <w:tc>
          <w:tcPr>
            <w:tcW w:w="14992" w:type="dxa"/>
            <w:gridSpan w:val="2"/>
          </w:tcPr>
          <w:p w:rsidR="00F37857" w:rsidRPr="00F37857" w:rsidRDefault="00F37857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0" w:name="_Toc443317013"/>
            <w:r w:rsidRPr="00F37857">
              <w:t>EA10b_Antibiotics for management of preterm prelabour rupture of membranes (pPROM)</w:t>
            </w:r>
            <w:bookmarkEnd w:id="20"/>
          </w:p>
        </w:tc>
      </w:tr>
      <w:tr w:rsidR="00F37857" w:rsidTr="00B678D3">
        <w:tc>
          <w:tcPr>
            <w:tcW w:w="3085" w:type="dxa"/>
          </w:tcPr>
          <w:p w:rsidR="00F37857" w:rsidRPr="00FE58F5" w:rsidRDefault="00F37857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F37857" w:rsidRPr="00272555" w:rsidRDefault="00F37857" w:rsidP="002D59BE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women with clinical picture of pPROM</w:t>
            </w:r>
            <w:r w:rsidR="002D59BE">
              <w:rPr>
                <w:rStyle w:val="EndnoteReference"/>
                <w:rFonts w:cstheme="minorHAnsi"/>
                <w:szCs w:val="20"/>
              </w:rPr>
              <w:endnoteReference w:id="7"/>
            </w:r>
            <w:r w:rsidR="002D59BE"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for whom only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sterile speculum examination is performed to diagnose or rule-out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pPROM</w:t>
            </w:r>
          </w:p>
        </w:tc>
      </w:tr>
      <w:tr w:rsidR="00F37857" w:rsidTr="00B678D3">
        <w:tc>
          <w:tcPr>
            <w:tcW w:w="3085" w:type="dxa"/>
          </w:tcPr>
          <w:p w:rsidR="00F37857" w:rsidRPr="00356A31" w:rsidRDefault="00F37857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outcome indicators </w:t>
            </w:r>
          </w:p>
        </w:tc>
        <w:tc>
          <w:tcPr>
            <w:tcW w:w="11907" w:type="dxa"/>
          </w:tcPr>
          <w:p w:rsidR="00F37857" w:rsidRPr="00272555" w:rsidRDefault="00F37857" w:rsidP="00272555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women with confirmed pPROM</w:t>
            </w:r>
          </w:p>
        </w:tc>
      </w:tr>
      <w:tr w:rsidR="00F37857" w:rsidTr="00B678D3">
        <w:tc>
          <w:tcPr>
            <w:tcW w:w="3085" w:type="dxa"/>
          </w:tcPr>
          <w:p w:rsidR="00F37857" w:rsidRPr="00FE58F5" w:rsidRDefault="00F37857" w:rsidP="00E6380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 w:rsidR="00E63808"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F37857" w:rsidRPr="00272555" w:rsidRDefault="00F37857" w:rsidP="00F37857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women diagnosed with pPROM receiving erythromycin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for 10 days</w:t>
            </w:r>
          </w:p>
        </w:tc>
      </w:tr>
      <w:tr w:rsidR="00F37857" w:rsidTr="00B678D3">
        <w:tc>
          <w:tcPr>
            <w:tcW w:w="3085" w:type="dxa"/>
            <w:vMerge w:val="restart"/>
          </w:tcPr>
          <w:p w:rsidR="00F37857" w:rsidRPr="00FE58F5" w:rsidRDefault="00F37857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F37857" w:rsidRPr="00272555" w:rsidRDefault="00F37857" w:rsidP="00F37857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women with pPROM with severe systemic infection or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sepsis</w:t>
            </w:r>
          </w:p>
        </w:tc>
      </w:tr>
      <w:tr w:rsidR="00F37857" w:rsidTr="00B678D3">
        <w:tc>
          <w:tcPr>
            <w:tcW w:w="3085" w:type="dxa"/>
            <w:vMerge/>
          </w:tcPr>
          <w:p w:rsidR="00F37857" w:rsidRPr="00FE58F5" w:rsidRDefault="00F37857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37857" w:rsidRPr="00272555" w:rsidRDefault="00F37857" w:rsidP="00272555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stillbirths attributable to complications of pPROM</w:t>
            </w:r>
          </w:p>
        </w:tc>
      </w:tr>
      <w:tr w:rsidR="00F37857" w:rsidTr="00B678D3">
        <w:tc>
          <w:tcPr>
            <w:tcW w:w="3085" w:type="dxa"/>
            <w:vMerge/>
          </w:tcPr>
          <w:p w:rsidR="00F37857" w:rsidRPr="00FE58F5" w:rsidRDefault="00F37857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37857" w:rsidRPr="00F37857" w:rsidRDefault="00F37857" w:rsidP="00F37857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early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complications of pPROM</w:t>
            </w:r>
          </w:p>
        </w:tc>
      </w:tr>
      <w:tr w:rsidR="00F37857" w:rsidTr="00B678D3">
        <w:tc>
          <w:tcPr>
            <w:tcW w:w="3085" w:type="dxa"/>
            <w:vMerge/>
          </w:tcPr>
          <w:p w:rsidR="00F37857" w:rsidRPr="00FE58F5" w:rsidRDefault="00F37857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37857" w:rsidRPr="00F37857" w:rsidRDefault="00F37857" w:rsidP="00F37857">
            <w:pPr>
              <w:spacing w:after="120"/>
              <w:rPr>
                <w:rFonts w:cstheme="minorHAnsi"/>
                <w:szCs w:val="20"/>
              </w:rPr>
            </w:pPr>
            <w:r w:rsidRPr="00F37857">
              <w:rPr>
                <w:rFonts w:cstheme="minorHAnsi"/>
                <w:szCs w:val="20"/>
              </w:rPr>
              <w:t>Proportion of late neonatal mortality attributable to</w:t>
            </w:r>
            <w:r>
              <w:rPr>
                <w:rFonts w:cstheme="minorHAnsi"/>
                <w:szCs w:val="20"/>
              </w:rPr>
              <w:t xml:space="preserve"> </w:t>
            </w:r>
            <w:r w:rsidRPr="00F37857">
              <w:rPr>
                <w:rFonts w:cstheme="minorHAnsi"/>
                <w:szCs w:val="20"/>
              </w:rPr>
              <w:t>complications of pPROM</w:t>
            </w:r>
          </w:p>
        </w:tc>
      </w:tr>
      <w:tr w:rsidR="004247DB" w:rsidTr="00B678D3">
        <w:tc>
          <w:tcPr>
            <w:tcW w:w="14992" w:type="dxa"/>
            <w:gridSpan w:val="2"/>
          </w:tcPr>
          <w:p w:rsidR="004247DB" w:rsidRPr="004247DB" w:rsidRDefault="004247DB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1" w:name="_Toc443317014"/>
            <w:r w:rsidRPr="004247DB">
              <w:t>EA10c_Corticosteroids for prevention of neonatal respiratory distress syndrome (RDS) in preterm labour</w:t>
            </w:r>
            <w:bookmarkEnd w:id="21"/>
          </w:p>
        </w:tc>
      </w:tr>
      <w:tr w:rsidR="004247DB" w:rsidTr="00B678D3">
        <w:tc>
          <w:tcPr>
            <w:tcW w:w="3085" w:type="dxa"/>
          </w:tcPr>
          <w:p w:rsidR="004247DB" w:rsidRPr="00FE58F5" w:rsidRDefault="004247DB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4247DB" w:rsidRPr="00017A2A" w:rsidRDefault="004247DB" w:rsidP="00170E35">
            <w:pPr>
              <w:spacing w:after="120"/>
              <w:rPr>
                <w:rFonts w:cstheme="minorHAnsi"/>
                <w:szCs w:val="20"/>
              </w:rPr>
            </w:pPr>
            <w:r w:rsidRPr="00017A2A">
              <w:t>N/A</w:t>
            </w:r>
            <w:r w:rsidR="00374B95">
              <w:t xml:space="preserve"> – intervention applies to all preterm newborns</w:t>
            </w:r>
          </w:p>
        </w:tc>
      </w:tr>
      <w:tr w:rsidR="004247DB" w:rsidTr="00B678D3">
        <w:tc>
          <w:tcPr>
            <w:tcW w:w="3085" w:type="dxa"/>
          </w:tcPr>
          <w:p w:rsidR="004247DB" w:rsidRPr="00356A31" w:rsidRDefault="004247DB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4247DB" w:rsidRPr="00017A2A" w:rsidRDefault="00374B95" w:rsidP="00170E35">
            <w:pPr>
              <w:spacing w:after="120"/>
              <w:rPr>
                <w:rFonts w:cstheme="minorHAnsi"/>
                <w:szCs w:val="20"/>
              </w:rPr>
            </w:pPr>
            <w:r w:rsidRPr="00017A2A">
              <w:t>N/A</w:t>
            </w:r>
            <w:r>
              <w:t xml:space="preserve"> – intervention applies to all preterm newborns</w:t>
            </w:r>
          </w:p>
        </w:tc>
      </w:tr>
      <w:tr w:rsidR="004247DB" w:rsidTr="00B678D3">
        <w:tc>
          <w:tcPr>
            <w:tcW w:w="3085" w:type="dxa"/>
          </w:tcPr>
          <w:p w:rsidR="004247DB" w:rsidRPr="00FE58F5" w:rsidRDefault="004247DB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4247DB" w:rsidRPr="00F37857" w:rsidRDefault="004247DB" w:rsidP="004247DB">
            <w:pPr>
              <w:spacing w:after="120"/>
              <w:rPr>
                <w:rFonts w:cstheme="minorHAnsi"/>
                <w:szCs w:val="20"/>
              </w:rPr>
            </w:pPr>
            <w:r w:rsidRPr="004247DB">
              <w:rPr>
                <w:rFonts w:cstheme="minorHAnsi"/>
                <w:szCs w:val="20"/>
              </w:rPr>
              <w:t>Proportion of newborns delivered before 34+0 weeks of gestation</w:t>
            </w:r>
            <w:r>
              <w:rPr>
                <w:rFonts w:cstheme="minorHAnsi"/>
                <w:szCs w:val="20"/>
              </w:rPr>
              <w:t xml:space="preserve"> </w:t>
            </w:r>
            <w:r w:rsidRPr="004247DB">
              <w:rPr>
                <w:rFonts w:cstheme="minorHAnsi"/>
                <w:szCs w:val="20"/>
              </w:rPr>
              <w:t>exposed to antenatal corticosteroids</w:t>
            </w:r>
          </w:p>
        </w:tc>
      </w:tr>
      <w:tr w:rsidR="004247DB" w:rsidTr="00B678D3">
        <w:tc>
          <w:tcPr>
            <w:tcW w:w="3085" w:type="dxa"/>
            <w:vMerge w:val="restart"/>
          </w:tcPr>
          <w:p w:rsidR="004247DB" w:rsidRPr="00FE58F5" w:rsidRDefault="004247DB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4247DB" w:rsidRPr="00F37857" w:rsidRDefault="004247DB" w:rsidP="004247DB">
            <w:pPr>
              <w:spacing w:after="120"/>
              <w:rPr>
                <w:rFonts w:cstheme="minorHAnsi"/>
                <w:szCs w:val="20"/>
              </w:rPr>
            </w:pPr>
            <w:r w:rsidRPr="004247DB">
              <w:rPr>
                <w:rFonts w:cstheme="minorHAnsi"/>
                <w:szCs w:val="20"/>
              </w:rPr>
              <w:t>Proportion of newborns delivered before 34+0 weeks of gestation with</w:t>
            </w:r>
            <w:r>
              <w:rPr>
                <w:rFonts w:cstheme="minorHAnsi"/>
                <w:szCs w:val="20"/>
              </w:rPr>
              <w:t xml:space="preserve"> </w:t>
            </w:r>
            <w:r w:rsidRPr="004247DB">
              <w:rPr>
                <w:rFonts w:cstheme="minorHAnsi"/>
                <w:szCs w:val="20"/>
              </w:rPr>
              <w:t>respiratory distress syndrome</w:t>
            </w:r>
          </w:p>
        </w:tc>
      </w:tr>
      <w:tr w:rsidR="004247DB" w:rsidTr="00B678D3">
        <w:tc>
          <w:tcPr>
            <w:tcW w:w="3085" w:type="dxa"/>
            <w:vMerge/>
          </w:tcPr>
          <w:p w:rsidR="004247DB" w:rsidRPr="00FE58F5" w:rsidRDefault="004247DB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4247DB" w:rsidRPr="004247DB" w:rsidRDefault="004247DB" w:rsidP="00374B95">
            <w:pPr>
              <w:spacing w:after="120"/>
              <w:rPr>
                <w:rFonts w:cstheme="minorHAnsi"/>
                <w:szCs w:val="20"/>
              </w:rPr>
            </w:pPr>
            <w:r w:rsidRPr="004247DB">
              <w:rPr>
                <w:rFonts w:cstheme="minorHAnsi"/>
                <w:szCs w:val="20"/>
              </w:rPr>
              <w:t>Proportion of early neonatal mortality attributable to RDS</w:t>
            </w:r>
            <w:r>
              <w:rPr>
                <w:rStyle w:val="EndnoteReference"/>
                <w:rFonts w:cstheme="minorHAnsi"/>
                <w:szCs w:val="20"/>
              </w:rPr>
              <w:endnoteReference w:id="8"/>
            </w:r>
            <w:r w:rsidRPr="004247DB">
              <w:rPr>
                <w:rFonts w:cstheme="minorHAnsi"/>
                <w:szCs w:val="20"/>
              </w:rPr>
              <w:t xml:space="preserve"> or</w:t>
            </w:r>
            <w:r>
              <w:rPr>
                <w:rFonts w:cstheme="minorHAnsi"/>
                <w:szCs w:val="20"/>
              </w:rPr>
              <w:t xml:space="preserve"> </w:t>
            </w:r>
            <w:r w:rsidRPr="004247DB">
              <w:rPr>
                <w:rFonts w:cstheme="minorHAnsi"/>
                <w:szCs w:val="20"/>
              </w:rPr>
              <w:t>complications of RDS among preterm newborns</w:t>
            </w:r>
          </w:p>
        </w:tc>
      </w:tr>
      <w:tr w:rsidR="004247DB" w:rsidTr="00B678D3">
        <w:tc>
          <w:tcPr>
            <w:tcW w:w="3085" w:type="dxa"/>
            <w:vMerge/>
          </w:tcPr>
          <w:p w:rsidR="004247DB" w:rsidRPr="00FE58F5" w:rsidRDefault="004247DB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4247DB" w:rsidRPr="004247DB" w:rsidRDefault="004247DB" w:rsidP="00374B95">
            <w:pPr>
              <w:spacing w:after="120"/>
              <w:rPr>
                <w:rFonts w:cstheme="minorHAnsi"/>
                <w:szCs w:val="20"/>
              </w:rPr>
            </w:pPr>
            <w:r w:rsidRPr="004247DB">
              <w:rPr>
                <w:rFonts w:cstheme="minorHAnsi"/>
                <w:szCs w:val="20"/>
              </w:rPr>
              <w:t>Proportion of late neonatal mortality attributable to RDS or</w:t>
            </w:r>
            <w:r>
              <w:rPr>
                <w:rFonts w:cstheme="minorHAnsi"/>
                <w:szCs w:val="20"/>
              </w:rPr>
              <w:t xml:space="preserve"> </w:t>
            </w:r>
            <w:r w:rsidRPr="004247DB">
              <w:rPr>
                <w:rFonts w:cstheme="minorHAnsi"/>
                <w:szCs w:val="20"/>
              </w:rPr>
              <w:t>complications of RDS among preterm newborns</w:t>
            </w:r>
          </w:p>
        </w:tc>
      </w:tr>
      <w:tr w:rsidR="00051E38" w:rsidTr="00B678D3">
        <w:tc>
          <w:tcPr>
            <w:tcW w:w="14992" w:type="dxa"/>
            <w:gridSpan w:val="2"/>
          </w:tcPr>
          <w:p w:rsidR="00051E38" w:rsidRPr="00051E38" w:rsidRDefault="00051E38" w:rsidP="00B678D3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2" w:name="_Toc443317015"/>
            <w:r w:rsidRPr="00051E38">
              <w:t>EA11_Safe abortion for management of unintended</w:t>
            </w:r>
            <w:r>
              <w:t xml:space="preserve"> </w:t>
            </w:r>
            <w:r w:rsidRPr="00051E38">
              <w:t>pregnancy</w:t>
            </w:r>
            <w:bookmarkEnd w:id="22"/>
          </w:p>
        </w:tc>
      </w:tr>
      <w:tr w:rsidR="00051E38" w:rsidTr="00B678D3">
        <w:tc>
          <w:tcPr>
            <w:tcW w:w="3085" w:type="dxa"/>
          </w:tcPr>
          <w:p w:rsidR="00051E38" w:rsidRPr="00FE58F5" w:rsidRDefault="00051E38" w:rsidP="00170E35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051E38" w:rsidRPr="00017A2A" w:rsidRDefault="00051E38" w:rsidP="00170E35">
            <w:pPr>
              <w:spacing w:after="120"/>
              <w:rPr>
                <w:rFonts w:cstheme="minorHAnsi"/>
                <w:szCs w:val="20"/>
              </w:rPr>
            </w:pPr>
            <w:r w:rsidRPr="00017A2A">
              <w:t>N/A</w:t>
            </w:r>
          </w:p>
        </w:tc>
      </w:tr>
      <w:tr w:rsidR="00051E38" w:rsidTr="00B678D3">
        <w:tc>
          <w:tcPr>
            <w:tcW w:w="3085" w:type="dxa"/>
          </w:tcPr>
          <w:p w:rsidR="00051E38" w:rsidRPr="00356A31" w:rsidRDefault="00051E38" w:rsidP="00170E35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051E38" w:rsidRPr="00017A2A" w:rsidRDefault="00051E38" w:rsidP="00170E35">
            <w:pPr>
              <w:spacing w:after="120"/>
              <w:rPr>
                <w:rFonts w:cstheme="minorHAnsi"/>
                <w:szCs w:val="20"/>
              </w:rPr>
            </w:pPr>
            <w:r w:rsidRPr="00017A2A">
              <w:t>N/A</w:t>
            </w:r>
          </w:p>
        </w:tc>
      </w:tr>
      <w:tr w:rsidR="00051E38" w:rsidTr="00B678D3">
        <w:tc>
          <w:tcPr>
            <w:tcW w:w="3085" w:type="dxa"/>
          </w:tcPr>
          <w:p w:rsidR="00051E38" w:rsidRPr="00FE58F5" w:rsidRDefault="00051E38" w:rsidP="00170E35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051E38" w:rsidRPr="00017A2A" w:rsidRDefault="00EB6DEA" w:rsidP="00170E35">
            <w:pPr>
              <w:spacing w:after="120"/>
              <w:rPr>
                <w:rFonts w:cstheme="minorHAnsi"/>
                <w:szCs w:val="20"/>
              </w:rPr>
            </w:pPr>
            <w:r w:rsidRPr="007E0659">
              <w:rPr>
                <w:rFonts w:cstheme="minorHAnsi"/>
                <w:szCs w:val="20"/>
              </w:rPr>
              <w:t>N/A -  ‘safe’ abortions cannot be measured</w:t>
            </w:r>
          </w:p>
        </w:tc>
      </w:tr>
      <w:tr w:rsidR="00051E38" w:rsidTr="00B678D3">
        <w:tc>
          <w:tcPr>
            <w:tcW w:w="3085" w:type="dxa"/>
          </w:tcPr>
          <w:p w:rsidR="00051E38" w:rsidRPr="00FE58F5" w:rsidRDefault="00051E38" w:rsidP="00E6380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 w:rsidR="00E63808"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51E38" w:rsidRPr="004247DB" w:rsidRDefault="00051E38" w:rsidP="004247DB">
            <w:pPr>
              <w:spacing w:after="120"/>
              <w:rPr>
                <w:rFonts w:cstheme="minorHAnsi"/>
                <w:szCs w:val="20"/>
              </w:rPr>
            </w:pPr>
            <w:r w:rsidRPr="00051E38">
              <w:rPr>
                <w:rFonts w:cstheme="minorHAnsi"/>
                <w:szCs w:val="20"/>
              </w:rPr>
              <w:t>Proportion of maternal deaths attributable to unsafe abortion</w:t>
            </w:r>
          </w:p>
        </w:tc>
      </w:tr>
      <w:tr w:rsidR="00E25FC1" w:rsidTr="00E25FC1">
        <w:tc>
          <w:tcPr>
            <w:tcW w:w="14992" w:type="dxa"/>
            <w:gridSpan w:val="2"/>
            <w:shd w:val="clear" w:color="auto" w:fill="DBE5F1" w:themeFill="accent1" w:themeFillTint="33"/>
          </w:tcPr>
          <w:p w:rsidR="00E25FC1" w:rsidRPr="00051E38" w:rsidRDefault="00A06CE0" w:rsidP="00A06CE0">
            <w:pPr>
              <w:pStyle w:val="Heading1"/>
              <w:outlineLvl w:val="0"/>
              <w:rPr>
                <w:rFonts w:cstheme="minorHAnsi"/>
                <w:szCs w:val="20"/>
              </w:rPr>
            </w:pPr>
            <w:bookmarkStart w:id="23" w:name="_Toc443317016"/>
            <w:r>
              <w:t>Interventions for c</w:t>
            </w:r>
            <w:r w:rsidR="00E25FC1">
              <w:t>are at birth</w:t>
            </w:r>
            <w:bookmarkEnd w:id="23"/>
          </w:p>
        </w:tc>
      </w:tr>
      <w:tr w:rsidR="00A06CE0" w:rsidTr="00B67690">
        <w:tc>
          <w:tcPr>
            <w:tcW w:w="14992" w:type="dxa"/>
            <w:gridSpan w:val="2"/>
          </w:tcPr>
          <w:p w:rsidR="00A06CE0" w:rsidRPr="00051E38" w:rsidRDefault="00A06CE0" w:rsidP="00A06CE0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4" w:name="_Toc443317017"/>
            <w:r w:rsidRPr="00A06CE0">
              <w:t>EC1_Social support during childbirth</w:t>
            </w:r>
            <w:bookmarkEnd w:id="24"/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F20728" w:rsidRPr="00051E3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N/A – applies to all birthing women</w:t>
            </w:r>
          </w:p>
        </w:tc>
      </w:tr>
      <w:tr w:rsidR="00F20728" w:rsidTr="00B678D3">
        <w:tc>
          <w:tcPr>
            <w:tcW w:w="3085" w:type="dxa"/>
          </w:tcPr>
          <w:p w:rsidR="00F20728" w:rsidRPr="00356A31" w:rsidRDefault="00F20728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F20728" w:rsidRPr="00051E38" w:rsidRDefault="00F20728" w:rsidP="00B67690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N/A – applies to all birthing women</w:t>
            </w:r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Proportion of labouring women who had continuous supportive presence during labour and birth</w:t>
            </w:r>
          </w:p>
        </w:tc>
      </w:tr>
      <w:tr w:rsidR="00F20728" w:rsidTr="00B678D3">
        <w:tc>
          <w:tcPr>
            <w:tcW w:w="3085" w:type="dxa"/>
            <w:vMerge w:val="restart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Proportion of birthing women given pain medication during labour and birth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A06CE0" w:rsidRDefault="00F2072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Births by caesarean section</w:t>
            </w:r>
          </w:p>
        </w:tc>
      </w:tr>
      <w:tr w:rsidR="00F20728" w:rsidTr="00B67690">
        <w:tc>
          <w:tcPr>
            <w:tcW w:w="14992" w:type="dxa"/>
            <w:gridSpan w:val="2"/>
          </w:tcPr>
          <w:p w:rsidR="00F20728" w:rsidRPr="00F20728" w:rsidRDefault="00F20728" w:rsidP="00F20728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5" w:name="_Toc443317018"/>
            <w:r w:rsidRPr="00F20728">
              <w:t>EC2_Prophylactic antibiotic for caesarean section</w:t>
            </w:r>
            <w:bookmarkEnd w:id="25"/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N/A - intervention applicable to all women having a caesarean section</w:t>
            </w:r>
          </w:p>
        </w:tc>
      </w:tr>
      <w:tr w:rsidR="00F20728" w:rsidTr="00B678D3">
        <w:tc>
          <w:tcPr>
            <w:tcW w:w="3085" w:type="dxa"/>
          </w:tcPr>
          <w:p w:rsidR="00F20728" w:rsidRPr="00356A31" w:rsidRDefault="00F20728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N/A - intervention applicable to all women having a caesarean section</w:t>
            </w:r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Proportion of women undergoing caesarean section and receiving prophylactic antibiotics</w:t>
            </w:r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E6380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 w:rsidR="00E63808"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Proportion of postpartum women with severe systemic infection or sepsis in the postpartum period of all women having caesarean sections</w:t>
            </w:r>
          </w:p>
        </w:tc>
      </w:tr>
      <w:tr w:rsidR="00F20728" w:rsidTr="00B67690">
        <w:tc>
          <w:tcPr>
            <w:tcW w:w="14992" w:type="dxa"/>
            <w:gridSpan w:val="2"/>
          </w:tcPr>
          <w:p w:rsidR="00F20728" w:rsidRPr="00F20728" w:rsidRDefault="00F20728" w:rsidP="00F20728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6" w:name="_Toc443317019"/>
            <w:r w:rsidRPr="00F20728">
              <w:t>EC3_Caesarean section for maternal/fetal indication (e.g., obstructed labour and central placenta previa)</w:t>
            </w:r>
            <w:bookmarkEnd w:id="26"/>
          </w:p>
        </w:tc>
      </w:tr>
      <w:tr w:rsidR="00F20728" w:rsidTr="00B678D3">
        <w:tc>
          <w:tcPr>
            <w:tcW w:w="3085" w:type="dxa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Partograph use during labour and birth</w:t>
            </w:r>
          </w:p>
        </w:tc>
      </w:tr>
      <w:tr w:rsidR="00F20728" w:rsidTr="00B678D3">
        <w:tc>
          <w:tcPr>
            <w:tcW w:w="3085" w:type="dxa"/>
          </w:tcPr>
          <w:p w:rsidR="00F20728" w:rsidRPr="00356A31" w:rsidRDefault="00F20728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Proportion of women with prolonged labour</w:t>
            </w:r>
          </w:p>
        </w:tc>
      </w:tr>
      <w:tr w:rsidR="00F20728" w:rsidTr="00B678D3">
        <w:tc>
          <w:tcPr>
            <w:tcW w:w="3085" w:type="dxa"/>
            <w:vMerge w:val="restart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  <w:r w:rsidR="00E63808">
              <w:rPr>
                <w:i/>
                <w:color w:val="002060"/>
              </w:rPr>
              <w:t>(s)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Births by caesarean section for prolonged and/or obstructed labour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Caesarean sections after the onset of labour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Caesarean sections after the onset of labour in the absence of prolonged or obstructed labour</w:t>
            </w:r>
          </w:p>
        </w:tc>
      </w:tr>
      <w:tr w:rsidR="00F20728" w:rsidTr="00B678D3">
        <w:tc>
          <w:tcPr>
            <w:tcW w:w="3085" w:type="dxa"/>
            <w:vMerge w:val="restart"/>
          </w:tcPr>
          <w:p w:rsidR="00F20728" w:rsidRPr="00FE58F5" w:rsidRDefault="00F20728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Intrapartum stillbirths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A06CE0" w:rsidRDefault="00F2072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Early neonatal mortality in normally formed newborns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A06CE0" w:rsidRDefault="00F2072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Early neonatal mortality attributable to prolonged and/or obstructed labour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A06CE0" w:rsidRDefault="00F2072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EA252C" w:rsidP="004247DB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Proportion</w:t>
            </w:r>
            <w:r w:rsidR="00F20728" w:rsidRPr="00F20728">
              <w:rPr>
                <w:rFonts w:cstheme="minorHAnsi"/>
                <w:szCs w:val="20"/>
              </w:rPr>
              <w:t xml:space="preserve"> of maternal near-misses attributable to uterine dysfunction, of all birthing women</w:t>
            </w:r>
          </w:p>
        </w:tc>
      </w:tr>
      <w:tr w:rsidR="00F20728" w:rsidTr="00B678D3">
        <w:tc>
          <w:tcPr>
            <w:tcW w:w="3085" w:type="dxa"/>
            <w:vMerge/>
          </w:tcPr>
          <w:p w:rsidR="00F20728" w:rsidRPr="00A06CE0" w:rsidRDefault="00F20728" w:rsidP="00170E35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20728" w:rsidRPr="00F20728" w:rsidRDefault="00F20728" w:rsidP="004247DB">
            <w:pPr>
              <w:spacing w:after="120"/>
              <w:rPr>
                <w:rFonts w:cstheme="minorHAnsi"/>
                <w:szCs w:val="20"/>
              </w:rPr>
            </w:pPr>
            <w:r w:rsidRPr="00F20728">
              <w:rPr>
                <w:rFonts w:cstheme="minorHAnsi"/>
                <w:szCs w:val="20"/>
              </w:rPr>
              <w:t>Major perineal trauma</w:t>
            </w:r>
          </w:p>
        </w:tc>
      </w:tr>
      <w:tr w:rsidR="001D486B" w:rsidTr="00B67690">
        <w:tc>
          <w:tcPr>
            <w:tcW w:w="14992" w:type="dxa"/>
            <w:gridSpan w:val="2"/>
          </w:tcPr>
          <w:p w:rsidR="001D486B" w:rsidRPr="00F20728" w:rsidRDefault="001D486B" w:rsidP="001D486B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7" w:name="_Toc443317020"/>
            <w:r w:rsidRPr="001D486B">
              <w:t>EC4_Prophylactic uterotonic/active management of the third stage to prevent postpartum haemorrhage</w:t>
            </w:r>
            <w:bookmarkEnd w:id="27"/>
          </w:p>
        </w:tc>
      </w:tr>
      <w:tr w:rsidR="001D486B" w:rsidTr="00B678D3">
        <w:tc>
          <w:tcPr>
            <w:tcW w:w="3085" w:type="dxa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- intervention applicable to all birthing women</w:t>
            </w:r>
          </w:p>
        </w:tc>
      </w:tr>
      <w:tr w:rsidR="001D486B" w:rsidTr="00B678D3">
        <w:tc>
          <w:tcPr>
            <w:tcW w:w="3085" w:type="dxa"/>
          </w:tcPr>
          <w:p w:rsidR="001D486B" w:rsidRPr="00356A31" w:rsidRDefault="001D486B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- intervention applicable to all birthing women</w:t>
            </w:r>
          </w:p>
        </w:tc>
      </w:tr>
      <w:tr w:rsidR="001D486B" w:rsidTr="00B678D3">
        <w:tc>
          <w:tcPr>
            <w:tcW w:w="3085" w:type="dxa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women receiving oxytocin immediately after birth of the baby</w:t>
            </w:r>
          </w:p>
        </w:tc>
      </w:tr>
      <w:tr w:rsidR="001D486B" w:rsidTr="00B678D3">
        <w:tc>
          <w:tcPr>
            <w:tcW w:w="3085" w:type="dxa"/>
            <w:vMerge w:val="restart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Incidence of blood transfusions following postpartum haemorrhage after vaginal birth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Incidence of blood transfusions following postpartum haemorrhage after caesarean section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F20728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maternal deaths attributable to postpartum haemorrhage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maternal near-misses following postpartum haemorrhage of all birthing women</w:t>
            </w:r>
          </w:p>
        </w:tc>
      </w:tr>
      <w:tr w:rsidR="001D486B" w:rsidTr="00B67690">
        <w:tc>
          <w:tcPr>
            <w:tcW w:w="14992" w:type="dxa"/>
            <w:gridSpan w:val="2"/>
          </w:tcPr>
          <w:p w:rsidR="001D486B" w:rsidRPr="001D486B" w:rsidRDefault="001D486B" w:rsidP="001D486B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8" w:name="_Toc443317021"/>
            <w:r w:rsidRPr="001D486B">
              <w:t>EC5_Induction of labour for prolonged pregnancy</w:t>
            </w:r>
            <w:bookmarkEnd w:id="28"/>
          </w:p>
        </w:tc>
      </w:tr>
      <w:tr w:rsidR="001D486B" w:rsidTr="00B678D3">
        <w:tc>
          <w:tcPr>
            <w:tcW w:w="3085" w:type="dxa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1D486B" w:rsidTr="00B678D3">
        <w:tc>
          <w:tcPr>
            <w:tcW w:w="3085" w:type="dxa"/>
          </w:tcPr>
          <w:p w:rsidR="001D486B" w:rsidRPr="00356A31" w:rsidRDefault="001D486B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1D486B" w:rsidTr="00B678D3">
        <w:tc>
          <w:tcPr>
            <w:tcW w:w="3085" w:type="dxa"/>
            <w:vMerge w:val="restart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  <w:r w:rsidR="00E63808">
              <w:rPr>
                <w:i/>
                <w:color w:val="002060"/>
              </w:rPr>
              <w:t>(s)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women with uncomplicated pregnancies who are offered induction of labour between 41+0 and 42+0 weeks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women with uncomplicated pregnancies who undergo induction of labour between 41+0 and 42+0 weeks</w:t>
            </w:r>
          </w:p>
        </w:tc>
      </w:tr>
      <w:tr w:rsidR="001D486B" w:rsidTr="00B678D3">
        <w:tc>
          <w:tcPr>
            <w:tcW w:w="3085" w:type="dxa"/>
            <w:vMerge w:val="restart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Births by caesarean section among prolonged pregnancies (41+)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1D486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 xml:space="preserve">Proportion of newborns with Stage 2 or Stage 3 </w:t>
            </w:r>
            <w:r w:rsidR="00A71B6A" w:rsidRPr="00A71B6A">
              <w:rPr>
                <w:rFonts w:cstheme="minorHAnsi"/>
                <w:szCs w:val="20"/>
              </w:rPr>
              <w:t xml:space="preserve">Hypoxic Ischemic Encephalopathy </w:t>
            </w:r>
            <w:r w:rsidRPr="001D486B">
              <w:rPr>
                <w:rFonts w:cstheme="minorHAnsi"/>
                <w:szCs w:val="20"/>
              </w:rPr>
              <w:t>following prolonged pregnancy (41+)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newborns with meconium aspiration syndrome following prolonged pregnancy (41+)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Stillbirths following prolonged pregnancies among babies without major congenital abnormalities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 xml:space="preserve">Early neonatal mortality </w:t>
            </w:r>
            <w:r w:rsidR="00A71B6A" w:rsidRPr="00A71B6A">
              <w:rPr>
                <w:rFonts w:cstheme="minorHAnsi"/>
                <w:szCs w:val="20"/>
              </w:rPr>
              <w:t>attributable to</w:t>
            </w:r>
            <w:r w:rsidR="00A71B6A" w:rsidRPr="00D1601C">
              <w:rPr>
                <w:rFonts w:cstheme="minorHAnsi"/>
                <w:b/>
                <w:szCs w:val="20"/>
              </w:rPr>
              <w:t xml:space="preserve"> </w:t>
            </w:r>
            <w:r w:rsidRPr="001D486B">
              <w:rPr>
                <w:rFonts w:cstheme="minorHAnsi"/>
                <w:szCs w:val="20"/>
              </w:rPr>
              <w:t>prolonged pregnancy (41+) or its complications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 xml:space="preserve">Late neonatal mortality </w:t>
            </w:r>
            <w:r w:rsidR="00A71B6A" w:rsidRPr="00A71B6A">
              <w:rPr>
                <w:rFonts w:cstheme="minorHAnsi"/>
                <w:szCs w:val="20"/>
              </w:rPr>
              <w:t xml:space="preserve">attributable to </w:t>
            </w:r>
            <w:r w:rsidRPr="001D486B">
              <w:rPr>
                <w:rFonts w:cstheme="minorHAnsi"/>
                <w:szCs w:val="20"/>
              </w:rPr>
              <w:t>prolonged pregnancy or its complications</w:t>
            </w:r>
          </w:p>
        </w:tc>
      </w:tr>
      <w:tr w:rsidR="001D486B" w:rsidTr="00B67690">
        <w:tc>
          <w:tcPr>
            <w:tcW w:w="14992" w:type="dxa"/>
            <w:gridSpan w:val="2"/>
          </w:tcPr>
          <w:p w:rsidR="001D486B" w:rsidRPr="001D486B" w:rsidRDefault="001D486B" w:rsidP="001D486B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29" w:name="_Toc443317022"/>
            <w:r w:rsidRPr="001D486B">
              <w:t>EC6a_Uterotonics for management of postpartum haemorrhage</w:t>
            </w:r>
            <w:bookmarkEnd w:id="29"/>
          </w:p>
        </w:tc>
      </w:tr>
      <w:tr w:rsidR="001D486B" w:rsidTr="00B678D3">
        <w:tc>
          <w:tcPr>
            <w:tcW w:w="3085" w:type="dxa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1D486B" w:rsidTr="00B678D3">
        <w:tc>
          <w:tcPr>
            <w:tcW w:w="3085" w:type="dxa"/>
          </w:tcPr>
          <w:p w:rsidR="001D486B" w:rsidRPr="00356A31" w:rsidRDefault="001D486B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1D486B" w:rsidTr="00B678D3">
        <w:tc>
          <w:tcPr>
            <w:tcW w:w="3085" w:type="dxa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women who received therapeutic uterotonics for management of postpartum haemorrhage</w:t>
            </w:r>
          </w:p>
        </w:tc>
      </w:tr>
      <w:tr w:rsidR="001D486B" w:rsidTr="00B678D3">
        <w:tc>
          <w:tcPr>
            <w:tcW w:w="3085" w:type="dxa"/>
            <w:vMerge w:val="restart"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maternal deaths as a result of postpartum haemorrhage</w:t>
            </w:r>
          </w:p>
        </w:tc>
      </w:tr>
      <w:tr w:rsidR="001D486B" w:rsidTr="00B678D3">
        <w:tc>
          <w:tcPr>
            <w:tcW w:w="3085" w:type="dxa"/>
            <w:vMerge/>
          </w:tcPr>
          <w:p w:rsidR="001D486B" w:rsidRPr="00FE58F5" w:rsidRDefault="001D486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D486B" w:rsidRPr="001D486B" w:rsidRDefault="001D486B" w:rsidP="004247DB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Proportion of maternal near-misses as a result of postpartum haemorrhage</w:t>
            </w:r>
          </w:p>
        </w:tc>
      </w:tr>
      <w:tr w:rsidR="0026538A" w:rsidTr="00B67690">
        <w:tc>
          <w:tcPr>
            <w:tcW w:w="14992" w:type="dxa"/>
            <w:gridSpan w:val="2"/>
          </w:tcPr>
          <w:p w:rsidR="0026538A" w:rsidRPr="001D486B" w:rsidRDefault="0026538A" w:rsidP="0026538A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0" w:name="_Toc443317023"/>
            <w:r w:rsidRPr="0026538A">
              <w:t>EC6b_Manual removal of placenta (only by professional health workers) for management of postpartum haemorrhage</w:t>
            </w:r>
            <w:bookmarkEnd w:id="30"/>
          </w:p>
        </w:tc>
      </w:tr>
      <w:tr w:rsidR="0026538A" w:rsidTr="00B678D3">
        <w:tc>
          <w:tcPr>
            <w:tcW w:w="3085" w:type="dxa"/>
          </w:tcPr>
          <w:p w:rsidR="0026538A" w:rsidRPr="00FE58F5" w:rsidRDefault="0026538A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26538A" w:rsidRPr="001D486B" w:rsidRDefault="0026538A" w:rsidP="00B67690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26538A" w:rsidTr="00B678D3">
        <w:tc>
          <w:tcPr>
            <w:tcW w:w="3085" w:type="dxa"/>
          </w:tcPr>
          <w:p w:rsidR="0026538A" w:rsidRPr="00356A31" w:rsidRDefault="0026538A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26538A" w:rsidRPr="001D486B" w:rsidRDefault="0026538A" w:rsidP="00B67690">
            <w:pPr>
              <w:spacing w:after="120"/>
              <w:rPr>
                <w:rFonts w:cstheme="minorHAnsi"/>
                <w:szCs w:val="20"/>
              </w:rPr>
            </w:pPr>
            <w:r w:rsidRPr="001D486B"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26538A" w:rsidTr="00B678D3">
        <w:tc>
          <w:tcPr>
            <w:tcW w:w="3085" w:type="dxa"/>
          </w:tcPr>
          <w:p w:rsidR="0026538A" w:rsidRPr="00FE58F5" w:rsidRDefault="0026538A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26538A" w:rsidRPr="001D486B" w:rsidRDefault="0026538A" w:rsidP="004247DB">
            <w:pPr>
              <w:spacing w:after="120"/>
              <w:rPr>
                <w:rFonts w:cstheme="minorHAnsi"/>
                <w:szCs w:val="20"/>
              </w:rPr>
            </w:pPr>
            <w:r w:rsidRPr="0026538A">
              <w:rPr>
                <w:rFonts w:cstheme="minorHAnsi"/>
                <w:szCs w:val="20"/>
              </w:rPr>
              <w:t>Proportion of women with postpartum haemorrhage and having a retained placenta for whom manual removal of the placenta is performed by a skilled birth attendant</w:t>
            </w:r>
          </w:p>
        </w:tc>
      </w:tr>
      <w:tr w:rsidR="0026538A" w:rsidTr="00B678D3">
        <w:tc>
          <w:tcPr>
            <w:tcW w:w="3085" w:type="dxa"/>
            <w:vMerge w:val="restart"/>
          </w:tcPr>
          <w:p w:rsidR="0026538A" w:rsidRPr="00FE58F5" w:rsidRDefault="0026538A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26538A" w:rsidRPr="001D486B" w:rsidRDefault="0026538A" w:rsidP="004247DB">
            <w:pPr>
              <w:spacing w:after="120"/>
              <w:rPr>
                <w:rFonts w:cstheme="minorHAnsi"/>
                <w:szCs w:val="20"/>
              </w:rPr>
            </w:pPr>
            <w:r w:rsidRPr="0026538A">
              <w:rPr>
                <w:rFonts w:cstheme="minorHAnsi"/>
                <w:szCs w:val="20"/>
              </w:rPr>
              <w:t>Proportion of maternal deaths as a result of retained placenta and postpartum haemorrhage</w:t>
            </w:r>
          </w:p>
        </w:tc>
      </w:tr>
      <w:tr w:rsidR="0026538A" w:rsidTr="00B678D3">
        <w:tc>
          <w:tcPr>
            <w:tcW w:w="3085" w:type="dxa"/>
            <w:vMerge/>
          </w:tcPr>
          <w:p w:rsidR="0026538A" w:rsidRPr="00FE58F5" w:rsidRDefault="0026538A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6538A" w:rsidRPr="001D486B" w:rsidRDefault="0026538A" w:rsidP="004247DB">
            <w:pPr>
              <w:spacing w:after="120"/>
              <w:rPr>
                <w:rFonts w:cstheme="minorHAnsi"/>
                <w:szCs w:val="20"/>
              </w:rPr>
            </w:pPr>
            <w:r w:rsidRPr="0026538A">
              <w:rPr>
                <w:rFonts w:cstheme="minorHAnsi"/>
                <w:szCs w:val="20"/>
              </w:rPr>
              <w:t>Proportion of maternal near-misses as a result of uterine dysfunction with postpartum haemorrhage and retained placenta of all birthing women</w:t>
            </w:r>
          </w:p>
        </w:tc>
      </w:tr>
      <w:tr w:rsidR="0007325C" w:rsidTr="00B67690">
        <w:tc>
          <w:tcPr>
            <w:tcW w:w="14992" w:type="dxa"/>
            <w:gridSpan w:val="2"/>
          </w:tcPr>
          <w:p w:rsidR="0007325C" w:rsidRPr="001D486B" w:rsidRDefault="0007325C" w:rsidP="0007325C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1" w:name="_Toc443317024"/>
            <w:r w:rsidRPr="0007325C">
              <w:t>EC7_Initiation or continuation of HIV</w:t>
            </w:r>
            <w:r>
              <w:t xml:space="preserve"> therapy for HIV positive women</w:t>
            </w:r>
            <w:bookmarkEnd w:id="31"/>
          </w:p>
        </w:tc>
      </w:tr>
      <w:tr w:rsidR="0007325C" w:rsidTr="00B678D3">
        <w:tc>
          <w:tcPr>
            <w:tcW w:w="3085" w:type="dxa"/>
          </w:tcPr>
          <w:p w:rsidR="0007325C" w:rsidRPr="00FE58F5" w:rsidRDefault="0007325C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07325C" w:rsidRPr="001D486B" w:rsidRDefault="0007325C" w:rsidP="004247DB">
            <w:pPr>
              <w:spacing w:after="120"/>
              <w:rPr>
                <w:rFonts w:cstheme="minorHAnsi"/>
                <w:szCs w:val="20"/>
              </w:rPr>
            </w:pPr>
            <w:r w:rsidRPr="0007325C">
              <w:rPr>
                <w:rFonts w:cstheme="minorHAnsi"/>
                <w:szCs w:val="20"/>
              </w:rPr>
              <w:t>Proportion of women presenting in labour with unknown serological status who were tested for HIV and received their results</w:t>
            </w:r>
          </w:p>
        </w:tc>
      </w:tr>
      <w:tr w:rsidR="0007325C" w:rsidTr="00B678D3">
        <w:tc>
          <w:tcPr>
            <w:tcW w:w="3085" w:type="dxa"/>
          </w:tcPr>
          <w:p w:rsidR="0007325C" w:rsidRPr="00356A31" w:rsidRDefault="0007325C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07325C" w:rsidRPr="001D486B" w:rsidRDefault="0007325C" w:rsidP="004247DB">
            <w:pPr>
              <w:spacing w:after="120"/>
              <w:rPr>
                <w:rFonts w:cstheme="minorHAnsi"/>
                <w:szCs w:val="20"/>
              </w:rPr>
            </w:pPr>
            <w:r w:rsidRPr="0007325C">
              <w:rPr>
                <w:rFonts w:cstheme="minorHAnsi"/>
                <w:szCs w:val="20"/>
              </w:rPr>
              <w:t>Proportion of women newly diagnosed as HIV-positive during labour and delivery</w:t>
            </w:r>
          </w:p>
        </w:tc>
      </w:tr>
      <w:tr w:rsidR="0007325C" w:rsidTr="00B678D3">
        <w:tc>
          <w:tcPr>
            <w:tcW w:w="3085" w:type="dxa"/>
            <w:vMerge w:val="restart"/>
          </w:tcPr>
          <w:p w:rsidR="0007325C" w:rsidRPr="00FE58F5" w:rsidRDefault="0007325C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  <w:r w:rsidR="00E63808">
              <w:rPr>
                <w:i/>
                <w:color w:val="002060"/>
              </w:rPr>
              <w:t>(s)</w:t>
            </w:r>
          </w:p>
        </w:tc>
        <w:tc>
          <w:tcPr>
            <w:tcW w:w="11907" w:type="dxa"/>
          </w:tcPr>
          <w:p w:rsidR="0007325C" w:rsidRPr="001D486B" w:rsidRDefault="0007325C" w:rsidP="004247DB">
            <w:pPr>
              <w:spacing w:after="120"/>
              <w:rPr>
                <w:rFonts w:cstheme="minorHAnsi"/>
                <w:szCs w:val="20"/>
              </w:rPr>
            </w:pPr>
            <w:r w:rsidRPr="0007325C">
              <w:rPr>
                <w:rFonts w:cstheme="minorHAnsi"/>
                <w:szCs w:val="20"/>
              </w:rPr>
              <w:t>Proportion of HIV-positive birthing women who received antiretrovirals to reduce risk of mother-to-child-transmission</w:t>
            </w:r>
          </w:p>
        </w:tc>
      </w:tr>
      <w:tr w:rsidR="0007325C" w:rsidTr="00B678D3">
        <w:tc>
          <w:tcPr>
            <w:tcW w:w="3085" w:type="dxa"/>
            <w:vMerge/>
          </w:tcPr>
          <w:p w:rsidR="0007325C" w:rsidRPr="00FE58F5" w:rsidRDefault="0007325C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07325C" w:rsidRPr="0007325C" w:rsidRDefault="00A71B6A" w:rsidP="00231710">
            <w:pPr>
              <w:spacing w:after="120"/>
              <w:rPr>
                <w:rFonts w:cstheme="minorHAnsi"/>
                <w:szCs w:val="20"/>
              </w:rPr>
            </w:pPr>
            <w:r w:rsidRPr="00A71B6A">
              <w:rPr>
                <w:rFonts w:cstheme="minorHAnsi"/>
                <w:szCs w:val="20"/>
              </w:rPr>
              <w:t>Proportion of infants born to HIV-positive women receiving a virological test for HIV within 4-6 weeks of birth</w:t>
            </w:r>
          </w:p>
        </w:tc>
      </w:tr>
      <w:tr w:rsidR="0007325C" w:rsidTr="00B678D3">
        <w:tc>
          <w:tcPr>
            <w:tcW w:w="3085" w:type="dxa"/>
          </w:tcPr>
          <w:p w:rsidR="0007325C" w:rsidRPr="00FE58F5" w:rsidRDefault="0007325C" w:rsidP="00E6380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 w:rsidR="00E63808"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07325C" w:rsidRPr="001D486B" w:rsidRDefault="00A71B6A" w:rsidP="004247DB">
            <w:pPr>
              <w:spacing w:after="120"/>
              <w:rPr>
                <w:rFonts w:cstheme="minorHAnsi"/>
                <w:szCs w:val="20"/>
              </w:rPr>
            </w:pPr>
            <w:r w:rsidRPr="00A71B6A">
              <w:rPr>
                <w:rFonts w:cstheme="minorHAnsi"/>
                <w:szCs w:val="20"/>
              </w:rPr>
              <w:t>Proportion of infants born to HIV-infected mothers  who test positive for HIV at 4-6 weeks</w:t>
            </w:r>
          </w:p>
        </w:tc>
      </w:tr>
      <w:tr w:rsidR="00616941" w:rsidTr="00616941">
        <w:tc>
          <w:tcPr>
            <w:tcW w:w="14992" w:type="dxa"/>
            <w:gridSpan w:val="2"/>
            <w:shd w:val="clear" w:color="auto" w:fill="DBE5F1" w:themeFill="accent1" w:themeFillTint="33"/>
          </w:tcPr>
          <w:p w:rsidR="00616941" w:rsidRPr="001D486B" w:rsidRDefault="00616941" w:rsidP="00616941">
            <w:pPr>
              <w:pStyle w:val="Heading1"/>
              <w:outlineLvl w:val="0"/>
              <w:rPr>
                <w:rFonts w:cstheme="minorHAnsi"/>
                <w:szCs w:val="20"/>
              </w:rPr>
            </w:pPr>
            <w:bookmarkStart w:id="32" w:name="_Toc443317025"/>
            <w:r>
              <w:t>Interventions for postpartum care</w:t>
            </w:r>
            <w:r w:rsidR="00B67690">
              <w:t xml:space="preserve"> (of the mother)</w:t>
            </w:r>
            <w:bookmarkEnd w:id="32"/>
          </w:p>
        </w:tc>
      </w:tr>
      <w:tr w:rsidR="00616941" w:rsidTr="00B67690">
        <w:tc>
          <w:tcPr>
            <w:tcW w:w="14992" w:type="dxa"/>
            <w:gridSpan w:val="2"/>
          </w:tcPr>
          <w:p w:rsidR="00616941" w:rsidRPr="001D486B" w:rsidRDefault="00616941" w:rsidP="00616941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3" w:name="_Toc443317026"/>
            <w:r w:rsidRPr="00616941">
              <w:t>EP1_Advice and provision of family planning</w:t>
            </w:r>
            <w:bookmarkEnd w:id="33"/>
          </w:p>
        </w:tc>
      </w:tr>
      <w:tr w:rsidR="00616941" w:rsidTr="00B678D3">
        <w:tc>
          <w:tcPr>
            <w:tcW w:w="3085" w:type="dxa"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616941" w:rsidRPr="001D486B" w:rsidRDefault="0048145E" w:rsidP="00B67690">
            <w:pPr>
              <w:spacing w:after="120"/>
              <w:rPr>
                <w:rFonts w:cstheme="minorHAnsi"/>
                <w:szCs w:val="20"/>
              </w:rPr>
            </w:pPr>
            <w:r w:rsidRPr="007472B8">
              <w:rPr>
                <w:rFonts w:cstheme="minorHAnsi"/>
                <w:szCs w:val="20"/>
              </w:rPr>
              <w:t>N/A</w:t>
            </w:r>
            <w:r>
              <w:rPr>
                <w:rFonts w:cstheme="minorHAnsi"/>
                <w:szCs w:val="20"/>
              </w:rPr>
              <w:t xml:space="preserve"> – intervention applies to all birthing women</w:t>
            </w:r>
          </w:p>
        </w:tc>
      </w:tr>
      <w:tr w:rsidR="00616941" w:rsidTr="00B678D3">
        <w:tc>
          <w:tcPr>
            <w:tcW w:w="3085" w:type="dxa"/>
          </w:tcPr>
          <w:p w:rsidR="00616941" w:rsidRPr="00356A31" w:rsidRDefault="00616941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616941" w:rsidRPr="001D486B" w:rsidRDefault="0048145E" w:rsidP="00B67690">
            <w:pPr>
              <w:spacing w:after="120"/>
              <w:rPr>
                <w:rFonts w:cstheme="minorHAnsi"/>
                <w:szCs w:val="20"/>
              </w:rPr>
            </w:pPr>
            <w:r w:rsidRPr="007472B8">
              <w:rPr>
                <w:rFonts w:cstheme="minorHAnsi"/>
                <w:szCs w:val="20"/>
              </w:rPr>
              <w:t>N/A</w:t>
            </w:r>
            <w:r>
              <w:rPr>
                <w:rFonts w:cstheme="minorHAnsi"/>
                <w:szCs w:val="20"/>
              </w:rPr>
              <w:t xml:space="preserve"> – intervention applies to all birthing women</w:t>
            </w:r>
          </w:p>
        </w:tc>
      </w:tr>
      <w:tr w:rsidR="00616941" w:rsidTr="00B678D3">
        <w:tc>
          <w:tcPr>
            <w:tcW w:w="3085" w:type="dxa"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616941" w:rsidRPr="001D486B" w:rsidRDefault="00616941" w:rsidP="00B67690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women who received counselling about contraceptive methods after  the end of a pregnancy</w:t>
            </w:r>
          </w:p>
        </w:tc>
      </w:tr>
      <w:tr w:rsidR="00616941" w:rsidTr="00B678D3">
        <w:tc>
          <w:tcPr>
            <w:tcW w:w="3085" w:type="dxa"/>
          </w:tcPr>
          <w:p w:rsidR="00616941" w:rsidRPr="00FE58F5" w:rsidRDefault="00616941" w:rsidP="00E6380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 w:rsidR="00E63808"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616941" w:rsidRPr="001D486B" w:rsidRDefault="00616941" w:rsidP="00B67690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pregnancies conceived within 18 months of a previous birth</w:t>
            </w:r>
          </w:p>
        </w:tc>
      </w:tr>
      <w:tr w:rsidR="00616941" w:rsidTr="00B67690">
        <w:tc>
          <w:tcPr>
            <w:tcW w:w="14992" w:type="dxa"/>
            <w:gridSpan w:val="2"/>
          </w:tcPr>
          <w:p w:rsidR="00616941" w:rsidRPr="001D486B" w:rsidRDefault="00616941" w:rsidP="00616941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4" w:name="_Toc443317027"/>
            <w:r w:rsidRPr="00616941">
              <w:t>EP2_ Prevent, measure and treat maternal anaemia</w:t>
            </w:r>
            <w:bookmarkEnd w:id="34"/>
          </w:p>
        </w:tc>
      </w:tr>
      <w:tr w:rsidR="00616941" w:rsidTr="00B678D3">
        <w:tc>
          <w:tcPr>
            <w:tcW w:w="3085" w:type="dxa"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616941" w:rsidRPr="001D486B" w:rsidRDefault="00616941" w:rsidP="005F61CE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birthing women screened for anaemia in the postpartum period</w:t>
            </w:r>
          </w:p>
        </w:tc>
      </w:tr>
      <w:tr w:rsidR="00616941" w:rsidTr="00B678D3">
        <w:tc>
          <w:tcPr>
            <w:tcW w:w="3085" w:type="dxa"/>
          </w:tcPr>
          <w:p w:rsidR="00616941" w:rsidRPr="00356A31" w:rsidRDefault="00616941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616941" w:rsidRPr="001D486B" w:rsidRDefault="00616941" w:rsidP="00B67690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women identified postpartum with anaemia of all birthing women</w:t>
            </w:r>
          </w:p>
        </w:tc>
      </w:tr>
      <w:tr w:rsidR="00616941" w:rsidTr="00B678D3">
        <w:tc>
          <w:tcPr>
            <w:tcW w:w="3085" w:type="dxa"/>
            <w:vMerge w:val="restart"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616941" w:rsidRPr="001D486B" w:rsidRDefault="00616941" w:rsidP="00B67690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women with anaemia in the postpartum period who receive</w:t>
            </w:r>
            <w:r w:rsidR="005F61CE">
              <w:rPr>
                <w:rFonts w:cstheme="minorHAnsi"/>
                <w:szCs w:val="20"/>
              </w:rPr>
              <w:t>d</w:t>
            </w:r>
            <w:r w:rsidRPr="00616941">
              <w:rPr>
                <w:rFonts w:cstheme="minorHAnsi"/>
                <w:szCs w:val="20"/>
              </w:rPr>
              <w:t xml:space="preserve"> iron supplementation</w:t>
            </w:r>
          </w:p>
        </w:tc>
      </w:tr>
      <w:tr w:rsidR="00616941" w:rsidTr="00B678D3">
        <w:tc>
          <w:tcPr>
            <w:tcW w:w="3085" w:type="dxa"/>
            <w:vMerge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616941" w:rsidRPr="00616941" w:rsidRDefault="00616941" w:rsidP="00B67690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postpartum women who received a blood transfusion for severe anaemia</w:t>
            </w:r>
          </w:p>
        </w:tc>
      </w:tr>
      <w:tr w:rsidR="00616941" w:rsidTr="00B678D3">
        <w:tc>
          <w:tcPr>
            <w:tcW w:w="3085" w:type="dxa"/>
            <w:vMerge w:val="restart"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616941" w:rsidRPr="001D486B" w:rsidRDefault="00616941" w:rsidP="004247DB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maternal deaths attributable to severe anaemia</w:t>
            </w:r>
          </w:p>
        </w:tc>
      </w:tr>
      <w:tr w:rsidR="00616941" w:rsidTr="00B678D3">
        <w:tc>
          <w:tcPr>
            <w:tcW w:w="3085" w:type="dxa"/>
            <w:vMerge/>
          </w:tcPr>
          <w:p w:rsidR="00616941" w:rsidRPr="00FE58F5" w:rsidRDefault="00616941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616941" w:rsidRPr="00616941" w:rsidRDefault="00616941" w:rsidP="004247DB">
            <w:pPr>
              <w:spacing w:after="120"/>
              <w:rPr>
                <w:rFonts w:cstheme="minorHAnsi"/>
                <w:szCs w:val="20"/>
              </w:rPr>
            </w:pPr>
            <w:r w:rsidRPr="00616941">
              <w:rPr>
                <w:rFonts w:cstheme="minorHAnsi"/>
                <w:szCs w:val="20"/>
              </w:rPr>
              <w:t>Proportion of maternal near-misses attributable to coagulation/haematological dysfunction</w:t>
            </w:r>
          </w:p>
        </w:tc>
      </w:tr>
      <w:tr w:rsidR="00B67690" w:rsidTr="00B67690">
        <w:tc>
          <w:tcPr>
            <w:tcW w:w="14992" w:type="dxa"/>
            <w:gridSpan w:val="2"/>
          </w:tcPr>
          <w:p w:rsidR="00B67690" w:rsidRPr="00616941" w:rsidRDefault="00B67690" w:rsidP="00B67690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5" w:name="_Toc443317028"/>
            <w:r w:rsidRPr="00B67690">
              <w:t>EP3_Detection and management of postpartum sepsis</w:t>
            </w:r>
            <w:bookmarkEnd w:id="35"/>
          </w:p>
        </w:tc>
      </w:tr>
      <w:tr w:rsidR="00B67690" w:rsidTr="00B678D3">
        <w:tc>
          <w:tcPr>
            <w:tcW w:w="3085" w:type="dxa"/>
          </w:tcPr>
          <w:p w:rsidR="00B67690" w:rsidRPr="00FE58F5" w:rsidRDefault="00B67690" w:rsidP="00B6769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  <w:r w:rsidRPr="00356A31">
              <w:rPr>
                <w:i/>
                <w:color w:val="002060"/>
              </w:rPr>
              <w:t xml:space="preserve"> </w:t>
            </w:r>
          </w:p>
        </w:tc>
        <w:tc>
          <w:tcPr>
            <w:tcW w:w="11907" w:type="dxa"/>
          </w:tcPr>
          <w:p w:rsidR="00B67690" w:rsidRPr="00616941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 women receiving at least one health assessment within 48 hours after the end of pregnancy</w:t>
            </w:r>
          </w:p>
        </w:tc>
      </w:tr>
      <w:tr w:rsidR="00B67690" w:rsidTr="00B678D3">
        <w:tc>
          <w:tcPr>
            <w:tcW w:w="3085" w:type="dxa"/>
          </w:tcPr>
          <w:p w:rsidR="00B67690" w:rsidRPr="00356A31" w:rsidRDefault="00B67690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B67690" w:rsidRPr="00616941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women with severe systemic infection/sepsis in the postpartum period</w:t>
            </w:r>
          </w:p>
        </w:tc>
      </w:tr>
      <w:tr w:rsidR="00B67690" w:rsidTr="00B678D3">
        <w:tc>
          <w:tcPr>
            <w:tcW w:w="3085" w:type="dxa"/>
          </w:tcPr>
          <w:p w:rsidR="00B67690" w:rsidRPr="00FE58F5" w:rsidRDefault="00B67690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</w:t>
            </w:r>
            <w:r w:rsidR="007C51AB">
              <w:rPr>
                <w:i/>
                <w:color w:val="002060"/>
              </w:rPr>
              <w:t>or</w:t>
            </w:r>
          </w:p>
        </w:tc>
        <w:tc>
          <w:tcPr>
            <w:tcW w:w="11907" w:type="dxa"/>
          </w:tcPr>
          <w:p w:rsidR="00B67690" w:rsidRPr="00616941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postpartum women with severe systemic infection or sepsis who were given antibiotics</w:t>
            </w:r>
          </w:p>
        </w:tc>
      </w:tr>
      <w:tr w:rsidR="007C51AB" w:rsidTr="00B678D3">
        <w:tc>
          <w:tcPr>
            <w:tcW w:w="3085" w:type="dxa"/>
            <w:vMerge w:val="restart"/>
          </w:tcPr>
          <w:p w:rsidR="007C51AB" w:rsidRPr="00FE58F5" w:rsidRDefault="007C51AB" w:rsidP="00B6769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7C51AB" w:rsidRPr="00616941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maternal deaths among postpartum women attributable to severe systemic infection or sepsis</w:t>
            </w:r>
          </w:p>
        </w:tc>
      </w:tr>
      <w:tr w:rsidR="007C51AB" w:rsidTr="00B678D3">
        <w:tc>
          <w:tcPr>
            <w:tcW w:w="3085" w:type="dxa"/>
            <w:vMerge/>
          </w:tcPr>
          <w:p w:rsidR="007C51AB" w:rsidRPr="00FE58F5" w:rsidRDefault="007C51AB" w:rsidP="00B6769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7C51AB" w:rsidRPr="00616941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maternal near-misses attributable to severe systemic infection or sepsis</w:t>
            </w:r>
          </w:p>
        </w:tc>
      </w:tr>
      <w:tr w:rsidR="007C51AB" w:rsidTr="00FB0BC2">
        <w:tc>
          <w:tcPr>
            <w:tcW w:w="14992" w:type="dxa"/>
            <w:gridSpan w:val="2"/>
          </w:tcPr>
          <w:p w:rsidR="007C51AB" w:rsidRPr="007C51AB" w:rsidRDefault="007C51AB" w:rsidP="007C51AB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6" w:name="_Toc443317029"/>
            <w:r w:rsidRPr="007C51AB">
              <w:t>EP4_ Screening and initiation or continuation of antiretroviral therapy for HIV</w:t>
            </w:r>
            <w:bookmarkEnd w:id="36"/>
          </w:p>
        </w:tc>
      </w:tr>
      <w:tr w:rsidR="007C51AB" w:rsidTr="00B678D3">
        <w:tc>
          <w:tcPr>
            <w:tcW w:w="3085" w:type="dxa"/>
            <w:vMerge w:val="restart"/>
          </w:tcPr>
          <w:p w:rsidR="007C51AB" w:rsidRPr="00FE58F5" w:rsidRDefault="007C51AB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indicator(s)</w:t>
            </w:r>
          </w:p>
        </w:tc>
        <w:tc>
          <w:tcPr>
            <w:tcW w:w="11907" w:type="dxa"/>
          </w:tcPr>
          <w:p w:rsidR="007C51AB" w:rsidRPr="007C51AB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postpartum women with unknown serological status who were tested for HIV and received their results</w:t>
            </w:r>
          </w:p>
        </w:tc>
      </w:tr>
      <w:tr w:rsidR="007C51AB" w:rsidTr="00B678D3">
        <w:tc>
          <w:tcPr>
            <w:tcW w:w="3085" w:type="dxa"/>
            <w:vMerge/>
          </w:tcPr>
          <w:p w:rsidR="007C51AB" w:rsidRPr="00356A31" w:rsidRDefault="007C51AB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7C51AB" w:rsidRPr="007C51AB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Repeat screening and detection of HIV among postpartum women</w:t>
            </w:r>
          </w:p>
        </w:tc>
      </w:tr>
      <w:tr w:rsidR="007C51AB" w:rsidTr="00B678D3">
        <w:tc>
          <w:tcPr>
            <w:tcW w:w="3085" w:type="dxa"/>
          </w:tcPr>
          <w:p w:rsidR="007C51AB" w:rsidRPr="00356A31" w:rsidRDefault="007C51AB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7C51AB" w:rsidRPr="007C51AB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>Proportion of women newly diagnosed as HIV-positive in the postpartum period</w:t>
            </w:r>
          </w:p>
        </w:tc>
      </w:tr>
      <w:tr w:rsidR="007C51AB" w:rsidTr="00B678D3">
        <w:tc>
          <w:tcPr>
            <w:tcW w:w="3085" w:type="dxa"/>
          </w:tcPr>
          <w:p w:rsidR="007C51AB" w:rsidRPr="00FE58F5" w:rsidRDefault="007C51AB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7C51AB" w:rsidRPr="007C51AB" w:rsidRDefault="007C51AB" w:rsidP="004247DB">
            <w:pPr>
              <w:spacing w:after="120"/>
              <w:rPr>
                <w:rFonts w:cstheme="minorHAnsi"/>
                <w:szCs w:val="20"/>
              </w:rPr>
            </w:pPr>
            <w:r w:rsidRPr="007C51AB">
              <w:rPr>
                <w:rFonts w:cstheme="minorHAnsi"/>
                <w:szCs w:val="20"/>
              </w:rPr>
              <w:t xml:space="preserve">Proportion of women diagnosed with advanced HIV infection in the postpartum period who received antiretroviral therapy for their own health  </w:t>
            </w:r>
          </w:p>
        </w:tc>
      </w:tr>
      <w:tr w:rsidR="007C51AB" w:rsidTr="00B678D3">
        <w:tc>
          <w:tcPr>
            <w:tcW w:w="3085" w:type="dxa"/>
          </w:tcPr>
          <w:p w:rsidR="007C51AB" w:rsidRPr="00FE58F5" w:rsidRDefault="007C51AB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7C51AB" w:rsidRPr="007C51AB" w:rsidRDefault="005F61CE" w:rsidP="004247DB">
            <w:pPr>
              <w:spacing w:after="120"/>
              <w:rPr>
                <w:rFonts w:cstheme="minorHAnsi"/>
                <w:szCs w:val="20"/>
              </w:rPr>
            </w:pPr>
            <w:r w:rsidRPr="005E3F7C">
              <w:rPr>
                <w:rFonts w:cstheme="minorHAnsi"/>
              </w:rPr>
              <w:t>N/A – covered by treatment process indicator</w:t>
            </w:r>
          </w:p>
        </w:tc>
      </w:tr>
      <w:tr w:rsidR="00163D25" w:rsidTr="00163D25">
        <w:tc>
          <w:tcPr>
            <w:tcW w:w="14992" w:type="dxa"/>
            <w:gridSpan w:val="2"/>
            <w:shd w:val="clear" w:color="auto" w:fill="DBE5F1" w:themeFill="accent1" w:themeFillTint="33"/>
          </w:tcPr>
          <w:p w:rsidR="00163D25" w:rsidRPr="007C51AB" w:rsidRDefault="00163D25" w:rsidP="00163D25">
            <w:pPr>
              <w:pStyle w:val="Heading1"/>
              <w:outlineLvl w:val="0"/>
              <w:rPr>
                <w:rFonts w:cstheme="minorHAnsi"/>
                <w:szCs w:val="20"/>
              </w:rPr>
            </w:pPr>
            <w:bookmarkStart w:id="37" w:name="_Toc443317030"/>
            <w:r>
              <w:t>Interventions for newborn care</w:t>
            </w:r>
            <w:bookmarkEnd w:id="37"/>
          </w:p>
        </w:tc>
      </w:tr>
      <w:tr w:rsidR="00163D25" w:rsidTr="00FB0BC2">
        <w:tc>
          <w:tcPr>
            <w:tcW w:w="14992" w:type="dxa"/>
            <w:gridSpan w:val="2"/>
          </w:tcPr>
          <w:p w:rsidR="00163D25" w:rsidRPr="007C51AB" w:rsidRDefault="00163D25" w:rsidP="00163D25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8" w:name="_Toc443317031"/>
            <w:r w:rsidRPr="00163D25">
              <w:t>EN1_Promotion and provision of thermal care for all newborns to prevent hypothermia</w:t>
            </w:r>
            <w:bookmarkEnd w:id="38"/>
          </w:p>
        </w:tc>
      </w:tr>
      <w:tr w:rsidR="00163D25" w:rsidTr="00B678D3">
        <w:tc>
          <w:tcPr>
            <w:tcW w:w="3085" w:type="dxa"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163D25" w:rsidRPr="007C51AB" w:rsidRDefault="00163D25" w:rsidP="004247DB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163D25" w:rsidTr="00B678D3">
        <w:tc>
          <w:tcPr>
            <w:tcW w:w="3085" w:type="dxa"/>
          </w:tcPr>
          <w:p w:rsidR="00163D25" w:rsidRPr="00356A31" w:rsidRDefault="00163D25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163D25" w:rsidRPr="007C51AB" w:rsidRDefault="00163D25" w:rsidP="004247DB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163D25" w:rsidTr="00B678D3">
        <w:tc>
          <w:tcPr>
            <w:tcW w:w="3085" w:type="dxa"/>
            <w:vMerge w:val="restart"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163D25" w:rsidRPr="007C51AB" w:rsidRDefault="00163D25" w:rsidP="004247DB">
            <w:pPr>
              <w:spacing w:after="120"/>
              <w:rPr>
                <w:rFonts w:cstheme="minorHAnsi"/>
                <w:szCs w:val="20"/>
              </w:rPr>
            </w:pPr>
            <w:r w:rsidRPr="00163D25">
              <w:rPr>
                <w:rFonts w:cstheme="minorHAnsi"/>
                <w:szCs w:val="20"/>
              </w:rPr>
              <w:t>Proportion of births attended by a skilled birth attendant</w:t>
            </w:r>
          </w:p>
        </w:tc>
      </w:tr>
      <w:tr w:rsidR="00163D25" w:rsidTr="00B678D3">
        <w:tc>
          <w:tcPr>
            <w:tcW w:w="3085" w:type="dxa"/>
            <w:vMerge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63D25" w:rsidRPr="00163D25" w:rsidRDefault="00163D25" w:rsidP="004247DB">
            <w:pPr>
              <w:spacing w:after="120"/>
              <w:rPr>
                <w:rFonts w:cstheme="minorHAnsi"/>
                <w:szCs w:val="20"/>
              </w:rPr>
            </w:pPr>
            <w:r w:rsidRPr="00163D25">
              <w:rPr>
                <w:rFonts w:cstheme="minorHAnsi"/>
                <w:szCs w:val="20"/>
              </w:rPr>
              <w:t>Proportion of live newborns immediately dried, covered and placed on the mother’s chest or abdomen after birth</w:t>
            </w:r>
          </w:p>
        </w:tc>
      </w:tr>
      <w:tr w:rsidR="00163D25" w:rsidTr="00B678D3">
        <w:tc>
          <w:tcPr>
            <w:tcW w:w="3085" w:type="dxa"/>
            <w:vMerge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63D25" w:rsidRPr="00163D25" w:rsidRDefault="00163D25" w:rsidP="004247DB">
            <w:pPr>
              <w:spacing w:after="120"/>
              <w:rPr>
                <w:rFonts w:cstheme="minorHAnsi"/>
                <w:szCs w:val="20"/>
              </w:rPr>
            </w:pPr>
            <w:r w:rsidRPr="00163D25">
              <w:rPr>
                <w:rFonts w:cstheme="minorHAnsi"/>
                <w:szCs w:val="20"/>
              </w:rPr>
              <w:t>Proportion of live newborns with delayed bath after birth</w:t>
            </w:r>
          </w:p>
        </w:tc>
      </w:tr>
      <w:tr w:rsidR="00163D25" w:rsidTr="00B678D3">
        <w:tc>
          <w:tcPr>
            <w:tcW w:w="3085" w:type="dxa"/>
            <w:vMerge w:val="restart"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163D25" w:rsidRPr="007C51AB" w:rsidRDefault="00163D25" w:rsidP="004247DB">
            <w:pPr>
              <w:spacing w:after="120"/>
              <w:rPr>
                <w:rFonts w:cstheme="minorHAnsi"/>
                <w:szCs w:val="20"/>
              </w:rPr>
            </w:pPr>
            <w:r w:rsidRPr="00163D25">
              <w:rPr>
                <w:rFonts w:cstheme="minorHAnsi"/>
                <w:szCs w:val="20"/>
              </w:rPr>
              <w:t>Proportion of newborns admitted to a referral centre with hypothermia</w:t>
            </w:r>
          </w:p>
        </w:tc>
      </w:tr>
      <w:tr w:rsidR="00163D25" w:rsidTr="00B678D3">
        <w:tc>
          <w:tcPr>
            <w:tcW w:w="3085" w:type="dxa"/>
            <w:vMerge/>
          </w:tcPr>
          <w:p w:rsidR="00163D25" w:rsidRPr="00FE58F5" w:rsidRDefault="00163D25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63D25" w:rsidRPr="007C51AB" w:rsidRDefault="00163D25" w:rsidP="004247DB">
            <w:pPr>
              <w:spacing w:after="120"/>
              <w:rPr>
                <w:rFonts w:cstheme="minorHAnsi"/>
                <w:szCs w:val="20"/>
              </w:rPr>
            </w:pPr>
            <w:r w:rsidRPr="00163D25">
              <w:rPr>
                <w:rFonts w:cstheme="minorHAnsi"/>
                <w:szCs w:val="20"/>
              </w:rPr>
              <w:t>Early neonatal mortality</w:t>
            </w:r>
          </w:p>
        </w:tc>
      </w:tr>
      <w:tr w:rsidR="00A2768C" w:rsidTr="00FB0BC2">
        <w:tc>
          <w:tcPr>
            <w:tcW w:w="14992" w:type="dxa"/>
            <w:gridSpan w:val="2"/>
          </w:tcPr>
          <w:p w:rsidR="00A2768C" w:rsidRPr="00163D25" w:rsidRDefault="00A2768C" w:rsidP="00A2768C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39" w:name="_Toc443317032"/>
            <w:r w:rsidRPr="00A2768C">
              <w:t>EN2_Promotion and support for early initiation and exclusive breastfeeding (within the first hour)</w:t>
            </w:r>
            <w:bookmarkEnd w:id="39"/>
          </w:p>
        </w:tc>
      </w:tr>
      <w:tr w:rsidR="00A2768C" w:rsidTr="00B678D3">
        <w:tc>
          <w:tcPr>
            <w:tcW w:w="3085" w:type="dxa"/>
          </w:tcPr>
          <w:p w:rsidR="00A2768C" w:rsidRPr="00FE58F5" w:rsidRDefault="00A2768C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A2768C" w:rsidRPr="007C51AB" w:rsidRDefault="00A2768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A2768C" w:rsidTr="00B678D3">
        <w:tc>
          <w:tcPr>
            <w:tcW w:w="3085" w:type="dxa"/>
          </w:tcPr>
          <w:p w:rsidR="00A2768C" w:rsidRPr="00FE58F5" w:rsidRDefault="00A2768C" w:rsidP="00B6769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A2768C" w:rsidRPr="007C51AB" w:rsidRDefault="00A2768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A2768C" w:rsidTr="00B678D3">
        <w:tc>
          <w:tcPr>
            <w:tcW w:w="3085" w:type="dxa"/>
          </w:tcPr>
          <w:p w:rsidR="00A2768C" w:rsidRPr="00FE58F5" w:rsidRDefault="00A2768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A2768C" w:rsidRPr="007C51AB" w:rsidRDefault="00A2768C" w:rsidP="004247DB">
            <w:pPr>
              <w:spacing w:after="120"/>
              <w:rPr>
                <w:rFonts w:cstheme="minorHAnsi"/>
                <w:szCs w:val="20"/>
              </w:rPr>
            </w:pPr>
            <w:r w:rsidRPr="00A2768C">
              <w:rPr>
                <w:rFonts w:cstheme="minorHAnsi"/>
                <w:szCs w:val="20"/>
              </w:rPr>
              <w:t>Proportion of pregnant women provided breastfeeding counselling in health facilities</w:t>
            </w:r>
          </w:p>
        </w:tc>
      </w:tr>
      <w:tr w:rsidR="00A2768C" w:rsidTr="00B678D3">
        <w:tc>
          <w:tcPr>
            <w:tcW w:w="3085" w:type="dxa"/>
          </w:tcPr>
          <w:p w:rsidR="00A2768C" w:rsidRPr="00FE58F5" w:rsidRDefault="00A2768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A2768C" w:rsidRPr="007C51AB" w:rsidRDefault="00A2768C" w:rsidP="004247DB">
            <w:pPr>
              <w:spacing w:after="120"/>
              <w:rPr>
                <w:rFonts w:cstheme="minorHAnsi"/>
                <w:szCs w:val="20"/>
              </w:rPr>
            </w:pPr>
            <w:r w:rsidRPr="00A2768C">
              <w:rPr>
                <w:rFonts w:cstheme="minorHAnsi"/>
                <w:szCs w:val="20"/>
              </w:rPr>
              <w:t>Early initiation of breastfeeding</w:t>
            </w:r>
          </w:p>
        </w:tc>
      </w:tr>
      <w:tr w:rsidR="0026048F" w:rsidTr="00FB0BC2">
        <w:tc>
          <w:tcPr>
            <w:tcW w:w="14992" w:type="dxa"/>
            <w:gridSpan w:val="2"/>
          </w:tcPr>
          <w:p w:rsidR="0026048F" w:rsidRPr="007C51AB" w:rsidRDefault="0026048F" w:rsidP="0026048F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0" w:name="_Toc443317033"/>
            <w:r w:rsidRPr="0026048F">
              <w:t>EN3_Promotion and provision of hygienic cord and skin care</w:t>
            </w:r>
            <w:bookmarkEnd w:id="40"/>
          </w:p>
        </w:tc>
      </w:tr>
      <w:tr w:rsidR="0026048F" w:rsidTr="00B678D3">
        <w:tc>
          <w:tcPr>
            <w:tcW w:w="3085" w:type="dxa"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26048F" w:rsidRPr="007C51AB" w:rsidRDefault="0026048F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26048F" w:rsidTr="00B678D3">
        <w:tc>
          <w:tcPr>
            <w:tcW w:w="3085" w:type="dxa"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26048F" w:rsidRPr="007C51AB" w:rsidRDefault="0026048F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intervention applies to all newborns</w:t>
            </w:r>
          </w:p>
        </w:tc>
      </w:tr>
      <w:tr w:rsidR="0026048F" w:rsidTr="00B678D3">
        <w:tc>
          <w:tcPr>
            <w:tcW w:w="3085" w:type="dxa"/>
            <w:vMerge w:val="restart"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26048F" w:rsidRDefault="0026048F" w:rsidP="00FB0BC2">
            <w:pPr>
              <w:spacing w:after="120"/>
              <w:rPr>
                <w:rFonts w:cstheme="minorHAnsi"/>
                <w:szCs w:val="20"/>
              </w:rPr>
            </w:pPr>
            <w:r w:rsidRPr="0026048F">
              <w:rPr>
                <w:rFonts w:cstheme="minorHAnsi"/>
                <w:szCs w:val="20"/>
              </w:rPr>
              <w:t>Proportion of newborns with cord cut with clean instrument</w:t>
            </w:r>
          </w:p>
        </w:tc>
      </w:tr>
      <w:tr w:rsidR="0026048F" w:rsidTr="00B678D3">
        <w:tc>
          <w:tcPr>
            <w:tcW w:w="3085" w:type="dxa"/>
            <w:vMerge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6048F" w:rsidRPr="0026048F" w:rsidRDefault="0026048F" w:rsidP="00FB0BC2">
            <w:pPr>
              <w:spacing w:after="120"/>
              <w:rPr>
                <w:rFonts w:cstheme="minorHAnsi"/>
                <w:szCs w:val="20"/>
              </w:rPr>
            </w:pPr>
            <w:r w:rsidRPr="0026048F">
              <w:rPr>
                <w:rFonts w:cstheme="minorHAnsi"/>
                <w:szCs w:val="20"/>
              </w:rPr>
              <w:t>Proportion of newborns with nothing (harmful) applied to cord</w:t>
            </w:r>
          </w:p>
        </w:tc>
      </w:tr>
      <w:tr w:rsidR="0026048F" w:rsidTr="00B678D3">
        <w:tc>
          <w:tcPr>
            <w:tcW w:w="3085" w:type="dxa"/>
            <w:vMerge w:val="restart"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26048F" w:rsidRDefault="0026048F" w:rsidP="00FB0BC2">
            <w:pPr>
              <w:spacing w:after="120"/>
              <w:rPr>
                <w:rFonts w:cstheme="minorHAnsi"/>
                <w:szCs w:val="20"/>
              </w:rPr>
            </w:pPr>
            <w:r w:rsidRPr="0026048F">
              <w:rPr>
                <w:rFonts w:cstheme="minorHAnsi"/>
                <w:szCs w:val="20"/>
              </w:rPr>
              <w:t>Proportion of newborns with late-onset neonatal sepsis</w:t>
            </w:r>
          </w:p>
        </w:tc>
      </w:tr>
      <w:tr w:rsidR="0026048F" w:rsidTr="00B678D3">
        <w:tc>
          <w:tcPr>
            <w:tcW w:w="3085" w:type="dxa"/>
            <w:vMerge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6048F" w:rsidRDefault="0026048F" w:rsidP="00823C76">
            <w:pPr>
              <w:spacing w:after="120"/>
              <w:rPr>
                <w:rFonts w:cstheme="minorHAnsi"/>
                <w:szCs w:val="20"/>
              </w:rPr>
            </w:pPr>
            <w:r w:rsidRPr="0026048F">
              <w:rPr>
                <w:rFonts w:cstheme="minorHAnsi"/>
                <w:szCs w:val="20"/>
              </w:rPr>
              <w:t>Proportion of early neonatal mortality attributable to late-onset neonatal sepsis</w:t>
            </w:r>
          </w:p>
        </w:tc>
      </w:tr>
      <w:tr w:rsidR="0026048F" w:rsidTr="00B678D3">
        <w:tc>
          <w:tcPr>
            <w:tcW w:w="3085" w:type="dxa"/>
            <w:vMerge/>
          </w:tcPr>
          <w:p w:rsidR="0026048F" w:rsidRPr="00FE58F5" w:rsidRDefault="0026048F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26048F" w:rsidRPr="0026048F" w:rsidRDefault="0026048F" w:rsidP="00823C76">
            <w:pPr>
              <w:spacing w:after="120"/>
              <w:rPr>
                <w:rFonts w:cstheme="minorHAnsi"/>
                <w:szCs w:val="20"/>
              </w:rPr>
            </w:pPr>
            <w:r w:rsidRPr="0026048F">
              <w:rPr>
                <w:rFonts w:cstheme="minorHAnsi"/>
                <w:szCs w:val="20"/>
              </w:rPr>
              <w:t>Proportion of late neonatal mortality attributable to late-onset neonatal sepsis</w:t>
            </w:r>
          </w:p>
        </w:tc>
      </w:tr>
      <w:tr w:rsidR="004929CC" w:rsidTr="00FB0BC2">
        <w:tc>
          <w:tcPr>
            <w:tcW w:w="14992" w:type="dxa"/>
            <w:gridSpan w:val="2"/>
          </w:tcPr>
          <w:p w:rsidR="004929CC" w:rsidRPr="0026048F" w:rsidRDefault="004929CC" w:rsidP="004929CC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1" w:name="_Toc443317034"/>
            <w:r w:rsidRPr="004929CC">
              <w:t>EN4_Neonatal resuscitation with a bag and mask for babies who do not breathe at birth</w:t>
            </w:r>
            <w:bookmarkEnd w:id="41"/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4929CC" w:rsidRPr="0026048F" w:rsidRDefault="004929C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4929CC" w:rsidRPr="0026048F" w:rsidRDefault="004929C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N/A – screening not applicable</w:t>
            </w:r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4929CC" w:rsidRPr="0026048F" w:rsidRDefault="004929CC" w:rsidP="00FB0BC2">
            <w:pPr>
              <w:spacing w:after="120"/>
              <w:rPr>
                <w:rFonts w:cstheme="minorHAnsi"/>
                <w:szCs w:val="20"/>
              </w:rPr>
            </w:pPr>
            <w:r w:rsidRPr="004929CC">
              <w:rPr>
                <w:rFonts w:cstheme="minorHAnsi"/>
                <w:szCs w:val="20"/>
              </w:rPr>
              <w:t>Proportion of apnoeic live newborns receiving Positive Pressure Ventilation from health personnel trained in neonatal resuscitation</w:t>
            </w:r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4929CC" w:rsidRPr="0026048F" w:rsidRDefault="004929CC" w:rsidP="00823C76">
            <w:pPr>
              <w:spacing w:after="120"/>
              <w:rPr>
                <w:rFonts w:cstheme="minorHAnsi"/>
                <w:szCs w:val="20"/>
              </w:rPr>
            </w:pPr>
            <w:r w:rsidRPr="004929CC">
              <w:rPr>
                <w:rFonts w:cstheme="minorHAnsi"/>
                <w:szCs w:val="20"/>
              </w:rPr>
              <w:t>Proportion of early neonatal mortality attributable to hypoxia</w:t>
            </w:r>
          </w:p>
        </w:tc>
      </w:tr>
      <w:tr w:rsidR="004929CC" w:rsidTr="00FB0BC2">
        <w:tc>
          <w:tcPr>
            <w:tcW w:w="14992" w:type="dxa"/>
            <w:gridSpan w:val="2"/>
          </w:tcPr>
          <w:p w:rsidR="004929CC" w:rsidRPr="0026048F" w:rsidRDefault="004929CC" w:rsidP="004929CC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2" w:name="_Toc443317035"/>
            <w:r w:rsidRPr="004929CC">
              <w:t>EN5_Newborn immunisation</w:t>
            </w:r>
            <w:bookmarkEnd w:id="42"/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4929CC" w:rsidRPr="001F29FB" w:rsidRDefault="004929C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 xml:space="preserve">N/A </w:t>
            </w:r>
            <w:r w:rsidRPr="001F29FB">
              <w:rPr>
                <w:rFonts w:cstheme="minorHAnsi"/>
                <w:szCs w:val="20"/>
              </w:rPr>
              <w:t xml:space="preserve"> - intervention applies to all newborns</w:t>
            </w:r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4929CC" w:rsidRPr="001F29FB" w:rsidRDefault="004929C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 xml:space="preserve">N/A </w:t>
            </w:r>
            <w:r w:rsidRPr="001F29FB">
              <w:rPr>
                <w:rFonts w:cstheme="minorHAnsi"/>
                <w:szCs w:val="20"/>
              </w:rPr>
              <w:t xml:space="preserve"> - intervention applies to all newborns</w:t>
            </w:r>
          </w:p>
        </w:tc>
      </w:tr>
      <w:tr w:rsidR="004929CC" w:rsidTr="00B678D3">
        <w:tc>
          <w:tcPr>
            <w:tcW w:w="3085" w:type="dxa"/>
            <w:vMerge w:val="restart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4929CC" w:rsidRPr="0026048F" w:rsidRDefault="004929CC" w:rsidP="00FB0BC2">
            <w:pPr>
              <w:spacing w:after="120"/>
              <w:rPr>
                <w:rFonts w:cstheme="minorHAnsi"/>
                <w:szCs w:val="20"/>
              </w:rPr>
            </w:pPr>
            <w:r w:rsidRPr="004929CC">
              <w:rPr>
                <w:rFonts w:cstheme="minorHAnsi"/>
                <w:szCs w:val="20"/>
              </w:rPr>
              <w:t>Proportion of newborns receiving BCG</w:t>
            </w:r>
            <w:r w:rsidR="00E635B5">
              <w:rPr>
                <w:rStyle w:val="EndnoteReference"/>
                <w:rFonts w:cstheme="minorHAnsi"/>
                <w:szCs w:val="20"/>
              </w:rPr>
              <w:endnoteReference w:id="9"/>
            </w:r>
            <w:r w:rsidRPr="004929CC">
              <w:rPr>
                <w:rFonts w:cstheme="minorHAnsi"/>
                <w:szCs w:val="20"/>
              </w:rPr>
              <w:t xml:space="preserve"> immunisation within 24hrs of birth</w:t>
            </w:r>
          </w:p>
        </w:tc>
      </w:tr>
      <w:tr w:rsidR="004929CC" w:rsidTr="00B678D3">
        <w:tc>
          <w:tcPr>
            <w:tcW w:w="3085" w:type="dxa"/>
            <w:vMerge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4929CC" w:rsidRPr="004929CC" w:rsidRDefault="004929CC" w:rsidP="00FB0BC2">
            <w:pPr>
              <w:spacing w:after="120"/>
              <w:rPr>
                <w:rFonts w:cstheme="minorHAnsi"/>
                <w:szCs w:val="20"/>
              </w:rPr>
            </w:pPr>
            <w:r w:rsidRPr="004929CC">
              <w:rPr>
                <w:rFonts w:cstheme="minorHAnsi"/>
                <w:szCs w:val="20"/>
              </w:rPr>
              <w:t>Proportion of newborns receiving Hepatitis B (dose 1) immunisation within 24hrs of birth</w:t>
            </w:r>
          </w:p>
        </w:tc>
      </w:tr>
      <w:tr w:rsidR="004929CC" w:rsidTr="00B678D3">
        <w:tc>
          <w:tcPr>
            <w:tcW w:w="3085" w:type="dxa"/>
          </w:tcPr>
          <w:p w:rsidR="004929CC" w:rsidRPr="00FE58F5" w:rsidRDefault="004929CC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  <w:r w:rsidR="00E33E70">
              <w:rPr>
                <w:i/>
                <w:color w:val="002060"/>
              </w:rPr>
              <w:t>(s)</w:t>
            </w:r>
          </w:p>
        </w:tc>
        <w:tc>
          <w:tcPr>
            <w:tcW w:w="11907" w:type="dxa"/>
          </w:tcPr>
          <w:p w:rsidR="004929CC" w:rsidRPr="0026048F" w:rsidRDefault="004929CC" w:rsidP="00FB0BC2">
            <w:pPr>
              <w:spacing w:after="12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 xml:space="preserve">N/A – </w:t>
            </w:r>
            <w:r w:rsidRPr="004929CC">
              <w:rPr>
                <w:rFonts w:cstheme="minorHAnsi"/>
                <w:szCs w:val="20"/>
              </w:rPr>
              <w:t>beyond the scope of a reproductive health registry</w:t>
            </w:r>
          </w:p>
        </w:tc>
      </w:tr>
      <w:tr w:rsidR="001E68F7" w:rsidTr="00FB0BC2">
        <w:tc>
          <w:tcPr>
            <w:tcW w:w="14992" w:type="dxa"/>
            <w:gridSpan w:val="2"/>
          </w:tcPr>
          <w:p w:rsidR="001E68F7" w:rsidRPr="0026048F" w:rsidRDefault="001E68F7" w:rsidP="001E68F7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3" w:name="_Toc443317036"/>
            <w:r w:rsidRPr="001E68F7">
              <w:t>EN6_Presumptive antibiotic therapy for newborns at risk of bacterial infection</w:t>
            </w:r>
            <w:bookmarkEnd w:id="43"/>
          </w:p>
        </w:tc>
      </w:tr>
      <w:tr w:rsidR="001E68F7" w:rsidTr="00B678D3">
        <w:tc>
          <w:tcPr>
            <w:tcW w:w="3085" w:type="dxa"/>
          </w:tcPr>
          <w:p w:rsidR="001E68F7" w:rsidRPr="00FE58F5" w:rsidRDefault="001E68F7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1E68F7" w:rsidRPr="0026048F" w:rsidRDefault="001E68F7" w:rsidP="00FB0BC2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live newborns screened for neonatal infection risk</w:t>
            </w:r>
          </w:p>
        </w:tc>
      </w:tr>
      <w:tr w:rsidR="001E68F7" w:rsidTr="00B678D3">
        <w:tc>
          <w:tcPr>
            <w:tcW w:w="3085" w:type="dxa"/>
          </w:tcPr>
          <w:p w:rsidR="001E68F7" w:rsidRPr="00FE58F5" w:rsidRDefault="001E68F7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1E68F7" w:rsidRPr="0026048F" w:rsidRDefault="001E68F7" w:rsidP="00FB0BC2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live newborns at risk for neonatal infection</w:t>
            </w:r>
          </w:p>
        </w:tc>
      </w:tr>
      <w:tr w:rsidR="001E68F7" w:rsidTr="00B678D3">
        <w:tc>
          <w:tcPr>
            <w:tcW w:w="3085" w:type="dxa"/>
          </w:tcPr>
          <w:p w:rsidR="001E68F7" w:rsidRPr="00FE58F5" w:rsidRDefault="001E68F7" w:rsidP="001E68F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1E68F7" w:rsidRPr="0026048F" w:rsidRDefault="001E68F7" w:rsidP="00FB0BC2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newborns at risk of neonatal infection receiving presumptive antibiotic therapy</w:t>
            </w:r>
          </w:p>
        </w:tc>
      </w:tr>
      <w:tr w:rsidR="001E68F7" w:rsidTr="00B678D3">
        <w:tc>
          <w:tcPr>
            <w:tcW w:w="3085" w:type="dxa"/>
            <w:vMerge w:val="restart"/>
          </w:tcPr>
          <w:p w:rsidR="001E68F7" w:rsidRPr="00FE58F5" w:rsidRDefault="001E68F7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1E68F7" w:rsidRPr="0026048F" w:rsidRDefault="001E68F7" w:rsidP="00FB0BC2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newborns who develop intrapartum (early-onset) sepsis</w:t>
            </w:r>
          </w:p>
        </w:tc>
      </w:tr>
      <w:tr w:rsidR="001E68F7" w:rsidTr="00B678D3">
        <w:tc>
          <w:tcPr>
            <w:tcW w:w="3085" w:type="dxa"/>
            <w:vMerge/>
          </w:tcPr>
          <w:p w:rsidR="001E68F7" w:rsidRPr="00FE58F5" w:rsidRDefault="001E68F7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E68F7" w:rsidRPr="0026048F" w:rsidRDefault="001E68F7" w:rsidP="00823C76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early neonatal mortality attributable to late-onset neonatal sepsis</w:t>
            </w:r>
          </w:p>
        </w:tc>
      </w:tr>
      <w:tr w:rsidR="001E68F7" w:rsidTr="00B678D3">
        <w:tc>
          <w:tcPr>
            <w:tcW w:w="3085" w:type="dxa"/>
            <w:vMerge/>
          </w:tcPr>
          <w:p w:rsidR="001E68F7" w:rsidRPr="00FE58F5" w:rsidRDefault="001E68F7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1E68F7" w:rsidRPr="001E68F7" w:rsidRDefault="001E68F7" w:rsidP="00823C76">
            <w:pPr>
              <w:spacing w:after="120"/>
              <w:rPr>
                <w:rFonts w:cstheme="minorHAnsi"/>
                <w:szCs w:val="20"/>
              </w:rPr>
            </w:pPr>
            <w:r w:rsidRPr="001E68F7">
              <w:rPr>
                <w:rFonts w:cstheme="minorHAnsi"/>
                <w:szCs w:val="20"/>
              </w:rPr>
              <w:t>Proportion of late neonatal mortality attributable to late-onset neonatal sepsis</w:t>
            </w:r>
          </w:p>
        </w:tc>
      </w:tr>
      <w:tr w:rsidR="00FB0BC2" w:rsidTr="00FB0BC2">
        <w:tc>
          <w:tcPr>
            <w:tcW w:w="14992" w:type="dxa"/>
            <w:gridSpan w:val="2"/>
          </w:tcPr>
          <w:p w:rsidR="00FB0BC2" w:rsidRPr="001E68F7" w:rsidRDefault="00FB0BC2" w:rsidP="00FB0BC2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4" w:name="_Toc443317037"/>
            <w:r w:rsidRPr="00FB0BC2">
              <w:t>EN7_Case management of neonatal sepsis, meningitis and pneumonia</w:t>
            </w:r>
            <w:bookmarkEnd w:id="44"/>
          </w:p>
        </w:tc>
      </w:tr>
      <w:tr w:rsidR="00FB0BC2" w:rsidTr="00B678D3">
        <w:tc>
          <w:tcPr>
            <w:tcW w:w="3085" w:type="dxa"/>
          </w:tcPr>
          <w:p w:rsidR="00FB0BC2" w:rsidRPr="00FE58F5" w:rsidRDefault="00FB0BC2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FB0BC2" w:rsidRPr="001E68F7" w:rsidRDefault="00FB0BC2" w:rsidP="00FB0BC2">
            <w:pPr>
              <w:spacing w:after="120"/>
              <w:rPr>
                <w:rFonts w:cstheme="minorHAnsi"/>
                <w:szCs w:val="20"/>
              </w:rPr>
            </w:pPr>
            <w:r w:rsidRPr="00FB0BC2">
              <w:rPr>
                <w:rFonts w:cstheme="minorHAnsi"/>
                <w:szCs w:val="20"/>
              </w:rPr>
              <w:t>Proportion of live newborns screened for neonatal infection risk</w:t>
            </w:r>
          </w:p>
        </w:tc>
      </w:tr>
      <w:tr w:rsidR="00FB0BC2" w:rsidTr="00B678D3">
        <w:tc>
          <w:tcPr>
            <w:tcW w:w="3085" w:type="dxa"/>
          </w:tcPr>
          <w:p w:rsidR="00FB0BC2" w:rsidRPr="00FE58F5" w:rsidRDefault="00FB0BC2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FB0BC2" w:rsidRPr="001E68F7" w:rsidRDefault="00FB0BC2" w:rsidP="00FB0BC2">
            <w:pPr>
              <w:spacing w:after="120"/>
              <w:rPr>
                <w:rFonts w:cstheme="minorHAnsi"/>
                <w:szCs w:val="20"/>
              </w:rPr>
            </w:pPr>
            <w:r w:rsidRPr="00FB0BC2">
              <w:rPr>
                <w:rFonts w:cstheme="minorHAnsi"/>
                <w:szCs w:val="20"/>
              </w:rPr>
              <w:t>Proportion of live newborns at risk for neonatal infection</w:t>
            </w:r>
          </w:p>
        </w:tc>
      </w:tr>
      <w:tr w:rsidR="00FB0BC2" w:rsidTr="00B678D3">
        <w:tc>
          <w:tcPr>
            <w:tcW w:w="3085" w:type="dxa"/>
          </w:tcPr>
          <w:p w:rsidR="00FB0BC2" w:rsidRPr="00FE58F5" w:rsidRDefault="00FB0BC2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FB0BC2" w:rsidRPr="001E68F7" w:rsidRDefault="00FB0BC2" w:rsidP="00FB0BC2">
            <w:pPr>
              <w:spacing w:after="120"/>
              <w:rPr>
                <w:rFonts w:cstheme="minorHAnsi"/>
                <w:szCs w:val="20"/>
              </w:rPr>
            </w:pPr>
            <w:r w:rsidRPr="00FB0BC2">
              <w:rPr>
                <w:rFonts w:cstheme="minorHAnsi"/>
                <w:szCs w:val="20"/>
              </w:rPr>
              <w:t>Proportion of live newborns with suspected or confirmed neonatal infection receiving antibiotics</w:t>
            </w:r>
          </w:p>
        </w:tc>
      </w:tr>
      <w:tr w:rsidR="00FB0BC2" w:rsidTr="00B678D3">
        <w:tc>
          <w:tcPr>
            <w:tcW w:w="3085" w:type="dxa"/>
            <w:vMerge w:val="restart"/>
          </w:tcPr>
          <w:p w:rsidR="00FB0BC2" w:rsidRPr="00FE58F5" w:rsidRDefault="00FB0BC2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FB0BC2" w:rsidRPr="001E68F7" w:rsidRDefault="00FB0BC2" w:rsidP="00823C76">
            <w:pPr>
              <w:spacing w:after="120"/>
              <w:rPr>
                <w:rFonts w:cstheme="minorHAnsi"/>
                <w:szCs w:val="20"/>
              </w:rPr>
            </w:pPr>
            <w:r w:rsidRPr="00FB0BC2">
              <w:rPr>
                <w:rFonts w:cstheme="minorHAnsi"/>
                <w:szCs w:val="20"/>
              </w:rPr>
              <w:t>Proportion of early neonatal mortality attributable to infection</w:t>
            </w:r>
          </w:p>
        </w:tc>
      </w:tr>
      <w:tr w:rsidR="00FB0BC2" w:rsidTr="00B678D3">
        <w:tc>
          <w:tcPr>
            <w:tcW w:w="3085" w:type="dxa"/>
            <w:vMerge/>
          </w:tcPr>
          <w:p w:rsidR="00FB0BC2" w:rsidRPr="00FE58F5" w:rsidRDefault="00FB0BC2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B0BC2" w:rsidRPr="001E68F7" w:rsidRDefault="00FB0BC2" w:rsidP="00823C76">
            <w:pPr>
              <w:spacing w:after="120"/>
              <w:rPr>
                <w:rFonts w:cstheme="minorHAnsi"/>
                <w:szCs w:val="20"/>
              </w:rPr>
            </w:pPr>
            <w:r w:rsidRPr="00FB0BC2">
              <w:rPr>
                <w:rFonts w:cstheme="minorHAnsi"/>
                <w:szCs w:val="20"/>
              </w:rPr>
              <w:t>Proportion of late neonatal mortality attributable to infection</w:t>
            </w:r>
          </w:p>
        </w:tc>
      </w:tr>
      <w:tr w:rsidR="00FB0BC2" w:rsidTr="00FB0BC2">
        <w:tc>
          <w:tcPr>
            <w:tcW w:w="14992" w:type="dxa"/>
            <w:gridSpan w:val="2"/>
          </w:tcPr>
          <w:p w:rsidR="00FB0BC2" w:rsidRPr="001E68F7" w:rsidRDefault="00FB0BC2" w:rsidP="00FB0BC2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5" w:name="_Toc443317038"/>
            <w:r w:rsidRPr="00FB0BC2">
              <w:t>EN8_Initiation of ART in babies born to HIV-infected mothers</w:t>
            </w:r>
            <w:bookmarkEnd w:id="45"/>
          </w:p>
        </w:tc>
      </w:tr>
      <w:tr w:rsidR="00D0013F" w:rsidTr="00B678D3">
        <w:tc>
          <w:tcPr>
            <w:tcW w:w="3085" w:type="dxa"/>
          </w:tcPr>
          <w:p w:rsidR="00D0013F" w:rsidRPr="00FE58F5" w:rsidRDefault="00D0013F" w:rsidP="00FB0BC2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D0013F" w:rsidRDefault="00D0013F">
            <w:r w:rsidRPr="0041277E">
              <w:rPr>
                <w:rFonts w:cstheme="minorHAnsi"/>
                <w:szCs w:val="20"/>
              </w:rPr>
              <w:t>N/A – covered by previous interventions</w:t>
            </w:r>
          </w:p>
        </w:tc>
      </w:tr>
      <w:tr w:rsidR="00D0013F" w:rsidTr="00B678D3">
        <w:tc>
          <w:tcPr>
            <w:tcW w:w="3085" w:type="dxa"/>
          </w:tcPr>
          <w:p w:rsidR="00D0013F" w:rsidRPr="00FE58F5" w:rsidRDefault="00D0013F" w:rsidP="00FB0BC2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D0013F" w:rsidRDefault="00D0013F">
            <w:r w:rsidRPr="0041277E">
              <w:rPr>
                <w:rFonts w:cstheme="minorHAnsi"/>
                <w:szCs w:val="20"/>
              </w:rPr>
              <w:t>N/A – covered by previous interventions</w:t>
            </w:r>
          </w:p>
        </w:tc>
      </w:tr>
      <w:tr w:rsidR="00D0013F" w:rsidTr="00B678D3">
        <w:tc>
          <w:tcPr>
            <w:tcW w:w="3085" w:type="dxa"/>
            <w:vMerge w:val="restart"/>
          </w:tcPr>
          <w:p w:rsidR="00D0013F" w:rsidRPr="00FE58F5" w:rsidRDefault="00D0013F" w:rsidP="00FB0BC2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D0013F" w:rsidRPr="001E68F7" w:rsidRDefault="00D0013F" w:rsidP="00FB0BC2">
            <w:pPr>
              <w:spacing w:after="120"/>
              <w:rPr>
                <w:rFonts w:cstheme="minorHAnsi"/>
                <w:szCs w:val="20"/>
              </w:rPr>
            </w:pPr>
            <w:r w:rsidRPr="00D0013F">
              <w:rPr>
                <w:rFonts w:cstheme="minorHAnsi"/>
                <w:szCs w:val="20"/>
              </w:rPr>
              <w:t>Proportion of live newborns born to HIV-infected women provided with antiretroviral prophylaxis to reduce the risk of early mother-to-child transmission in the first 6 weeks</w:t>
            </w:r>
          </w:p>
        </w:tc>
      </w:tr>
      <w:tr w:rsidR="00D0013F" w:rsidTr="00B678D3">
        <w:tc>
          <w:tcPr>
            <w:tcW w:w="3085" w:type="dxa"/>
            <w:vMerge/>
          </w:tcPr>
          <w:p w:rsidR="00D0013F" w:rsidRPr="00FE58F5" w:rsidRDefault="00D0013F" w:rsidP="00FB0BC2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D0013F" w:rsidRPr="00D0013F" w:rsidRDefault="00D0013F" w:rsidP="00FB0BC2">
            <w:pPr>
              <w:spacing w:after="120"/>
              <w:rPr>
                <w:rFonts w:cstheme="minorHAnsi"/>
                <w:szCs w:val="20"/>
              </w:rPr>
            </w:pPr>
            <w:r w:rsidRPr="00D0013F">
              <w:rPr>
                <w:rFonts w:cstheme="minorHAnsi"/>
                <w:szCs w:val="20"/>
              </w:rPr>
              <w:t>Proportion of live newborns born to HIV-infected women who received a HIV PCR</w:t>
            </w:r>
            <w:r w:rsidR="00845D7D">
              <w:rPr>
                <w:rStyle w:val="EndnoteReference"/>
                <w:rFonts w:cstheme="minorHAnsi"/>
                <w:szCs w:val="20"/>
              </w:rPr>
              <w:endnoteReference w:id="10"/>
            </w:r>
            <w:r w:rsidRPr="00D0013F">
              <w:rPr>
                <w:rFonts w:cstheme="minorHAnsi"/>
                <w:szCs w:val="20"/>
              </w:rPr>
              <w:t xml:space="preserve"> test by 6 weeks of age</w:t>
            </w:r>
          </w:p>
        </w:tc>
      </w:tr>
      <w:tr w:rsidR="00FB0BC2" w:rsidTr="00B678D3">
        <w:tc>
          <w:tcPr>
            <w:tcW w:w="3085" w:type="dxa"/>
          </w:tcPr>
          <w:p w:rsidR="00FB0BC2" w:rsidRPr="00FE58F5" w:rsidRDefault="00FB0BC2" w:rsidP="00D0013F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</w:t>
            </w:r>
          </w:p>
        </w:tc>
        <w:tc>
          <w:tcPr>
            <w:tcW w:w="11907" w:type="dxa"/>
          </w:tcPr>
          <w:p w:rsidR="00FB0BC2" w:rsidRPr="001E68F7" w:rsidRDefault="00D0013F" w:rsidP="00FB0BC2">
            <w:pPr>
              <w:spacing w:after="120"/>
              <w:rPr>
                <w:rFonts w:cstheme="minorHAnsi"/>
                <w:szCs w:val="20"/>
              </w:rPr>
            </w:pPr>
            <w:r w:rsidRPr="00D0013F">
              <w:rPr>
                <w:rFonts w:cstheme="minorHAnsi"/>
                <w:szCs w:val="20"/>
              </w:rPr>
              <w:t>Proportion of infants born to HIV-infected women who are diagnosed as HIV-positive by 6 weeks of age</w:t>
            </w:r>
          </w:p>
        </w:tc>
      </w:tr>
      <w:tr w:rsidR="00F90CE7" w:rsidTr="00F90CE7">
        <w:tc>
          <w:tcPr>
            <w:tcW w:w="14992" w:type="dxa"/>
            <w:gridSpan w:val="2"/>
            <w:shd w:val="clear" w:color="auto" w:fill="DBE5F1" w:themeFill="accent1" w:themeFillTint="33"/>
          </w:tcPr>
          <w:p w:rsidR="00F90CE7" w:rsidRPr="00D0013F" w:rsidRDefault="00F90CE7" w:rsidP="00F90CE7">
            <w:pPr>
              <w:pStyle w:val="Heading1"/>
              <w:outlineLvl w:val="0"/>
              <w:rPr>
                <w:rFonts w:cstheme="minorHAnsi"/>
                <w:szCs w:val="20"/>
              </w:rPr>
            </w:pPr>
            <w:bookmarkStart w:id="46" w:name="_Toc443317039"/>
            <w:r>
              <w:t>Interventions for small and ill babies</w:t>
            </w:r>
            <w:bookmarkEnd w:id="46"/>
          </w:p>
        </w:tc>
      </w:tr>
      <w:tr w:rsidR="00F90CE7" w:rsidTr="005751A8">
        <w:tc>
          <w:tcPr>
            <w:tcW w:w="14992" w:type="dxa"/>
            <w:gridSpan w:val="2"/>
          </w:tcPr>
          <w:p w:rsidR="00F90CE7" w:rsidRPr="001E68F7" w:rsidRDefault="00F90CE7" w:rsidP="00F90CE7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7" w:name="_Toc443317040"/>
            <w:r w:rsidRPr="00F90CE7">
              <w:t>ESI1_Kangaroo mother care (KMC) for preterm and for &lt;2000g babies</w:t>
            </w:r>
            <w:bookmarkEnd w:id="47"/>
          </w:p>
        </w:tc>
      </w:tr>
      <w:tr w:rsidR="00F90CE7" w:rsidTr="00B678D3">
        <w:tc>
          <w:tcPr>
            <w:tcW w:w="3085" w:type="dxa"/>
          </w:tcPr>
          <w:p w:rsidR="00F90CE7" w:rsidRPr="00FE58F5" w:rsidRDefault="00F90CE7" w:rsidP="005751A8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F90CE7" w:rsidRPr="001E68F7" w:rsidRDefault="00F90CE7" w:rsidP="00FB0BC2">
            <w:pPr>
              <w:spacing w:after="120"/>
              <w:rPr>
                <w:rFonts w:cstheme="minorHAnsi"/>
                <w:szCs w:val="20"/>
              </w:rPr>
            </w:pPr>
            <w:r w:rsidRPr="00F90CE7">
              <w:rPr>
                <w:rFonts w:cstheme="minorHAnsi"/>
                <w:szCs w:val="20"/>
              </w:rPr>
              <w:t>Proportion of newborns who have gestation and birthweight recorded at birth</w:t>
            </w:r>
          </w:p>
        </w:tc>
      </w:tr>
      <w:tr w:rsidR="00F90CE7" w:rsidTr="00B678D3">
        <w:tc>
          <w:tcPr>
            <w:tcW w:w="3085" w:type="dxa"/>
          </w:tcPr>
          <w:p w:rsidR="00F90CE7" w:rsidRPr="00FE58F5" w:rsidRDefault="00F90CE7" w:rsidP="005751A8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F90CE7" w:rsidRPr="001E68F7" w:rsidRDefault="00F90CE7" w:rsidP="00FB0BC2">
            <w:pPr>
              <w:spacing w:after="120"/>
              <w:rPr>
                <w:rFonts w:cstheme="minorHAnsi"/>
                <w:szCs w:val="20"/>
              </w:rPr>
            </w:pPr>
            <w:r w:rsidRPr="00F90CE7">
              <w:rPr>
                <w:rFonts w:cstheme="minorHAnsi"/>
                <w:szCs w:val="20"/>
              </w:rPr>
              <w:t>Proportion of newborns of &lt;2000g birthweight and/or &lt;34 completed weeks gestation</w:t>
            </w:r>
          </w:p>
        </w:tc>
      </w:tr>
      <w:tr w:rsidR="00F90CE7" w:rsidTr="00B678D3">
        <w:tc>
          <w:tcPr>
            <w:tcW w:w="3085" w:type="dxa"/>
          </w:tcPr>
          <w:p w:rsidR="00F90CE7" w:rsidRPr="00FE58F5" w:rsidRDefault="00F90CE7" w:rsidP="00F90CE7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F90CE7" w:rsidRPr="001E68F7" w:rsidRDefault="00F90CE7" w:rsidP="00FB0BC2">
            <w:pPr>
              <w:spacing w:after="120"/>
              <w:rPr>
                <w:rFonts w:cstheme="minorHAnsi"/>
                <w:szCs w:val="20"/>
              </w:rPr>
            </w:pPr>
            <w:r w:rsidRPr="00F90CE7">
              <w:rPr>
                <w:rFonts w:cstheme="minorHAnsi"/>
                <w:szCs w:val="20"/>
              </w:rPr>
              <w:t>Proportion of newborns of &lt;2000g and/or &lt;34 completed weeks gestation receiving KMC</w:t>
            </w:r>
            <w:r>
              <w:rPr>
                <w:rStyle w:val="EndnoteReference"/>
                <w:rFonts w:cstheme="minorHAnsi"/>
                <w:szCs w:val="20"/>
              </w:rPr>
              <w:endnoteReference w:id="11"/>
            </w:r>
          </w:p>
        </w:tc>
      </w:tr>
      <w:tr w:rsidR="00F90CE7" w:rsidTr="00B678D3">
        <w:tc>
          <w:tcPr>
            <w:tcW w:w="3085" w:type="dxa"/>
            <w:vMerge w:val="restart"/>
          </w:tcPr>
          <w:p w:rsidR="00F90CE7" w:rsidRPr="00FE58F5" w:rsidRDefault="00F90CE7" w:rsidP="005751A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F90CE7" w:rsidRPr="001E68F7" w:rsidRDefault="00F90CE7" w:rsidP="00FB0BC2">
            <w:pPr>
              <w:spacing w:after="120"/>
              <w:rPr>
                <w:rFonts w:cstheme="minorHAnsi"/>
                <w:szCs w:val="20"/>
              </w:rPr>
            </w:pPr>
            <w:r w:rsidRPr="00F90CE7">
              <w:rPr>
                <w:rFonts w:cstheme="minorHAnsi"/>
                <w:szCs w:val="20"/>
              </w:rPr>
              <w:t>Early neonatal mortality among newborns of &lt;2000g and/or &lt;34 completed weeks gestation</w:t>
            </w:r>
          </w:p>
        </w:tc>
      </w:tr>
      <w:tr w:rsidR="00F90CE7" w:rsidTr="00B678D3">
        <w:tc>
          <w:tcPr>
            <w:tcW w:w="3085" w:type="dxa"/>
            <w:vMerge/>
          </w:tcPr>
          <w:p w:rsidR="00F90CE7" w:rsidRPr="00FE58F5" w:rsidRDefault="00F90CE7" w:rsidP="005751A8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F90CE7" w:rsidRPr="001E68F7" w:rsidRDefault="00F90CE7" w:rsidP="00FB0BC2">
            <w:pPr>
              <w:spacing w:after="120"/>
              <w:rPr>
                <w:rFonts w:cstheme="minorHAnsi"/>
                <w:szCs w:val="20"/>
              </w:rPr>
            </w:pPr>
            <w:r w:rsidRPr="00F90CE7">
              <w:rPr>
                <w:rFonts w:cstheme="minorHAnsi"/>
                <w:szCs w:val="20"/>
              </w:rPr>
              <w:t>Late neonatal mortality among newborns of &lt;2000g and/or &lt;34 completed weeks gestation</w:t>
            </w:r>
          </w:p>
        </w:tc>
      </w:tr>
      <w:tr w:rsidR="00F90CE7" w:rsidTr="005751A8">
        <w:tc>
          <w:tcPr>
            <w:tcW w:w="14992" w:type="dxa"/>
            <w:gridSpan w:val="2"/>
          </w:tcPr>
          <w:p w:rsidR="00F90CE7" w:rsidRPr="00F90CE7" w:rsidRDefault="00F90CE7" w:rsidP="00F90CE7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48" w:name="_Toc443317041"/>
            <w:r w:rsidRPr="00F90CE7">
              <w:t>ESI2_Extra support for feeding the small and preterm baby</w:t>
            </w:r>
            <w:bookmarkEnd w:id="48"/>
          </w:p>
        </w:tc>
      </w:tr>
      <w:tr w:rsidR="005751A8" w:rsidTr="00B678D3">
        <w:tc>
          <w:tcPr>
            <w:tcW w:w="3085" w:type="dxa"/>
          </w:tcPr>
          <w:p w:rsidR="005751A8" w:rsidRPr="00FE58F5" w:rsidRDefault="005751A8" w:rsidP="005751A8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5751A8" w:rsidRPr="00F90CE7" w:rsidRDefault="005751A8" w:rsidP="00FB0BC2">
            <w:pPr>
              <w:spacing w:after="120"/>
              <w:rPr>
                <w:rFonts w:cstheme="minorHAnsi"/>
                <w:szCs w:val="20"/>
              </w:rPr>
            </w:pPr>
            <w:r w:rsidRPr="005751A8">
              <w:rPr>
                <w:rFonts w:cstheme="minorHAnsi"/>
                <w:szCs w:val="20"/>
              </w:rPr>
              <w:t>Proportion of newborns who have gestation and birthweight recorded at birth</w:t>
            </w:r>
          </w:p>
        </w:tc>
      </w:tr>
      <w:tr w:rsidR="005751A8" w:rsidTr="00B678D3">
        <w:tc>
          <w:tcPr>
            <w:tcW w:w="3085" w:type="dxa"/>
          </w:tcPr>
          <w:p w:rsidR="005751A8" w:rsidRPr="00FE58F5" w:rsidRDefault="005751A8" w:rsidP="005751A8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5751A8" w:rsidRPr="00F90CE7" w:rsidRDefault="005751A8" w:rsidP="00FB0BC2">
            <w:pPr>
              <w:spacing w:after="120"/>
              <w:rPr>
                <w:rFonts w:cstheme="minorHAnsi"/>
                <w:szCs w:val="20"/>
              </w:rPr>
            </w:pPr>
            <w:r w:rsidRPr="005751A8">
              <w:rPr>
                <w:rFonts w:cstheme="minorHAnsi"/>
                <w:szCs w:val="20"/>
              </w:rPr>
              <w:t>Proportion of newborns of &lt;2000g birthweight and/or &lt;34 completed weeks gestation</w:t>
            </w:r>
          </w:p>
        </w:tc>
      </w:tr>
      <w:tr w:rsidR="005751A8" w:rsidTr="00B678D3">
        <w:tc>
          <w:tcPr>
            <w:tcW w:w="3085" w:type="dxa"/>
          </w:tcPr>
          <w:p w:rsidR="005751A8" w:rsidRPr="00FE58F5" w:rsidRDefault="005751A8" w:rsidP="005751A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5751A8" w:rsidRPr="00F90CE7" w:rsidRDefault="005751A8" w:rsidP="00FB0BC2">
            <w:pPr>
              <w:spacing w:after="120"/>
              <w:rPr>
                <w:rFonts w:cstheme="minorHAnsi"/>
                <w:szCs w:val="20"/>
              </w:rPr>
            </w:pPr>
            <w:r w:rsidRPr="005751A8">
              <w:rPr>
                <w:rFonts w:cstheme="minorHAnsi"/>
                <w:szCs w:val="20"/>
              </w:rPr>
              <w:t>Proportion of newborns of &lt;2000g birthweight and/or &lt;34 completed weeks gestation receiving human milk prior to discharge from health service</w:t>
            </w:r>
          </w:p>
        </w:tc>
      </w:tr>
      <w:tr w:rsidR="00CF7624" w:rsidTr="00B678D3">
        <w:tc>
          <w:tcPr>
            <w:tcW w:w="3085" w:type="dxa"/>
            <w:vMerge w:val="restart"/>
          </w:tcPr>
          <w:p w:rsidR="00CF7624" w:rsidRPr="00FE58F5" w:rsidRDefault="00CF7624" w:rsidP="005751A8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CF7624" w:rsidRPr="00F90CE7" w:rsidRDefault="00CF7624" w:rsidP="00FB0BC2">
            <w:pPr>
              <w:spacing w:after="120"/>
              <w:rPr>
                <w:rFonts w:cstheme="minorHAnsi"/>
                <w:szCs w:val="20"/>
              </w:rPr>
            </w:pPr>
            <w:r w:rsidRPr="005751A8">
              <w:rPr>
                <w:rFonts w:cstheme="minorHAnsi"/>
                <w:szCs w:val="20"/>
              </w:rPr>
              <w:t>Proportion of newborns of &lt;2000g birthweight and/or &lt;34 completed weeks gestation with suspected or confirmed necrotising enterocolitis</w:t>
            </w:r>
          </w:p>
        </w:tc>
      </w:tr>
      <w:tr w:rsidR="00CF7624" w:rsidTr="00B678D3">
        <w:tc>
          <w:tcPr>
            <w:tcW w:w="3085" w:type="dxa"/>
            <w:vMerge/>
          </w:tcPr>
          <w:p w:rsidR="00CF7624" w:rsidRPr="00FE58F5" w:rsidRDefault="00CF7624" w:rsidP="005751A8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CF7624" w:rsidRPr="00F90CE7" w:rsidRDefault="00CF7624" w:rsidP="00FB0BC2">
            <w:pPr>
              <w:spacing w:after="120"/>
              <w:rPr>
                <w:rFonts w:cstheme="minorHAnsi"/>
                <w:szCs w:val="20"/>
              </w:rPr>
            </w:pPr>
            <w:r w:rsidRPr="00CF7624">
              <w:rPr>
                <w:rFonts w:cstheme="minorHAnsi"/>
                <w:szCs w:val="20"/>
              </w:rPr>
              <w:t>Proportion of newborns of 2000g birthweight and/or &lt;34 completed weeks gestation referred to an intensive care unit due to feeding problems</w:t>
            </w:r>
          </w:p>
        </w:tc>
      </w:tr>
      <w:tr w:rsidR="00CF7624" w:rsidTr="00B678D3">
        <w:tc>
          <w:tcPr>
            <w:tcW w:w="3085" w:type="dxa"/>
            <w:vMerge/>
          </w:tcPr>
          <w:p w:rsidR="00CF7624" w:rsidRPr="00FE58F5" w:rsidRDefault="00CF7624" w:rsidP="005751A8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CF7624" w:rsidRPr="00CF7624" w:rsidRDefault="00CF7624" w:rsidP="00FB0BC2">
            <w:pPr>
              <w:spacing w:after="120"/>
              <w:rPr>
                <w:rFonts w:cstheme="minorHAnsi"/>
                <w:szCs w:val="20"/>
              </w:rPr>
            </w:pPr>
            <w:r w:rsidRPr="00CF7624">
              <w:rPr>
                <w:rFonts w:cstheme="minorHAnsi"/>
                <w:szCs w:val="20"/>
              </w:rPr>
              <w:t>Proportion of newborns of 2000g birthweight and/or &lt;34 completed weeks gestation with delayed discharge from birthing facility or extended stay in an intensive care unit due to feeding problems</w:t>
            </w:r>
          </w:p>
        </w:tc>
      </w:tr>
      <w:tr w:rsidR="00CF7624" w:rsidTr="00B678D3">
        <w:tc>
          <w:tcPr>
            <w:tcW w:w="3085" w:type="dxa"/>
            <w:vMerge/>
          </w:tcPr>
          <w:p w:rsidR="00CF7624" w:rsidRPr="00FE58F5" w:rsidRDefault="00CF7624" w:rsidP="005751A8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CF7624" w:rsidRPr="00CF7624" w:rsidRDefault="00CF7624" w:rsidP="00823C76">
            <w:pPr>
              <w:spacing w:after="120"/>
              <w:rPr>
                <w:rFonts w:cstheme="minorHAnsi"/>
                <w:szCs w:val="20"/>
              </w:rPr>
            </w:pPr>
            <w:r w:rsidRPr="00CF7624">
              <w:rPr>
                <w:rFonts w:cstheme="minorHAnsi"/>
                <w:szCs w:val="20"/>
              </w:rPr>
              <w:t>Proportion of early neonatal mortality among newborns of 2000g birthweight and/or &lt;34 completed weeks gestation attributable to malnutrition</w:t>
            </w:r>
          </w:p>
        </w:tc>
      </w:tr>
      <w:tr w:rsidR="00CF7624" w:rsidTr="00B678D3">
        <w:tc>
          <w:tcPr>
            <w:tcW w:w="3085" w:type="dxa"/>
            <w:vMerge/>
          </w:tcPr>
          <w:p w:rsidR="00CF7624" w:rsidRPr="00FE58F5" w:rsidRDefault="00CF7624" w:rsidP="005751A8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CF7624" w:rsidRPr="00CF7624" w:rsidRDefault="00CF7624" w:rsidP="00823C76">
            <w:pPr>
              <w:spacing w:after="120"/>
              <w:rPr>
                <w:rFonts w:cstheme="minorHAnsi"/>
                <w:szCs w:val="20"/>
              </w:rPr>
            </w:pPr>
            <w:r w:rsidRPr="00CF7624">
              <w:rPr>
                <w:rFonts w:cstheme="minorHAnsi"/>
                <w:szCs w:val="20"/>
              </w:rPr>
              <w:t>Proportion of late neonatal mortality among newborns of 2000g birthweight and/or &lt;34 completed weeks gestation attributable to malnutrition</w:t>
            </w:r>
          </w:p>
        </w:tc>
      </w:tr>
      <w:tr w:rsidR="00592E58" w:rsidTr="00231710">
        <w:tc>
          <w:tcPr>
            <w:tcW w:w="14992" w:type="dxa"/>
            <w:gridSpan w:val="2"/>
          </w:tcPr>
          <w:p w:rsidR="00592E58" w:rsidRPr="00BD029F" w:rsidRDefault="00592E58" w:rsidP="00592E58">
            <w:pPr>
              <w:pStyle w:val="Heading2"/>
              <w:outlineLvl w:val="1"/>
            </w:pPr>
            <w:bookmarkStart w:id="49" w:name="_Toc443317042"/>
            <w:r w:rsidRPr="00592E58">
              <w:t>ESI3_Prophylactic and therapeutic use of surfactant to prevent respiratory distress syndrome in preterm babies</w:t>
            </w:r>
            <w:bookmarkEnd w:id="49"/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who have gestation recorded at birth</w:t>
            </w:r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of &lt;37 completed weeks gestation</w:t>
            </w:r>
          </w:p>
        </w:tc>
      </w:tr>
      <w:tr w:rsidR="00592E58" w:rsidTr="00B678D3">
        <w:tc>
          <w:tcPr>
            <w:tcW w:w="3085" w:type="dxa"/>
            <w:vMerge w:val="restart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indicator(s)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ventilator-dependent newborns of &lt;30 weeks gestation at birth receiving prophylactic surfactant to prevent respiratory distress syndrome</w:t>
            </w:r>
          </w:p>
        </w:tc>
      </w:tr>
      <w:tr w:rsidR="00592E58" w:rsidTr="00B678D3">
        <w:tc>
          <w:tcPr>
            <w:tcW w:w="3085" w:type="dxa"/>
            <w:vMerge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non-ventilator-dependent babies or babies of &gt;30 weeks gestation at birth with established respiratory distress syndrome receiving therapeutic surfactant</w:t>
            </w:r>
          </w:p>
        </w:tc>
      </w:tr>
      <w:tr w:rsidR="00592E58" w:rsidTr="00B678D3">
        <w:tc>
          <w:tcPr>
            <w:tcW w:w="3085" w:type="dxa"/>
            <w:vMerge w:val="restart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592E58" w:rsidRPr="00CF7624" w:rsidRDefault="00592E58" w:rsidP="00823C76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early neonatal mortality attributable to RDS or complications of RDS</w:t>
            </w:r>
          </w:p>
        </w:tc>
      </w:tr>
      <w:tr w:rsidR="00592E58" w:rsidTr="00B678D3">
        <w:tc>
          <w:tcPr>
            <w:tcW w:w="3085" w:type="dxa"/>
            <w:vMerge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592E58" w:rsidRPr="00CF7624" w:rsidRDefault="00592E58" w:rsidP="00823C76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late neonatal mortality attributable to RDS or complications of RDS</w:t>
            </w:r>
          </w:p>
        </w:tc>
      </w:tr>
      <w:tr w:rsidR="00592E58" w:rsidTr="00231710">
        <w:tc>
          <w:tcPr>
            <w:tcW w:w="14992" w:type="dxa"/>
            <w:gridSpan w:val="2"/>
          </w:tcPr>
          <w:p w:rsidR="00592E58" w:rsidRPr="00CF7624" w:rsidRDefault="00592E58" w:rsidP="00592E58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50" w:name="_Toc443317043"/>
            <w:r w:rsidRPr="00592E58">
              <w:t>ESI4_Continuous positive airway pressure (CPAP) to manage preterm babies with respiratory distress syndrome</w:t>
            </w:r>
            <w:bookmarkEnd w:id="50"/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who have gestation recorded at birth</w:t>
            </w:r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of &lt;37 completed weeks gestation</w:t>
            </w:r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preterm newborns with RDS receiving CPAP</w:t>
            </w:r>
            <w:r>
              <w:rPr>
                <w:rStyle w:val="EndnoteReference"/>
                <w:rFonts w:cstheme="minorHAnsi"/>
                <w:szCs w:val="20"/>
              </w:rPr>
              <w:endnoteReference w:id="12"/>
            </w:r>
          </w:p>
        </w:tc>
      </w:tr>
      <w:tr w:rsidR="00592E58" w:rsidTr="00B678D3">
        <w:tc>
          <w:tcPr>
            <w:tcW w:w="3085" w:type="dxa"/>
            <w:vMerge w:val="restart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592E58" w:rsidRPr="00CF7624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with chronic lung disease</w:t>
            </w:r>
          </w:p>
        </w:tc>
      </w:tr>
      <w:tr w:rsidR="00592E58" w:rsidTr="00B678D3">
        <w:tc>
          <w:tcPr>
            <w:tcW w:w="3085" w:type="dxa"/>
            <w:vMerge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592E58" w:rsidRPr="00CF7624" w:rsidRDefault="00592E58" w:rsidP="00823C76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early neonatal mortality attributable to RDS or complications of RDS</w:t>
            </w:r>
          </w:p>
        </w:tc>
      </w:tr>
      <w:tr w:rsidR="00592E58" w:rsidTr="00B678D3">
        <w:tc>
          <w:tcPr>
            <w:tcW w:w="3085" w:type="dxa"/>
            <w:vMerge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592E58" w:rsidRPr="00CF7624" w:rsidRDefault="00592E58" w:rsidP="00823C76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late neonatal mortality attributable to RDS or complications of RDS</w:t>
            </w:r>
          </w:p>
        </w:tc>
      </w:tr>
      <w:tr w:rsidR="00592E58" w:rsidTr="00231710">
        <w:tc>
          <w:tcPr>
            <w:tcW w:w="14992" w:type="dxa"/>
            <w:gridSpan w:val="2"/>
          </w:tcPr>
          <w:p w:rsidR="00592E58" w:rsidRPr="00592E58" w:rsidRDefault="00592E58" w:rsidP="00592E58">
            <w:pPr>
              <w:pStyle w:val="Heading2"/>
              <w:outlineLvl w:val="1"/>
              <w:rPr>
                <w:rFonts w:cstheme="minorHAnsi"/>
                <w:szCs w:val="20"/>
              </w:rPr>
            </w:pPr>
            <w:bookmarkStart w:id="51" w:name="_Toc443317044"/>
            <w:r w:rsidRPr="00592E58">
              <w:t>ESI5_Management of newborns with jaundice</w:t>
            </w:r>
            <w:bookmarkEnd w:id="51"/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356A31">
              <w:rPr>
                <w:i/>
                <w:color w:val="002060"/>
              </w:rPr>
              <w:t xml:space="preserve">Screening process </w:t>
            </w:r>
            <w:r>
              <w:rPr>
                <w:i/>
                <w:color w:val="002060"/>
              </w:rPr>
              <w:t>indicator</w:t>
            </w: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screened for visible jaundice within 24hrs after birth of all live newborns</w:t>
            </w:r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>
              <w:rPr>
                <w:i/>
                <w:color w:val="002060"/>
              </w:rPr>
              <w:t>Screening outcome indicator</w:t>
            </w: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diagnosed with jaundice within 24hrs after birth of all live newborns</w:t>
            </w:r>
          </w:p>
        </w:tc>
      </w:tr>
      <w:tr w:rsidR="00592E58" w:rsidTr="00B678D3">
        <w:tc>
          <w:tcPr>
            <w:tcW w:w="3085" w:type="dxa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>Treatment process</w:t>
            </w:r>
            <w:r>
              <w:rPr>
                <w:i/>
                <w:color w:val="002060"/>
              </w:rPr>
              <w:t xml:space="preserve"> indicator</w:t>
            </w: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with visible jaundice within 24hrs after birth receiving phototherapy</w:t>
            </w:r>
          </w:p>
        </w:tc>
      </w:tr>
      <w:tr w:rsidR="00592E58" w:rsidTr="00B678D3">
        <w:tc>
          <w:tcPr>
            <w:tcW w:w="3085" w:type="dxa"/>
            <w:vMerge w:val="restart"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  <w:r w:rsidRPr="00FE58F5">
              <w:rPr>
                <w:i/>
                <w:color w:val="002060"/>
              </w:rPr>
              <w:t xml:space="preserve">Treatment </w:t>
            </w:r>
            <w:r>
              <w:rPr>
                <w:i/>
                <w:color w:val="002060"/>
              </w:rPr>
              <w:t>outcome indicator(s)</w:t>
            </w: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requiring exchange transfusion for neonatal jaundice</w:t>
            </w:r>
          </w:p>
        </w:tc>
      </w:tr>
      <w:tr w:rsidR="00592E58" w:rsidTr="00B678D3">
        <w:tc>
          <w:tcPr>
            <w:tcW w:w="3085" w:type="dxa"/>
            <w:vMerge/>
          </w:tcPr>
          <w:p w:rsidR="00592E58" w:rsidRPr="00FE58F5" w:rsidRDefault="00592E58" w:rsidP="00231710">
            <w:pPr>
              <w:spacing w:after="120"/>
              <w:rPr>
                <w:i/>
                <w:color w:val="002060"/>
              </w:rPr>
            </w:pPr>
          </w:p>
        </w:tc>
        <w:tc>
          <w:tcPr>
            <w:tcW w:w="11907" w:type="dxa"/>
          </w:tcPr>
          <w:p w:rsidR="00592E58" w:rsidRPr="00592E58" w:rsidRDefault="00592E58" w:rsidP="00FB0BC2">
            <w:pPr>
              <w:spacing w:after="120"/>
              <w:rPr>
                <w:rFonts w:cstheme="minorHAnsi"/>
                <w:szCs w:val="20"/>
              </w:rPr>
            </w:pPr>
            <w:r w:rsidRPr="00592E58">
              <w:rPr>
                <w:rFonts w:cstheme="minorHAnsi"/>
                <w:szCs w:val="20"/>
              </w:rPr>
              <w:t>Proportion of newborns admitted to an intensive care unit for management of neonatal jaundice</w:t>
            </w:r>
          </w:p>
        </w:tc>
      </w:tr>
    </w:tbl>
    <w:p w:rsidR="00FE58F5" w:rsidRDefault="00FE58F5"/>
    <w:sectPr w:rsidR="00FE58F5" w:rsidSect="00BD029F">
      <w:pgSz w:w="16838" w:h="11906" w:orient="landscape"/>
      <w:pgMar w:top="1418" w:right="1103" w:bottom="851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52C" w:rsidRDefault="00EA252C" w:rsidP="002C4E27">
      <w:pPr>
        <w:spacing w:after="0" w:line="240" w:lineRule="auto"/>
      </w:pPr>
      <w:r>
        <w:separator/>
      </w:r>
    </w:p>
  </w:endnote>
  <w:endnote w:type="continuationSeparator" w:id="0">
    <w:p w:rsidR="00EA252C" w:rsidRDefault="00EA252C" w:rsidP="002C4E27">
      <w:pPr>
        <w:spacing w:after="0" w:line="240" w:lineRule="auto"/>
      </w:pPr>
      <w:r>
        <w:continuationSeparator/>
      </w:r>
    </w:p>
  </w:endnote>
  <w:endnote w:id="1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L</w:t>
      </w:r>
      <w:r w:rsidRPr="00B75C38">
        <w:rPr>
          <w:rFonts w:cstheme="minorHAnsi"/>
        </w:rPr>
        <w:t>ong-</w:t>
      </w:r>
      <w:r>
        <w:rPr>
          <w:rFonts w:cstheme="minorHAnsi"/>
        </w:rPr>
        <w:t>acting reversible contraception</w:t>
      </w:r>
    </w:p>
  </w:endnote>
  <w:endnote w:id="2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Sexually transmitted infections</w:t>
      </w:r>
    </w:p>
  </w:endnote>
  <w:endnote w:id="3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Prevention of mother to child transmission</w:t>
      </w:r>
    </w:p>
  </w:endnote>
  <w:endnote w:id="4">
    <w:p w:rsidR="00EA252C" w:rsidRDefault="00EA252C" w:rsidP="002D59BE">
      <w:pPr>
        <w:pStyle w:val="EndnoteText"/>
      </w:pPr>
      <w:r>
        <w:rPr>
          <w:rStyle w:val="EndnoteReference"/>
        </w:rPr>
        <w:endnoteRef/>
      </w:r>
      <w:r>
        <w:t xml:space="preserve"> External cephalic version</w:t>
      </w:r>
    </w:p>
  </w:endnote>
  <w:endnote w:id="5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D512B8">
        <w:rPr>
          <w:rFonts w:cstheme="minorHAnsi"/>
        </w:rPr>
        <w:t>Hypoxic ischemic</w:t>
      </w:r>
      <w:r>
        <w:rPr>
          <w:rFonts w:cstheme="minorHAnsi"/>
        </w:rPr>
        <w:t xml:space="preserve"> </w:t>
      </w:r>
      <w:r w:rsidRPr="00D512B8">
        <w:rPr>
          <w:rFonts w:cstheme="minorHAnsi"/>
        </w:rPr>
        <w:t>encephalopathy</w:t>
      </w:r>
    </w:p>
  </w:endnote>
  <w:endnote w:id="6">
    <w:p w:rsidR="00EA252C" w:rsidRDefault="00EA252C" w:rsidP="002D59BE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2D59BE">
        <w:t>Prelabour rupture of membranes</w:t>
      </w:r>
    </w:p>
  </w:endnote>
  <w:endnote w:id="7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Preterm </w:t>
      </w:r>
      <w:r w:rsidRPr="002D59BE">
        <w:t>prelabour rupture of membranes</w:t>
      </w:r>
    </w:p>
  </w:endnote>
  <w:endnote w:id="8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4247DB">
        <w:t>Respiratory distress syndrome</w:t>
      </w:r>
    </w:p>
  </w:endnote>
  <w:endnote w:id="9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E635B5">
        <w:t>Bacille Calmette-Guérin</w:t>
      </w:r>
    </w:p>
  </w:endnote>
  <w:endnote w:id="10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845D7D">
        <w:t>Polymerase chain reaction</w:t>
      </w:r>
    </w:p>
  </w:endnote>
  <w:endnote w:id="11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Kangaroo mother care</w:t>
      </w:r>
    </w:p>
  </w:endnote>
  <w:endnote w:id="12">
    <w:p w:rsidR="00EA252C" w:rsidRDefault="00EA252C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592E58">
        <w:t>Continuous positive airway pressure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7849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A252C" w:rsidRDefault="008540F3">
        <w:pPr>
          <w:pStyle w:val="Footer"/>
          <w:jc w:val="right"/>
        </w:pPr>
        <w:r>
          <w:fldChar w:fldCharType="begin"/>
        </w:r>
        <w:r w:rsidR="00EA252C">
          <w:instrText xml:space="preserve"> PAGE   \* MERGEFORMAT </w:instrText>
        </w:r>
        <w:r>
          <w:fldChar w:fldCharType="separate"/>
        </w:r>
        <w:r w:rsidR="00A4358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A252C" w:rsidRDefault="00EA252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52C" w:rsidRDefault="00EA252C" w:rsidP="002C4E27">
      <w:pPr>
        <w:spacing w:after="0" w:line="240" w:lineRule="auto"/>
      </w:pPr>
      <w:r>
        <w:separator/>
      </w:r>
    </w:p>
  </w:footnote>
  <w:footnote w:type="continuationSeparator" w:id="0">
    <w:p w:rsidR="00EA252C" w:rsidRDefault="00EA252C" w:rsidP="002C4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52C" w:rsidRDefault="00EA252C">
    <w:pPr>
      <w:pStyle w:val="Header"/>
    </w:pPr>
    <w:r w:rsidRPr="00384F25">
      <w:t>eRegistries: Indicators for the WHO Essential Interventions for reproductive, maternal,  newborn and child health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478"/>
  </w:docVars>
  <w:rsids>
    <w:rsidRoot w:val="00FE58F5"/>
    <w:rsid w:val="0000781D"/>
    <w:rsid w:val="00017A2A"/>
    <w:rsid w:val="00051E38"/>
    <w:rsid w:val="0007325C"/>
    <w:rsid w:val="00163D25"/>
    <w:rsid w:val="001667D4"/>
    <w:rsid w:val="00170E35"/>
    <w:rsid w:val="001D486B"/>
    <w:rsid w:val="001E68F7"/>
    <w:rsid w:val="0021705D"/>
    <w:rsid w:val="00231710"/>
    <w:rsid w:val="002372BE"/>
    <w:rsid w:val="0026048F"/>
    <w:rsid w:val="0026538A"/>
    <w:rsid w:val="00272555"/>
    <w:rsid w:val="002C4E27"/>
    <w:rsid w:val="002D59BE"/>
    <w:rsid w:val="002E4A5E"/>
    <w:rsid w:val="00314109"/>
    <w:rsid w:val="00356A31"/>
    <w:rsid w:val="00374B95"/>
    <w:rsid w:val="00384F25"/>
    <w:rsid w:val="003A3CEE"/>
    <w:rsid w:val="003D1762"/>
    <w:rsid w:val="004247DB"/>
    <w:rsid w:val="0048145E"/>
    <w:rsid w:val="004929CC"/>
    <w:rsid w:val="004C2041"/>
    <w:rsid w:val="004F4A8E"/>
    <w:rsid w:val="005522EE"/>
    <w:rsid w:val="005751A8"/>
    <w:rsid w:val="00592E58"/>
    <w:rsid w:val="005A1DFE"/>
    <w:rsid w:val="005F61CE"/>
    <w:rsid w:val="00616941"/>
    <w:rsid w:val="00703473"/>
    <w:rsid w:val="00704C94"/>
    <w:rsid w:val="00731E72"/>
    <w:rsid w:val="007C51AB"/>
    <w:rsid w:val="00823C76"/>
    <w:rsid w:val="00845D7D"/>
    <w:rsid w:val="008540F3"/>
    <w:rsid w:val="00866DF4"/>
    <w:rsid w:val="00884C52"/>
    <w:rsid w:val="0089279B"/>
    <w:rsid w:val="00A06CE0"/>
    <w:rsid w:val="00A2768C"/>
    <w:rsid w:val="00A43586"/>
    <w:rsid w:val="00A71B6A"/>
    <w:rsid w:val="00AE4785"/>
    <w:rsid w:val="00B67690"/>
    <w:rsid w:val="00B678D3"/>
    <w:rsid w:val="00BD029F"/>
    <w:rsid w:val="00C6626D"/>
    <w:rsid w:val="00CF7624"/>
    <w:rsid w:val="00D0013F"/>
    <w:rsid w:val="00D2794E"/>
    <w:rsid w:val="00D512B8"/>
    <w:rsid w:val="00DB50A1"/>
    <w:rsid w:val="00E233C5"/>
    <w:rsid w:val="00E25FC1"/>
    <w:rsid w:val="00E33E70"/>
    <w:rsid w:val="00E429CD"/>
    <w:rsid w:val="00E635B5"/>
    <w:rsid w:val="00E63808"/>
    <w:rsid w:val="00EA252C"/>
    <w:rsid w:val="00EB6DEA"/>
    <w:rsid w:val="00F20728"/>
    <w:rsid w:val="00F37857"/>
    <w:rsid w:val="00F90CE7"/>
    <w:rsid w:val="00FB0BC2"/>
    <w:rsid w:val="00FE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78D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678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58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unhideWhenUsed/>
    <w:rsid w:val="002C4E2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C4E2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2C4E27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B678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678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678D3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B678D3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678D3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678D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7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8D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84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4F25"/>
  </w:style>
  <w:style w:type="paragraph" w:styleId="Footer">
    <w:name w:val="footer"/>
    <w:basedOn w:val="Normal"/>
    <w:link w:val="FooterChar"/>
    <w:uiPriority w:val="99"/>
    <w:unhideWhenUsed/>
    <w:rsid w:val="00384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4F25"/>
  </w:style>
  <w:style w:type="paragraph" w:styleId="FootnoteText">
    <w:name w:val="footnote text"/>
    <w:basedOn w:val="Normal"/>
    <w:link w:val="FootnoteTextChar"/>
    <w:uiPriority w:val="99"/>
    <w:semiHidden/>
    <w:unhideWhenUsed/>
    <w:rsid w:val="00E635B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635B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635B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78D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678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58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unhideWhenUsed/>
    <w:rsid w:val="002C4E2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C4E2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2C4E27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B678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678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678D3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B678D3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678D3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678D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7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8D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84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4F25"/>
  </w:style>
  <w:style w:type="paragraph" w:styleId="Footer">
    <w:name w:val="footer"/>
    <w:basedOn w:val="Normal"/>
    <w:link w:val="FooterChar"/>
    <w:uiPriority w:val="99"/>
    <w:unhideWhenUsed/>
    <w:rsid w:val="00384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4F25"/>
  </w:style>
  <w:style w:type="paragraph" w:styleId="FootnoteText">
    <w:name w:val="footnote text"/>
    <w:basedOn w:val="Normal"/>
    <w:link w:val="FootnoteTextChar"/>
    <w:uiPriority w:val="99"/>
    <w:semiHidden/>
    <w:unhideWhenUsed/>
    <w:rsid w:val="00E635B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635B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635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69E78-1A4B-4FBF-8AEB-079C1F429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5512</Words>
  <Characters>31420</Characters>
  <Application>Microsoft Office Word</Application>
  <DocSecurity>4</DocSecurity>
  <Lines>261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36859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Aleena Wojcieszek</dc:creator>
  <cp:lastModifiedBy>User</cp:lastModifiedBy>
  <cp:revision>2</cp:revision>
  <dcterms:created xsi:type="dcterms:W3CDTF">2017-06-22T06:49:00Z</dcterms:created>
  <dcterms:modified xsi:type="dcterms:W3CDTF">2017-06-22T06:49:00Z</dcterms:modified>
</cp:coreProperties>
</file>