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3042" w:rsidRPr="00FF1F50" w:rsidRDefault="00F17936" w:rsidP="00853042">
      <w:pPr>
        <w:pStyle w:val="Lgende"/>
        <w:rPr>
          <w:b w:val="0"/>
          <w:lang w:val="en-GB"/>
        </w:rPr>
      </w:pPr>
      <w:bookmarkStart w:id="0" w:name="_Ref513537055"/>
      <w:r>
        <w:rPr>
          <w:rFonts w:cs="Times New Roman"/>
          <w:szCs w:val="24"/>
        </w:rPr>
        <w:t>Additional file 6: Table S5</w:t>
      </w:r>
      <w:bookmarkStart w:id="1" w:name="_GoBack"/>
      <w:bookmarkEnd w:id="1"/>
      <w:r w:rsidR="00853042" w:rsidRPr="00853042">
        <w:rPr>
          <w:lang w:val="en-GB"/>
        </w:rPr>
        <w:t>.</w:t>
      </w:r>
      <w:bookmarkEnd w:id="0"/>
      <w:r w:rsidR="00853042">
        <w:rPr>
          <w:lang w:val="en-GB"/>
        </w:rPr>
        <w:t xml:space="preserve"> </w:t>
      </w:r>
      <w:r w:rsidR="00853042" w:rsidRPr="00E027A3">
        <w:rPr>
          <w:b w:val="0"/>
          <w:i/>
          <w:lang w:val="en-GB"/>
        </w:rPr>
        <w:t>Tp1</w:t>
      </w:r>
      <w:r w:rsidR="00853042" w:rsidRPr="00FF1F50">
        <w:rPr>
          <w:b w:val="0"/>
          <w:lang w:val="en-GB"/>
        </w:rPr>
        <w:t xml:space="preserve"> and </w:t>
      </w:r>
      <w:r w:rsidR="00853042" w:rsidRPr="00E027A3">
        <w:rPr>
          <w:b w:val="0"/>
          <w:i/>
          <w:lang w:val="en-GB"/>
        </w:rPr>
        <w:t>Tp2</w:t>
      </w:r>
      <w:r w:rsidR="00853042" w:rsidRPr="00FF1F50">
        <w:rPr>
          <w:b w:val="0"/>
          <w:lang w:val="en-GB"/>
        </w:rPr>
        <w:t xml:space="preserve"> genes alleles with their corresponding antigen variants</w:t>
      </w:r>
    </w:p>
    <w:tbl>
      <w:tblPr>
        <w:tblW w:w="82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5"/>
        <w:gridCol w:w="1875"/>
        <w:gridCol w:w="1935"/>
        <w:gridCol w:w="1800"/>
        <w:gridCol w:w="1234"/>
      </w:tblGrid>
      <w:tr w:rsidR="00853042" w:rsidRPr="003F0288" w:rsidTr="00EE4EE5">
        <w:trPr>
          <w:trHeight w:val="247"/>
        </w:trPr>
        <w:tc>
          <w:tcPr>
            <w:tcW w:w="1545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b/>
                <w:color w:val="000000"/>
                <w:lang w:val="en-GB" w:eastAsia="fr-BE"/>
              </w:rPr>
            </w:pPr>
            <w:r w:rsidRPr="003F0288">
              <w:rPr>
                <w:b/>
                <w:color w:val="000000"/>
                <w:lang w:val="en-GB" w:eastAsia="fr-BE"/>
              </w:rPr>
              <w:t>Marker</w:t>
            </w:r>
          </w:p>
        </w:tc>
        <w:tc>
          <w:tcPr>
            <w:tcW w:w="1875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b/>
                <w:color w:val="000000"/>
                <w:lang w:val="en-GB" w:eastAsia="fr-BE"/>
              </w:rPr>
            </w:pPr>
            <w:r w:rsidRPr="003F0288">
              <w:rPr>
                <w:b/>
                <w:color w:val="000000"/>
                <w:lang w:val="en-GB" w:eastAsia="fr-BE"/>
              </w:rPr>
              <w:t>Gene alleles</w:t>
            </w:r>
          </w:p>
        </w:tc>
        <w:tc>
          <w:tcPr>
            <w:tcW w:w="1935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b/>
                <w:color w:val="000000"/>
                <w:lang w:val="en-GB" w:eastAsia="fr-BE"/>
              </w:rPr>
            </w:pPr>
            <w:r w:rsidRPr="003F0288">
              <w:rPr>
                <w:b/>
                <w:color w:val="000000"/>
                <w:lang w:val="en-GB" w:eastAsia="fr-BE"/>
              </w:rPr>
              <w:t>Antigen variants</w:t>
            </w:r>
          </w:p>
        </w:tc>
        <w:tc>
          <w:tcPr>
            <w:tcW w:w="1800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b/>
                <w:color w:val="000000"/>
                <w:lang w:val="en-GB" w:eastAsia="fr-BE"/>
              </w:rPr>
            </w:pPr>
            <w:r w:rsidRPr="003F0288">
              <w:rPr>
                <w:b/>
                <w:color w:val="000000"/>
                <w:lang w:val="en-GB" w:eastAsia="fr-BE"/>
              </w:rPr>
              <w:t xml:space="preserve">Number of </w:t>
            </w:r>
            <w:r w:rsidRPr="003F0288">
              <w:rPr>
                <w:b/>
                <w:i/>
                <w:color w:val="000000"/>
                <w:lang w:val="en-GB" w:eastAsia="fr-BE"/>
              </w:rPr>
              <w:t>T. parva</w:t>
            </w:r>
            <w:r w:rsidRPr="003F0288">
              <w:rPr>
                <w:b/>
                <w:color w:val="000000"/>
                <w:lang w:val="en-GB" w:eastAsia="fr-BE"/>
              </w:rPr>
              <w:t xml:space="preserve"> samples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b/>
                <w:color w:val="000000"/>
                <w:lang w:val="en-GB" w:eastAsia="fr-BE"/>
              </w:rPr>
            </w:pPr>
            <w:r w:rsidRPr="003F0288">
              <w:rPr>
                <w:b/>
                <w:color w:val="000000"/>
                <w:lang w:val="en-GB" w:eastAsia="fr-BE"/>
              </w:rPr>
              <w:t>Frequency (%)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 w:val="restart"/>
            <w:shd w:val="clear" w:color="auto" w:fill="auto"/>
            <w:noWrap/>
            <w:vAlign w:val="center"/>
            <w:hideMark/>
          </w:tcPr>
          <w:p w:rsidR="00853042" w:rsidRPr="00E027A3" w:rsidRDefault="00853042" w:rsidP="00EE4EE5">
            <w:pPr>
              <w:spacing w:after="0"/>
              <w:rPr>
                <w:i/>
                <w:color w:val="000000"/>
                <w:lang w:val="en-GB" w:eastAsia="fr-BE"/>
              </w:rPr>
            </w:pPr>
            <w:r w:rsidRPr="00E027A3">
              <w:rPr>
                <w:i/>
                <w:color w:val="000000"/>
                <w:lang w:val="en-GB" w:eastAsia="fr-BE"/>
              </w:rPr>
              <w:t>Tp1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Allele-1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Var-1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76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65.5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Allele-4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Var-3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8.6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Allele-37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Var-31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18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15.5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Allele-39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Var-1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1.7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Allele-43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Var-1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0.9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Allele-44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Var-3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0.9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Allele-45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Var-32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4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3.4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Allele-46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Var-33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0.9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Allele-47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Var-1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0.9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Allele-48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Var-34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0.9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Allele-49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Var-33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0.9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3810" w:type="dxa"/>
            <w:gridSpan w:val="2"/>
            <w:shd w:val="clear" w:color="auto" w:fill="auto"/>
            <w:noWrap/>
            <w:vAlign w:val="bottom"/>
          </w:tcPr>
          <w:p w:rsidR="00853042" w:rsidRPr="00AE3275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AE3275">
              <w:rPr>
                <w:color w:val="000000"/>
                <w:lang w:val="en-GB" w:eastAsia="fr-BE"/>
              </w:rPr>
              <w:t xml:space="preserve">Total no. of </w:t>
            </w:r>
            <w:r w:rsidRPr="00AE3275">
              <w:rPr>
                <w:i/>
                <w:color w:val="000000"/>
                <w:lang w:val="en-GB" w:eastAsia="fr-BE"/>
              </w:rPr>
              <w:t>Tp1</w:t>
            </w:r>
            <w:r w:rsidRPr="00AE3275">
              <w:rPr>
                <w:color w:val="000000"/>
                <w:lang w:val="en-GB" w:eastAsia="fr-BE"/>
              </w:rPr>
              <w:t xml:space="preserve"> sequences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116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100.0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 w:val="restart"/>
            <w:shd w:val="clear" w:color="auto" w:fill="auto"/>
            <w:noWrap/>
            <w:vAlign w:val="center"/>
            <w:hideMark/>
          </w:tcPr>
          <w:p w:rsidR="00853042" w:rsidRPr="00E027A3" w:rsidRDefault="00853042" w:rsidP="00EE4EE5">
            <w:pPr>
              <w:spacing w:after="0"/>
              <w:rPr>
                <w:i/>
                <w:color w:val="000000"/>
                <w:lang w:val="en-GB" w:eastAsia="fr-BE"/>
              </w:rPr>
            </w:pPr>
            <w:r w:rsidRPr="00E027A3">
              <w:rPr>
                <w:i/>
                <w:color w:val="000000"/>
                <w:lang w:val="en-GB" w:eastAsia="fr-BE"/>
              </w:rPr>
              <w:t>Tp2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 </w:t>
            </w: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Allele-1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Var-1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39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40.6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Allele-2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Var-2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22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22.9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Allele-56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Var-53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15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15.6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Allele-57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Var-54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12.5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Allele-58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Var-55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2.1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Allele-59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Var-54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1.0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Allele-60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Var-56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1.0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Allele-61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Var-57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1.0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Allele-62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Var-58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1.0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187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Allele-63</w:t>
            </w:r>
          </w:p>
        </w:tc>
        <w:tc>
          <w:tcPr>
            <w:tcW w:w="1935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Var-59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2.1</w:t>
            </w:r>
          </w:p>
        </w:tc>
      </w:tr>
      <w:tr w:rsidR="00853042" w:rsidRPr="003F0288" w:rsidTr="00EE4EE5">
        <w:trPr>
          <w:trHeight w:val="247"/>
        </w:trPr>
        <w:tc>
          <w:tcPr>
            <w:tcW w:w="1545" w:type="dxa"/>
            <w:vMerge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</w:p>
        </w:tc>
        <w:tc>
          <w:tcPr>
            <w:tcW w:w="3810" w:type="dxa"/>
            <w:gridSpan w:val="2"/>
            <w:shd w:val="clear" w:color="auto" w:fill="auto"/>
            <w:noWrap/>
            <w:vAlign w:val="bottom"/>
          </w:tcPr>
          <w:p w:rsidR="00853042" w:rsidRPr="00AE3275" w:rsidRDefault="00853042" w:rsidP="00EE4EE5">
            <w:pPr>
              <w:spacing w:after="0"/>
              <w:rPr>
                <w:color w:val="000000"/>
                <w:lang w:val="en-GB" w:eastAsia="fr-BE"/>
              </w:rPr>
            </w:pPr>
            <w:r w:rsidRPr="00AE3275">
              <w:rPr>
                <w:color w:val="000000"/>
                <w:lang w:val="en-GB" w:eastAsia="fr-BE"/>
              </w:rPr>
              <w:t xml:space="preserve">Total no. of </w:t>
            </w:r>
            <w:r w:rsidRPr="00AE3275">
              <w:rPr>
                <w:i/>
                <w:color w:val="000000"/>
                <w:lang w:val="en-GB" w:eastAsia="fr-BE"/>
              </w:rPr>
              <w:t>Tp2</w:t>
            </w:r>
            <w:r w:rsidRPr="00AE3275">
              <w:rPr>
                <w:color w:val="000000"/>
                <w:lang w:val="en-GB" w:eastAsia="fr-BE"/>
              </w:rPr>
              <w:t xml:space="preserve"> sequences</w:t>
            </w:r>
          </w:p>
        </w:tc>
        <w:tc>
          <w:tcPr>
            <w:tcW w:w="1800" w:type="dxa"/>
            <w:shd w:val="clear" w:color="auto" w:fill="auto"/>
            <w:noWrap/>
            <w:vAlign w:val="bottom"/>
            <w:hideMark/>
          </w:tcPr>
          <w:p w:rsidR="00853042" w:rsidRPr="003F0288" w:rsidRDefault="00853042" w:rsidP="00EE4EE5">
            <w:pPr>
              <w:spacing w:after="0"/>
              <w:jc w:val="center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96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:rsidR="00853042" w:rsidRPr="003F0288" w:rsidRDefault="00853042" w:rsidP="00EE4EE5">
            <w:pPr>
              <w:spacing w:after="0"/>
              <w:jc w:val="right"/>
              <w:rPr>
                <w:color w:val="000000"/>
                <w:lang w:val="en-GB" w:eastAsia="fr-BE"/>
              </w:rPr>
            </w:pPr>
            <w:r w:rsidRPr="003F0288">
              <w:rPr>
                <w:color w:val="000000"/>
                <w:lang w:val="en-GB" w:eastAsia="fr-BE"/>
              </w:rPr>
              <w:t>100.0</w:t>
            </w:r>
          </w:p>
        </w:tc>
      </w:tr>
    </w:tbl>
    <w:p w:rsidR="00853042" w:rsidRDefault="00853042" w:rsidP="00853042">
      <w:pPr>
        <w:rPr>
          <w:lang w:val="en-GB"/>
        </w:rPr>
      </w:pPr>
    </w:p>
    <w:p w:rsidR="00A76151" w:rsidRDefault="00A76151"/>
    <w:sectPr w:rsidR="00A76151" w:rsidSect="008F6913">
      <w:footerReference w:type="even" r:id="rId6"/>
      <w:footerReference w:type="default" r:id="rId7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42DFF" w:rsidRDefault="00E42DFF" w:rsidP="00BF48C0">
      <w:pPr>
        <w:spacing w:after="0"/>
      </w:pPr>
      <w:r>
        <w:separator/>
      </w:r>
    </w:p>
  </w:endnote>
  <w:endnote w:type="continuationSeparator" w:id="0">
    <w:p w:rsidR="00E42DFF" w:rsidRDefault="00E42DFF" w:rsidP="00BF48C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997083430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BF48C0" w:rsidRDefault="00BF48C0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BF48C0" w:rsidRDefault="00BF48C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1960252601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BF48C0" w:rsidRDefault="00BF48C0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:rsidR="00BF48C0" w:rsidRDefault="00BF48C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42DFF" w:rsidRDefault="00E42DFF" w:rsidP="00BF48C0">
      <w:pPr>
        <w:spacing w:after="0"/>
      </w:pPr>
      <w:r>
        <w:separator/>
      </w:r>
    </w:p>
  </w:footnote>
  <w:footnote w:type="continuationSeparator" w:id="0">
    <w:p w:rsidR="00E42DFF" w:rsidRDefault="00E42DFF" w:rsidP="00BF48C0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11F"/>
    <w:rsid w:val="00007D3B"/>
    <w:rsid w:val="0006685C"/>
    <w:rsid w:val="00076E10"/>
    <w:rsid w:val="0010573B"/>
    <w:rsid w:val="00107FFA"/>
    <w:rsid w:val="00126684"/>
    <w:rsid w:val="00141CD2"/>
    <w:rsid w:val="00194495"/>
    <w:rsid w:val="001C2057"/>
    <w:rsid w:val="001E4B16"/>
    <w:rsid w:val="00205221"/>
    <w:rsid w:val="00236825"/>
    <w:rsid w:val="002459D3"/>
    <w:rsid w:val="00252367"/>
    <w:rsid w:val="002C6DB4"/>
    <w:rsid w:val="002D0CC2"/>
    <w:rsid w:val="002E7393"/>
    <w:rsid w:val="002F052D"/>
    <w:rsid w:val="002F26FB"/>
    <w:rsid w:val="002F44BD"/>
    <w:rsid w:val="00325C94"/>
    <w:rsid w:val="00326D49"/>
    <w:rsid w:val="003419CC"/>
    <w:rsid w:val="003458D9"/>
    <w:rsid w:val="00356966"/>
    <w:rsid w:val="00384CE8"/>
    <w:rsid w:val="003A42DE"/>
    <w:rsid w:val="003C7538"/>
    <w:rsid w:val="003F0288"/>
    <w:rsid w:val="00411018"/>
    <w:rsid w:val="004666A6"/>
    <w:rsid w:val="004A4C4F"/>
    <w:rsid w:val="004C057F"/>
    <w:rsid w:val="004C6E77"/>
    <w:rsid w:val="00520760"/>
    <w:rsid w:val="00527114"/>
    <w:rsid w:val="005F04D2"/>
    <w:rsid w:val="005F3ED1"/>
    <w:rsid w:val="0060098A"/>
    <w:rsid w:val="00640729"/>
    <w:rsid w:val="00685731"/>
    <w:rsid w:val="006978F1"/>
    <w:rsid w:val="00706D46"/>
    <w:rsid w:val="00713C64"/>
    <w:rsid w:val="007218F8"/>
    <w:rsid w:val="00734B81"/>
    <w:rsid w:val="007633E6"/>
    <w:rsid w:val="00763DBA"/>
    <w:rsid w:val="007A1078"/>
    <w:rsid w:val="007D7D93"/>
    <w:rsid w:val="0080746A"/>
    <w:rsid w:val="00850C77"/>
    <w:rsid w:val="00853042"/>
    <w:rsid w:val="00862459"/>
    <w:rsid w:val="008D2D5F"/>
    <w:rsid w:val="008F6913"/>
    <w:rsid w:val="00947470"/>
    <w:rsid w:val="00953D16"/>
    <w:rsid w:val="009607B2"/>
    <w:rsid w:val="009B44C1"/>
    <w:rsid w:val="009F33BB"/>
    <w:rsid w:val="00A15C9A"/>
    <w:rsid w:val="00A237B1"/>
    <w:rsid w:val="00A475AC"/>
    <w:rsid w:val="00A76151"/>
    <w:rsid w:val="00A76976"/>
    <w:rsid w:val="00AB2E87"/>
    <w:rsid w:val="00AE3275"/>
    <w:rsid w:val="00AE6A7C"/>
    <w:rsid w:val="00B0017B"/>
    <w:rsid w:val="00B1799E"/>
    <w:rsid w:val="00B33742"/>
    <w:rsid w:val="00B57CA9"/>
    <w:rsid w:val="00B6348D"/>
    <w:rsid w:val="00B75017"/>
    <w:rsid w:val="00BF48C0"/>
    <w:rsid w:val="00C21C85"/>
    <w:rsid w:val="00C45BEA"/>
    <w:rsid w:val="00C530ED"/>
    <w:rsid w:val="00C60E03"/>
    <w:rsid w:val="00C7637C"/>
    <w:rsid w:val="00C82403"/>
    <w:rsid w:val="00CB35E1"/>
    <w:rsid w:val="00CD7BD7"/>
    <w:rsid w:val="00D05A56"/>
    <w:rsid w:val="00D345AB"/>
    <w:rsid w:val="00D61AAB"/>
    <w:rsid w:val="00D664EC"/>
    <w:rsid w:val="00DC3B61"/>
    <w:rsid w:val="00DE5432"/>
    <w:rsid w:val="00E027A3"/>
    <w:rsid w:val="00E42DFF"/>
    <w:rsid w:val="00E603BC"/>
    <w:rsid w:val="00E7295B"/>
    <w:rsid w:val="00E7411F"/>
    <w:rsid w:val="00EC46F2"/>
    <w:rsid w:val="00F17936"/>
    <w:rsid w:val="00F2067C"/>
    <w:rsid w:val="00FA5203"/>
    <w:rsid w:val="00FB54D3"/>
    <w:rsid w:val="00FF1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  <w15:docId w15:val="{930BFF96-F315-C641-A243-CDE99040B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53042"/>
    <w:pPr>
      <w:spacing w:after="120"/>
    </w:pPr>
    <w:rPr>
      <w:rFonts w:ascii="Times New Roman" w:eastAsia="Times New Roman" w:hAnsi="Times New Roman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link w:val="LgendeCar"/>
    <w:uiPriority w:val="35"/>
    <w:unhideWhenUsed/>
    <w:qFormat/>
    <w:rsid w:val="00853042"/>
    <w:pPr>
      <w:spacing w:after="200"/>
    </w:pPr>
    <w:rPr>
      <w:rFonts w:eastAsiaTheme="minorEastAsia" w:cstheme="minorBidi"/>
      <w:b/>
      <w:iCs/>
      <w:szCs w:val="18"/>
      <w:lang w:val="en-US" w:eastAsia="en-US"/>
    </w:rPr>
  </w:style>
  <w:style w:type="character" w:customStyle="1" w:styleId="LgendeCar">
    <w:name w:val="Légende Car"/>
    <w:basedOn w:val="Policepardfaut"/>
    <w:link w:val="Lgende"/>
    <w:uiPriority w:val="35"/>
    <w:rsid w:val="00853042"/>
    <w:rPr>
      <w:rFonts w:ascii="Times New Roman" w:eastAsiaTheme="minorEastAsia" w:hAnsi="Times New Roman"/>
      <w:b/>
      <w:iCs/>
      <w:szCs w:val="18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BF48C0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BF48C0"/>
    <w:rPr>
      <w:rFonts w:ascii="Times New Roman" w:eastAsia="Times New Roman" w:hAnsi="Times New Roman" w:cs="Times New Roman"/>
      <w:lang w:eastAsia="fr-FR"/>
    </w:rPr>
  </w:style>
  <w:style w:type="character" w:styleId="Numrodepage">
    <w:name w:val="page number"/>
    <w:basedOn w:val="Policepardfaut"/>
    <w:uiPriority w:val="99"/>
    <w:semiHidden/>
    <w:unhideWhenUsed/>
    <w:rsid w:val="00BF48C0"/>
  </w:style>
  <w:style w:type="paragraph" w:styleId="Textedebulles">
    <w:name w:val="Balloon Text"/>
    <w:basedOn w:val="Normal"/>
    <w:link w:val="TextedebullesCar"/>
    <w:uiPriority w:val="99"/>
    <w:semiHidden/>
    <w:unhideWhenUsed/>
    <w:rsid w:val="00E027A3"/>
    <w:pPr>
      <w:spacing w:after="0"/>
    </w:pPr>
    <w:rPr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027A3"/>
    <w:rPr>
      <w:rFonts w:ascii="Times New Roman" w:eastAsia="Times New Roman" w:hAnsi="Times New Roman" w:cs="Times New Roman"/>
      <w:sz w:val="18"/>
      <w:szCs w:val="1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127</Words>
  <Characters>702</Characters>
  <Application>Microsoft Office Word</Application>
  <DocSecurity>0</DocSecurity>
  <Lines>5</Lines>
  <Paragraphs>1</Paragraphs>
  <ScaleCrop>false</ScaleCrop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11</cp:revision>
  <dcterms:created xsi:type="dcterms:W3CDTF">2019-01-21T12:25:00Z</dcterms:created>
  <dcterms:modified xsi:type="dcterms:W3CDTF">2019-12-07T19:22:00Z</dcterms:modified>
</cp:coreProperties>
</file>