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356917" w14:textId="77777777" w:rsidR="00954F26" w:rsidRPr="001549D3" w:rsidRDefault="00954F26" w:rsidP="00954F26">
      <w:pPr>
        <w:pStyle w:val="SupplementaryMaterial"/>
        <w:rPr>
          <w:b w:val="0"/>
        </w:rPr>
      </w:pPr>
      <w:r w:rsidRPr="001549D3">
        <w:t>Supplementary Material</w:t>
      </w:r>
    </w:p>
    <w:p w14:paraId="325438F0" w14:textId="6383EE10" w:rsidR="007D55CA" w:rsidRDefault="007D55CA" w:rsidP="007D55CA">
      <w:pPr>
        <w:pStyle w:val="Title"/>
      </w:pPr>
      <w:r w:rsidRPr="00AA42F7">
        <w:rPr>
          <w:i/>
          <w:iCs/>
        </w:rPr>
        <w:t>De novo</w:t>
      </w:r>
      <w:r w:rsidRPr="00D473AE">
        <w:t xml:space="preserve"> assembly and annotation of the </w:t>
      </w:r>
      <w:r w:rsidRPr="007A2CB3">
        <w:rPr>
          <w:i/>
          <w:iCs/>
        </w:rPr>
        <w:t>Amblyomma hebraeum</w:t>
      </w:r>
      <w:r w:rsidRPr="00D473AE">
        <w:t xml:space="preserve"> tick midgut transcriptome </w:t>
      </w:r>
      <w:r>
        <w:t>response to</w:t>
      </w:r>
      <w:r w:rsidRPr="00D473AE">
        <w:t xml:space="preserve"> </w:t>
      </w:r>
      <w:r w:rsidRPr="007A2CB3">
        <w:rPr>
          <w:i/>
          <w:iCs/>
        </w:rPr>
        <w:t>Ehrlichia ruminantium</w:t>
      </w:r>
      <w:r w:rsidRPr="00D473AE">
        <w:t xml:space="preserve"> </w:t>
      </w:r>
      <w:r>
        <w:t>infection</w:t>
      </w:r>
      <w:r w:rsidRPr="00D473AE">
        <w:t xml:space="preserve"> </w:t>
      </w:r>
    </w:p>
    <w:p w14:paraId="09B4C36F" w14:textId="4A4D6A08" w:rsidR="00954F26" w:rsidRPr="00376CC5" w:rsidRDefault="00954F26" w:rsidP="00954F26">
      <w:pPr>
        <w:pStyle w:val="AuthorList"/>
      </w:pPr>
      <w:r w:rsidRPr="00D473AE">
        <w:t>David Omondi</w:t>
      </w:r>
      <w:r>
        <w:rPr>
          <w:vertAlign w:val="superscript"/>
        </w:rPr>
        <w:t>*</w:t>
      </w:r>
      <w:r>
        <w:t>,</w:t>
      </w:r>
      <w:r w:rsidRPr="00D473AE">
        <w:rPr>
          <w:vertAlign w:val="superscript"/>
        </w:rPr>
        <w:t xml:space="preserve"> </w:t>
      </w:r>
      <w:r w:rsidRPr="00D473AE">
        <w:t>Erich Zweygarth</w:t>
      </w:r>
      <w:r>
        <w:t xml:space="preserve">, </w:t>
      </w:r>
      <w:r w:rsidRPr="00D473AE">
        <w:t>Edwin Murungi</w:t>
      </w:r>
      <w:r w:rsidRPr="00954F26">
        <w:t>,</w:t>
      </w:r>
      <w:r>
        <w:t xml:space="preserve"> </w:t>
      </w:r>
      <w:r w:rsidRPr="00D473AE">
        <w:t>Frans Jongejan</w:t>
      </w:r>
      <w:r>
        <w:t>,</w:t>
      </w:r>
      <w:r w:rsidRPr="00D473AE">
        <w:t xml:space="preserve"> Ard M. Nijhof</w:t>
      </w:r>
    </w:p>
    <w:p w14:paraId="41C813C5" w14:textId="0F54DEB5" w:rsidR="00954F26" w:rsidRDefault="00954F26" w:rsidP="00954F26">
      <w:pPr>
        <w:spacing w:before="240"/>
        <w:jc w:val="both"/>
      </w:pPr>
      <w:r w:rsidRPr="00994A3D">
        <w:rPr>
          <w:b/>
        </w:rPr>
        <w:t xml:space="preserve">* Correspondence: </w:t>
      </w:r>
      <w:r w:rsidRPr="00954F26">
        <w:rPr>
          <w:lang w:val="en-US"/>
        </w:rPr>
        <w:t>David Omondi</w:t>
      </w:r>
      <w:r w:rsidRPr="00994A3D">
        <w:t xml:space="preserve">: </w:t>
      </w:r>
      <w:hyperlink r:id="rId7" w:history="1">
        <w:r w:rsidRPr="003D4C25">
          <w:rPr>
            <w:rStyle w:val="Hyperlink"/>
            <w:lang w:val="en-US"/>
          </w:rPr>
          <w:t>domolbio@gmail.com</w:t>
        </w:r>
      </w:hyperlink>
    </w:p>
    <w:p w14:paraId="38591D37" w14:textId="77777777" w:rsidR="00EA5A4F" w:rsidRDefault="00EA5A4F">
      <w:pPr>
        <w:rPr>
          <w:rFonts w:ascii="TimesNewRomanPSMT" w:hAnsi="TimesNewRomanPSMT"/>
          <w:sz w:val="22"/>
          <w:szCs w:val="22"/>
        </w:rPr>
      </w:pPr>
    </w:p>
    <w:p w14:paraId="78DC618F" w14:textId="0E19FC76" w:rsidR="00971470" w:rsidRDefault="008F1739" w:rsidP="00B60052">
      <w:pPr>
        <w:ind w:hanging="709"/>
      </w:pPr>
      <w:r w:rsidRPr="008F1739">
        <w:rPr>
          <w:sz w:val="22"/>
          <w:szCs w:val="22"/>
          <w:lang w:val="en-US"/>
        </w:rPr>
        <w:t>Table A in S2 data on c</w:t>
      </w:r>
      <w:r w:rsidR="006A6C99" w:rsidRPr="008F1739">
        <w:rPr>
          <w:sz w:val="22"/>
          <w:szCs w:val="22"/>
          <w:lang w:val="en-US"/>
        </w:rPr>
        <w:t xml:space="preserve">omparison of DEGs values of 8 genes of </w:t>
      </w:r>
      <w:r w:rsidR="006A6C99" w:rsidRPr="008F1739">
        <w:rPr>
          <w:i/>
          <w:iCs/>
          <w:sz w:val="22"/>
          <w:szCs w:val="22"/>
          <w:lang w:val="en-US"/>
        </w:rPr>
        <w:t>A. hebraeum</w:t>
      </w:r>
      <w:r w:rsidR="006A6C99" w:rsidRPr="008F1739">
        <w:rPr>
          <w:sz w:val="22"/>
          <w:szCs w:val="22"/>
          <w:lang w:val="en-US"/>
        </w:rPr>
        <w:t xml:space="preserve"> nymph midgut. The log2 ratios qPCR plotted against those of respective RNA-Seq</w:t>
      </w:r>
      <w:r w:rsidR="006A6C99">
        <w:rPr>
          <w:lang w:val="en-US"/>
        </w:rPr>
        <w:t>.</w:t>
      </w:r>
    </w:p>
    <w:tbl>
      <w:tblPr>
        <w:tblW w:w="15026" w:type="dxa"/>
        <w:tblInd w:w="-851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828"/>
        <w:gridCol w:w="5327"/>
        <w:gridCol w:w="1251"/>
        <w:gridCol w:w="1560"/>
        <w:gridCol w:w="1161"/>
        <w:gridCol w:w="1899"/>
      </w:tblGrid>
      <w:tr w:rsidR="00F93CC4" w:rsidRPr="00EA5A4F" w14:paraId="00930BF6" w14:textId="77777777" w:rsidTr="008F1739">
        <w:trPr>
          <w:trHeight w:val="187"/>
        </w:trPr>
        <w:tc>
          <w:tcPr>
            <w:tcW w:w="38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B8D2569" w14:textId="77777777" w:rsidR="00F93CC4" w:rsidRPr="00261681" w:rsidRDefault="00F93CC4" w:rsidP="00FC5D8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261681">
              <w:rPr>
                <w:b/>
                <w:bCs/>
                <w:color w:val="000000"/>
                <w:sz w:val="18"/>
                <w:szCs w:val="18"/>
              </w:rPr>
              <w:t>Unigene ID</w:t>
            </w:r>
          </w:p>
        </w:tc>
        <w:tc>
          <w:tcPr>
            <w:tcW w:w="532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C49026C" w14:textId="0794E678" w:rsidR="00F93CC4" w:rsidRPr="00EA5A4F" w:rsidRDefault="00F93CC4" w:rsidP="00FC5D81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EA5A4F">
              <w:rPr>
                <w:b/>
                <w:bCs/>
                <w:color w:val="000000"/>
                <w:sz w:val="18"/>
                <w:szCs w:val="18"/>
              </w:rPr>
              <w:t xml:space="preserve">Blast_nr Annotation </w:t>
            </w:r>
          </w:p>
        </w:tc>
        <w:tc>
          <w:tcPr>
            <w:tcW w:w="12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E522CE6" w14:textId="44BEFCE3" w:rsidR="00F93CC4" w:rsidRDefault="00F93CC4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40E0F261" w14:textId="08ACF57B" w:rsidR="00F93CC4" w:rsidRPr="00EA5A4F" w:rsidRDefault="00F93CC4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qPCR</w:t>
            </w:r>
          </w:p>
        </w:tc>
        <w:tc>
          <w:tcPr>
            <w:tcW w:w="116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21D6216" w14:textId="70DEC3CE" w:rsidR="00F93CC4" w:rsidRDefault="00F93CC4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89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0BF46C9" w14:textId="4D38ABA3" w:rsidR="00F93CC4" w:rsidRPr="00EA5A4F" w:rsidRDefault="00F93CC4" w:rsidP="00FC5D81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RNA-Seq</w:t>
            </w:r>
          </w:p>
        </w:tc>
      </w:tr>
      <w:tr w:rsidR="00D2767B" w:rsidRPr="00EA5A4F" w14:paraId="7A4866B1" w14:textId="77777777" w:rsidTr="008F1739">
        <w:trPr>
          <w:trHeight w:val="95"/>
        </w:trPr>
        <w:tc>
          <w:tcPr>
            <w:tcW w:w="382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43E9D08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trinity_SMG_CL5318Contig2_1</w:t>
            </w:r>
          </w:p>
        </w:tc>
        <w:tc>
          <w:tcPr>
            <w:tcW w:w="5327" w:type="dxa"/>
            <w:tcBorders>
              <w:top w:val="single" w:sz="4" w:space="0" w:color="auto"/>
            </w:tcBorders>
          </w:tcPr>
          <w:p w14:paraId="7BD2F7B0" w14:textId="13D2D6ED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XP_037268604.1 acanthoscurrin-2-like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microplus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tcBorders>
              <w:top w:val="single" w:sz="4" w:space="0" w:color="auto"/>
            </w:tcBorders>
            <w:vAlign w:val="center"/>
          </w:tcPr>
          <w:p w14:paraId="20A032DB" w14:textId="43C91103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680.28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1B0C62" w14:textId="4703C8ED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9.41</w:t>
            </w:r>
          </w:p>
        </w:tc>
        <w:tc>
          <w:tcPr>
            <w:tcW w:w="1161" w:type="dxa"/>
            <w:tcBorders>
              <w:top w:val="single" w:sz="4" w:space="0" w:color="auto"/>
            </w:tcBorders>
            <w:vAlign w:val="center"/>
          </w:tcPr>
          <w:p w14:paraId="592017A9" w14:textId="773A086E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2486.67</w:t>
            </w:r>
          </w:p>
        </w:tc>
        <w:tc>
          <w:tcPr>
            <w:tcW w:w="189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B6CDBA" w14:textId="0E5AD179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11.28</w:t>
            </w:r>
          </w:p>
        </w:tc>
      </w:tr>
      <w:tr w:rsidR="00D2767B" w:rsidRPr="00EA5A4F" w14:paraId="4CBE00A9" w14:textId="77777777" w:rsidTr="008F1739">
        <w:trPr>
          <w:trHeight w:val="162"/>
        </w:trPr>
        <w:tc>
          <w:tcPr>
            <w:tcW w:w="3828" w:type="dxa"/>
            <w:shd w:val="clear" w:color="auto" w:fill="auto"/>
            <w:noWrap/>
            <w:hideMark/>
          </w:tcPr>
          <w:p w14:paraId="46989DB8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trinity_SMG_CL77607Contig1_1</w:t>
            </w:r>
          </w:p>
        </w:tc>
        <w:tc>
          <w:tcPr>
            <w:tcW w:w="5327" w:type="dxa"/>
          </w:tcPr>
          <w:p w14:paraId="0EED5074" w14:textId="2E54EAD3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XP_054934363.1 uncharacterized protein LOC126543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andersoni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vAlign w:val="center"/>
          </w:tcPr>
          <w:p w14:paraId="6CD5E023" w14:textId="51967B76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9.18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7E77AC7" w14:textId="02AEEC87" w:rsidR="00D2767B" w:rsidRPr="00D62E90" w:rsidRDefault="00D2767B" w:rsidP="00D2767B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3.2</w:t>
            </w:r>
          </w:p>
        </w:tc>
        <w:tc>
          <w:tcPr>
            <w:tcW w:w="1161" w:type="dxa"/>
            <w:vAlign w:val="center"/>
          </w:tcPr>
          <w:p w14:paraId="77D7AB91" w14:textId="423A9AD9" w:rsidR="00D2767B" w:rsidRPr="001D41D3" w:rsidRDefault="00D2767B" w:rsidP="00D2767B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556.4</w:t>
            </w:r>
            <w:r w:rsidR="001D41D3">
              <w:rPr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365E0374" w14:textId="16FD33C2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9.12</w:t>
            </w:r>
          </w:p>
        </w:tc>
      </w:tr>
      <w:tr w:rsidR="00D2767B" w:rsidRPr="00EA5A4F" w14:paraId="11D35109" w14:textId="77777777" w:rsidTr="008F1739">
        <w:trPr>
          <w:trHeight w:val="105"/>
        </w:trPr>
        <w:tc>
          <w:tcPr>
            <w:tcW w:w="3828" w:type="dxa"/>
            <w:shd w:val="clear" w:color="auto" w:fill="auto"/>
            <w:noWrap/>
            <w:hideMark/>
          </w:tcPr>
          <w:p w14:paraId="302C31A8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trinity_SMG_CL233Contig5_1</w:t>
            </w:r>
          </w:p>
        </w:tc>
        <w:tc>
          <w:tcPr>
            <w:tcW w:w="5327" w:type="dxa"/>
          </w:tcPr>
          <w:p w14:paraId="06D0A461" w14:textId="4EA36FEE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XP_037564726.1 acanthoscurrin-2-like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vAlign w:val="center"/>
          </w:tcPr>
          <w:p w14:paraId="1F405B55" w14:textId="074AEB41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136.23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A79C0D7" w14:textId="74D26C29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7.09</w:t>
            </w:r>
          </w:p>
        </w:tc>
        <w:tc>
          <w:tcPr>
            <w:tcW w:w="1161" w:type="dxa"/>
            <w:vAlign w:val="center"/>
          </w:tcPr>
          <w:p w14:paraId="05979781" w14:textId="1487744D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404.50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1BE7C489" w14:textId="50D21FF0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8.66</w:t>
            </w:r>
          </w:p>
        </w:tc>
      </w:tr>
      <w:tr w:rsidR="00D2767B" w:rsidRPr="00EA5A4F" w14:paraId="0DF19703" w14:textId="77777777" w:rsidTr="008F1739">
        <w:trPr>
          <w:trHeight w:val="162"/>
        </w:trPr>
        <w:tc>
          <w:tcPr>
            <w:tcW w:w="3828" w:type="dxa"/>
            <w:shd w:val="clear" w:color="auto" w:fill="auto"/>
            <w:noWrap/>
            <w:hideMark/>
          </w:tcPr>
          <w:p w14:paraId="21BCC84F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trinity_SMG_TRINITY_DN148906_c0_g1_i1_1</w:t>
            </w:r>
          </w:p>
        </w:tc>
        <w:tc>
          <w:tcPr>
            <w:tcW w:w="5327" w:type="dxa"/>
          </w:tcPr>
          <w:p w14:paraId="4EEFC7F7" w14:textId="3F524393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XP_037558824.1 shematrin-like protein 2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silvarum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vAlign w:val="center"/>
          </w:tcPr>
          <w:p w14:paraId="2CCB2AEE" w14:textId="410603E1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29.85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25D5397" w14:textId="06089FE1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4.9</w:t>
            </w:r>
          </w:p>
        </w:tc>
        <w:tc>
          <w:tcPr>
            <w:tcW w:w="1161" w:type="dxa"/>
            <w:vAlign w:val="center"/>
          </w:tcPr>
          <w:p w14:paraId="308C99D6" w14:textId="3B231C1E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333.14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315CC057" w14:textId="23B5DE69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8.38</w:t>
            </w:r>
          </w:p>
        </w:tc>
      </w:tr>
      <w:tr w:rsidR="00D2767B" w:rsidRPr="00EA5A4F" w14:paraId="48DD3320" w14:textId="77777777" w:rsidTr="008F1739">
        <w:trPr>
          <w:trHeight w:val="105"/>
        </w:trPr>
        <w:tc>
          <w:tcPr>
            <w:tcW w:w="3828" w:type="dxa"/>
            <w:shd w:val="clear" w:color="auto" w:fill="auto"/>
            <w:noWrap/>
            <w:hideMark/>
          </w:tcPr>
          <w:p w14:paraId="458B76C8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trinity_SMG_TRINITY_DN28987_c1_g2_i1_1</w:t>
            </w:r>
          </w:p>
        </w:tc>
        <w:tc>
          <w:tcPr>
            <w:tcW w:w="5327" w:type="dxa"/>
          </w:tcPr>
          <w:p w14:paraId="7A559000" w14:textId="6C151EFB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XP_049268204.1 keratin-associated protein 21-1-like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sanguineus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vAlign w:val="center"/>
          </w:tcPr>
          <w:p w14:paraId="2B1EEB75" w14:textId="1ECA85FA" w:rsidR="00D2767B" w:rsidRPr="001D41D3" w:rsidRDefault="00D2767B" w:rsidP="00D2767B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46.2</w:t>
            </w:r>
            <w:r w:rsidR="001D41D3">
              <w:rPr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1258BB70" w14:textId="0D022764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5.53</w:t>
            </w:r>
          </w:p>
        </w:tc>
        <w:tc>
          <w:tcPr>
            <w:tcW w:w="1161" w:type="dxa"/>
            <w:vAlign w:val="center"/>
          </w:tcPr>
          <w:p w14:paraId="35E0DAA0" w14:textId="454F369F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172.44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711B76ED" w14:textId="060F85ED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7.43</w:t>
            </w:r>
          </w:p>
        </w:tc>
      </w:tr>
      <w:tr w:rsidR="00D2767B" w:rsidRPr="00EA5A4F" w14:paraId="4D4CABBF" w14:textId="77777777" w:rsidTr="008F1739">
        <w:trPr>
          <w:trHeight w:val="162"/>
        </w:trPr>
        <w:tc>
          <w:tcPr>
            <w:tcW w:w="3828" w:type="dxa"/>
            <w:shd w:val="clear" w:color="auto" w:fill="auto"/>
            <w:noWrap/>
            <w:hideMark/>
          </w:tcPr>
          <w:p w14:paraId="68FF30CF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trinity_FM3_TRINITY_DN126090_c0_g1_i2_1</w:t>
            </w:r>
          </w:p>
        </w:tc>
        <w:tc>
          <w:tcPr>
            <w:tcW w:w="5327" w:type="dxa"/>
          </w:tcPr>
          <w:p w14:paraId="06907DF4" w14:textId="49FAB4E8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XP_050031932.1 venom serine carboxypeptidase-like [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EA5A4F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EA5A4F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1251" w:type="dxa"/>
            <w:vAlign w:val="center"/>
          </w:tcPr>
          <w:p w14:paraId="777B8C6B" w14:textId="3F302A53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10.62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21005B67" w14:textId="355CA0B5" w:rsidR="00D2767B" w:rsidRPr="00D62E90" w:rsidRDefault="00D2767B" w:rsidP="00D2767B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3.41</w:t>
            </w:r>
          </w:p>
        </w:tc>
        <w:tc>
          <w:tcPr>
            <w:tcW w:w="1161" w:type="dxa"/>
            <w:vAlign w:val="center"/>
          </w:tcPr>
          <w:p w14:paraId="5F42B5DD" w14:textId="4BC46F18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151.16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25BF4EF8" w14:textId="6B35C730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7.24</w:t>
            </w:r>
          </w:p>
        </w:tc>
      </w:tr>
      <w:tr w:rsidR="00D2767B" w:rsidRPr="00EA5A4F" w14:paraId="1F7021DC" w14:textId="77777777" w:rsidTr="008F1739">
        <w:trPr>
          <w:trHeight w:val="162"/>
        </w:trPr>
        <w:tc>
          <w:tcPr>
            <w:tcW w:w="3828" w:type="dxa"/>
            <w:shd w:val="clear" w:color="auto" w:fill="auto"/>
            <w:noWrap/>
            <w:hideMark/>
          </w:tcPr>
          <w:p w14:paraId="306FF573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trinity_MM0_TRINITY_DN34998_c0_g1_i4_1</w:t>
            </w:r>
          </w:p>
        </w:tc>
        <w:tc>
          <w:tcPr>
            <w:tcW w:w="5327" w:type="dxa"/>
          </w:tcPr>
          <w:p w14:paraId="0864CD73" w14:textId="17E2BB69" w:rsidR="00D2767B" w:rsidRPr="00EA5A4F" w:rsidRDefault="00D2767B" w:rsidP="00D2767B">
            <w:pPr>
              <w:rPr>
                <w:color w:val="000000"/>
                <w:sz w:val="18"/>
                <w:szCs w:val="18"/>
              </w:rPr>
            </w:pPr>
            <w:r w:rsidRPr="00EA5A4F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1251" w:type="dxa"/>
            <w:vAlign w:val="center"/>
          </w:tcPr>
          <w:p w14:paraId="3E65DA9D" w14:textId="71207AC9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0.054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228035C" w14:textId="269C2A60" w:rsidR="00D2767B" w:rsidRPr="00D62E90" w:rsidRDefault="00D2767B" w:rsidP="00D2767B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-4.21</w:t>
            </w:r>
          </w:p>
        </w:tc>
        <w:tc>
          <w:tcPr>
            <w:tcW w:w="1161" w:type="dxa"/>
            <w:vAlign w:val="center"/>
          </w:tcPr>
          <w:p w14:paraId="65F45702" w14:textId="6AED518F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0.0016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6415BE4E" w14:textId="0F16A0E8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-9.22</w:t>
            </w:r>
          </w:p>
        </w:tc>
      </w:tr>
      <w:tr w:rsidR="00D2767B" w:rsidRPr="00EA5A4F" w14:paraId="329CB6F4" w14:textId="77777777" w:rsidTr="008F1739">
        <w:trPr>
          <w:trHeight w:val="162"/>
        </w:trPr>
        <w:tc>
          <w:tcPr>
            <w:tcW w:w="3828" w:type="dxa"/>
            <w:shd w:val="clear" w:color="auto" w:fill="auto"/>
            <w:noWrap/>
            <w:hideMark/>
          </w:tcPr>
          <w:p w14:paraId="2BCFC279" w14:textId="77777777" w:rsidR="00D2767B" w:rsidRPr="00261681" w:rsidRDefault="00D2767B" w:rsidP="00D2767B">
            <w:pPr>
              <w:rPr>
                <w:color w:val="000000"/>
                <w:sz w:val="18"/>
                <w:szCs w:val="18"/>
              </w:rPr>
            </w:pPr>
            <w:r w:rsidRPr="00261681">
              <w:rPr>
                <w:color w:val="000000"/>
                <w:sz w:val="18"/>
                <w:szCs w:val="18"/>
              </w:rPr>
              <w:t>trinity_FM3_CL75372Contig1_1</w:t>
            </w:r>
          </w:p>
        </w:tc>
        <w:tc>
          <w:tcPr>
            <w:tcW w:w="5327" w:type="dxa"/>
          </w:tcPr>
          <w:p w14:paraId="5998722F" w14:textId="688BD2F1" w:rsidR="00D2767B" w:rsidRPr="00EA5A4F" w:rsidRDefault="00D2767B" w:rsidP="00D2767B">
            <w:pPr>
              <w:rPr>
                <w:color w:val="000000"/>
                <w:sz w:val="18"/>
                <w:szCs w:val="18"/>
                <w:lang w:val="de-DE"/>
              </w:rPr>
            </w:pPr>
            <w:r w:rsidRPr="00EA5A4F"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1251" w:type="dxa"/>
            <w:vAlign w:val="center"/>
          </w:tcPr>
          <w:p w14:paraId="3558787C" w14:textId="70F1375E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0.077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5C6475B8" w14:textId="4B97A3E7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-3.69</w:t>
            </w:r>
          </w:p>
        </w:tc>
        <w:tc>
          <w:tcPr>
            <w:tcW w:w="1161" w:type="dxa"/>
            <w:vAlign w:val="center"/>
          </w:tcPr>
          <w:p w14:paraId="3E7AF402" w14:textId="3C61E800" w:rsidR="00D2767B" w:rsidRPr="00D62E90" w:rsidRDefault="00D2767B" w:rsidP="00D2767B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0.0012</w:t>
            </w:r>
          </w:p>
        </w:tc>
        <w:tc>
          <w:tcPr>
            <w:tcW w:w="1899" w:type="dxa"/>
            <w:shd w:val="clear" w:color="auto" w:fill="auto"/>
            <w:noWrap/>
            <w:vAlign w:val="center"/>
            <w:hideMark/>
          </w:tcPr>
          <w:p w14:paraId="150504EA" w14:textId="6AA88D80" w:rsidR="00D2767B" w:rsidRPr="00D62E90" w:rsidRDefault="00D2767B" w:rsidP="00D2767B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-9.68</w:t>
            </w:r>
          </w:p>
        </w:tc>
      </w:tr>
    </w:tbl>
    <w:p w14:paraId="41CA8F70" w14:textId="2587183A" w:rsidR="00F93CC4" w:rsidRDefault="00F93CC4"/>
    <w:p w14:paraId="4AB93BCA" w14:textId="21488EB4" w:rsidR="00261681" w:rsidRDefault="00261681">
      <w:r>
        <w:rPr>
          <w:noProof/>
        </w:rPr>
        <w:drawing>
          <wp:inline distT="0" distB="0" distL="0" distR="0" wp14:anchorId="7797476F" wp14:editId="5FA9E4CA">
            <wp:extent cx="4102100" cy="3006828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47598" cy="30401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tbl>
      <w:tblPr>
        <w:tblW w:w="14880" w:type="dxa"/>
        <w:tblInd w:w="-851" w:type="dxa"/>
        <w:tblBorders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706"/>
        <w:gridCol w:w="5650"/>
        <w:gridCol w:w="846"/>
        <w:gridCol w:w="1559"/>
        <w:gridCol w:w="1418"/>
        <w:gridCol w:w="1701"/>
      </w:tblGrid>
      <w:tr w:rsidR="00D2767B" w14:paraId="20DE8545" w14:textId="77777777" w:rsidTr="00261681">
        <w:trPr>
          <w:trHeight w:val="126"/>
        </w:trPr>
        <w:tc>
          <w:tcPr>
            <w:tcW w:w="14880" w:type="dxa"/>
            <w:gridSpan w:val="6"/>
            <w:tcBorders>
              <w:bottom w:val="single" w:sz="4" w:space="0" w:color="auto"/>
            </w:tcBorders>
          </w:tcPr>
          <w:p w14:paraId="645B627F" w14:textId="176D8DF1" w:rsidR="00D2767B" w:rsidRPr="00D62E90" w:rsidRDefault="00D2767B" w:rsidP="00F93CC4">
            <w:pPr>
              <w:ind w:hanging="709"/>
            </w:pPr>
            <w:bookmarkStart w:id="0" w:name="OLE_LINK1"/>
            <w:r>
              <w:rPr>
                <w:rFonts w:ascii="TimesNewRomanPSMT" w:hAnsi="TimesNewRomanPSMT"/>
                <w:sz w:val="22"/>
                <w:szCs w:val="22"/>
              </w:rPr>
              <w:lastRenderedPageBreak/>
              <w:t xml:space="preserve">Primer </w:t>
            </w:r>
            <w:r w:rsidR="008F1739" w:rsidRPr="008F1739">
              <w:rPr>
                <w:sz w:val="22"/>
                <w:szCs w:val="22"/>
                <w:lang w:val="en-US"/>
              </w:rPr>
              <w:t xml:space="preserve">Table </w:t>
            </w:r>
            <w:r w:rsidR="008F1739" w:rsidRPr="008F1739">
              <w:rPr>
                <w:sz w:val="22"/>
                <w:szCs w:val="22"/>
                <w:lang w:val="en-US"/>
              </w:rPr>
              <w:t>B</w:t>
            </w:r>
            <w:r w:rsidR="008F1739" w:rsidRPr="008F1739">
              <w:rPr>
                <w:sz w:val="22"/>
                <w:szCs w:val="22"/>
                <w:lang w:val="en-US"/>
              </w:rPr>
              <w:t xml:space="preserve"> in S2 data </w:t>
            </w:r>
            <w:r w:rsidR="008F1739" w:rsidRPr="008F1739">
              <w:rPr>
                <w:sz w:val="22"/>
                <w:szCs w:val="22"/>
                <w:lang w:val="en-US"/>
              </w:rPr>
              <w:t>on c</w:t>
            </w:r>
            <w:r w:rsidRPr="008F1739">
              <w:rPr>
                <w:sz w:val="22"/>
                <w:szCs w:val="22"/>
                <w:lang w:val="en-US"/>
              </w:rPr>
              <w:t xml:space="preserve">omparison of DEGs values of 8 genes of </w:t>
            </w:r>
            <w:r w:rsidRPr="008F1739">
              <w:rPr>
                <w:i/>
                <w:iCs/>
                <w:sz w:val="22"/>
                <w:szCs w:val="22"/>
                <w:lang w:val="en-US"/>
              </w:rPr>
              <w:t>A. hebraeum</w:t>
            </w:r>
            <w:r w:rsidRPr="008F1739">
              <w:rPr>
                <w:sz w:val="22"/>
                <w:szCs w:val="22"/>
                <w:lang w:val="en-US"/>
              </w:rPr>
              <w:t xml:space="preserve"> unfed female midgut. The log2 ratios qPCR plotted against those of respective RNA-Seq</w:t>
            </w:r>
          </w:p>
        </w:tc>
      </w:tr>
      <w:tr w:rsidR="00F93CC4" w14:paraId="45233E48" w14:textId="77777777" w:rsidTr="00261681">
        <w:trPr>
          <w:trHeight w:val="171"/>
        </w:trPr>
        <w:tc>
          <w:tcPr>
            <w:tcW w:w="370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E554E50" w14:textId="77777777" w:rsidR="00F93CC4" w:rsidRPr="00F91B8F" w:rsidRDefault="00F93CC4" w:rsidP="007653CA">
            <w:pPr>
              <w:rPr>
                <w:b/>
                <w:bCs/>
                <w:sz w:val="18"/>
                <w:szCs w:val="18"/>
                <w:lang w:val="de-DE"/>
              </w:rPr>
            </w:pPr>
            <w:r w:rsidRPr="00F91B8F">
              <w:rPr>
                <w:b/>
                <w:bCs/>
                <w:sz w:val="18"/>
                <w:szCs w:val="18"/>
                <w:lang w:val="de-DE"/>
              </w:rPr>
              <w:t>Unigene ID</w:t>
            </w:r>
          </w:p>
        </w:tc>
        <w:tc>
          <w:tcPr>
            <w:tcW w:w="56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29AA4C86" w14:textId="77777777" w:rsidR="00F93CC4" w:rsidRPr="00CC0F1A" w:rsidRDefault="00F93CC4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CC0F1A">
              <w:rPr>
                <w:b/>
                <w:bCs/>
                <w:color w:val="000000"/>
                <w:sz w:val="18"/>
                <w:szCs w:val="18"/>
                <w:lang w:val="de-DE"/>
              </w:rPr>
              <w:t>Blast_nr Annotation</w:t>
            </w:r>
          </w:p>
        </w:tc>
        <w:tc>
          <w:tcPr>
            <w:tcW w:w="846" w:type="dxa"/>
            <w:tcBorders>
              <w:top w:val="single" w:sz="4" w:space="0" w:color="auto"/>
              <w:bottom w:val="single" w:sz="4" w:space="0" w:color="auto"/>
            </w:tcBorders>
          </w:tcPr>
          <w:p w14:paraId="2E0543E6" w14:textId="2E29B5EC" w:rsidR="00F93CC4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5467518" w14:textId="1079DC4E" w:rsidR="00F93CC4" w:rsidRPr="00CC0F1A" w:rsidRDefault="00F93CC4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qPCR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</w:tcPr>
          <w:p w14:paraId="2199C62B" w14:textId="36EC1FB0" w:rsidR="00F93CC4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B06C6F9" w14:textId="56374688" w:rsidR="00F93CC4" w:rsidRPr="00CC0F1A" w:rsidRDefault="00F93CC4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RNA-Seq</w:t>
            </w:r>
          </w:p>
        </w:tc>
      </w:tr>
      <w:tr w:rsidR="001D41D3" w14:paraId="07189003" w14:textId="77777777" w:rsidTr="00261681">
        <w:trPr>
          <w:trHeight w:val="83"/>
        </w:trPr>
        <w:tc>
          <w:tcPr>
            <w:tcW w:w="3706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14:paraId="74192C9D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trinity_MM0_TRINITY_DN2641_c0_g1_i1_1</w:t>
            </w:r>
          </w:p>
        </w:tc>
        <w:tc>
          <w:tcPr>
            <w:tcW w:w="5650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hideMark/>
          </w:tcPr>
          <w:p w14:paraId="04D188C9" w14:textId="77777777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846" w:type="dxa"/>
            <w:tcBorders>
              <w:top w:val="single" w:sz="4" w:space="0" w:color="auto"/>
              <w:bottom w:val="nil"/>
            </w:tcBorders>
            <w:vAlign w:val="center"/>
          </w:tcPr>
          <w:p w14:paraId="02610293" w14:textId="1CBA3F04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238.85</w:t>
            </w:r>
          </w:p>
        </w:tc>
        <w:tc>
          <w:tcPr>
            <w:tcW w:w="1559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75794355" w14:textId="4DBBA63A" w:rsidR="001D41D3" w:rsidRPr="00D62E90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7.9</w:t>
            </w:r>
          </w:p>
        </w:tc>
        <w:tc>
          <w:tcPr>
            <w:tcW w:w="1418" w:type="dxa"/>
            <w:tcBorders>
              <w:top w:val="single" w:sz="4" w:space="0" w:color="auto"/>
              <w:bottom w:val="nil"/>
            </w:tcBorders>
            <w:vAlign w:val="center"/>
          </w:tcPr>
          <w:p w14:paraId="709A9C22" w14:textId="7E7B65BC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359.53</w:t>
            </w:r>
          </w:p>
        </w:tc>
        <w:tc>
          <w:tcPr>
            <w:tcW w:w="1701" w:type="dxa"/>
            <w:tcBorders>
              <w:top w:val="single" w:sz="4" w:space="0" w:color="auto"/>
              <w:bottom w:val="nil"/>
            </w:tcBorders>
            <w:shd w:val="clear" w:color="auto" w:fill="auto"/>
            <w:noWrap/>
            <w:vAlign w:val="center"/>
            <w:hideMark/>
          </w:tcPr>
          <w:p w14:paraId="48191C8C" w14:textId="633318A2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8.49</w:t>
            </w:r>
          </w:p>
        </w:tc>
      </w:tr>
      <w:tr w:rsidR="001D41D3" w14:paraId="36164C87" w14:textId="77777777" w:rsidTr="00261681">
        <w:trPr>
          <w:trHeight w:val="100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54596EEC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trinity_SMG_CL34206Contig1_1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0601378B" w14:textId="695295C4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ACF35524.1 putative legumain-like protease precursor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variabilis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19E163D8" w14:textId="4C5FFE33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184.82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7BC80DF" w14:textId="7D008EDD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7.53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0FC490B8" w14:textId="30C22D3C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116.16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5A8DFC1" w14:textId="194154B1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6.86</w:t>
            </w:r>
          </w:p>
        </w:tc>
      </w:tr>
      <w:tr w:rsidR="001D41D3" w14:paraId="0B2F58F2" w14:textId="77777777" w:rsidTr="00261681">
        <w:trPr>
          <w:trHeight w:val="93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1082B070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trinity_SMG_TRINITY_DN20196_c0_g2_i2_1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00B7608E" w14:textId="34AB5643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XP_049527598.1 LOW QUALITY PROTEIN: histone H3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43CFF34C" w14:textId="29A55783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7.36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5FFCCFA" w14:textId="78A04829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2.88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60EC2EAB" w14:textId="7010C902" w:rsidR="001D41D3" w:rsidRPr="00401BC5" w:rsidRDefault="001D41D3" w:rsidP="001D41D3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71.5</w:t>
            </w:r>
            <w:r w:rsidR="00401BC5">
              <w:rPr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1675ECD" w14:textId="6207E05A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6.16</w:t>
            </w:r>
          </w:p>
        </w:tc>
      </w:tr>
      <w:tr w:rsidR="001D41D3" w14:paraId="6416B05A" w14:textId="77777777" w:rsidTr="00261681">
        <w:trPr>
          <w:trHeight w:val="93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3273EB92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trinity_SMG_TRINITY_DN2863_c0_g1_i9_1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24210799" w14:textId="5A441BC3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ABI74752.1 amercin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A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americanum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1CDDCA81" w14:textId="05864FAD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3.81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222D3DF8" w14:textId="3C541CFB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1.93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7B02F0F3" w14:textId="2C21D782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25.28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CAF0E36" w14:textId="2FD8CD33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4.66</w:t>
            </w:r>
          </w:p>
        </w:tc>
      </w:tr>
      <w:tr w:rsidR="001D41D3" w14:paraId="7171857E" w14:textId="77777777" w:rsidTr="00261681">
        <w:trPr>
          <w:trHeight w:val="93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55786122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trinity_FM3_TRINITY_DN2009_c0_g1_i10_1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06333989" w14:textId="070D44A9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XP_050027273.1 inositol oxygenase-like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581DBBA7" w14:textId="722E0B3A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0.239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7632EA9F" w14:textId="505A6018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-2.06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1F2576D9" w14:textId="43EE7994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0.069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A5FDC43" w14:textId="17DE6B36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-3.85</w:t>
            </w:r>
          </w:p>
        </w:tc>
      </w:tr>
      <w:tr w:rsidR="001D41D3" w14:paraId="7CE3A812" w14:textId="77777777" w:rsidTr="00261681">
        <w:trPr>
          <w:trHeight w:val="234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2B1B1C59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trinity_FM0_SCL2340Contig1_1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4A1B59A0" w14:textId="0442CD79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XP_037526299.1 TNF receptor-associated factor 6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sanguineus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3EDFBC05" w14:textId="763AA73C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0.140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164A1A0E" w14:textId="346BA1FD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-2.83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5A7422CE" w14:textId="4B79F2CD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0.068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33D65724" w14:textId="25474FE6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-3.87</w:t>
            </w:r>
          </w:p>
        </w:tc>
      </w:tr>
      <w:tr w:rsidR="001D41D3" w14:paraId="33A80AAD" w14:textId="77777777" w:rsidTr="00261681">
        <w:trPr>
          <w:trHeight w:val="93"/>
        </w:trPr>
        <w:tc>
          <w:tcPr>
            <w:tcW w:w="3706" w:type="dxa"/>
            <w:tcBorders>
              <w:bottom w:val="nil"/>
            </w:tcBorders>
            <w:shd w:val="clear" w:color="auto" w:fill="auto"/>
            <w:noWrap/>
            <w:hideMark/>
          </w:tcPr>
          <w:p w14:paraId="44B3B6EC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trinity_MM2_CL956Contig2_1</w:t>
            </w:r>
          </w:p>
        </w:tc>
        <w:tc>
          <w:tcPr>
            <w:tcW w:w="5650" w:type="dxa"/>
            <w:tcBorders>
              <w:bottom w:val="nil"/>
            </w:tcBorders>
            <w:shd w:val="clear" w:color="auto" w:fill="auto"/>
            <w:noWrap/>
            <w:hideMark/>
          </w:tcPr>
          <w:p w14:paraId="3D7D434B" w14:textId="0A12C0B1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XP_049512374.1 tenascin-R isoform X2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CC0F1A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46" w:type="dxa"/>
            <w:tcBorders>
              <w:bottom w:val="nil"/>
            </w:tcBorders>
            <w:vAlign w:val="center"/>
          </w:tcPr>
          <w:p w14:paraId="41EA3F39" w14:textId="0F646A2A" w:rsidR="001D41D3" w:rsidRPr="00401BC5" w:rsidRDefault="001D41D3" w:rsidP="001D41D3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0.13</w:t>
            </w:r>
            <w:r w:rsidR="00401BC5">
              <w:rPr>
                <w:color w:val="000000"/>
                <w:sz w:val="18"/>
                <w:szCs w:val="18"/>
                <w:lang w:val="de-DE"/>
              </w:rPr>
              <w:t>4</w:t>
            </w:r>
          </w:p>
        </w:tc>
        <w:tc>
          <w:tcPr>
            <w:tcW w:w="1559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098B59A2" w14:textId="0D40E187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-2.89</w:t>
            </w:r>
          </w:p>
        </w:tc>
        <w:tc>
          <w:tcPr>
            <w:tcW w:w="1418" w:type="dxa"/>
            <w:tcBorders>
              <w:bottom w:val="nil"/>
            </w:tcBorders>
            <w:vAlign w:val="center"/>
          </w:tcPr>
          <w:p w14:paraId="1A366AC7" w14:textId="13BAF143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0.068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auto"/>
            <w:noWrap/>
            <w:vAlign w:val="center"/>
            <w:hideMark/>
          </w:tcPr>
          <w:p w14:paraId="41FA56F8" w14:textId="3678360F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-3.87</w:t>
            </w:r>
          </w:p>
        </w:tc>
      </w:tr>
      <w:tr w:rsidR="001D41D3" w14:paraId="149D17A2" w14:textId="77777777" w:rsidTr="00261681">
        <w:trPr>
          <w:trHeight w:val="161"/>
        </w:trPr>
        <w:tc>
          <w:tcPr>
            <w:tcW w:w="3706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50AE5CEC" w14:textId="77777777" w:rsidR="001D41D3" w:rsidRPr="00F91B8F" w:rsidRDefault="001D41D3" w:rsidP="001D41D3">
            <w:pPr>
              <w:rPr>
                <w:sz w:val="18"/>
                <w:szCs w:val="18"/>
              </w:rPr>
            </w:pPr>
            <w:r w:rsidRPr="00F91B8F">
              <w:rPr>
                <w:sz w:val="18"/>
                <w:szCs w:val="18"/>
              </w:rPr>
              <w:t>trinity_MM0_TRINITY_DN34998_c0_g1_i4_1</w:t>
            </w:r>
          </w:p>
        </w:tc>
        <w:tc>
          <w:tcPr>
            <w:tcW w:w="5650" w:type="dxa"/>
            <w:tcBorders>
              <w:bottom w:val="single" w:sz="4" w:space="0" w:color="auto"/>
            </w:tcBorders>
            <w:shd w:val="clear" w:color="auto" w:fill="auto"/>
            <w:noWrap/>
            <w:hideMark/>
          </w:tcPr>
          <w:p w14:paraId="4C2FADEA" w14:textId="77777777" w:rsidR="001D41D3" w:rsidRPr="00CC0F1A" w:rsidRDefault="001D41D3" w:rsidP="001D41D3">
            <w:pPr>
              <w:rPr>
                <w:color w:val="000000"/>
                <w:sz w:val="18"/>
                <w:szCs w:val="18"/>
              </w:rPr>
            </w:pPr>
            <w:r w:rsidRPr="00CC0F1A">
              <w:rPr>
                <w:color w:val="000000"/>
                <w:sz w:val="18"/>
                <w:szCs w:val="18"/>
              </w:rPr>
              <w:t>unknown</w:t>
            </w:r>
          </w:p>
        </w:tc>
        <w:tc>
          <w:tcPr>
            <w:tcW w:w="846" w:type="dxa"/>
            <w:tcBorders>
              <w:bottom w:val="single" w:sz="4" w:space="0" w:color="auto"/>
            </w:tcBorders>
            <w:vAlign w:val="center"/>
          </w:tcPr>
          <w:p w14:paraId="507B5F8C" w14:textId="6541E9FB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0.024</w:t>
            </w:r>
          </w:p>
        </w:tc>
        <w:tc>
          <w:tcPr>
            <w:tcW w:w="1559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2FBE3A" w14:textId="3ADC6AAB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-5.35</w:t>
            </w:r>
          </w:p>
        </w:tc>
        <w:tc>
          <w:tcPr>
            <w:tcW w:w="1418" w:type="dxa"/>
            <w:tcBorders>
              <w:bottom w:val="single" w:sz="4" w:space="0" w:color="auto"/>
            </w:tcBorders>
            <w:vAlign w:val="center"/>
          </w:tcPr>
          <w:p w14:paraId="21F3CF9E" w14:textId="050CB12F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0.062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A19734" w14:textId="53EEAB44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-3.99</w:t>
            </w:r>
          </w:p>
        </w:tc>
      </w:tr>
      <w:bookmarkEnd w:id="0"/>
    </w:tbl>
    <w:p w14:paraId="2B7D09BF" w14:textId="77777777" w:rsidR="00B60052" w:rsidRDefault="00B60052" w:rsidP="00B60052">
      <w:pPr>
        <w:ind w:left="-426" w:hanging="283"/>
        <w:rPr>
          <w:rFonts w:ascii="TimesNewRomanPSMT" w:hAnsi="TimesNewRomanPSMT"/>
          <w:sz w:val="22"/>
          <w:szCs w:val="22"/>
        </w:rPr>
      </w:pPr>
    </w:p>
    <w:p w14:paraId="30FE87F3" w14:textId="65E5655F" w:rsidR="005762BD" w:rsidRDefault="005762BD" w:rsidP="00F93CC4">
      <w:pPr>
        <w:ind w:left="-426" w:hanging="283"/>
        <w:rPr>
          <w:lang w:val="en-US"/>
        </w:rPr>
      </w:pPr>
      <w:r>
        <w:rPr>
          <w:noProof/>
          <w:lang w:val="en-US"/>
        </w:rPr>
        <w:drawing>
          <wp:inline distT="0" distB="0" distL="0" distR="0" wp14:anchorId="7E5713DD" wp14:editId="23469596">
            <wp:extent cx="4253190" cy="307340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72800" cy="308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6ECB19" w14:textId="317252E7" w:rsidR="005762BD" w:rsidRDefault="005762BD" w:rsidP="00F93CC4">
      <w:pPr>
        <w:ind w:left="-426" w:hanging="283"/>
        <w:rPr>
          <w:lang w:val="en-US"/>
        </w:rPr>
      </w:pPr>
    </w:p>
    <w:p w14:paraId="09E33313" w14:textId="6C2B1A7E" w:rsidR="005762BD" w:rsidRDefault="005762BD" w:rsidP="00F93CC4">
      <w:pPr>
        <w:ind w:left="-426" w:hanging="283"/>
        <w:rPr>
          <w:lang w:val="en-US"/>
        </w:rPr>
      </w:pPr>
    </w:p>
    <w:p w14:paraId="4CA455A0" w14:textId="5775ACB9" w:rsidR="005762BD" w:rsidRDefault="005762BD" w:rsidP="00F93CC4">
      <w:pPr>
        <w:ind w:left="-426" w:hanging="283"/>
        <w:rPr>
          <w:lang w:val="en-US"/>
        </w:rPr>
      </w:pPr>
    </w:p>
    <w:p w14:paraId="587007A1" w14:textId="5CE17DD5" w:rsidR="005762BD" w:rsidRDefault="005762BD" w:rsidP="00F93CC4">
      <w:pPr>
        <w:ind w:left="-426" w:hanging="283"/>
        <w:rPr>
          <w:lang w:val="en-US"/>
        </w:rPr>
      </w:pPr>
    </w:p>
    <w:p w14:paraId="51A5461F" w14:textId="4C7FE2C3" w:rsidR="005762BD" w:rsidRDefault="005762BD" w:rsidP="00F93CC4">
      <w:pPr>
        <w:ind w:left="-426" w:hanging="283"/>
        <w:rPr>
          <w:lang w:val="en-US"/>
        </w:rPr>
      </w:pPr>
    </w:p>
    <w:p w14:paraId="612B21F6" w14:textId="4EC2D360" w:rsidR="005762BD" w:rsidRDefault="005762BD" w:rsidP="00F93CC4">
      <w:pPr>
        <w:ind w:left="-426" w:hanging="283"/>
        <w:rPr>
          <w:lang w:val="en-US"/>
        </w:rPr>
      </w:pPr>
    </w:p>
    <w:p w14:paraId="2333F121" w14:textId="1AB63E01" w:rsidR="005762BD" w:rsidRDefault="005762BD" w:rsidP="00F93CC4">
      <w:pPr>
        <w:ind w:left="-426" w:hanging="283"/>
        <w:rPr>
          <w:lang w:val="en-US"/>
        </w:rPr>
      </w:pPr>
    </w:p>
    <w:p w14:paraId="5C757CFC" w14:textId="2248BA79" w:rsidR="005762BD" w:rsidRDefault="005762BD" w:rsidP="00F93CC4">
      <w:pPr>
        <w:ind w:left="-426" w:hanging="283"/>
        <w:rPr>
          <w:lang w:val="en-US"/>
        </w:rPr>
      </w:pPr>
    </w:p>
    <w:p w14:paraId="5B266F26" w14:textId="77777777" w:rsidR="005762BD" w:rsidRDefault="005762BD" w:rsidP="00F93CC4">
      <w:pPr>
        <w:ind w:left="-426" w:hanging="283"/>
        <w:rPr>
          <w:lang w:val="en-US"/>
        </w:rPr>
      </w:pPr>
    </w:p>
    <w:p w14:paraId="645E9CEB" w14:textId="77777777" w:rsidR="005762BD" w:rsidRDefault="005762BD" w:rsidP="00F93CC4">
      <w:pPr>
        <w:ind w:left="-426" w:hanging="283"/>
        <w:rPr>
          <w:lang w:val="en-US"/>
        </w:rPr>
      </w:pPr>
    </w:p>
    <w:p w14:paraId="0500285F" w14:textId="77777777" w:rsidR="008F1739" w:rsidRDefault="008F1739" w:rsidP="00F93CC4">
      <w:pPr>
        <w:ind w:left="-426" w:hanging="283"/>
        <w:rPr>
          <w:sz w:val="22"/>
          <w:szCs w:val="22"/>
          <w:lang w:val="en-US"/>
        </w:rPr>
      </w:pPr>
    </w:p>
    <w:p w14:paraId="572B2A6D" w14:textId="77777777" w:rsidR="008F1739" w:rsidRDefault="008F1739" w:rsidP="00F93CC4">
      <w:pPr>
        <w:ind w:left="-426" w:hanging="283"/>
        <w:rPr>
          <w:sz w:val="22"/>
          <w:szCs w:val="22"/>
          <w:lang w:val="en-US"/>
        </w:rPr>
      </w:pPr>
    </w:p>
    <w:p w14:paraId="6DF6AE99" w14:textId="77777777" w:rsidR="008F1739" w:rsidRDefault="008F1739" w:rsidP="00F93CC4">
      <w:pPr>
        <w:ind w:left="-426" w:hanging="283"/>
        <w:rPr>
          <w:sz w:val="22"/>
          <w:szCs w:val="22"/>
          <w:lang w:val="en-US"/>
        </w:rPr>
      </w:pPr>
    </w:p>
    <w:p w14:paraId="627384B4" w14:textId="2E076D3E" w:rsidR="00800204" w:rsidRPr="008F1739" w:rsidRDefault="008F1739" w:rsidP="00F93CC4">
      <w:pPr>
        <w:ind w:left="-426" w:hanging="283"/>
        <w:rPr>
          <w:sz w:val="22"/>
          <w:szCs w:val="22"/>
        </w:rPr>
      </w:pPr>
      <w:r>
        <w:rPr>
          <w:sz w:val="22"/>
          <w:szCs w:val="22"/>
          <w:lang w:val="en-US"/>
        </w:rPr>
        <w:t>T</w:t>
      </w:r>
      <w:r w:rsidRPr="008F1739">
        <w:rPr>
          <w:sz w:val="22"/>
          <w:szCs w:val="22"/>
          <w:lang w:val="en-US"/>
        </w:rPr>
        <w:t xml:space="preserve">able </w:t>
      </w:r>
      <w:r>
        <w:rPr>
          <w:sz w:val="22"/>
          <w:szCs w:val="22"/>
          <w:lang w:val="en-US"/>
        </w:rPr>
        <w:t>C</w:t>
      </w:r>
      <w:r w:rsidRPr="008F1739">
        <w:rPr>
          <w:sz w:val="22"/>
          <w:szCs w:val="22"/>
          <w:lang w:val="en-US"/>
        </w:rPr>
        <w:t xml:space="preserve"> in S2 data on </w:t>
      </w:r>
      <w:r w:rsidRPr="008F1739">
        <w:rPr>
          <w:sz w:val="22"/>
          <w:szCs w:val="22"/>
          <w:lang w:val="en-US"/>
        </w:rPr>
        <w:t>c</w:t>
      </w:r>
      <w:r w:rsidR="00F93CC4" w:rsidRPr="008F1739">
        <w:rPr>
          <w:sz w:val="22"/>
          <w:szCs w:val="22"/>
          <w:lang w:val="en-US"/>
        </w:rPr>
        <w:t xml:space="preserve">omparison of DEGs values of 8 genes of </w:t>
      </w:r>
      <w:r w:rsidR="00F93CC4" w:rsidRPr="008F1739">
        <w:rPr>
          <w:i/>
          <w:iCs/>
          <w:sz w:val="22"/>
          <w:szCs w:val="22"/>
          <w:lang w:val="en-US"/>
        </w:rPr>
        <w:t>A. hebraeum</w:t>
      </w:r>
      <w:r w:rsidR="00F93CC4" w:rsidRPr="008F1739">
        <w:rPr>
          <w:sz w:val="22"/>
          <w:szCs w:val="22"/>
          <w:lang w:val="en-US"/>
        </w:rPr>
        <w:t xml:space="preserve"> unfed male midgut. The log2 ratios qPCR plotted against those of respective RNA-Seq</w:t>
      </w:r>
    </w:p>
    <w:tbl>
      <w:tblPr>
        <w:tblW w:w="14743" w:type="dxa"/>
        <w:tblInd w:w="-714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796"/>
        <w:gridCol w:w="5418"/>
        <w:gridCol w:w="851"/>
        <w:gridCol w:w="1701"/>
        <w:gridCol w:w="1276"/>
        <w:gridCol w:w="1701"/>
      </w:tblGrid>
      <w:tr w:rsidR="00401BC5" w:rsidRPr="00800204" w14:paraId="59A4573E" w14:textId="77777777" w:rsidTr="00F62F11">
        <w:trPr>
          <w:trHeight w:val="179"/>
        </w:trPr>
        <w:tc>
          <w:tcPr>
            <w:tcW w:w="37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074C2F97" w14:textId="444DBB64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Unigene ID</w:t>
            </w:r>
          </w:p>
        </w:tc>
        <w:tc>
          <w:tcPr>
            <w:tcW w:w="5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0CA58F3" w14:textId="1758112B" w:rsidR="00D2767B" w:rsidRPr="00800204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</w:rPr>
              <w:t>Bla</w:t>
            </w: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st_nr Annotation 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68A3723" w14:textId="41A4AC12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DC31262" w14:textId="79106F49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qPCR</w:t>
            </w:r>
          </w:p>
        </w:tc>
        <w:tc>
          <w:tcPr>
            <w:tcW w:w="12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55A66EA" w14:textId="7B275164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7FA5049A" w14:textId="7FD4E4CC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RNA-Seq</w:t>
            </w:r>
          </w:p>
        </w:tc>
      </w:tr>
      <w:tr w:rsidR="00401BC5" w:rsidRPr="00800204" w14:paraId="5F18DD6D" w14:textId="77777777" w:rsidTr="00F62F11">
        <w:trPr>
          <w:trHeight w:val="90"/>
        </w:trPr>
        <w:tc>
          <w:tcPr>
            <w:tcW w:w="379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10B3DCBD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trinity_MM2_TRINITY_DN50722_c0_g1_i9_1</w:t>
            </w:r>
          </w:p>
        </w:tc>
        <w:tc>
          <w:tcPr>
            <w:tcW w:w="5418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5F27F1C2" w14:textId="0104295E" w:rsidR="001D41D3" w:rsidRPr="00BE5ADB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851" w:type="dxa"/>
            <w:tcBorders>
              <w:top w:val="single" w:sz="4" w:space="0" w:color="auto"/>
            </w:tcBorders>
            <w:vAlign w:val="center"/>
          </w:tcPr>
          <w:p w14:paraId="5237B05E" w14:textId="300B9866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65.79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29B09" w14:textId="36D2DCBE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6.04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14:paraId="3F3E20AF" w14:textId="4FBDEDEE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458.25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B26FE7" w14:textId="30DE13CA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8.84</w:t>
            </w:r>
          </w:p>
        </w:tc>
      </w:tr>
      <w:tr w:rsidR="00401BC5" w:rsidRPr="00800204" w14:paraId="54A4173C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57F384E0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trinity_SMG_TRINITY_DN6410_c0_g1_i17_1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343D5CE4" w14:textId="184D6FA6" w:rsidR="001D41D3" w:rsidRPr="00BE5ADB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851" w:type="dxa"/>
            <w:vAlign w:val="center"/>
          </w:tcPr>
          <w:p w14:paraId="6DD9C1AF" w14:textId="61EE1956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96.33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12176AA" w14:textId="133F3581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6.59</w:t>
            </w:r>
          </w:p>
        </w:tc>
        <w:tc>
          <w:tcPr>
            <w:tcW w:w="1276" w:type="dxa"/>
            <w:vAlign w:val="center"/>
          </w:tcPr>
          <w:p w14:paraId="289F112B" w14:textId="03998674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347.29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BD21772" w14:textId="31E17C99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8.44</w:t>
            </w:r>
          </w:p>
        </w:tc>
      </w:tr>
      <w:tr w:rsidR="00401BC5" w:rsidRPr="00800204" w14:paraId="5762334E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361C44C5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trinity_SMG_TRINITY_DN20196_c0_g2_i2_1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75870996" w14:textId="1B08E94B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XP_049527598.1 histone H3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D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silvarum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1" w:type="dxa"/>
            <w:vAlign w:val="center"/>
          </w:tcPr>
          <w:p w14:paraId="4AD7BEC0" w14:textId="18CDA945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8.63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5887BF65" w14:textId="316EE818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3.11</w:t>
            </w:r>
          </w:p>
        </w:tc>
        <w:tc>
          <w:tcPr>
            <w:tcW w:w="1276" w:type="dxa"/>
            <w:vAlign w:val="center"/>
          </w:tcPr>
          <w:p w14:paraId="4D644A33" w14:textId="2A0CDA86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78.24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AC661ED" w14:textId="0DEA9A35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6.29</w:t>
            </w:r>
          </w:p>
        </w:tc>
      </w:tr>
      <w:tr w:rsidR="00401BC5" w:rsidRPr="00800204" w14:paraId="28C22300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6D571F7C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trinity_FM0_TRINITY_DN13079_c0_g1_i1_1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425FC452" w14:textId="25A12A54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AAR97292.1 hebreain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A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hebraeum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1" w:type="dxa"/>
            <w:vAlign w:val="center"/>
          </w:tcPr>
          <w:p w14:paraId="73A0425C" w14:textId="1831AD98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4.99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EFB4365" w14:textId="6C5C300C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2.32</w:t>
            </w:r>
          </w:p>
        </w:tc>
        <w:tc>
          <w:tcPr>
            <w:tcW w:w="1276" w:type="dxa"/>
            <w:vAlign w:val="center"/>
          </w:tcPr>
          <w:p w14:paraId="020537CA" w14:textId="2A3987AE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43.41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8557014" w14:textId="012654C9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5.44</w:t>
            </w:r>
          </w:p>
        </w:tc>
      </w:tr>
      <w:tr w:rsidR="00401BC5" w:rsidRPr="00800204" w14:paraId="1EB90E01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3AC57A83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trinity_FM3_TRINITY_DN18829_c0_g1_i3_1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44F9C051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 xml:space="preserve">SCV66484.1 Reverse transcriptase (RNA-dependent DNA polymerase) </w:t>
            </w:r>
          </w:p>
        </w:tc>
        <w:tc>
          <w:tcPr>
            <w:tcW w:w="851" w:type="dxa"/>
            <w:vAlign w:val="center"/>
          </w:tcPr>
          <w:p w14:paraId="45634186" w14:textId="17C85D11" w:rsidR="001D41D3" w:rsidRPr="00401BC5" w:rsidRDefault="001D41D3" w:rsidP="001D41D3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3.7</w:t>
            </w:r>
            <w:r w:rsidR="00401BC5">
              <w:rPr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C53BD44" w14:textId="46530F93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1.89</w:t>
            </w:r>
          </w:p>
        </w:tc>
        <w:tc>
          <w:tcPr>
            <w:tcW w:w="1276" w:type="dxa"/>
            <w:vAlign w:val="center"/>
          </w:tcPr>
          <w:p w14:paraId="51646695" w14:textId="1AE1FC6B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15.13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390AB5F" w14:textId="63386506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3.92</w:t>
            </w:r>
          </w:p>
        </w:tc>
      </w:tr>
      <w:tr w:rsidR="00401BC5" w:rsidRPr="00800204" w14:paraId="0F62DF09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3C5B0F16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trinity_FM3_SCL11Contig604_1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0C5E86DA" w14:textId="04227F14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KAG0428456.1 hypothetical protein HPB47_024567 [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>I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BE5ADB">
              <w:rPr>
                <w:i/>
                <w:iCs/>
                <w:color w:val="000000"/>
                <w:sz w:val="18"/>
                <w:szCs w:val="18"/>
              </w:rPr>
              <w:t xml:space="preserve"> persulcatus</w:t>
            </w:r>
            <w:r w:rsidRPr="00800204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1" w:type="dxa"/>
            <w:vAlign w:val="center"/>
          </w:tcPr>
          <w:p w14:paraId="1B5053BD" w14:textId="610C7D7F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0.281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21681417" w14:textId="1D90DFFC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-1.83</w:t>
            </w:r>
          </w:p>
        </w:tc>
        <w:tc>
          <w:tcPr>
            <w:tcW w:w="1276" w:type="dxa"/>
            <w:vAlign w:val="center"/>
          </w:tcPr>
          <w:p w14:paraId="4FEC14B9" w14:textId="48A5DA5D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0.100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0D7875B" w14:textId="78BF9664" w:rsidR="001D41D3" w:rsidRPr="00D62E90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-3.31</w:t>
            </w:r>
          </w:p>
        </w:tc>
      </w:tr>
      <w:tr w:rsidR="00401BC5" w:rsidRPr="00800204" w14:paraId="7BD6B7B9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5F1324A6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trinity_MM0_TRINITY_DN131493_c0_g1_i1_1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7C71DFF9" w14:textId="4A905A6B" w:rsidR="001D41D3" w:rsidRPr="00BE5ADB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851" w:type="dxa"/>
            <w:vAlign w:val="center"/>
          </w:tcPr>
          <w:p w14:paraId="3FE71ED7" w14:textId="0CEC24F5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0.129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7AA5456" w14:textId="0852D4AE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-2.95</w:t>
            </w:r>
          </w:p>
        </w:tc>
        <w:tc>
          <w:tcPr>
            <w:tcW w:w="1276" w:type="dxa"/>
            <w:vAlign w:val="center"/>
          </w:tcPr>
          <w:p w14:paraId="773C07D4" w14:textId="159160AF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0.037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C722AE8" w14:textId="51781318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-4.74</w:t>
            </w:r>
          </w:p>
        </w:tc>
      </w:tr>
      <w:tr w:rsidR="00401BC5" w:rsidRPr="00800204" w14:paraId="3C04C66B" w14:textId="77777777" w:rsidTr="00F62F11">
        <w:trPr>
          <w:trHeight w:val="83"/>
        </w:trPr>
        <w:tc>
          <w:tcPr>
            <w:tcW w:w="3796" w:type="dxa"/>
            <w:shd w:val="clear" w:color="auto" w:fill="auto"/>
            <w:noWrap/>
            <w:hideMark/>
          </w:tcPr>
          <w:p w14:paraId="77532CFD" w14:textId="77777777" w:rsidR="001D41D3" w:rsidRPr="00800204" w:rsidRDefault="001D41D3" w:rsidP="001D41D3">
            <w:pPr>
              <w:rPr>
                <w:color w:val="000000"/>
                <w:sz w:val="18"/>
                <w:szCs w:val="18"/>
              </w:rPr>
            </w:pPr>
            <w:r w:rsidRPr="00800204">
              <w:rPr>
                <w:color w:val="000000"/>
                <w:sz w:val="18"/>
                <w:szCs w:val="18"/>
              </w:rPr>
              <w:t>trinity_FM0_TRINITY_DN87676_c0_g1_i2_1</w:t>
            </w:r>
          </w:p>
        </w:tc>
        <w:tc>
          <w:tcPr>
            <w:tcW w:w="5418" w:type="dxa"/>
            <w:shd w:val="clear" w:color="auto" w:fill="auto"/>
            <w:noWrap/>
            <w:hideMark/>
          </w:tcPr>
          <w:p w14:paraId="4CF1DE9F" w14:textId="58686CB7" w:rsidR="001D41D3" w:rsidRPr="00BE5ADB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 w:rsidRPr="00800204">
              <w:rPr>
                <w:color w:val="000000"/>
                <w:sz w:val="18"/>
                <w:szCs w:val="18"/>
              </w:rPr>
              <w:t> </w:t>
            </w: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851" w:type="dxa"/>
            <w:vAlign w:val="center"/>
          </w:tcPr>
          <w:p w14:paraId="58AD67DD" w14:textId="612259E1" w:rsidR="001D41D3" w:rsidRPr="00401BC5" w:rsidRDefault="001D41D3" w:rsidP="001D41D3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0.01</w:t>
            </w:r>
            <w:r w:rsidR="00401BC5">
              <w:rPr>
                <w:color w:val="000000"/>
                <w:sz w:val="18"/>
                <w:szCs w:val="18"/>
                <w:lang w:val="de-DE"/>
              </w:rPr>
              <w:t>1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75F64536" w14:textId="0D528E43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-6.52</w:t>
            </w:r>
          </w:p>
        </w:tc>
        <w:tc>
          <w:tcPr>
            <w:tcW w:w="1276" w:type="dxa"/>
            <w:vAlign w:val="center"/>
          </w:tcPr>
          <w:p w14:paraId="462B79F4" w14:textId="067D4FBB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0.028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3CA2574" w14:textId="2D1BE579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-5.12</w:t>
            </w:r>
          </w:p>
        </w:tc>
      </w:tr>
    </w:tbl>
    <w:p w14:paraId="75A695D7" w14:textId="570ABBF7" w:rsidR="00800204" w:rsidRDefault="005762BD" w:rsidP="00800204">
      <w:r>
        <w:rPr>
          <w:noProof/>
        </w:rPr>
        <w:drawing>
          <wp:inline distT="0" distB="0" distL="0" distR="0" wp14:anchorId="51D9DA35" wp14:editId="37924E84">
            <wp:extent cx="4584700" cy="3312954"/>
            <wp:effectExtent l="0" t="0" r="0" b="190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88860" cy="3315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DE6B4" w14:textId="77777777" w:rsidR="005762BD" w:rsidRDefault="005762BD" w:rsidP="00B60052">
      <w:pPr>
        <w:ind w:hanging="851"/>
        <w:rPr>
          <w:lang w:val="en-US"/>
        </w:rPr>
      </w:pPr>
    </w:p>
    <w:p w14:paraId="52F30313" w14:textId="77777777" w:rsidR="005762BD" w:rsidRDefault="005762BD" w:rsidP="00B60052">
      <w:pPr>
        <w:ind w:hanging="851"/>
        <w:rPr>
          <w:lang w:val="en-US"/>
        </w:rPr>
      </w:pPr>
    </w:p>
    <w:p w14:paraId="0B9DCC14" w14:textId="77777777" w:rsidR="005762BD" w:rsidRDefault="005762BD" w:rsidP="00B60052">
      <w:pPr>
        <w:ind w:hanging="851"/>
        <w:rPr>
          <w:lang w:val="en-US"/>
        </w:rPr>
      </w:pPr>
    </w:p>
    <w:p w14:paraId="16AD61FE" w14:textId="77777777" w:rsidR="005762BD" w:rsidRDefault="005762BD" w:rsidP="00B60052">
      <w:pPr>
        <w:ind w:hanging="851"/>
        <w:rPr>
          <w:lang w:val="en-US"/>
        </w:rPr>
      </w:pPr>
    </w:p>
    <w:p w14:paraId="33A69349" w14:textId="77777777" w:rsidR="005762BD" w:rsidRDefault="005762BD" w:rsidP="00B60052">
      <w:pPr>
        <w:ind w:hanging="851"/>
        <w:rPr>
          <w:lang w:val="en-US"/>
        </w:rPr>
      </w:pPr>
    </w:p>
    <w:p w14:paraId="2D7645D7" w14:textId="77777777" w:rsidR="005762BD" w:rsidRDefault="005762BD" w:rsidP="00B60052">
      <w:pPr>
        <w:ind w:hanging="851"/>
        <w:rPr>
          <w:lang w:val="en-US"/>
        </w:rPr>
      </w:pPr>
    </w:p>
    <w:p w14:paraId="272303C3" w14:textId="77777777" w:rsidR="005762BD" w:rsidRDefault="005762BD" w:rsidP="00B60052">
      <w:pPr>
        <w:ind w:hanging="851"/>
        <w:rPr>
          <w:lang w:val="en-US"/>
        </w:rPr>
      </w:pPr>
    </w:p>
    <w:p w14:paraId="075A1AB3" w14:textId="77777777" w:rsidR="005762BD" w:rsidRDefault="005762BD" w:rsidP="00B60052">
      <w:pPr>
        <w:ind w:hanging="851"/>
        <w:rPr>
          <w:lang w:val="en-US"/>
        </w:rPr>
      </w:pPr>
    </w:p>
    <w:p w14:paraId="070B41A5" w14:textId="77777777" w:rsidR="005762BD" w:rsidRDefault="005762BD" w:rsidP="00B60052">
      <w:pPr>
        <w:ind w:hanging="851"/>
        <w:rPr>
          <w:lang w:val="en-US"/>
        </w:rPr>
      </w:pPr>
    </w:p>
    <w:p w14:paraId="59385941" w14:textId="77777777" w:rsidR="005762BD" w:rsidRDefault="005762BD" w:rsidP="00B60052">
      <w:pPr>
        <w:ind w:hanging="851"/>
        <w:rPr>
          <w:lang w:val="en-US"/>
        </w:rPr>
      </w:pPr>
    </w:p>
    <w:p w14:paraId="7CAA63BC" w14:textId="77777777" w:rsidR="008F1739" w:rsidRDefault="008F1739" w:rsidP="008F1739">
      <w:pPr>
        <w:ind w:left="-426" w:hanging="283"/>
        <w:rPr>
          <w:sz w:val="22"/>
          <w:szCs w:val="22"/>
          <w:lang w:val="en-US"/>
        </w:rPr>
      </w:pPr>
    </w:p>
    <w:p w14:paraId="264E17D8" w14:textId="5EF8C03E" w:rsidR="00CD4B37" w:rsidRPr="008F1739" w:rsidRDefault="008F1739" w:rsidP="008F1739">
      <w:pPr>
        <w:ind w:hanging="851"/>
        <w:rPr>
          <w:sz w:val="21"/>
          <w:szCs w:val="21"/>
        </w:rPr>
      </w:pPr>
      <w:r w:rsidRPr="008F1739">
        <w:rPr>
          <w:sz w:val="21"/>
          <w:szCs w:val="21"/>
          <w:lang w:val="en-US"/>
        </w:rPr>
        <w:t xml:space="preserve">Table </w:t>
      </w:r>
      <w:r w:rsidRPr="008F1739">
        <w:rPr>
          <w:sz w:val="21"/>
          <w:szCs w:val="21"/>
          <w:lang w:val="en-US"/>
        </w:rPr>
        <w:t>D</w:t>
      </w:r>
      <w:r w:rsidRPr="008F1739">
        <w:rPr>
          <w:sz w:val="21"/>
          <w:szCs w:val="21"/>
          <w:lang w:val="en-US"/>
        </w:rPr>
        <w:t xml:space="preserve"> in S2 data on </w:t>
      </w:r>
      <w:r w:rsidRPr="008F1739">
        <w:rPr>
          <w:sz w:val="21"/>
          <w:szCs w:val="21"/>
          <w:lang w:val="en-US"/>
        </w:rPr>
        <w:t>c</w:t>
      </w:r>
      <w:r w:rsidR="00F93CC4" w:rsidRPr="008F1739">
        <w:rPr>
          <w:sz w:val="21"/>
          <w:szCs w:val="21"/>
          <w:lang w:val="en-US"/>
        </w:rPr>
        <w:t xml:space="preserve">omparison of DEGs values of 8 genes of </w:t>
      </w:r>
      <w:r w:rsidR="00F93CC4" w:rsidRPr="008F1739">
        <w:rPr>
          <w:i/>
          <w:iCs/>
          <w:sz w:val="21"/>
          <w:szCs w:val="21"/>
          <w:lang w:val="en-US"/>
        </w:rPr>
        <w:t>A. hebraeum</w:t>
      </w:r>
      <w:r w:rsidR="00F93CC4" w:rsidRPr="008F1739">
        <w:rPr>
          <w:sz w:val="21"/>
          <w:szCs w:val="21"/>
          <w:lang w:val="en-US"/>
        </w:rPr>
        <w:t xml:space="preserve"> partly-fed female midgut. The log2 ratios qPCR plotted against those of respective RNA-Seq</w:t>
      </w:r>
    </w:p>
    <w:tbl>
      <w:tblPr>
        <w:tblW w:w="14743" w:type="dxa"/>
        <w:tblInd w:w="-85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796"/>
        <w:gridCol w:w="5986"/>
        <w:gridCol w:w="850"/>
        <w:gridCol w:w="1418"/>
        <w:gridCol w:w="850"/>
        <w:gridCol w:w="1843"/>
      </w:tblGrid>
      <w:tr w:rsidR="00D2767B" w:rsidRPr="00BE5ADB" w14:paraId="5ABEE7F4" w14:textId="77777777" w:rsidTr="00F62F11">
        <w:trPr>
          <w:trHeight w:val="135"/>
        </w:trPr>
        <w:tc>
          <w:tcPr>
            <w:tcW w:w="379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07D7E96" w14:textId="03801F43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Unigene </w:t>
            </w:r>
            <w:r w:rsidRPr="00BE5ADB">
              <w:rPr>
                <w:b/>
                <w:bCs/>
                <w:color w:val="000000"/>
                <w:sz w:val="18"/>
                <w:szCs w:val="18"/>
              </w:rPr>
              <w:t>ID</w:t>
            </w:r>
          </w:p>
        </w:tc>
        <w:tc>
          <w:tcPr>
            <w:tcW w:w="598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96E049A" w14:textId="686D9FFD" w:rsidR="00D2767B" w:rsidRPr="00CD4B37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BE5ADB">
              <w:rPr>
                <w:b/>
                <w:bCs/>
                <w:color w:val="000000"/>
                <w:sz w:val="18"/>
                <w:szCs w:val="18"/>
              </w:rPr>
              <w:t> </w:t>
            </w: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Blast_nr Annotation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F514439" w14:textId="622F0C53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4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6CB3660E" w14:textId="6B71297B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qPCR</w:t>
            </w:r>
          </w:p>
        </w:tc>
        <w:tc>
          <w:tcPr>
            <w:tcW w:w="85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E0B3579" w14:textId="03E3897D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95F0652" w14:textId="025F534C" w:rsidR="00D2767B" w:rsidRPr="00BE5AD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RNA-Seq</w:t>
            </w:r>
          </w:p>
        </w:tc>
      </w:tr>
      <w:tr w:rsidR="001D41D3" w:rsidRPr="00BE5ADB" w14:paraId="562D5F95" w14:textId="77777777" w:rsidTr="00F62F11">
        <w:trPr>
          <w:trHeight w:val="145"/>
        </w:trPr>
        <w:tc>
          <w:tcPr>
            <w:tcW w:w="3796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68D560B7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trinity_FM3_TRINITY_DN71869_c0_g3_i1_1</w:t>
            </w:r>
          </w:p>
        </w:tc>
        <w:tc>
          <w:tcPr>
            <w:tcW w:w="598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C4DF5" w14:textId="7C28866E" w:rsidR="001D41D3" w:rsidRPr="00CD4B37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45844DC6" w14:textId="6311335E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48.84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77850B" w14:textId="24BA1FCD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5.61</w:t>
            </w:r>
          </w:p>
        </w:tc>
        <w:tc>
          <w:tcPr>
            <w:tcW w:w="850" w:type="dxa"/>
            <w:tcBorders>
              <w:top w:val="single" w:sz="4" w:space="0" w:color="auto"/>
            </w:tcBorders>
            <w:vAlign w:val="center"/>
          </w:tcPr>
          <w:p w14:paraId="70470FB9" w14:textId="12E7279B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284.04</w:t>
            </w:r>
          </w:p>
        </w:tc>
        <w:tc>
          <w:tcPr>
            <w:tcW w:w="1843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37FD6B" w14:textId="13915D63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8.15</w:t>
            </w:r>
          </w:p>
        </w:tc>
      </w:tr>
      <w:tr w:rsidR="001D41D3" w:rsidRPr="00BE5ADB" w14:paraId="17C91E91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25B8BC36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trinity_SMG_TRINITY_DN19612_c2_g4_i1_1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3B19185E" w14:textId="2A75EB38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KAH7939345.1 hypothetical protein HPB52_011352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sanguineus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7BE95632" w14:textId="56B81F2E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114.56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CC8A331" w14:textId="54937F11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6.84</w:t>
            </w:r>
          </w:p>
        </w:tc>
        <w:tc>
          <w:tcPr>
            <w:tcW w:w="850" w:type="dxa"/>
            <w:vAlign w:val="center"/>
          </w:tcPr>
          <w:p w14:paraId="4F6D15A8" w14:textId="73968338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93.05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48296EDC" w14:textId="15F0EC50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6.54</w:t>
            </w:r>
          </w:p>
        </w:tc>
      </w:tr>
      <w:tr w:rsidR="001D41D3" w:rsidRPr="00BE5ADB" w14:paraId="638274C8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19A667A3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trinity_SMG_TRINITY_DN2863_c0_g1_i9_1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1FE28C38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ABI74752.1 amercin [Amblyomma americanum]</w:t>
            </w:r>
          </w:p>
        </w:tc>
        <w:tc>
          <w:tcPr>
            <w:tcW w:w="850" w:type="dxa"/>
            <w:vAlign w:val="center"/>
          </w:tcPr>
          <w:p w14:paraId="335B0643" w14:textId="5F52C871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280.13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129F611" w14:textId="1EE386AA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8.13</w:t>
            </w:r>
          </w:p>
        </w:tc>
        <w:tc>
          <w:tcPr>
            <w:tcW w:w="850" w:type="dxa"/>
            <w:vAlign w:val="center"/>
          </w:tcPr>
          <w:p w14:paraId="2F5ECCC9" w14:textId="7B3B657C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69.07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1D1CD15" w14:textId="61C6031F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6.11</w:t>
            </w:r>
          </w:p>
        </w:tc>
      </w:tr>
      <w:tr w:rsidR="001D41D3" w:rsidRPr="00BE5ADB" w14:paraId="16738E4B" w14:textId="77777777" w:rsidTr="00F62F11">
        <w:trPr>
          <w:trHeight w:val="171"/>
        </w:trPr>
        <w:tc>
          <w:tcPr>
            <w:tcW w:w="3796" w:type="dxa"/>
            <w:shd w:val="clear" w:color="auto" w:fill="auto"/>
            <w:noWrap/>
            <w:hideMark/>
          </w:tcPr>
          <w:p w14:paraId="1EC7185D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trinity_FM3_TRINITY_DN3711_c0_g1_i8_1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56FE7D5A" w14:textId="76EB39B0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XP_050045023.1 steroid 17-alpha-hydroxylase/17,20 lyase-like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54D24688" w14:textId="6B595EF3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149.08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C1BD02A" w14:textId="51966CF6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7.22</w:t>
            </w:r>
          </w:p>
        </w:tc>
        <w:tc>
          <w:tcPr>
            <w:tcW w:w="850" w:type="dxa"/>
            <w:vAlign w:val="center"/>
          </w:tcPr>
          <w:p w14:paraId="3A98E522" w14:textId="17507035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31.77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20DDFBB" w14:textId="41E787B9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4.99</w:t>
            </w:r>
          </w:p>
        </w:tc>
      </w:tr>
      <w:tr w:rsidR="001D41D3" w:rsidRPr="00BE5ADB" w14:paraId="4D6F0A00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6A26909C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trinity_SMG_TRINITY_DN839_c0_g1_i14_1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6486A7CE" w14:textId="19F2EACD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XP_037562278.1 uncharacterized protein LOC119441739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silvarum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79971AAE" w14:textId="1578EF0A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14.32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CE082B3" w14:textId="4E2FDD6A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3.84</w:t>
            </w:r>
          </w:p>
        </w:tc>
        <w:tc>
          <w:tcPr>
            <w:tcW w:w="850" w:type="dxa"/>
            <w:vAlign w:val="center"/>
          </w:tcPr>
          <w:p w14:paraId="55FB7EFE" w14:textId="5A963913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19.42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02BFFA" w14:textId="0C6DB958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4.28</w:t>
            </w:r>
          </w:p>
        </w:tc>
      </w:tr>
      <w:tr w:rsidR="001D41D3" w:rsidRPr="00BE5ADB" w14:paraId="0A963C34" w14:textId="77777777" w:rsidTr="00F62F11">
        <w:trPr>
          <w:trHeight w:val="106"/>
        </w:trPr>
        <w:tc>
          <w:tcPr>
            <w:tcW w:w="3796" w:type="dxa"/>
            <w:shd w:val="clear" w:color="auto" w:fill="auto"/>
            <w:noWrap/>
            <w:hideMark/>
          </w:tcPr>
          <w:p w14:paraId="37DF7492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trinity_FM3_TRINITY_DN4923_c3_g1_i1_1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1287E553" w14:textId="64842FC3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ABI74752.1 amercin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americanum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2F4F7831" w14:textId="7A9D7919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3.89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275644B" w14:textId="1976923C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1.96</w:t>
            </w:r>
          </w:p>
        </w:tc>
        <w:tc>
          <w:tcPr>
            <w:tcW w:w="850" w:type="dxa"/>
            <w:vAlign w:val="center"/>
          </w:tcPr>
          <w:p w14:paraId="3DBC43B4" w14:textId="6B8ECCC1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16.56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6C953B21" w14:textId="6D2DB116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4.05</w:t>
            </w:r>
          </w:p>
        </w:tc>
      </w:tr>
      <w:tr w:rsidR="001D41D3" w:rsidRPr="00BE5ADB" w14:paraId="384C11E0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4090596D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trinity_FM3_TRINITY_DN116440_c0_g1_i2_1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7CC38FD3" w14:textId="47A8E4E9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DAA34636.1 TPA_inf: hypothetical secreted protein 1496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 w:rsidRPr="009D197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variegatum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487998DD" w14:textId="71092137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0.192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5717AB3" w14:textId="6BD1A6C2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-2.38</w:t>
            </w:r>
          </w:p>
        </w:tc>
        <w:tc>
          <w:tcPr>
            <w:tcW w:w="850" w:type="dxa"/>
            <w:vAlign w:val="center"/>
          </w:tcPr>
          <w:p w14:paraId="56DBD772" w14:textId="4D4E3B6B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0.078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1D7D1858" w14:textId="796B8C84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-3.68</w:t>
            </w:r>
          </w:p>
        </w:tc>
      </w:tr>
      <w:tr w:rsidR="001D41D3" w:rsidRPr="00BE5ADB" w14:paraId="14513E3B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595694C4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trinity_MM2_TRINITY_DN307197_c0_g1_i1_1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69960D99" w14:textId="766E9592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XP_050036064.1 neuropeptide-like protein 31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D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>.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62FFE4E4" w14:textId="5CC0A37D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0.046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C94A416" w14:textId="48656CFB" w:rsidR="001D41D3" w:rsidRPr="006A6C99" w:rsidRDefault="001D41D3" w:rsidP="001D41D3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-4.44</w:t>
            </w:r>
          </w:p>
        </w:tc>
        <w:tc>
          <w:tcPr>
            <w:tcW w:w="850" w:type="dxa"/>
            <w:vAlign w:val="center"/>
          </w:tcPr>
          <w:p w14:paraId="53988550" w14:textId="120A8D9E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0.070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2D67C359" w14:textId="21034417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-3.83</w:t>
            </w:r>
          </w:p>
        </w:tc>
      </w:tr>
      <w:tr w:rsidR="001D41D3" w:rsidRPr="00BE5ADB" w14:paraId="2DC9B3CB" w14:textId="77777777" w:rsidTr="00F62F11">
        <w:trPr>
          <w:trHeight w:val="99"/>
        </w:trPr>
        <w:tc>
          <w:tcPr>
            <w:tcW w:w="3796" w:type="dxa"/>
            <w:shd w:val="clear" w:color="auto" w:fill="auto"/>
            <w:noWrap/>
            <w:hideMark/>
          </w:tcPr>
          <w:p w14:paraId="0BCD0E84" w14:textId="77777777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trinity_FM0_TRINITY_DN21546_c0_g1_i1_1</w:t>
            </w:r>
          </w:p>
        </w:tc>
        <w:tc>
          <w:tcPr>
            <w:tcW w:w="5986" w:type="dxa"/>
            <w:shd w:val="clear" w:color="auto" w:fill="auto"/>
            <w:noWrap/>
            <w:vAlign w:val="bottom"/>
            <w:hideMark/>
          </w:tcPr>
          <w:p w14:paraId="54B29BF5" w14:textId="35D85681" w:rsidR="001D41D3" w:rsidRPr="00BE5ADB" w:rsidRDefault="001D41D3" w:rsidP="001D41D3">
            <w:pPr>
              <w:rPr>
                <w:color w:val="000000"/>
                <w:sz w:val="18"/>
                <w:szCs w:val="18"/>
              </w:rPr>
            </w:pPr>
            <w:r w:rsidRPr="00BE5ADB">
              <w:rPr>
                <w:color w:val="000000"/>
                <w:sz w:val="18"/>
                <w:szCs w:val="18"/>
              </w:rPr>
              <w:t>DAA34694.1 TPA_inf: peritrophin [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A</w:t>
            </w:r>
            <w:r>
              <w:rPr>
                <w:i/>
                <w:iCs/>
                <w:color w:val="000000"/>
                <w:sz w:val="18"/>
                <w:szCs w:val="18"/>
                <w:lang w:val="de-DE"/>
              </w:rPr>
              <w:t xml:space="preserve">. </w:t>
            </w:r>
            <w:r w:rsidRPr="00CD4B37">
              <w:rPr>
                <w:i/>
                <w:iCs/>
                <w:color w:val="000000"/>
                <w:sz w:val="18"/>
                <w:szCs w:val="18"/>
              </w:rPr>
              <w:t>variegatum</w:t>
            </w:r>
            <w:r w:rsidRPr="00BE5ADB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850" w:type="dxa"/>
            <w:vAlign w:val="center"/>
          </w:tcPr>
          <w:p w14:paraId="381C6947" w14:textId="0B03C397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0.196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315D876" w14:textId="08BA3B53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-2.35</w:t>
            </w:r>
          </w:p>
        </w:tc>
        <w:tc>
          <w:tcPr>
            <w:tcW w:w="850" w:type="dxa"/>
            <w:vAlign w:val="center"/>
          </w:tcPr>
          <w:p w14:paraId="1D96BBD0" w14:textId="1118E8A8" w:rsidR="001D41D3" w:rsidRPr="00D62E90" w:rsidRDefault="001D41D3" w:rsidP="001D41D3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0.057</w:t>
            </w:r>
          </w:p>
        </w:tc>
        <w:tc>
          <w:tcPr>
            <w:tcW w:w="1843" w:type="dxa"/>
            <w:shd w:val="clear" w:color="auto" w:fill="auto"/>
            <w:noWrap/>
            <w:vAlign w:val="center"/>
            <w:hideMark/>
          </w:tcPr>
          <w:p w14:paraId="581E0FEA" w14:textId="5E2B9F40" w:rsidR="001D41D3" w:rsidRPr="00D62E90" w:rsidRDefault="001D41D3" w:rsidP="001D41D3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-4.11</w:t>
            </w:r>
          </w:p>
        </w:tc>
      </w:tr>
    </w:tbl>
    <w:p w14:paraId="74C62B04" w14:textId="32BA6CC1" w:rsidR="00BE5ADB" w:rsidRDefault="00BE5ADB" w:rsidP="00800204"/>
    <w:p w14:paraId="34EB058D" w14:textId="088E55E1" w:rsidR="00037700" w:rsidRDefault="005762BD" w:rsidP="00800204">
      <w:r>
        <w:rPr>
          <w:noProof/>
        </w:rPr>
        <w:drawing>
          <wp:inline distT="0" distB="0" distL="0" distR="0" wp14:anchorId="7A838F6C" wp14:editId="14CFF247">
            <wp:extent cx="3962400" cy="3036513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79824" cy="304986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1422C" w14:textId="14D47CFC" w:rsidR="005762BD" w:rsidRDefault="005762BD" w:rsidP="00800204"/>
    <w:p w14:paraId="36CB91B6" w14:textId="3AA1B581" w:rsidR="005762BD" w:rsidRDefault="005762BD" w:rsidP="00800204"/>
    <w:p w14:paraId="68BCED27" w14:textId="32E2E276" w:rsidR="005762BD" w:rsidRDefault="005762BD" w:rsidP="00800204"/>
    <w:p w14:paraId="451694EB" w14:textId="0E5BE33A" w:rsidR="005762BD" w:rsidRDefault="005762BD" w:rsidP="00800204"/>
    <w:p w14:paraId="7628D21A" w14:textId="17112BD4" w:rsidR="005762BD" w:rsidRDefault="005762BD" w:rsidP="00800204"/>
    <w:p w14:paraId="08CB2B93" w14:textId="75536BC8" w:rsidR="005762BD" w:rsidRDefault="005762BD" w:rsidP="00800204"/>
    <w:p w14:paraId="1C5ADF81" w14:textId="653D177A" w:rsidR="005762BD" w:rsidRDefault="005762BD" w:rsidP="00800204"/>
    <w:p w14:paraId="426DD955" w14:textId="77777777" w:rsidR="005762BD" w:rsidRDefault="005762BD" w:rsidP="00800204"/>
    <w:p w14:paraId="4093C439" w14:textId="77777777" w:rsidR="008F1739" w:rsidRDefault="008F1739" w:rsidP="008F1739">
      <w:pPr>
        <w:ind w:left="-426" w:hanging="283"/>
        <w:rPr>
          <w:sz w:val="22"/>
          <w:szCs w:val="22"/>
          <w:lang w:val="en-US"/>
        </w:rPr>
      </w:pPr>
    </w:p>
    <w:p w14:paraId="490A1434" w14:textId="48E4DFCA" w:rsidR="00037700" w:rsidRPr="008F1739" w:rsidRDefault="008F1739" w:rsidP="008F1739">
      <w:pPr>
        <w:ind w:hanging="851"/>
        <w:rPr>
          <w:sz w:val="21"/>
          <w:szCs w:val="21"/>
        </w:rPr>
      </w:pPr>
      <w:r w:rsidRPr="008F1739">
        <w:rPr>
          <w:sz w:val="21"/>
          <w:szCs w:val="21"/>
          <w:lang w:val="en-US"/>
        </w:rPr>
        <w:t xml:space="preserve">Table </w:t>
      </w:r>
      <w:r w:rsidRPr="008F1739">
        <w:rPr>
          <w:sz w:val="21"/>
          <w:szCs w:val="21"/>
          <w:lang w:val="en-US"/>
        </w:rPr>
        <w:t xml:space="preserve">E </w:t>
      </w:r>
      <w:r w:rsidRPr="008F1739">
        <w:rPr>
          <w:sz w:val="21"/>
          <w:szCs w:val="21"/>
          <w:lang w:val="en-US"/>
        </w:rPr>
        <w:t xml:space="preserve">in S2 data on </w:t>
      </w:r>
      <w:r w:rsidRPr="008F1739">
        <w:rPr>
          <w:sz w:val="21"/>
          <w:szCs w:val="21"/>
          <w:lang w:val="en-US"/>
        </w:rPr>
        <w:t>c</w:t>
      </w:r>
      <w:r w:rsidR="00F93CC4" w:rsidRPr="008F1739">
        <w:rPr>
          <w:sz w:val="21"/>
          <w:szCs w:val="21"/>
          <w:lang w:val="en-US"/>
        </w:rPr>
        <w:t xml:space="preserve">omparison of DEGs values of 8 genes of </w:t>
      </w:r>
      <w:r w:rsidR="00F93CC4" w:rsidRPr="008F1739">
        <w:rPr>
          <w:i/>
          <w:iCs/>
          <w:sz w:val="21"/>
          <w:szCs w:val="21"/>
          <w:lang w:val="en-US"/>
        </w:rPr>
        <w:t>A. hebraeum</w:t>
      </w:r>
      <w:r w:rsidR="00F93CC4" w:rsidRPr="008F1739">
        <w:rPr>
          <w:sz w:val="21"/>
          <w:szCs w:val="21"/>
          <w:lang w:val="en-US"/>
        </w:rPr>
        <w:t xml:space="preserve"> partly-fed male midgut. The log2 ratios qPCR plotted against those of respective RNA-Seq</w:t>
      </w:r>
    </w:p>
    <w:tbl>
      <w:tblPr>
        <w:tblW w:w="14885" w:type="dxa"/>
        <w:tblInd w:w="-856" w:type="dxa"/>
        <w:tblBorders>
          <w:top w:val="single" w:sz="4" w:space="0" w:color="auto"/>
          <w:bottom w:val="single" w:sz="4" w:space="0" w:color="auto"/>
        </w:tblBorders>
        <w:tblLook w:val="04A0" w:firstRow="1" w:lastRow="0" w:firstColumn="1" w:lastColumn="0" w:noHBand="0" w:noVBand="1"/>
      </w:tblPr>
      <w:tblGrid>
        <w:gridCol w:w="3759"/>
        <w:gridCol w:w="6119"/>
        <w:gridCol w:w="754"/>
        <w:gridCol w:w="1559"/>
        <w:gridCol w:w="993"/>
        <w:gridCol w:w="1701"/>
      </w:tblGrid>
      <w:tr w:rsidR="00D2767B" w:rsidRPr="00037700" w14:paraId="07BE086F" w14:textId="77777777" w:rsidTr="00F62F11">
        <w:trPr>
          <w:trHeight w:val="200"/>
        </w:trPr>
        <w:tc>
          <w:tcPr>
            <w:tcW w:w="37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5D6CD921" w14:textId="0E4A2BB5" w:rsidR="00D2767B" w:rsidRPr="00037700" w:rsidRDefault="00D2767B" w:rsidP="007653CA">
            <w:pPr>
              <w:rPr>
                <w:b/>
                <w:bCs/>
                <w:color w:val="000000"/>
                <w:sz w:val="18"/>
                <w:szCs w:val="18"/>
              </w:rPr>
            </w:pP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 xml:space="preserve">Unigene </w:t>
            </w:r>
            <w:r w:rsidRPr="00037700">
              <w:rPr>
                <w:b/>
                <w:bCs/>
                <w:color w:val="000000"/>
                <w:sz w:val="18"/>
                <w:szCs w:val="18"/>
              </w:rPr>
              <w:t>ID</w:t>
            </w:r>
          </w:p>
        </w:tc>
        <w:tc>
          <w:tcPr>
            <w:tcW w:w="611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3D2A39A" w14:textId="75DF9576" w:rsidR="00D2767B" w:rsidRPr="00037700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 w:rsidRPr="00037700">
              <w:rPr>
                <w:color w:val="000000"/>
                <w:sz w:val="18"/>
                <w:szCs w:val="18"/>
              </w:rPr>
              <w:t> </w:t>
            </w:r>
            <w:r w:rsidRPr="00037700">
              <w:rPr>
                <w:b/>
                <w:bCs/>
                <w:color w:val="000000"/>
                <w:sz w:val="18"/>
                <w:szCs w:val="18"/>
              </w:rPr>
              <w:t>Blast</w:t>
            </w:r>
            <w:r w:rsidRPr="00037700">
              <w:rPr>
                <w:b/>
                <w:bCs/>
                <w:color w:val="000000"/>
                <w:sz w:val="18"/>
                <w:szCs w:val="18"/>
                <w:lang w:val="de-DE"/>
              </w:rPr>
              <w:t>_nr Annotation</w:t>
            </w:r>
          </w:p>
        </w:tc>
        <w:tc>
          <w:tcPr>
            <w:tcW w:w="75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36992FF" w14:textId="5B7E63EC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32DB11E7" w14:textId="6E90C885" w:rsidR="00D2767B" w:rsidRPr="00037700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qPCR</w:t>
            </w:r>
          </w:p>
        </w:tc>
        <w:tc>
          <w:tcPr>
            <w:tcW w:w="99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46F1413" w14:textId="28A1B25E" w:rsidR="00D2767B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FC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hideMark/>
          </w:tcPr>
          <w:p w14:paraId="194AA549" w14:textId="3ABD8A4A" w:rsidR="00D2767B" w:rsidRPr="00037700" w:rsidRDefault="00D2767B" w:rsidP="007653CA">
            <w:pPr>
              <w:rPr>
                <w:b/>
                <w:bCs/>
                <w:color w:val="000000"/>
                <w:sz w:val="18"/>
                <w:szCs w:val="18"/>
                <w:lang w:val="de-DE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de-DE"/>
              </w:rPr>
              <w:t>Log2FC RNA-Seq</w:t>
            </w:r>
          </w:p>
        </w:tc>
      </w:tr>
      <w:tr w:rsidR="00401BC5" w:rsidRPr="00037700" w14:paraId="40FC5B04" w14:textId="77777777" w:rsidTr="00F62F11">
        <w:trPr>
          <w:trHeight w:val="200"/>
        </w:trPr>
        <w:tc>
          <w:tcPr>
            <w:tcW w:w="3759" w:type="dxa"/>
            <w:tcBorders>
              <w:top w:val="single" w:sz="4" w:space="0" w:color="auto"/>
            </w:tcBorders>
            <w:shd w:val="clear" w:color="auto" w:fill="auto"/>
            <w:noWrap/>
            <w:hideMark/>
          </w:tcPr>
          <w:p w14:paraId="205634D0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trinity_MM0_CL40198Contig1_1</w:t>
            </w:r>
          </w:p>
        </w:tc>
        <w:tc>
          <w:tcPr>
            <w:tcW w:w="611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34C2AA" w14:textId="4F16E758" w:rsidR="00401BC5" w:rsidRPr="00037700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754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297B70" w14:textId="0420FFE1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15.34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11CC8F3" w14:textId="3E614DBD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3.94</w:t>
            </w:r>
          </w:p>
        </w:tc>
        <w:tc>
          <w:tcPr>
            <w:tcW w:w="993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7D74729" w14:textId="54167FE2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153.27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560045" w14:textId="738B7D33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7.26</w:t>
            </w:r>
          </w:p>
        </w:tc>
      </w:tr>
      <w:tr w:rsidR="00401BC5" w:rsidRPr="00037700" w14:paraId="5E2590B8" w14:textId="77777777" w:rsidTr="00F62F11">
        <w:trPr>
          <w:trHeight w:val="127"/>
        </w:trPr>
        <w:tc>
          <w:tcPr>
            <w:tcW w:w="3759" w:type="dxa"/>
            <w:shd w:val="clear" w:color="auto" w:fill="auto"/>
            <w:noWrap/>
            <w:hideMark/>
          </w:tcPr>
          <w:p w14:paraId="2C3C8EE2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trinity_SMG_CL4330Contig1_1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2A423331" w14:textId="275CB01E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XP_054932033.1 uncharacterized protein LOC126540486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andersoni]</w:t>
            </w:r>
          </w:p>
        </w:tc>
        <w:tc>
          <w:tcPr>
            <w:tcW w:w="754" w:type="dxa"/>
            <w:vAlign w:val="center"/>
          </w:tcPr>
          <w:p w14:paraId="78B029EF" w14:textId="75BAE66F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40.50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8B2B664" w14:textId="58D120A9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5.34</w:t>
            </w:r>
          </w:p>
        </w:tc>
        <w:tc>
          <w:tcPr>
            <w:tcW w:w="993" w:type="dxa"/>
            <w:vAlign w:val="center"/>
          </w:tcPr>
          <w:p w14:paraId="027A2B61" w14:textId="20D2C6E7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75.06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B0C0122" w14:textId="4C5D396E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6.23</w:t>
            </w:r>
          </w:p>
        </w:tc>
      </w:tr>
      <w:tr w:rsidR="00401BC5" w:rsidRPr="00037700" w14:paraId="054DE67F" w14:textId="77777777" w:rsidTr="00F62F11">
        <w:trPr>
          <w:trHeight w:val="234"/>
        </w:trPr>
        <w:tc>
          <w:tcPr>
            <w:tcW w:w="3759" w:type="dxa"/>
            <w:shd w:val="clear" w:color="auto" w:fill="auto"/>
            <w:noWrap/>
            <w:hideMark/>
          </w:tcPr>
          <w:p w14:paraId="622DCB84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trinity_MM2_TRINITY_DN17428_c0_g1_i2_1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11E57DA5" w14:textId="34E72483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XP_037284856.1 uncharacterized protein LOC119177773 iso</w:t>
            </w:r>
            <w:r w:rsidRPr="00037700">
              <w:rPr>
                <w:color w:val="000000"/>
                <w:sz w:val="18"/>
                <w:szCs w:val="18"/>
                <w:lang w:val="en-US"/>
              </w:rPr>
              <w:t xml:space="preserve"> </w:t>
            </w:r>
            <w:r w:rsidRPr="00037700">
              <w:rPr>
                <w:color w:val="000000"/>
                <w:sz w:val="18"/>
                <w:szCs w:val="18"/>
              </w:rPr>
              <w:t>X4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R</w:t>
            </w:r>
            <w:r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 xml:space="preserve">. 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microplus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754" w:type="dxa"/>
            <w:vAlign w:val="center"/>
          </w:tcPr>
          <w:p w14:paraId="21B8840D" w14:textId="27A533EF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362.03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11CBA1" w14:textId="7EC9E1F9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8.5</w:t>
            </w:r>
          </w:p>
        </w:tc>
        <w:tc>
          <w:tcPr>
            <w:tcW w:w="993" w:type="dxa"/>
            <w:vAlign w:val="center"/>
          </w:tcPr>
          <w:p w14:paraId="3774AF18" w14:textId="5F07DCB3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30.06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41BDAB2B" w14:textId="19A58C16" w:rsidR="00401BC5" w:rsidRPr="006A6C99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4.91</w:t>
            </w:r>
          </w:p>
        </w:tc>
      </w:tr>
      <w:tr w:rsidR="00401BC5" w:rsidRPr="00037700" w14:paraId="669FF45A" w14:textId="77777777" w:rsidTr="00F62F11">
        <w:trPr>
          <w:trHeight w:val="200"/>
        </w:trPr>
        <w:tc>
          <w:tcPr>
            <w:tcW w:w="3759" w:type="dxa"/>
            <w:shd w:val="clear" w:color="auto" w:fill="auto"/>
            <w:noWrap/>
            <w:hideMark/>
          </w:tcPr>
          <w:p w14:paraId="189043EC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trinity_FM3_TRINITY_DN22490_c0_g1_i1_1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718A6788" w14:textId="308A567F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XP_050043259.2 uncharacterized protein LOC126540484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754" w:type="dxa"/>
            <w:vAlign w:val="center"/>
          </w:tcPr>
          <w:p w14:paraId="4EE7DF76" w14:textId="03FC1A02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3.18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65B2D273" w14:textId="758A147D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1.67</w:t>
            </w:r>
          </w:p>
        </w:tc>
        <w:tc>
          <w:tcPr>
            <w:tcW w:w="993" w:type="dxa"/>
            <w:vAlign w:val="center"/>
          </w:tcPr>
          <w:p w14:paraId="22FD436F" w14:textId="64D0ABE4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28.05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18408455" w14:textId="1244D1C0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4.81</w:t>
            </w:r>
          </w:p>
        </w:tc>
      </w:tr>
      <w:tr w:rsidR="00401BC5" w:rsidRPr="00037700" w14:paraId="495852A2" w14:textId="77777777" w:rsidTr="00F62F11">
        <w:trPr>
          <w:trHeight w:val="127"/>
        </w:trPr>
        <w:tc>
          <w:tcPr>
            <w:tcW w:w="3759" w:type="dxa"/>
            <w:shd w:val="clear" w:color="auto" w:fill="auto"/>
            <w:noWrap/>
            <w:hideMark/>
          </w:tcPr>
          <w:p w14:paraId="216E0D1E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trinity_MM2_TRINITY_DN56378_c0_g1_i1_1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15FA0B5F" w14:textId="50B03B9A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XP_050047744.2 uncharacterized protein LOC126544455 [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>D</w:t>
            </w:r>
            <w:r w:rsidRPr="00037700">
              <w:rPr>
                <w:i/>
                <w:iCs/>
                <w:color w:val="000000"/>
                <w:sz w:val="18"/>
                <w:szCs w:val="18"/>
                <w:lang w:val="en-US"/>
              </w:rPr>
              <w:t>.</w:t>
            </w:r>
            <w:r w:rsidRPr="00037700">
              <w:rPr>
                <w:i/>
                <w:iCs/>
                <w:color w:val="000000"/>
                <w:sz w:val="18"/>
                <w:szCs w:val="18"/>
              </w:rPr>
              <w:t xml:space="preserve"> andersoni</w:t>
            </w:r>
            <w:r w:rsidRPr="00037700">
              <w:rPr>
                <w:color w:val="000000"/>
                <w:sz w:val="18"/>
                <w:szCs w:val="18"/>
              </w:rPr>
              <w:t>]</w:t>
            </w:r>
          </w:p>
        </w:tc>
        <w:tc>
          <w:tcPr>
            <w:tcW w:w="754" w:type="dxa"/>
            <w:vAlign w:val="center"/>
          </w:tcPr>
          <w:p w14:paraId="02FDC679" w14:textId="649814B3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4.85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3492FC53" w14:textId="298E96B5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2.28</w:t>
            </w:r>
          </w:p>
        </w:tc>
        <w:tc>
          <w:tcPr>
            <w:tcW w:w="993" w:type="dxa"/>
            <w:vAlign w:val="center"/>
          </w:tcPr>
          <w:p w14:paraId="3FF00413" w14:textId="1904D00E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23.42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5E6DA91" w14:textId="6293FB91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4.55</w:t>
            </w:r>
          </w:p>
        </w:tc>
      </w:tr>
      <w:tr w:rsidR="00401BC5" w:rsidRPr="00037700" w14:paraId="4C7CD4B9" w14:textId="77777777" w:rsidTr="00F62F11">
        <w:trPr>
          <w:trHeight w:val="200"/>
        </w:trPr>
        <w:tc>
          <w:tcPr>
            <w:tcW w:w="3759" w:type="dxa"/>
            <w:shd w:val="clear" w:color="auto" w:fill="auto"/>
            <w:noWrap/>
            <w:hideMark/>
          </w:tcPr>
          <w:p w14:paraId="5C66F5EE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trinity_MM2_TRINITY_DN3_c12_g1_i1_1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74F58692" w14:textId="552C0AA0" w:rsidR="00401BC5" w:rsidRPr="00037700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754" w:type="dxa"/>
            <w:vAlign w:val="center"/>
          </w:tcPr>
          <w:p w14:paraId="75BC7DBF" w14:textId="096990BC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0.039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0A388A73" w14:textId="48815045" w:rsidR="00401BC5" w:rsidRPr="006A6C99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-4.66</w:t>
            </w:r>
          </w:p>
        </w:tc>
        <w:tc>
          <w:tcPr>
            <w:tcW w:w="993" w:type="dxa"/>
            <w:vAlign w:val="center"/>
          </w:tcPr>
          <w:p w14:paraId="283CC6DA" w14:textId="5EFC84D4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0.0083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3624178C" w14:textId="60D9E5BD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-6.9</w:t>
            </w:r>
          </w:p>
        </w:tc>
      </w:tr>
      <w:tr w:rsidR="00401BC5" w:rsidRPr="00037700" w14:paraId="49AEED44" w14:textId="77777777" w:rsidTr="00F62F11">
        <w:trPr>
          <w:trHeight w:val="200"/>
        </w:trPr>
        <w:tc>
          <w:tcPr>
            <w:tcW w:w="3759" w:type="dxa"/>
            <w:shd w:val="clear" w:color="auto" w:fill="auto"/>
            <w:noWrap/>
            <w:hideMark/>
          </w:tcPr>
          <w:p w14:paraId="6BF9AAE6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trinity_SMG_TRINITY_DN12092_c3_g1_i1_1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641E36C2" w14:textId="46D8E98B" w:rsidR="00401BC5" w:rsidRPr="00037700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754" w:type="dxa"/>
            <w:vAlign w:val="center"/>
          </w:tcPr>
          <w:p w14:paraId="0414CFBE" w14:textId="73D8176C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0.078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6279E65" w14:textId="6EB1EAA3" w:rsidR="00401BC5" w:rsidRPr="006A6C99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-3.67</w:t>
            </w:r>
          </w:p>
        </w:tc>
        <w:tc>
          <w:tcPr>
            <w:tcW w:w="993" w:type="dxa"/>
            <w:vAlign w:val="center"/>
          </w:tcPr>
          <w:p w14:paraId="676CA94A" w14:textId="6D09EACA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0.0050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68F47470" w14:textId="16480F15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-7.63</w:t>
            </w:r>
          </w:p>
        </w:tc>
      </w:tr>
      <w:tr w:rsidR="00401BC5" w:rsidRPr="00037700" w14:paraId="31015F7C" w14:textId="77777777" w:rsidTr="00F62F11">
        <w:trPr>
          <w:trHeight w:val="200"/>
        </w:trPr>
        <w:tc>
          <w:tcPr>
            <w:tcW w:w="3759" w:type="dxa"/>
            <w:shd w:val="clear" w:color="auto" w:fill="auto"/>
            <w:noWrap/>
            <w:hideMark/>
          </w:tcPr>
          <w:p w14:paraId="56D11C7F" w14:textId="77777777" w:rsidR="00401BC5" w:rsidRPr="00037700" w:rsidRDefault="00401BC5" w:rsidP="00401BC5">
            <w:pPr>
              <w:rPr>
                <w:color w:val="000000"/>
                <w:sz w:val="18"/>
                <w:szCs w:val="18"/>
              </w:rPr>
            </w:pPr>
            <w:r w:rsidRPr="00037700">
              <w:rPr>
                <w:color w:val="000000"/>
                <w:sz w:val="18"/>
                <w:szCs w:val="18"/>
              </w:rPr>
              <w:t>trinity_SMG_CL8950Contig1_1</w:t>
            </w:r>
          </w:p>
        </w:tc>
        <w:tc>
          <w:tcPr>
            <w:tcW w:w="6119" w:type="dxa"/>
            <w:shd w:val="clear" w:color="auto" w:fill="auto"/>
            <w:noWrap/>
            <w:vAlign w:val="bottom"/>
            <w:hideMark/>
          </w:tcPr>
          <w:p w14:paraId="2F3F2953" w14:textId="5350280C" w:rsidR="00401BC5" w:rsidRPr="00037700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  <w:lang w:val="de-DE"/>
              </w:rPr>
              <w:t>unknown</w:t>
            </w:r>
          </w:p>
        </w:tc>
        <w:tc>
          <w:tcPr>
            <w:tcW w:w="754" w:type="dxa"/>
            <w:vAlign w:val="center"/>
          </w:tcPr>
          <w:p w14:paraId="189E197A" w14:textId="461F2A25" w:rsidR="00401BC5" w:rsidRPr="00401BC5" w:rsidRDefault="00401BC5" w:rsidP="00401BC5">
            <w:pPr>
              <w:rPr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0.00</w:t>
            </w:r>
            <w:r>
              <w:rPr>
                <w:color w:val="000000"/>
                <w:sz w:val="18"/>
                <w:szCs w:val="18"/>
                <w:lang w:val="de-DE"/>
              </w:rPr>
              <w:t>21</w:t>
            </w:r>
          </w:p>
        </w:tc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521324A" w14:textId="0B7FA10F" w:rsidR="00401BC5" w:rsidRPr="00D62E90" w:rsidRDefault="00401BC5" w:rsidP="00401BC5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-8.86</w:t>
            </w:r>
          </w:p>
        </w:tc>
        <w:tc>
          <w:tcPr>
            <w:tcW w:w="993" w:type="dxa"/>
            <w:vAlign w:val="center"/>
          </w:tcPr>
          <w:p w14:paraId="0A1C6BFF" w14:textId="26273807" w:rsidR="00401BC5" w:rsidRPr="00D62E90" w:rsidRDefault="00401BC5" w:rsidP="00401BC5">
            <w:pPr>
              <w:rPr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0.0042</w:t>
            </w:r>
          </w:p>
        </w:tc>
        <w:tc>
          <w:tcPr>
            <w:tcW w:w="1701" w:type="dxa"/>
            <w:shd w:val="clear" w:color="auto" w:fill="auto"/>
            <w:noWrap/>
            <w:vAlign w:val="center"/>
            <w:hideMark/>
          </w:tcPr>
          <w:p w14:paraId="05931242" w14:textId="003EE5C3" w:rsidR="00401BC5" w:rsidRPr="006A6C99" w:rsidRDefault="00401BC5" w:rsidP="00401BC5">
            <w:pPr>
              <w:rPr>
                <w:color w:val="000000"/>
                <w:sz w:val="18"/>
                <w:szCs w:val="18"/>
                <w:lang w:val="de-DE"/>
              </w:rPr>
            </w:pPr>
            <w:r>
              <w:rPr>
                <w:color w:val="000000"/>
                <w:sz w:val="18"/>
                <w:szCs w:val="18"/>
              </w:rPr>
              <w:t>-7.88</w:t>
            </w:r>
          </w:p>
        </w:tc>
      </w:tr>
    </w:tbl>
    <w:p w14:paraId="4A35E80A" w14:textId="69A4D292" w:rsidR="00B60052" w:rsidRPr="00800204" w:rsidRDefault="005762BD" w:rsidP="00800204">
      <w:r>
        <w:rPr>
          <w:noProof/>
        </w:rPr>
        <w:drawing>
          <wp:inline distT="0" distB="0" distL="0" distR="0" wp14:anchorId="732F2804" wp14:editId="7A8D22D1">
            <wp:extent cx="3835182" cy="3073400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48218" cy="3083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60052" w:rsidRPr="00800204" w:rsidSect="009D1970">
      <w:footerReference w:type="even" r:id="rId13"/>
      <w:footerReference w:type="default" r:id="rId14"/>
      <w:pgSz w:w="16838" w:h="11906" w:orient="landscape"/>
      <w:pgMar w:top="266" w:right="1440" w:bottom="1440" w:left="1440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34A619D" w14:textId="77777777" w:rsidR="00A138D7" w:rsidRDefault="00A138D7" w:rsidP="005A7AB9">
      <w:r>
        <w:separator/>
      </w:r>
    </w:p>
  </w:endnote>
  <w:endnote w:type="continuationSeparator" w:id="0">
    <w:p w14:paraId="6C6063C5" w14:textId="77777777" w:rsidR="00A138D7" w:rsidRDefault="00A138D7" w:rsidP="005A7A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NewRomanPSMT">
    <w:altName w:val="Times New Roman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-568183037"/>
      <w:docPartObj>
        <w:docPartGallery w:val="Page Numbers (Bottom of Page)"/>
        <w:docPartUnique/>
      </w:docPartObj>
    </w:sdtPr>
    <w:sdtContent>
      <w:p w14:paraId="2EC85D1C" w14:textId="7E99D874" w:rsidR="00954F26" w:rsidRDefault="00954F26" w:rsidP="009066A8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7EE4E8EA" w14:textId="77777777" w:rsidR="00954F26" w:rsidRDefault="00954F26" w:rsidP="00954F26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1313447447"/>
      <w:docPartObj>
        <w:docPartGallery w:val="Page Numbers (Bottom of Page)"/>
        <w:docPartUnique/>
      </w:docPartObj>
    </w:sdtPr>
    <w:sdtContent>
      <w:p w14:paraId="7558F890" w14:textId="119A35A0" w:rsidR="009066A8" w:rsidRDefault="009066A8" w:rsidP="003D4C2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2</w:t>
        </w:r>
        <w:r>
          <w:rPr>
            <w:rStyle w:val="PageNumber"/>
          </w:rPr>
          <w:fldChar w:fldCharType="end"/>
        </w:r>
      </w:p>
    </w:sdtContent>
  </w:sdt>
  <w:p w14:paraId="1DD43339" w14:textId="77777777" w:rsidR="00954F26" w:rsidRDefault="00954F26" w:rsidP="00954F26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63233B" w14:textId="77777777" w:rsidR="00A138D7" w:rsidRDefault="00A138D7" w:rsidP="005A7AB9">
      <w:r>
        <w:separator/>
      </w:r>
    </w:p>
  </w:footnote>
  <w:footnote w:type="continuationSeparator" w:id="0">
    <w:p w14:paraId="749E4F15" w14:textId="77777777" w:rsidR="00A138D7" w:rsidRDefault="00A138D7" w:rsidP="005A7AB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FE9"/>
    <w:rsid w:val="00021F3F"/>
    <w:rsid w:val="00037700"/>
    <w:rsid w:val="00091315"/>
    <w:rsid w:val="00112BA5"/>
    <w:rsid w:val="00121FE9"/>
    <w:rsid w:val="00177808"/>
    <w:rsid w:val="001D41D3"/>
    <w:rsid w:val="001F09E1"/>
    <w:rsid w:val="00220288"/>
    <w:rsid w:val="002431C4"/>
    <w:rsid w:val="00261681"/>
    <w:rsid w:val="002637B6"/>
    <w:rsid w:val="002A623E"/>
    <w:rsid w:val="002D11AB"/>
    <w:rsid w:val="002D483C"/>
    <w:rsid w:val="00313CDA"/>
    <w:rsid w:val="00314BE7"/>
    <w:rsid w:val="00382462"/>
    <w:rsid w:val="00394CAB"/>
    <w:rsid w:val="003C4116"/>
    <w:rsid w:val="003D0C91"/>
    <w:rsid w:val="00401BC5"/>
    <w:rsid w:val="00406119"/>
    <w:rsid w:val="00420E62"/>
    <w:rsid w:val="00436D5E"/>
    <w:rsid w:val="004950A0"/>
    <w:rsid w:val="004D7977"/>
    <w:rsid w:val="004F1EA1"/>
    <w:rsid w:val="004F66BA"/>
    <w:rsid w:val="00513F70"/>
    <w:rsid w:val="005762BD"/>
    <w:rsid w:val="005A7AB9"/>
    <w:rsid w:val="005C1554"/>
    <w:rsid w:val="0060253B"/>
    <w:rsid w:val="00612387"/>
    <w:rsid w:val="006261C1"/>
    <w:rsid w:val="006A6C99"/>
    <w:rsid w:val="006C20A9"/>
    <w:rsid w:val="0074282A"/>
    <w:rsid w:val="007429EA"/>
    <w:rsid w:val="007653CA"/>
    <w:rsid w:val="007949FD"/>
    <w:rsid w:val="007A6474"/>
    <w:rsid w:val="007B36DC"/>
    <w:rsid w:val="007D55CA"/>
    <w:rsid w:val="007F1A16"/>
    <w:rsid w:val="007F74B9"/>
    <w:rsid w:val="00800204"/>
    <w:rsid w:val="008063D4"/>
    <w:rsid w:val="008D67C7"/>
    <w:rsid w:val="008F1739"/>
    <w:rsid w:val="009066A8"/>
    <w:rsid w:val="00954F26"/>
    <w:rsid w:val="00971470"/>
    <w:rsid w:val="009D1970"/>
    <w:rsid w:val="00A138D7"/>
    <w:rsid w:val="00A17640"/>
    <w:rsid w:val="00A33CEB"/>
    <w:rsid w:val="00A4261F"/>
    <w:rsid w:val="00B160AC"/>
    <w:rsid w:val="00B54B12"/>
    <w:rsid w:val="00B60052"/>
    <w:rsid w:val="00B60DBA"/>
    <w:rsid w:val="00B70309"/>
    <w:rsid w:val="00BC2CEB"/>
    <w:rsid w:val="00BE5ADB"/>
    <w:rsid w:val="00BE789B"/>
    <w:rsid w:val="00BF377B"/>
    <w:rsid w:val="00C228E2"/>
    <w:rsid w:val="00CC0F1A"/>
    <w:rsid w:val="00CC6E53"/>
    <w:rsid w:val="00CD4B37"/>
    <w:rsid w:val="00CE04C7"/>
    <w:rsid w:val="00CF4321"/>
    <w:rsid w:val="00D2767B"/>
    <w:rsid w:val="00D52B31"/>
    <w:rsid w:val="00D62E90"/>
    <w:rsid w:val="00D90E47"/>
    <w:rsid w:val="00D94458"/>
    <w:rsid w:val="00DC227E"/>
    <w:rsid w:val="00DF2138"/>
    <w:rsid w:val="00E04BE7"/>
    <w:rsid w:val="00EA5A4F"/>
    <w:rsid w:val="00EC680B"/>
    <w:rsid w:val="00EE080F"/>
    <w:rsid w:val="00F13C08"/>
    <w:rsid w:val="00F62F11"/>
    <w:rsid w:val="00F65786"/>
    <w:rsid w:val="00F91B8F"/>
    <w:rsid w:val="00F93CC4"/>
    <w:rsid w:val="00FC5D81"/>
    <w:rsid w:val="00FD187F"/>
    <w:rsid w:val="00FE6934"/>
    <w:rsid w:val="00FE7DFE"/>
    <w:rsid w:val="00FF74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291F805"/>
  <w15:chartTrackingRefBased/>
  <w15:docId w15:val="{2AA1DF8B-608B-314F-BC3F-4F641AA0F4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5ADB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5A7A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5A7AB9"/>
  </w:style>
  <w:style w:type="paragraph" w:styleId="Footer">
    <w:name w:val="footer"/>
    <w:basedOn w:val="Normal"/>
    <w:link w:val="FooterChar"/>
    <w:uiPriority w:val="99"/>
    <w:unhideWhenUsed/>
    <w:rsid w:val="005A7AB9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lang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5A7AB9"/>
  </w:style>
  <w:style w:type="paragraph" w:styleId="NormalWeb">
    <w:name w:val="Normal (Web)"/>
    <w:basedOn w:val="Normal"/>
    <w:uiPriority w:val="99"/>
    <w:unhideWhenUsed/>
    <w:rsid w:val="005A7AB9"/>
    <w:pPr>
      <w:spacing w:before="100" w:beforeAutospacing="1" w:after="100" w:afterAutospacing="1"/>
    </w:p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954F26"/>
    <w:pPr>
      <w:numPr>
        <w:ilvl w:val="0"/>
      </w:numPr>
      <w:spacing w:before="240" w:after="240"/>
    </w:pPr>
    <w:rPr>
      <w:rFonts w:ascii="Times New Roman" w:eastAsiaTheme="minorHAnsi" w:hAnsi="Times New Roman" w:cs="Times New Roman"/>
      <w:b/>
      <w:color w:val="auto"/>
      <w:spacing w:val="0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954F26"/>
    <w:rPr>
      <w:color w:val="0000FF"/>
      <w:u w:val="single"/>
    </w:rPr>
  </w:style>
  <w:style w:type="paragraph" w:styleId="Title">
    <w:name w:val="Title"/>
    <w:basedOn w:val="Normal"/>
    <w:next w:val="Normal"/>
    <w:link w:val="TitleChar"/>
    <w:qFormat/>
    <w:rsid w:val="00954F26"/>
    <w:pPr>
      <w:suppressLineNumbers/>
      <w:spacing w:before="240" w:after="360"/>
      <w:jc w:val="center"/>
    </w:pPr>
    <w:rPr>
      <w:rFonts w:eastAsiaTheme="minorHAnsi"/>
      <w:b/>
      <w:sz w:val="32"/>
      <w:szCs w:val="32"/>
      <w:lang w:val="en-US" w:eastAsia="en-US"/>
    </w:rPr>
  </w:style>
  <w:style w:type="character" w:customStyle="1" w:styleId="TitleChar">
    <w:name w:val="Title Char"/>
    <w:basedOn w:val="DefaultParagraphFont"/>
    <w:link w:val="Title"/>
    <w:rsid w:val="00954F26"/>
    <w:rPr>
      <w:rFonts w:ascii="Times New Roman" w:hAnsi="Times New Roman" w:cs="Times New Roman"/>
      <w:b/>
      <w:sz w:val="32"/>
      <w:szCs w:val="32"/>
      <w:lang w:val="en-US"/>
    </w:rPr>
  </w:style>
  <w:style w:type="paragraph" w:customStyle="1" w:styleId="SupplementaryMaterial">
    <w:name w:val="Supplementary Material"/>
    <w:basedOn w:val="Title"/>
    <w:next w:val="Title"/>
    <w:qFormat/>
    <w:rsid w:val="00954F26"/>
    <w:pPr>
      <w:spacing w:after="120"/>
    </w:pPr>
    <w:rPr>
      <w:i/>
    </w:rPr>
  </w:style>
  <w:style w:type="paragraph" w:styleId="Subtitle">
    <w:name w:val="Subtitle"/>
    <w:basedOn w:val="Normal"/>
    <w:next w:val="Normal"/>
    <w:link w:val="SubtitleChar"/>
    <w:uiPriority w:val="11"/>
    <w:qFormat/>
    <w:rsid w:val="00954F2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954F26"/>
    <w:rPr>
      <w:rFonts w:eastAsiaTheme="minorEastAsia"/>
      <w:color w:val="5A5A5A" w:themeColor="text1" w:themeTint="A5"/>
      <w:spacing w:val="15"/>
      <w:sz w:val="22"/>
      <w:szCs w:val="22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954F26"/>
    <w:rPr>
      <w:color w:val="605E5C"/>
      <w:shd w:val="clear" w:color="auto" w:fill="E1DFDD"/>
    </w:rPr>
  </w:style>
  <w:style w:type="character" w:styleId="PageNumber">
    <w:name w:val="page number"/>
    <w:basedOn w:val="DefaultParagraphFont"/>
    <w:uiPriority w:val="99"/>
    <w:semiHidden/>
    <w:unhideWhenUsed/>
    <w:rsid w:val="00954F26"/>
  </w:style>
  <w:style w:type="character" w:styleId="CommentReference">
    <w:name w:val="annotation reference"/>
    <w:basedOn w:val="DefaultParagraphFont"/>
    <w:unhideWhenUsed/>
    <w:rsid w:val="007D55CA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D55CA"/>
    <w:pPr>
      <w:spacing w:before="120" w:after="240"/>
    </w:pPr>
    <w:rPr>
      <w:rFonts w:eastAsiaTheme="minorHAnsi" w:cstheme="minorBid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rsid w:val="007D55CA"/>
    <w:rPr>
      <w:rFonts w:ascii="Times New Roman" w:hAnsi="Times New Roman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4096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318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6231484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758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82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6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82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7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1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00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3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2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9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2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72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domolbio@gmail.com" TargetMode="External"/><Relationship Id="rId12" Type="http://schemas.openxmlformats.org/officeDocument/2006/relationships/image" Target="media/image5.emf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emf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HarvardAnglia2008OfficeOnline.xsl" StyleName="Harvard - Anglia" Version="2008"/>
</file>

<file path=customXml/itemProps1.xml><?xml version="1.0" encoding="utf-8"?>
<ds:datastoreItem xmlns:ds="http://schemas.openxmlformats.org/officeDocument/2006/customXml" ds:itemID="{75C19315-0E87-D049-95D1-1ED52B048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5</Pages>
  <Words>851</Words>
  <Characters>4857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3</cp:revision>
  <cp:lastPrinted>2023-07-03T13:09:00Z</cp:lastPrinted>
  <dcterms:created xsi:type="dcterms:W3CDTF">2023-08-01T11:29:00Z</dcterms:created>
  <dcterms:modified xsi:type="dcterms:W3CDTF">2023-08-02T07:02:00Z</dcterms:modified>
</cp:coreProperties>
</file>